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9C043" w14:textId="3FBFE6E3" w:rsidR="002969DC" w:rsidRPr="00A84DA2" w:rsidRDefault="00A80F46" w:rsidP="002969DC">
      <w:pPr>
        <w:rPr>
          <w:rFonts w:ascii="Arial" w:hAnsi="Arial" w:cs="Arial"/>
          <w:b/>
          <w:bCs/>
          <w:sz w:val="22"/>
          <w:szCs w:val="22"/>
          <w:lang w:val="en-US"/>
        </w:rPr>
      </w:pPr>
      <w:r w:rsidRPr="00A84DA2">
        <w:rPr>
          <w:rFonts w:ascii="Arial" w:hAnsi="Arial" w:cs="Arial"/>
          <w:b/>
          <w:bCs/>
          <w:sz w:val="22"/>
          <w:szCs w:val="22"/>
          <w:lang w:val="en-US"/>
        </w:rPr>
        <w:t>Tables</w:t>
      </w:r>
    </w:p>
    <w:p w14:paraId="7B71AB12" w14:textId="77777777" w:rsidR="002969DC" w:rsidRPr="00A84DA2" w:rsidRDefault="002969DC" w:rsidP="002969DC">
      <w:pPr>
        <w:rPr>
          <w:rFonts w:ascii="Arial" w:hAnsi="Arial" w:cs="Arial"/>
          <w:b/>
          <w:bCs/>
          <w:sz w:val="22"/>
          <w:szCs w:val="22"/>
          <w:lang w:val="en-US"/>
        </w:rPr>
      </w:pPr>
      <w:r w:rsidRPr="00A84DA2">
        <w:rPr>
          <w:rFonts w:ascii="Arial" w:hAnsi="Arial" w:cs="Arial"/>
          <w:b/>
          <w:bCs/>
          <w:sz w:val="22"/>
          <w:szCs w:val="22"/>
          <w:lang w:val="en-US"/>
        </w:rPr>
        <w:t>Table 1a-c. Characteristics of included studies</w:t>
      </w:r>
    </w:p>
    <w:p w14:paraId="52BCBE7C" w14:textId="77777777" w:rsidR="002969DC" w:rsidRPr="00A84DA2" w:rsidRDefault="002969DC" w:rsidP="002969DC">
      <w:pPr>
        <w:pStyle w:val="Geenafstand"/>
        <w:rPr>
          <w:rFonts w:ascii="Arial" w:hAnsi="Arial" w:cs="Arial"/>
          <w:b/>
          <w:sz w:val="22"/>
          <w:szCs w:val="22"/>
          <w:lang w:val="en-GB"/>
        </w:rPr>
      </w:pPr>
    </w:p>
    <w:p w14:paraId="2DE47915" w14:textId="77777777" w:rsidR="002969DC" w:rsidRPr="00A84DA2" w:rsidRDefault="002969DC" w:rsidP="002969DC">
      <w:pPr>
        <w:pStyle w:val="Geenafstand"/>
        <w:rPr>
          <w:rFonts w:ascii="Arial" w:hAnsi="Arial" w:cs="Arial"/>
          <w:b/>
          <w:sz w:val="22"/>
          <w:szCs w:val="22"/>
          <w:lang w:val="en-GB"/>
        </w:rPr>
      </w:pPr>
      <w:r w:rsidRPr="00A84DA2">
        <w:rPr>
          <w:rFonts w:ascii="Arial" w:hAnsi="Arial" w:cs="Arial"/>
          <w:b/>
          <w:sz w:val="22"/>
          <w:szCs w:val="22"/>
          <w:lang w:val="en-GB"/>
        </w:rPr>
        <w:t>Table 1a Characteristics of included studies per image modality ultrasound (22)</w:t>
      </w:r>
    </w:p>
    <w:tbl>
      <w:tblPr>
        <w:tblStyle w:val="Tabelraster"/>
        <w:tblW w:w="0" w:type="auto"/>
        <w:tblLook w:val="04A0" w:firstRow="1" w:lastRow="0" w:firstColumn="1" w:lastColumn="0" w:noHBand="0" w:noVBand="1"/>
      </w:tblPr>
      <w:tblGrid>
        <w:gridCol w:w="1711"/>
        <w:gridCol w:w="2111"/>
        <w:gridCol w:w="5229"/>
        <w:gridCol w:w="11"/>
      </w:tblGrid>
      <w:tr w:rsidR="002969DC" w:rsidRPr="00A84DA2" w14:paraId="4C4413FB" w14:textId="77777777" w:rsidTr="00C62EFD">
        <w:tc>
          <w:tcPr>
            <w:tcW w:w="10183" w:type="dxa"/>
            <w:gridSpan w:val="4"/>
          </w:tcPr>
          <w:p w14:paraId="3105F2E5" w14:textId="44B572A5" w:rsidR="002969DC" w:rsidRPr="00702D82" w:rsidRDefault="002969DC" w:rsidP="0036452F">
            <w:pPr>
              <w:pStyle w:val="Geenafstand"/>
              <w:rPr>
                <w:rFonts w:ascii="Arial" w:hAnsi="Arial" w:cs="Arial"/>
                <w:b/>
                <w:sz w:val="22"/>
                <w:szCs w:val="22"/>
                <w:vertAlign w:val="superscript"/>
              </w:rPr>
            </w:pPr>
            <w:r w:rsidRPr="00A84DA2">
              <w:rPr>
                <w:rFonts w:ascii="Arial" w:hAnsi="Arial" w:cs="Arial"/>
                <w:b/>
                <w:sz w:val="22"/>
                <w:szCs w:val="22"/>
              </w:rPr>
              <w:t xml:space="preserve">Gao </w:t>
            </w:r>
            <w:r w:rsidRPr="00A84DA2">
              <w:rPr>
                <w:rFonts w:ascii="Arial" w:hAnsi="Arial" w:cs="Arial"/>
                <w:b/>
                <w:i/>
                <w:sz w:val="22"/>
                <w:szCs w:val="22"/>
              </w:rPr>
              <w:t xml:space="preserve">et al. </w:t>
            </w:r>
            <w:r w:rsidRPr="00A84DA2">
              <w:rPr>
                <w:rFonts w:ascii="Arial" w:hAnsi="Arial" w:cs="Arial"/>
                <w:b/>
                <w:sz w:val="22"/>
                <w:szCs w:val="22"/>
              </w:rPr>
              <w:t>2022 (#1)</w:t>
            </w:r>
            <w:r w:rsidR="0036452F">
              <w:rPr>
                <w:rFonts w:ascii="Arial" w:hAnsi="Arial" w:cs="Arial"/>
                <w:b/>
                <w:sz w:val="22"/>
                <w:szCs w:val="22"/>
                <w:vertAlign w:val="superscript"/>
                <w:lang w:val="en-US"/>
              </w:rPr>
              <w:t>33</w:t>
            </w:r>
          </w:p>
        </w:tc>
      </w:tr>
      <w:tr w:rsidR="002969DC" w:rsidRPr="00194C1E" w14:paraId="4BEE2DAF" w14:textId="77777777" w:rsidTr="00C62EFD">
        <w:trPr>
          <w:gridAfter w:val="1"/>
          <w:wAfter w:w="12" w:type="dxa"/>
        </w:trPr>
        <w:tc>
          <w:tcPr>
            <w:tcW w:w="10171" w:type="dxa"/>
            <w:gridSpan w:val="3"/>
          </w:tcPr>
          <w:p w14:paraId="6ABF6763"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 xml:space="preserve">Deep learning-enabled pelvic ultrasound images for accurate diagnosis of ovarian cancer in China: a retrospective, </w:t>
            </w:r>
            <w:proofErr w:type="spellStart"/>
            <w:r w:rsidRPr="00A84DA2">
              <w:rPr>
                <w:rFonts w:ascii="Arial" w:hAnsi="Arial" w:cs="Arial"/>
                <w:sz w:val="22"/>
                <w:szCs w:val="22"/>
                <w:lang w:val="en-US"/>
              </w:rPr>
              <w:t>multicentre</w:t>
            </w:r>
            <w:proofErr w:type="spellEnd"/>
            <w:r w:rsidRPr="00A84DA2">
              <w:rPr>
                <w:rFonts w:ascii="Arial" w:hAnsi="Arial" w:cs="Arial"/>
                <w:sz w:val="22"/>
                <w:szCs w:val="22"/>
                <w:lang w:val="en-US"/>
              </w:rPr>
              <w:t>, diagnostic study</w:t>
            </w:r>
          </w:p>
        </w:tc>
      </w:tr>
      <w:tr w:rsidR="002969DC" w:rsidRPr="00194C1E" w14:paraId="55ADA4B8" w14:textId="77777777" w:rsidTr="00C62EFD">
        <w:trPr>
          <w:gridAfter w:val="1"/>
          <w:wAfter w:w="12" w:type="dxa"/>
        </w:trPr>
        <w:tc>
          <w:tcPr>
            <w:tcW w:w="10171" w:type="dxa"/>
            <w:gridSpan w:val="3"/>
          </w:tcPr>
          <w:p w14:paraId="0B5B81E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
                <w:sz w:val="22"/>
                <w:szCs w:val="22"/>
                <w:lang w:val="en-US"/>
              </w:rPr>
              <w:br/>
            </w:r>
            <w:r w:rsidRPr="00A84DA2">
              <w:rPr>
                <w:rFonts w:ascii="Arial" w:hAnsi="Arial" w:cs="Arial"/>
                <w:sz w:val="22"/>
                <w:szCs w:val="22"/>
                <w:lang w:val="en-US"/>
              </w:rPr>
              <w:t xml:space="preserve">(1) Developed a DCNN model that automated detecting adnexal masses in ultrasound images and discriminating between malignant and benign masses and validated the model internally and externally. </w:t>
            </w:r>
          </w:p>
          <w:p w14:paraId="5093EB1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Compared the DCNN model with 35 radiologists and explored whether it could augment the diagnostic accuracy of radiologists.</w:t>
            </w:r>
          </w:p>
        </w:tc>
      </w:tr>
      <w:tr w:rsidR="002969DC" w:rsidRPr="00A84DA2" w14:paraId="572C3664" w14:textId="77777777" w:rsidTr="00C62EFD">
        <w:trPr>
          <w:gridAfter w:val="1"/>
          <w:wAfter w:w="12" w:type="dxa"/>
        </w:trPr>
        <w:tc>
          <w:tcPr>
            <w:tcW w:w="1800" w:type="dxa"/>
          </w:tcPr>
          <w:p w14:paraId="019513D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71" w:type="dxa"/>
            <w:tcBorders>
              <w:right w:val="single" w:sz="4" w:space="0" w:color="FFFFFF" w:themeColor="background1"/>
            </w:tcBorders>
          </w:tcPr>
          <w:p w14:paraId="4F27EA2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0" w:type="dxa"/>
            <w:tcBorders>
              <w:left w:val="single" w:sz="4" w:space="0" w:color="FFFFFF" w:themeColor="background1"/>
            </w:tcBorders>
          </w:tcPr>
          <w:p w14:paraId="494E2D4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5AACE0AE" w14:textId="77777777" w:rsidTr="00C62EFD">
        <w:trPr>
          <w:gridAfter w:val="1"/>
          <w:wAfter w:w="12" w:type="dxa"/>
        </w:trPr>
        <w:tc>
          <w:tcPr>
            <w:tcW w:w="1800" w:type="dxa"/>
          </w:tcPr>
          <w:p w14:paraId="562F713E"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75184C5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0" w:type="dxa"/>
            <w:tcBorders>
              <w:left w:val="single" w:sz="4" w:space="0" w:color="FFFFFF" w:themeColor="background1"/>
            </w:tcBorders>
          </w:tcPr>
          <w:p w14:paraId="40355FE6"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National Key Basic Research Program of China, National Sci-Tech Support Projects, and National Natural Science Foundation of China.</w:t>
            </w:r>
          </w:p>
        </w:tc>
      </w:tr>
      <w:tr w:rsidR="002969DC" w:rsidRPr="00A84DA2" w14:paraId="270C50AC" w14:textId="77777777" w:rsidTr="00C62EFD">
        <w:trPr>
          <w:gridAfter w:val="1"/>
          <w:wAfter w:w="12" w:type="dxa"/>
        </w:trPr>
        <w:tc>
          <w:tcPr>
            <w:tcW w:w="1800" w:type="dxa"/>
          </w:tcPr>
          <w:p w14:paraId="35346328"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35CCB73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0" w:type="dxa"/>
            <w:tcBorders>
              <w:left w:val="single" w:sz="4" w:space="0" w:color="FFFFFF" w:themeColor="background1"/>
            </w:tcBorders>
          </w:tcPr>
          <w:p w14:paraId="099EAAD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case-control</w:t>
            </w:r>
          </w:p>
        </w:tc>
      </w:tr>
      <w:tr w:rsidR="002969DC" w:rsidRPr="00194C1E" w14:paraId="7591C6C9" w14:textId="77777777" w:rsidTr="00C62EFD">
        <w:trPr>
          <w:gridAfter w:val="1"/>
          <w:wAfter w:w="12" w:type="dxa"/>
        </w:trPr>
        <w:tc>
          <w:tcPr>
            <w:tcW w:w="1800" w:type="dxa"/>
          </w:tcPr>
          <w:p w14:paraId="1E7F9F2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71" w:type="dxa"/>
            <w:tcBorders>
              <w:right w:val="single" w:sz="4" w:space="0" w:color="FFFFFF" w:themeColor="background1"/>
            </w:tcBorders>
          </w:tcPr>
          <w:p w14:paraId="2109EF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0" w:type="dxa"/>
            <w:tcBorders>
              <w:left w:val="single" w:sz="4" w:space="0" w:color="FFFFFF" w:themeColor="background1"/>
            </w:tcBorders>
          </w:tcPr>
          <w:p w14:paraId="15338C1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6DDD4579" w14:textId="77777777" w:rsidTr="00C62EFD">
        <w:trPr>
          <w:gridAfter w:val="1"/>
          <w:wAfter w:w="12" w:type="dxa"/>
        </w:trPr>
        <w:tc>
          <w:tcPr>
            <w:tcW w:w="1800" w:type="dxa"/>
          </w:tcPr>
          <w:p w14:paraId="7483FFF5"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06FF4C6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0" w:type="dxa"/>
            <w:tcBorders>
              <w:left w:val="single" w:sz="4" w:space="0" w:color="FFFFFF" w:themeColor="background1"/>
            </w:tcBorders>
          </w:tcPr>
          <w:p w14:paraId="0B238CCD"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(1) (Age (years</w:t>
            </w:r>
            <w:proofErr w:type="gramStart"/>
            <w:r w:rsidRPr="00A84DA2">
              <w:rPr>
                <w:rFonts w:ascii="Arial" w:hAnsi="Arial" w:cs="Arial"/>
                <w:color w:val="000000"/>
                <w:sz w:val="22"/>
                <w:szCs w:val="22"/>
                <w:lang w:val="en-US"/>
              </w:rPr>
              <w:t>)d</w:t>
            </w:r>
            <w:proofErr w:type="gramEnd"/>
            <w:r w:rsidRPr="00A84DA2">
              <w:rPr>
                <w:rFonts w:ascii="Arial" w:hAnsi="Arial" w:cs="Arial"/>
                <w:color w:val="000000"/>
                <w:sz w:val="22"/>
                <w:szCs w:val="22"/>
                <w:lang w:val="en-US"/>
              </w:rPr>
              <w:t xml:space="preserve"> ≥ 18years) who presented with adnexal lesions in ultrasound in ten hospitals.</w:t>
            </w:r>
            <w:r w:rsidRPr="00A84DA2">
              <w:rPr>
                <w:rFonts w:ascii="Arial" w:hAnsi="Arial" w:cs="Arial"/>
                <w:color w:val="000000"/>
                <w:sz w:val="22"/>
                <w:szCs w:val="22"/>
                <w:lang w:val="en-US"/>
              </w:rPr>
              <w:br/>
              <w:t>(2) (Age (years)d ≥ 18years) women whose ultrasonography showed no adnexa- related abnormalities</w:t>
            </w:r>
          </w:p>
        </w:tc>
      </w:tr>
      <w:tr w:rsidR="002969DC" w:rsidRPr="00194C1E" w14:paraId="2D5977CD" w14:textId="77777777" w:rsidTr="00C62EFD">
        <w:trPr>
          <w:gridAfter w:val="1"/>
          <w:wAfter w:w="12" w:type="dxa"/>
        </w:trPr>
        <w:tc>
          <w:tcPr>
            <w:tcW w:w="1800" w:type="dxa"/>
          </w:tcPr>
          <w:p w14:paraId="5CBF2B37"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2CE9CB5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0" w:type="dxa"/>
            <w:tcBorders>
              <w:left w:val="single" w:sz="4" w:space="0" w:color="FFFFFF" w:themeColor="background1"/>
            </w:tcBorders>
          </w:tcPr>
          <w:p w14:paraId="202B048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Duplicated cases (2) Postoperative patients who were deprived of adnexa (3) Patients without histological diagnosis</w:t>
            </w:r>
          </w:p>
        </w:tc>
      </w:tr>
      <w:tr w:rsidR="002969DC" w:rsidRPr="00194C1E" w14:paraId="441FFD03" w14:textId="77777777" w:rsidTr="00C62EFD">
        <w:trPr>
          <w:gridAfter w:val="1"/>
          <w:wAfter w:w="12" w:type="dxa"/>
        </w:trPr>
        <w:tc>
          <w:tcPr>
            <w:tcW w:w="1800" w:type="dxa"/>
          </w:tcPr>
          <w:p w14:paraId="5C55B542"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5F17913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0" w:type="dxa"/>
            <w:tcBorders>
              <w:left w:val="single" w:sz="4" w:space="0" w:color="FFFFFF" w:themeColor="background1"/>
            </w:tcBorders>
          </w:tcPr>
          <w:p w14:paraId="262C09C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107624 - total </w:t>
            </w:r>
          </w:p>
          <w:p w14:paraId="02802D1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105532 - training set 101777 </w:t>
            </w:r>
          </w:p>
          <w:p w14:paraId="0A4E0F9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benign 3755 malignant 868 </w:t>
            </w:r>
          </w:p>
          <w:p w14:paraId="6FB7E3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internal validation 602  - benign 266 malignant </w:t>
            </w:r>
          </w:p>
          <w:p w14:paraId="7C903A7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335 ext. validation 1 - 268 benign 67 malignant </w:t>
            </w:r>
            <w:r w:rsidRPr="00A84DA2">
              <w:rPr>
                <w:rFonts w:ascii="Arial" w:hAnsi="Arial" w:cs="Arial"/>
                <w:sz w:val="22"/>
                <w:szCs w:val="22"/>
                <w:lang w:val="en-US"/>
              </w:rPr>
              <w:br/>
              <w:t>889 cases ext. validation 2 - 723 benign 166 malignant</w:t>
            </w:r>
          </w:p>
        </w:tc>
      </w:tr>
      <w:tr w:rsidR="002969DC" w:rsidRPr="00A84DA2" w14:paraId="1A1C83CC" w14:textId="77777777" w:rsidTr="00C62EFD">
        <w:trPr>
          <w:gridAfter w:val="1"/>
          <w:wAfter w:w="12" w:type="dxa"/>
        </w:trPr>
        <w:tc>
          <w:tcPr>
            <w:tcW w:w="1800" w:type="dxa"/>
          </w:tcPr>
          <w:p w14:paraId="1A3A39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71" w:type="dxa"/>
            <w:tcBorders>
              <w:right w:val="single" w:sz="4" w:space="0" w:color="FFFFFF" w:themeColor="background1"/>
            </w:tcBorders>
          </w:tcPr>
          <w:p w14:paraId="46C9366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0" w:type="dxa"/>
            <w:tcBorders>
              <w:left w:val="single" w:sz="4" w:space="0" w:color="FFFFFF" w:themeColor="background1"/>
            </w:tcBorders>
          </w:tcPr>
          <w:p w14:paraId="30391D0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ultrasound</w:t>
            </w:r>
          </w:p>
        </w:tc>
      </w:tr>
      <w:tr w:rsidR="002969DC" w:rsidRPr="00194C1E" w14:paraId="4B8A2BEE" w14:textId="77777777" w:rsidTr="00C62EFD">
        <w:trPr>
          <w:gridAfter w:val="1"/>
          <w:wAfter w:w="12" w:type="dxa"/>
        </w:trPr>
        <w:tc>
          <w:tcPr>
            <w:tcW w:w="1800" w:type="dxa"/>
          </w:tcPr>
          <w:p w14:paraId="52F8D730"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2F64417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0" w:type="dxa"/>
            <w:tcBorders>
              <w:left w:val="single" w:sz="4" w:space="0" w:color="FFFFFF" w:themeColor="background1"/>
            </w:tcBorders>
          </w:tcPr>
          <w:p w14:paraId="3430B485" w14:textId="77777777" w:rsidR="002969DC" w:rsidRPr="00A84DA2" w:rsidRDefault="002969DC" w:rsidP="00BE2D54">
            <w:pPr>
              <w:pStyle w:val="Geenafstand"/>
              <w:rPr>
                <w:rFonts w:ascii="Arial" w:hAnsi="Arial" w:cs="Arial"/>
                <w:sz w:val="22"/>
                <w:szCs w:val="22"/>
                <w:lang w:val="en-US"/>
              </w:rPr>
            </w:pPr>
            <w:proofErr w:type="spellStart"/>
            <w:r w:rsidRPr="00A84DA2">
              <w:rPr>
                <w:rFonts w:ascii="Arial" w:hAnsi="Arial" w:cs="Arial"/>
                <w:sz w:val="22"/>
                <w:szCs w:val="22"/>
                <w:lang w:val="en-US"/>
              </w:rPr>
              <w:t>DenseNet</w:t>
            </w:r>
            <w:proofErr w:type="spellEnd"/>
            <w:r w:rsidRPr="00A84DA2">
              <w:rPr>
                <w:rFonts w:ascii="Arial" w:hAnsi="Arial" w:cs="Arial"/>
                <w:sz w:val="22"/>
                <w:szCs w:val="22"/>
                <w:lang w:val="en-US"/>
              </w:rPr>
              <w:t xml:space="preserve"> ((d)CNN = (deep) Convolutional Neural Network)</w:t>
            </w:r>
          </w:p>
        </w:tc>
      </w:tr>
      <w:tr w:rsidR="002969DC" w:rsidRPr="00194C1E" w14:paraId="2903ED40" w14:textId="77777777" w:rsidTr="00C62EFD">
        <w:trPr>
          <w:gridAfter w:val="1"/>
          <w:wAfter w:w="12" w:type="dxa"/>
        </w:trPr>
        <w:tc>
          <w:tcPr>
            <w:tcW w:w="1800" w:type="dxa"/>
          </w:tcPr>
          <w:p w14:paraId="0EC42C98" w14:textId="77777777" w:rsidR="002969DC" w:rsidRPr="00A84DA2" w:rsidRDefault="002969DC" w:rsidP="00BE2D54">
            <w:pPr>
              <w:pStyle w:val="Geenafstand"/>
              <w:rPr>
                <w:rFonts w:ascii="Arial" w:hAnsi="Arial" w:cs="Arial"/>
                <w:sz w:val="22"/>
                <w:szCs w:val="22"/>
                <w:lang w:val="en-US"/>
              </w:rPr>
            </w:pPr>
          </w:p>
        </w:tc>
        <w:tc>
          <w:tcPr>
            <w:tcW w:w="2271" w:type="dxa"/>
            <w:tcBorders>
              <w:right w:val="single" w:sz="4" w:space="0" w:color="FFFFFF" w:themeColor="background1"/>
            </w:tcBorders>
          </w:tcPr>
          <w:p w14:paraId="16EF829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0" w:type="dxa"/>
            <w:tcBorders>
              <w:left w:val="single" w:sz="4" w:space="0" w:color="FFFFFF" w:themeColor="background1"/>
            </w:tcBorders>
          </w:tcPr>
          <w:p w14:paraId="7D7267C5" w14:textId="77777777" w:rsidR="002969DC" w:rsidRPr="00A84DA2" w:rsidRDefault="002969DC" w:rsidP="00BE2D54">
            <w:pPr>
              <w:pStyle w:val="Geenafstand"/>
              <w:ind w:right="-150"/>
              <w:rPr>
                <w:rFonts w:ascii="Arial" w:hAnsi="Arial" w:cs="Arial"/>
                <w:sz w:val="22"/>
                <w:szCs w:val="22"/>
                <w:lang w:val="en-US"/>
              </w:rPr>
            </w:pPr>
            <w:r w:rsidRPr="00A84DA2">
              <w:rPr>
                <w:rFonts w:ascii="Arial" w:hAnsi="Arial" w:cs="Arial"/>
                <w:sz w:val="22"/>
                <w:szCs w:val="22"/>
                <w:lang w:val="en-US"/>
              </w:rPr>
              <w:t xml:space="preserve">- Weighted cross-entropy loss was used as the objective function. </w:t>
            </w:r>
            <w:r w:rsidRPr="00A84DA2">
              <w:rPr>
                <w:rFonts w:ascii="Arial" w:hAnsi="Arial" w:cs="Arial"/>
                <w:sz w:val="22"/>
                <w:szCs w:val="22"/>
                <w:lang w:val="en-US"/>
              </w:rPr>
              <w:br/>
              <w:t xml:space="preserve">- The network was trained end-to-end with stochastic gradient descent using an initial learning rate of 0∙001, momentum of 0∙9, weight decay of 0∙0001, and mini batches of 32. The learning rate was decreased by 0∙1 after every 20 epochs. </w:t>
            </w:r>
            <w:r w:rsidRPr="00A84DA2">
              <w:rPr>
                <w:rFonts w:ascii="Arial" w:hAnsi="Arial" w:cs="Arial"/>
                <w:sz w:val="22"/>
                <w:szCs w:val="22"/>
                <w:lang w:val="en-US"/>
              </w:rPr>
              <w:br/>
              <w:t xml:space="preserve">- Data augmentations during the training process included random resize and crop, random horizontal flip, random rotation, random color jittering, and normalization. </w:t>
            </w:r>
            <w:r w:rsidRPr="00A84DA2">
              <w:rPr>
                <w:rFonts w:ascii="Arial" w:hAnsi="Arial" w:cs="Arial"/>
                <w:sz w:val="22"/>
                <w:szCs w:val="22"/>
                <w:lang w:val="en-US"/>
              </w:rPr>
              <w:br/>
              <w:t>- 121 layers in the DCNN 1 internal validation set 2 external validation set</w:t>
            </w:r>
          </w:p>
        </w:tc>
      </w:tr>
      <w:tr w:rsidR="00C62EFD" w:rsidRPr="00A84DA2" w14:paraId="02E53FD2" w14:textId="77777777" w:rsidTr="00C62EFD">
        <w:trPr>
          <w:gridAfter w:val="1"/>
          <w:wAfter w:w="12" w:type="dxa"/>
        </w:trPr>
        <w:tc>
          <w:tcPr>
            <w:tcW w:w="1800" w:type="dxa"/>
          </w:tcPr>
          <w:p w14:paraId="26321E73" w14:textId="77777777" w:rsidR="00C62EFD" w:rsidRPr="00A84DA2" w:rsidRDefault="00C62EFD" w:rsidP="00C62EFD">
            <w:pPr>
              <w:pStyle w:val="Geenafstand"/>
              <w:rPr>
                <w:rFonts w:ascii="Arial" w:hAnsi="Arial" w:cs="Arial"/>
                <w:sz w:val="22"/>
                <w:szCs w:val="22"/>
                <w:lang w:val="en-US"/>
              </w:rPr>
            </w:pPr>
          </w:p>
        </w:tc>
        <w:tc>
          <w:tcPr>
            <w:tcW w:w="2271" w:type="dxa"/>
            <w:tcBorders>
              <w:right w:val="single" w:sz="4" w:space="0" w:color="FFFFFF" w:themeColor="background1"/>
            </w:tcBorders>
          </w:tcPr>
          <w:p w14:paraId="6BC6E73C" w14:textId="447E5A88"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0" w:type="dxa"/>
            <w:tcBorders>
              <w:left w:val="single" w:sz="4" w:space="0" w:color="FFFFFF" w:themeColor="background1"/>
            </w:tcBorders>
          </w:tcPr>
          <w:p w14:paraId="48A1D13F" w14:textId="3E63EF58"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N/A</w:t>
            </w:r>
          </w:p>
        </w:tc>
      </w:tr>
      <w:tr w:rsidR="00C62EFD" w:rsidRPr="00194C1E" w14:paraId="1AF23EC9" w14:textId="77777777" w:rsidTr="00C62EFD">
        <w:trPr>
          <w:gridAfter w:val="1"/>
          <w:wAfter w:w="12" w:type="dxa"/>
        </w:trPr>
        <w:tc>
          <w:tcPr>
            <w:tcW w:w="1800" w:type="dxa"/>
          </w:tcPr>
          <w:p w14:paraId="16B16D52" w14:textId="77777777" w:rsidR="00C62EFD" w:rsidRPr="00A84DA2" w:rsidRDefault="00C62EFD" w:rsidP="00C62EFD">
            <w:pPr>
              <w:pStyle w:val="Geenafstand"/>
              <w:rPr>
                <w:rFonts w:ascii="Arial" w:hAnsi="Arial" w:cs="Arial"/>
                <w:sz w:val="22"/>
                <w:szCs w:val="22"/>
                <w:lang w:val="en-US"/>
              </w:rPr>
            </w:pPr>
          </w:p>
        </w:tc>
        <w:tc>
          <w:tcPr>
            <w:tcW w:w="2271" w:type="dxa"/>
            <w:tcBorders>
              <w:right w:val="single" w:sz="4" w:space="0" w:color="FFFFFF" w:themeColor="background1"/>
            </w:tcBorders>
          </w:tcPr>
          <w:p w14:paraId="2FBB97B1"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0" w:type="dxa"/>
            <w:tcBorders>
              <w:left w:val="single" w:sz="4" w:space="0" w:color="FFFFFF" w:themeColor="background1"/>
            </w:tcBorders>
          </w:tcPr>
          <w:p w14:paraId="4AB71DEB"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1 internal validation set</w:t>
            </w:r>
          </w:p>
          <w:p w14:paraId="6E03982F"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2 external validation set</w:t>
            </w:r>
          </w:p>
        </w:tc>
      </w:tr>
      <w:tr w:rsidR="00C62EFD" w:rsidRPr="00194C1E" w14:paraId="4328A2BA" w14:textId="77777777" w:rsidTr="00C62EFD">
        <w:trPr>
          <w:gridAfter w:val="1"/>
          <w:wAfter w:w="12" w:type="dxa"/>
        </w:trPr>
        <w:tc>
          <w:tcPr>
            <w:tcW w:w="1800" w:type="dxa"/>
          </w:tcPr>
          <w:p w14:paraId="5A5F544C" w14:textId="77777777" w:rsidR="00C62EFD" w:rsidRPr="00A84DA2" w:rsidRDefault="00C62EFD" w:rsidP="00C62EFD">
            <w:pPr>
              <w:pStyle w:val="Geenafstand"/>
              <w:rPr>
                <w:rFonts w:ascii="Arial" w:hAnsi="Arial" w:cs="Arial"/>
                <w:sz w:val="22"/>
                <w:szCs w:val="22"/>
                <w:lang w:val="en-US"/>
              </w:rPr>
            </w:pPr>
          </w:p>
        </w:tc>
        <w:tc>
          <w:tcPr>
            <w:tcW w:w="2271" w:type="dxa"/>
            <w:tcBorders>
              <w:right w:val="single" w:sz="4" w:space="0" w:color="FFFFFF" w:themeColor="background1"/>
            </w:tcBorders>
          </w:tcPr>
          <w:p w14:paraId="1631D90E"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0" w:type="dxa"/>
            <w:tcBorders>
              <w:left w:val="single" w:sz="4" w:space="0" w:color="FFFFFF" w:themeColor="background1"/>
            </w:tcBorders>
          </w:tcPr>
          <w:p w14:paraId="1160A1B7"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Unclear (automatically based op DCNN)</w:t>
            </w:r>
          </w:p>
        </w:tc>
      </w:tr>
      <w:tr w:rsidR="00C62EFD" w:rsidRPr="00194C1E" w14:paraId="5B23CD21" w14:textId="77777777" w:rsidTr="00C62EFD">
        <w:trPr>
          <w:gridAfter w:val="1"/>
          <w:wAfter w:w="12" w:type="dxa"/>
        </w:trPr>
        <w:tc>
          <w:tcPr>
            <w:tcW w:w="1800" w:type="dxa"/>
          </w:tcPr>
          <w:p w14:paraId="08F78AB9"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Results</w:t>
            </w:r>
          </w:p>
        </w:tc>
        <w:tc>
          <w:tcPr>
            <w:tcW w:w="2271" w:type="dxa"/>
            <w:tcBorders>
              <w:right w:val="single" w:sz="4" w:space="0" w:color="FFFFFF" w:themeColor="background1"/>
            </w:tcBorders>
          </w:tcPr>
          <w:p w14:paraId="1B9183D2"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0" w:type="dxa"/>
            <w:tcBorders>
              <w:left w:val="single" w:sz="4" w:space="0" w:color="FFFFFF" w:themeColor="background1"/>
            </w:tcBorders>
          </w:tcPr>
          <w:p w14:paraId="387AD400"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575930 ultrasound images</w:t>
            </w:r>
            <w:r w:rsidRPr="00A84DA2">
              <w:rPr>
                <w:rFonts w:ascii="Arial" w:hAnsi="Arial" w:cs="Arial"/>
                <w:sz w:val="22"/>
                <w:szCs w:val="22"/>
                <w:lang w:val="en-US"/>
              </w:rPr>
              <w:br/>
              <w:t xml:space="preserve">541442 training set  </w:t>
            </w:r>
            <w:r w:rsidRPr="00A84DA2">
              <w:rPr>
                <w:rFonts w:ascii="Arial" w:hAnsi="Arial" w:cs="Arial"/>
                <w:sz w:val="22"/>
                <w:szCs w:val="22"/>
                <w:lang w:val="en-US"/>
              </w:rPr>
              <w:br/>
              <w:t xml:space="preserve">benign 34488 malignant 8416 </w:t>
            </w:r>
            <w:r w:rsidRPr="00A84DA2">
              <w:rPr>
                <w:rFonts w:ascii="Arial" w:hAnsi="Arial" w:cs="Arial"/>
                <w:sz w:val="22"/>
                <w:szCs w:val="22"/>
                <w:lang w:val="en-US"/>
              </w:rPr>
              <w:br/>
              <w:t xml:space="preserve">5385 internal validation </w:t>
            </w:r>
            <w:r w:rsidRPr="00A84DA2">
              <w:rPr>
                <w:rFonts w:ascii="Arial" w:hAnsi="Arial" w:cs="Arial"/>
                <w:sz w:val="22"/>
                <w:szCs w:val="22"/>
                <w:lang w:val="en-US"/>
              </w:rPr>
              <w:br/>
              <w:t xml:space="preserve">benign 3031 malignant 1419 </w:t>
            </w:r>
            <w:r w:rsidRPr="00A84DA2">
              <w:rPr>
                <w:rFonts w:ascii="Arial" w:hAnsi="Arial" w:cs="Arial"/>
                <w:sz w:val="22"/>
                <w:szCs w:val="22"/>
                <w:lang w:val="en-US"/>
              </w:rPr>
              <w:br/>
              <w:t xml:space="preserve">1419 external validation 1 </w:t>
            </w:r>
            <w:r w:rsidRPr="00A84DA2">
              <w:rPr>
                <w:rFonts w:ascii="Arial" w:hAnsi="Arial" w:cs="Arial"/>
                <w:sz w:val="22"/>
                <w:szCs w:val="22"/>
                <w:lang w:val="en-US"/>
              </w:rPr>
              <w:br/>
              <w:t xml:space="preserve">933 benign 486 malignant </w:t>
            </w:r>
            <w:r w:rsidRPr="00A84DA2">
              <w:rPr>
                <w:rFonts w:ascii="Arial" w:hAnsi="Arial" w:cs="Arial"/>
                <w:sz w:val="22"/>
                <w:szCs w:val="22"/>
                <w:lang w:val="en-US"/>
              </w:rPr>
              <w:br/>
              <w:t xml:space="preserve">6510 external validation 2 </w:t>
            </w:r>
            <w:r w:rsidRPr="00A84DA2">
              <w:rPr>
                <w:rFonts w:ascii="Arial" w:hAnsi="Arial" w:cs="Arial"/>
                <w:sz w:val="22"/>
                <w:szCs w:val="22"/>
                <w:lang w:val="en-US"/>
              </w:rPr>
              <w:br/>
              <w:t>5257 benign 1253 malignant in validation sets 79 (16%) borderline</w:t>
            </w:r>
          </w:p>
        </w:tc>
      </w:tr>
      <w:tr w:rsidR="00C62EFD" w:rsidRPr="00A84DA2" w14:paraId="7F2250F0" w14:textId="77777777" w:rsidTr="00C62EFD">
        <w:trPr>
          <w:gridAfter w:val="1"/>
          <w:wAfter w:w="12" w:type="dxa"/>
        </w:trPr>
        <w:tc>
          <w:tcPr>
            <w:tcW w:w="1800" w:type="dxa"/>
          </w:tcPr>
          <w:p w14:paraId="07814F9F"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06D83811"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0" w:type="dxa"/>
            <w:tcBorders>
              <w:left w:val="single" w:sz="4" w:space="0" w:color="FFFFFF" w:themeColor="background1"/>
            </w:tcBorders>
          </w:tcPr>
          <w:p w14:paraId="2FEBAB95"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≤45 years 70742</w:t>
            </w:r>
            <w:r w:rsidRPr="00A84DA2">
              <w:rPr>
                <w:rFonts w:ascii="Arial" w:hAnsi="Arial" w:cs="Arial"/>
                <w:sz w:val="22"/>
                <w:szCs w:val="22"/>
                <w:lang w:val="en-US"/>
              </w:rPr>
              <w:br/>
              <w:t>&gt;45 years 36882</w:t>
            </w:r>
          </w:p>
        </w:tc>
      </w:tr>
      <w:tr w:rsidR="00C62EFD" w:rsidRPr="00A84DA2" w14:paraId="60DFED9D" w14:textId="77777777" w:rsidTr="00C62EFD">
        <w:trPr>
          <w:gridAfter w:val="1"/>
          <w:wAfter w:w="12" w:type="dxa"/>
        </w:trPr>
        <w:tc>
          <w:tcPr>
            <w:tcW w:w="1800" w:type="dxa"/>
          </w:tcPr>
          <w:p w14:paraId="6287F0E9"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1431FFE0"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0" w:type="dxa"/>
            <w:tcBorders>
              <w:left w:val="single" w:sz="4" w:space="0" w:color="FFFFFF" w:themeColor="background1"/>
            </w:tcBorders>
          </w:tcPr>
          <w:p w14:paraId="5D31F70F"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 xml:space="preserve">- </w:t>
            </w:r>
          </w:p>
        </w:tc>
      </w:tr>
      <w:tr w:rsidR="00C62EFD" w:rsidRPr="00A84DA2" w14:paraId="17CA2BE4" w14:textId="77777777" w:rsidTr="00C62EFD">
        <w:trPr>
          <w:gridAfter w:val="1"/>
          <w:wAfter w:w="12" w:type="dxa"/>
        </w:trPr>
        <w:tc>
          <w:tcPr>
            <w:tcW w:w="1800" w:type="dxa"/>
          </w:tcPr>
          <w:p w14:paraId="09AB80D9"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137AAC06"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0" w:type="dxa"/>
            <w:tcBorders>
              <w:left w:val="single" w:sz="4" w:space="0" w:color="FFFFFF" w:themeColor="background1"/>
            </w:tcBorders>
          </w:tcPr>
          <w:p w14:paraId="64261594"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70742 premenopausal</w:t>
            </w:r>
          </w:p>
          <w:p w14:paraId="2416BFD6"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36882 postmenopausal</w:t>
            </w:r>
          </w:p>
        </w:tc>
      </w:tr>
      <w:tr w:rsidR="00C62EFD" w:rsidRPr="00A84DA2" w14:paraId="0A56E593" w14:textId="77777777" w:rsidTr="00C62EFD">
        <w:trPr>
          <w:gridAfter w:val="1"/>
          <w:wAfter w:w="12" w:type="dxa"/>
        </w:trPr>
        <w:tc>
          <w:tcPr>
            <w:tcW w:w="1800" w:type="dxa"/>
          </w:tcPr>
          <w:p w14:paraId="420297AE"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7881BD7B"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0" w:type="dxa"/>
            <w:tcBorders>
              <w:left w:val="single" w:sz="4" w:space="0" w:color="FFFFFF" w:themeColor="background1"/>
            </w:tcBorders>
          </w:tcPr>
          <w:p w14:paraId="244F1EA2"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w:t>
            </w:r>
          </w:p>
        </w:tc>
      </w:tr>
      <w:tr w:rsidR="00C62EFD" w:rsidRPr="00A84DA2" w14:paraId="55959E38" w14:textId="77777777" w:rsidTr="00C62EFD">
        <w:trPr>
          <w:gridAfter w:val="1"/>
          <w:wAfter w:w="12" w:type="dxa"/>
        </w:trPr>
        <w:tc>
          <w:tcPr>
            <w:tcW w:w="1800" w:type="dxa"/>
          </w:tcPr>
          <w:p w14:paraId="42B1FF23"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4195A72C"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0" w:type="dxa"/>
            <w:tcBorders>
              <w:left w:val="single" w:sz="4" w:space="0" w:color="FFFFFF" w:themeColor="background1"/>
            </w:tcBorders>
          </w:tcPr>
          <w:p w14:paraId="253B2B70"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Sep 2003 - May 2019</w:t>
            </w:r>
          </w:p>
          <w:p w14:paraId="69FE231A"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Sep 2003 - Mar 2018</w:t>
            </w:r>
          </w:p>
        </w:tc>
      </w:tr>
      <w:tr w:rsidR="00C62EFD" w:rsidRPr="00A84DA2" w14:paraId="4C895528" w14:textId="77777777" w:rsidTr="00C62EFD">
        <w:trPr>
          <w:gridAfter w:val="1"/>
          <w:wAfter w:w="12" w:type="dxa"/>
        </w:trPr>
        <w:tc>
          <w:tcPr>
            <w:tcW w:w="1800" w:type="dxa"/>
          </w:tcPr>
          <w:p w14:paraId="67E3BB42"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2693C8EA"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0" w:type="dxa"/>
            <w:tcBorders>
              <w:left w:val="single" w:sz="4" w:space="0" w:color="FFFFFF" w:themeColor="background1"/>
            </w:tcBorders>
          </w:tcPr>
          <w:p w14:paraId="0E8F8F1B"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Accuracy</w:t>
            </w:r>
          </w:p>
          <w:p w14:paraId="3471A6F9"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AUC</w:t>
            </w:r>
          </w:p>
          <w:p w14:paraId="071F5FB9"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Sensitivity</w:t>
            </w:r>
          </w:p>
          <w:p w14:paraId="59A7F7B3"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Specificity</w:t>
            </w:r>
          </w:p>
          <w:p w14:paraId="1BD67069"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Brier score</w:t>
            </w:r>
          </w:p>
          <w:p w14:paraId="0CA33295"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F1 score</w:t>
            </w:r>
          </w:p>
          <w:p w14:paraId="6BD827B6"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PPV</w:t>
            </w:r>
          </w:p>
          <w:p w14:paraId="5E786A0D"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NPV</w:t>
            </w:r>
          </w:p>
        </w:tc>
      </w:tr>
      <w:tr w:rsidR="00C62EFD" w:rsidRPr="00A84DA2" w14:paraId="3C536ABC" w14:textId="77777777" w:rsidTr="00C62EFD">
        <w:trPr>
          <w:gridAfter w:val="1"/>
          <w:wAfter w:w="12" w:type="dxa"/>
        </w:trPr>
        <w:tc>
          <w:tcPr>
            <w:tcW w:w="1800" w:type="dxa"/>
          </w:tcPr>
          <w:p w14:paraId="4B94B09A" w14:textId="77777777" w:rsidR="00C62EFD" w:rsidRPr="00A84DA2" w:rsidRDefault="00C62EFD" w:rsidP="00C62EFD">
            <w:pPr>
              <w:pStyle w:val="Geenafstand"/>
              <w:ind w:right="-714"/>
              <w:rPr>
                <w:rFonts w:ascii="Arial" w:hAnsi="Arial" w:cs="Arial"/>
                <w:sz w:val="22"/>
                <w:szCs w:val="22"/>
                <w:lang w:val="en-US"/>
              </w:rPr>
            </w:pPr>
          </w:p>
        </w:tc>
        <w:tc>
          <w:tcPr>
            <w:tcW w:w="2271" w:type="dxa"/>
            <w:tcBorders>
              <w:right w:val="single" w:sz="4" w:space="0" w:color="FFFFFF" w:themeColor="background1"/>
            </w:tcBorders>
          </w:tcPr>
          <w:p w14:paraId="2247F251" w14:textId="77777777" w:rsidR="00C62EFD" w:rsidRPr="00A84DA2" w:rsidRDefault="00C62EFD" w:rsidP="00C62EFD">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0" w:type="dxa"/>
            <w:tcBorders>
              <w:left w:val="single" w:sz="4" w:space="0" w:color="FFFFFF" w:themeColor="background1"/>
            </w:tcBorders>
          </w:tcPr>
          <w:p w14:paraId="3D27D642" w14:textId="77777777" w:rsidR="00C62EFD" w:rsidRPr="00A84DA2" w:rsidRDefault="00C62EFD" w:rsidP="00C62EFD">
            <w:pPr>
              <w:pStyle w:val="Geenafstand"/>
              <w:rPr>
                <w:rFonts w:ascii="Arial" w:hAnsi="Arial" w:cs="Arial"/>
                <w:sz w:val="22"/>
                <w:szCs w:val="22"/>
                <w:lang w:val="en-US"/>
              </w:rPr>
            </w:pPr>
            <w:r w:rsidRPr="00A84DA2">
              <w:rPr>
                <w:rFonts w:ascii="Arial" w:hAnsi="Arial" w:cs="Arial"/>
                <w:sz w:val="22"/>
                <w:szCs w:val="22"/>
                <w:lang w:val="en-US"/>
              </w:rPr>
              <w:t>Histology and radiologist</w:t>
            </w:r>
          </w:p>
        </w:tc>
      </w:tr>
    </w:tbl>
    <w:tbl>
      <w:tblPr>
        <w:tblStyle w:val="Tabelraster1"/>
        <w:tblW w:w="0" w:type="auto"/>
        <w:tblLook w:val="04A0" w:firstRow="1" w:lastRow="0" w:firstColumn="1" w:lastColumn="0" w:noHBand="0" w:noVBand="1"/>
      </w:tblPr>
      <w:tblGrid>
        <w:gridCol w:w="1723"/>
        <w:gridCol w:w="2124"/>
        <w:gridCol w:w="5204"/>
        <w:gridCol w:w="11"/>
      </w:tblGrid>
      <w:tr w:rsidR="002969DC" w:rsidRPr="00A84DA2" w14:paraId="1502C1E7" w14:textId="77777777" w:rsidTr="00BE2D54">
        <w:tc>
          <w:tcPr>
            <w:tcW w:w="11037" w:type="dxa"/>
            <w:gridSpan w:val="4"/>
          </w:tcPr>
          <w:p w14:paraId="67327015" w14:textId="7FFBF948" w:rsidR="002969DC" w:rsidRPr="00A84DA2" w:rsidRDefault="002969DC" w:rsidP="0036452F">
            <w:pPr>
              <w:pStyle w:val="Geenafstand"/>
              <w:rPr>
                <w:rFonts w:ascii="Arial" w:hAnsi="Arial" w:cs="Arial"/>
                <w:b/>
                <w:sz w:val="22"/>
                <w:szCs w:val="22"/>
              </w:rPr>
            </w:pPr>
            <w:proofErr w:type="spellStart"/>
            <w:r w:rsidRPr="00A84DA2">
              <w:rPr>
                <w:rFonts w:ascii="Arial" w:hAnsi="Arial" w:cs="Arial"/>
                <w:b/>
                <w:sz w:val="22"/>
                <w:szCs w:val="22"/>
              </w:rPr>
              <w:t>Chiappa</w:t>
            </w:r>
            <w:proofErr w:type="spellEnd"/>
            <w:r w:rsidRPr="00A84DA2">
              <w:rPr>
                <w:rFonts w:ascii="Arial" w:hAnsi="Arial" w:cs="Arial"/>
                <w:b/>
                <w:sz w:val="22"/>
                <w:szCs w:val="22"/>
              </w:rPr>
              <w:t xml:space="preserve"> </w:t>
            </w:r>
            <w:r w:rsidRPr="00A84DA2">
              <w:rPr>
                <w:rFonts w:ascii="Arial" w:hAnsi="Arial" w:cs="Arial"/>
                <w:b/>
                <w:i/>
                <w:sz w:val="22"/>
                <w:szCs w:val="22"/>
              </w:rPr>
              <w:t xml:space="preserve">et al. </w:t>
            </w:r>
            <w:r w:rsidRPr="00A84DA2">
              <w:rPr>
                <w:rFonts w:ascii="Arial" w:hAnsi="Arial" w:cs="Arial"/>
                <w:b/>
                <w:sz w:val="22"/>
                <w:szCs w:val="22"/>
              </w:rPr>
              <w:t>2021 (#529)</w:t>
            </w:r>
            <w:r w:rsidR="0036452F">
              <w:rPr>
                <w:rFonts w:ascii="Arial" w:hAnsi="Arial" w:cs="Arial"/>
                <w:b/>
                <w:sz w:val="22"/>
                <w:szCs w:val="22"/>
                <w:vertAlign w:val="superscript"/>
                <w:lang w:val="en-US"/>
              </w:rPr>
              <w:t>34</w:t>
            </w:r>
          </w:p>
        </w:tc>
      </w:tr>
      <w:tr w:rsidR="002969DC" w:rsidRPr="00194C1E" w14:paraId="0AADAB33" w14:textId="77777777" w:rsidTr="00BE2D54">
        <w:trPr>
          <w:gridAfter w:val="1"/>
          <w:wAfter w:w="13" w:type="dxa"/>
        </w:trPr>
        <w:tc>
          <w:tcPr>
            <w:tcW w:w="11024" w:type="dxa"/>
            <w:gridSpan w:val="3"/>
          </w:tcPr>
          <w:p w14:paraId="25D58074"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 xml:space="preserve">The Adoption of Radiomics and machine learning improves the diagnostic processes of women with Ovarian </w:t>
            </w:r>
            <w:proofErr w:type="spellStart"/>
            <w:r w:rsidRPr="00A84DA2">
              <w:rPr>
                <w:rFonts w:ascii="Arial" w:hAnsi="Arial" w:cs="Arial"/>
                <w:sz w:val="22"/>
                <w:szCs w:val="22"/>
                <w:lang w:val="en-US"/>
              </w:rPr>
              <w:t>MAsses</w:t>
            </w:r>
            <w:proofErr w:type="spellEnd"/>
            <w:r w:rsidRPr="00A84DA2">
              <w:rPr>
                <w:rFonts w:ascii="Arial" w:hAnsi="Arial" w:cs="Arial"/>
                <w:sz w:val="22"/>
                <w:szCs w:val="22"/>
                <w:lang w:val="en-US"/>
              </w:rPr>
              <w:t xml:space="preserve"> (the AROMA pilot study)</w:t>
            </w:r>
          </w:p>
        </w:tc>
      </w:tr>
      <w:tr w:rsidR="002969DC" w:rsidRPr="00194C1E" w14:paraId="25ADCC71" w14:textId="77777777" w:rsidTr="00BE2D54">
        <w:trPr>
          <w:gridAfter w:val="1"/>
          <w:wAfter w:w="13" w:type="dxa"/>
        </w:trPr>
        <w:tc>
          <w:tcPr>
            <w:tcW w:w="11024" w:type="dxa"/>
            <w:gridSpan w:val="3"/>
          </w:tcPr>
          <w:p w14:paraId="438D7A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To develop and evaluate the performance of a radiomic and machine learning model applied to ultrasound images in predicting the risk of malignancy of ovarian masses.</w:t>
            </w:r>
          </w:p>
        </w:tc>
      </w:tr>
      <w:tr w:rsidR="002969DC" w:rsidRPr="00A84DA2" w14:paraId="5AC5314F" w14:textId="77777777" w:rsidTr="00BE2D54">
        <w:trPr>
          <w:gridAfter w:val="1"/>
          <w:wAfter w:w="13" w:type="dxa"/>
        </w:trPr>
        <w:tc>
          <w:tcPr>
            <w:tcW w:w="1885" w:type="dxa"/>
          </w:tcPr>
          <w:p w14:paraId="1788D21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76F050F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Country </w:t>
            </w:r>
          </w:p>
        </w:tc>
        <w:tc>
          <w:tcPr>
            <w:tcW w:w="6727" w:type="dxa"/>
            <w:tcBorders>
              <w:left w:val="single" w:sz="4" w:space="0" w:color="FFFFFF" w:themeColor="background1"/>
            </w:tcBorders>
          </w:tcPr>
          <w:p w14:paraId="7C5EC55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Italy</w:t>
            </w:r>
          </w:p>
        </w:tc>
      </w:tr>
      <w:tr w:rsidR="002969DC" w:rsidRPr="00A84DA2" w14:paraId="74FCC359" w14:textId="77777777" w:rsidTr="00BE2D54">
        <w:trPr>
          <w:gridAfter w:val="1"/>
          <w:wAfter w:w="13" w:type="dxa"/>
        </w:trPr>
        <w:tc>
          <w:tcPr>
            <w:tcW w:w="1885" w:type="dxa"/>
          </w:tcPr>
          <w:p w14:paraId="5A017F0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673663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1425460B"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No</w:t>
            </w:r>
          </w:p>
        </w:tc>
      </w:tr>
      <w:tr w:rsidR="002969DC" w:rsidRPr="00A84DA2" w14:paraId="5C4CFC14" w14:textId="77777777" w:rsidTr="00BE2D54">
        <w:trPr>
          <w:gridAfter w:val="1"/>
          <w:wAfter w:w="13" w:type="dxa"/>
        </w:trPr>
        <w:tc>
          <w:tcPr>
            <w:tcW w:w="1885" w:type="dxa"/>
          </w:tcPr>
          <w:p w14:paraId="1FDF25B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EB7BFF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7A4C4D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case-control</w:t>
            </w:r>
          </w:p>
        </w:tc>
      </w:tr>
      <w:tr w:rsidR="002969DC" w:rsidRPr="00194C1E" w14:paraId="0BCF0101" w14:textId="77777777" w:rsidTr="00BE2D54">
        <w:trPr>
          <w:gridAfter w:val="1"/>
          <w:wAfter w:w="13" w:type="dxa"/>
        </w:trPr>
        <w:tc>
          <w:tcPr>
            <w:tcW w:w="1885" w:type="dxa"/>
          </w:tcPr>
          <w:p w14:paraId="106F6C7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1DA041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2809675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A84DA2" w14:paraId="421DC131" w14:textId="77777777" w:rsidTr="00BE2D54">
        <w:trPr>
          <w:gridAfter w:val="1"/>
          <w:wAfter w:w="13" w:type="dxa"/>
        </w:trPr>
        <w:tc>
          <w:tcPr>
            <w:tcW w:w="1885" w:type="dxa"/>
          </w:tcPr>
          <w:p w14:paraId="1F6628E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D3BFFD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71D2670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diagnosis of ovarian mass</w:t>
            </w:r>
          </w:p>
          <w:p w14:paraId="2FC7001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execution of a preoperative ultrasonographic examination within 2 weeks before surgery</w:t>
            </w:r>
          </w:p>
          <w:p w14:paraId="005B1AB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(3) </w:t>
            </w:r>
            <w:proofErr w:type="gramStart"/>
            <w:r w:rsidRPr="00A84DA2">
              <w:rPr>
                <w:rFonts w:ascii="Arial" w:hAnsi="Arial" w:cs="Arial"/>
                <w:sz w:val="22"/>
                <w:szCs w:val="22"/>
                <w:lang w:val="en-US"/>
              </w:rPr>
              <w:t>surgery</w:t>
            </w:r>
            <w:proofErr w:type="gramEnd"/>
            <w:r w:rsidRPr="00A84DA2">
              <w:rPr>
                <w:rFonts w:ascii="Arial" w:hAnsi="Arial" w:cs="Arial"/>
                <w:sz w:val="22"/>
                <w:szCs w:val="22"/>
                <w:lang w:val="en-US"/>
              </w:rPr>
              <w:t xml:space="preserve"> performed.</w:t>
            </w:r>
          </w:p>
        </w:tc>
      </w:tr>
      <w:tr w:rsidR="002969DC" w:rsidRPr="00A84DA2" w14:paraId="1D28911C" w14:textId="77777777" w:rsidTr="00BE2D54">
        <w:trPr>
          <w:gridAfter w:val="1"/>
          <w:wAfter w:w="13" w:type="dxa"/>
        </w:trPr>
        <w:tc>
          <w:tcPr>
            <w:tcW w:w="1885" w:type="dxa"/>
          </w:tcPr>
          <w:p w14:paraId="0A894A4D"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FF4112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614249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Age (years) &lt;18 years</w:t>
            </w:r>
          </w:p>
          <w:p w14:paraId="46FD240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absence of ultrasonographic images stored</w:t>
            </w:r>
          </w:p>
          <w:p w14:paraId="785CDA1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(3) consent withdrawn</w:t>
            </w:r>
          </w:p>
        </w:tc>
      </w:tr>
      <w:tr w:rsidR="002969DC" w:rsidRPr="00A84DA2" w14:paraId="5FC72070" w14:textId="77777777" w:rsidTr="00BE2D54">
        <w:trPr>
          <w:gridAfter w:val="1"/>
          <w:wAfter w:w="13" w:type="dxa"/>
        </w:trPr>
        <w:tc>
          <w:tcPr>
            <w:tcW w:w="1885" w:type="dxa"/>
          </w:tcPr>
          <w:p w14:paraId="38539B5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A7B2CF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62793A8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241</w:t>
            </w:r>
          </w:p>
        </w:tc>
      </w:tr>
      <w:tr w:rsidR="002969DC" w:rsidRPr="00A84DA2" w14:paraId="35CA816B" w14:textId="77777777" w:rsidTr="00BE2D54">
        <w:trPr>
          <w:gridAfter w:val="1"/>
          <w:wAfter w:w="13" w:type="dxa"/>
        </w:trPr>
        <w:tc>
          <w:tcPr>
            <w:tcW w:w="1885" w:type="dxa"/>
          </w:tcPr>
          <w:p w14:paraId="753448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71DD5BB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54149C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transvaginal, 3D transvaginal</w:t>
            </w:r>
          </w:p>
        </w:tc>
      </w:tr>
      <w:tr w:rsidR="002969DC" w:rsidRPr="00A84DA2" w14:paraId="357CD038" w14:textId="77777777" w:rsidTr="00BE2D54">
        <w:trPr>
          <w:gridAfter w:val="1"/>
          <w:wAfter w:w="13" w:type="dxa"/>
        </w:trPr>
        <w:tc>
          <w:tcPr>
            <w:tcW w:w="1885" w:type="dxa"/>
          </w:tcPr>
          <w:p w14:paraId="34D3BC0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9E1A12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1FEF2C2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Standard vector machines (SVM)</w:t>
            </w:r>
          </w:p>
        </w:tc>
      </w:tr>
      <w:tr w:rsidR="002969DC" w:rsidRPr="00A84DA2" w14:paraId="136BFC2D" w14:textId="77777777" w:rsidTr="00BE2D54">
        <w:trPr>
          <w:gridAfter w:val="1"/>
          <w:wAfter w:w="13" w:type="dxa"/>
        </w:trPr>
        <w:tc>
          <w:tcPr>
            <w:tcW w:w="1885" w:type="dxa"/>
          </w:tcPr>
          <w:p w14:paraId="104CD33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E4F4A1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72D9D97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Radiomic feature extraction with </w:t>
            </w:r>
          </w:p>
          <w:p w14:paraId="2A77F8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TRACE4 segmentation tool with slices thickness of 1mm intensity fixed number of 64 bins</w:t>
            </w:r>
          </w:p>
          <w:p w14:paraId="5775E9D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(GLCM) = Morphology, intensity-based statistics, intensity histogram, gray-level co-occurrence matrix </w:t>
            </w:r>
          </w:p>
          <w:p w14:paraId="6199BD1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(GLRLM) = gray-level run length matrix </w:t>
            </w:r>
          </w:p>
          <w:p w14:paraId="61F90F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(GLSZM) = gray-level size zone matrix </w:t>
            </w:r>
          </w:p>
          <w:p w14:paraId="2AC42A5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(NGTDM) = neighborhood gray tone difference matrix </w:t>
            </w:r>
          </w:p>
          <w:p w14:paraId="429813C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(GLDZM) = gray-level distance zone matrix</w:t>
            </w:r>
          </w:p>
          <w:p w14:paraId="5F3CB06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(NGLDM) = neighboring gray level dependence matrix </w:t>
            </w:r>
          </w:p>
          <w:p w14:paraId="364784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319 total per OM</w:t>
            </w:r>
          </w:p>
          <w:p w14:paraId="70B9E25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269 solid benign vs malignant</w:t>
            </w:r>
          </w:p>
          <w:p w14:paraId="262C5F3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278 cystic benign vs malignant</w:t>
            </w:r>
          </w:p>
          <w:p w14:paraId="0F4CE14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306 motley benign vs malignant</w:t>
            </w:r>
            <w:r w:rsidRPr="00A84DA2">
              <w:rPr>
                <w:rFonts w:ascii="Arial" w:hAnsi="Arial" w:cs="Arial"/>
                <w:sz w:val="22"/>
                <w:szCs w:val="22"/>
                <w:lang w:val="en-US"/>
              </w:rPr>
              <w:br/>
              <w:t>total 853</w:t>
            </w:r>
          </w:p>
        </w:tc>
      </w:tr>
      <w:tr w:rsidR="002969DC" w:rsidRPr="00A84DA2" w14:paraId="55936512" w14:textId="77777777" w:rsidTr="00BE2D54">
        <w:trPr>
          <w:gridAfter w:val="1"/>
          <w:wAfter w:w="13" w:type="dxa"/>
        </w:trPr>
        <w:tc>
          <w:tcPr>
            <w:tcW w:w="1885" w:type="dxa"/>
          </w:tcPr>
          <w:p w14:paraId="30B5FC7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0A39BA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2F972C8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Test-retest study (ICC)</w:t>
            </w:r>
          </w:p>
        </w:tc>
      </w:tr>
      <w:tr w:rsidR="002969DC" w:rsidRPr="00194C1E" w14:paraId="6F97F419" w14:textId="77777777" w:rsidTr="00BE2D54">
        <w:trPr>
          <w:gridAfter w:val="1"/>
          <w:wAfter w:w="13" w:type="dxa"/>
        </w:trPr>
        <w:tc>
          <w:tcPr>
            <w:tcW w:w="1885" w:type="dxa"/>
          </w:tcPr>
          <w:p w14:paraId="12994852"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D78310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26FDBF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training-validation-testing (nested tenfold validation)</w:t>
            </w:r>
          </w:p>
        </w:tc>
      </w:tr>
      <w:tr w:rsidR="002969DC" w:rsidRPr="00A84DA2" w14:paraId="212A2E07" w14:textId="77777777" w:rsidTr="00BE2D54">
        <w:trPr>
          <w:gridAfter w:val="1"/>
          <w:wAfter w:w="13" w:type="dxa"/>
        </w:trPr>
        <w:tc>
          <w:tcPr>
            <w:tcW w:w="1885" w:type="dxa"/>
          </w:tcPr>
          <w:p w14:paraId="337C45C4"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18D2C3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5FE64D2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w:t>
            </w:r>
            <w:r w:rsidRPr="00A84DA2">
              <w:rPr>
                <w:rFonts w:ascii="Arial" w:hAnsi="Arial" w:cs="Arial"/>
                <w:sz w:val="22"/>
                <w:szCs w:val="22"/>
                <w:lang w:val="en-US"/>
              </w:rPr>
              <w:br/>
              <w:t>Other: operator</w:t>
            </w:r>
          </w:p>
        </w:tc>
      </w:tr>
      <w:tr w:rsidR="002969DC" w:rsidRPr="00194C1E" w14:paraId="403C75D9" w14:textId="77777777" w:rsidTr="00BE2D54">
        <w:trPr>
          <w:gridAfter w:val="1"/>
          <w:wAfter w:w="13" w:type="dxa"/>
        </w:trPr>
        <w:tc>
          <w:tcPr>
            <w:tcW w:w="1885" w:type="dxa"/>
          </w:tcPr>
          <w:p w14:paraId="6A34951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7E4959D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5F07906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241 ultrasound images, 115 benign and 126 malignant</w:t>
            </w:r>
          </w:p>
        </w:tc>
      </w:tr>
      <w:tr w:rsidR="002969DC" w:rsidRPr="00A84DA2" w14:paraId="3E92B9E7" w14:textId="77777777" w:rsidTr="00BE2D54">
        <w:trPr>
          <w:gridAfter w:val="1"/>
          <w:wAfter w:w="13" w:type="dxa"/>
        </w:trPr>
        <w:tc>
          <w:tcPr>
            <w:tcW w:w="1885" w:type="dxa"/>
          </w:tcPr>
          <w:p w14:paraId="6A81CDE9"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0C559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7E131E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18 - 84, mean 55</w:t>
            </w:r>
          </w:p>
        </w:tc>
      </w:tr>
      <w:tr w:rsidR="002969DC" w:rsidRPr="00A84DA2" w14:paraId="0BA4A1E6" w14:textId="77777777" w:rsidTr="00BE2D54">
        <w:trPr>
          <w:gridAfter w:val="1"/>
          <w:wAfter w:w="13" w:type="dxa"/>
        </w:trPr>
        <w:tc>
          <w:tcPr>
            <w:tcW w:w="1885" w:type="dxa"/>
          </w:tcPr>
          <w:p w14:paraId="1DF2BBB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419464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58AA255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Median benign - malignant </w:t>
            </w:r>
            <w:r w:rsidRPr="00A84DA2">
              <w:rPr>
                <w:rFonts w:ascii="Arial" w:hAnsi="Arial" w:cs="Arial"/>
                <w:sz w:val="22"/>
                <w:szCs w:val="22"/>
                <w:lang w:val="en-US"/>
              </w:rPr>
              <w:br/>
              <w:t>Solid 17 - 274</w:t>
            </w:r>
          </w:p>
          <w:p w14:paraId="1266D3F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Cystic 12 - 92 </w:t>
            </w:r>
          </w:p>
          <w:p w14:paraId="0DDDA8E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Motley 11 - 40 </w:t>
            </w:r>
          </w:p>
        </w:tc>
      </w:tr>
      <w:tr w:rsidR="002969DC" w:rsidRPr="00A84DA2" w14:paraId="17BD9E7D" w14:textId="77777777" w:rsidTr="00BE2D54">
        <w:trPr>
          <w:gridAfter w:val="1"/>
          <w:wAfter w:w="13" w:type="dxa"/>
        </w:trPr>
        <w:tc>
          <w:tcPr>
            <w:tcW w:w="1885" w:type="dxa"/>
          </w:tcPr>
          <w:p w14:paraId="45E3A61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9674FF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1B72A20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24% premenopausal;  76% postmenopausal</w:t>
            </w:r>
          </w:p>
        </w:tc>
      </w:tr>
      <w:tr w:rsidR="002969DC" w:rsidRPr="00A84DA2" w14:paraId="02DFDE11" w14:textId="77777777" w:rsidTr="00BE2D54">
        <w:trPr>
          <w:gridAfter w:val="1"/>
          <w:wAfter w:w="13" w:type="dxa"/>
        </w:trPr>
        <w:tc>
          <w:tcPr>
            <w:tcW w:w="1885" w:type="dxa"/>
          </w:tcPr>
          <w:p w14:paraId="6075D5A2"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39198D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23A16D0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A84DA2" w14:paraId="5EDBEA8E" w14:textId="77777777" w:rsidTr="00BE2D54">
        <w:trPr>
          <w:gridAfter w:val="1"/>
          <w:wAfter w:w="13" w:type="dxa"/>
        </w:trPr>
        <w:tc>
          <w:tcPr>
            <w:tcW w:w="1885" w:type="dxa"/>
          </w:tcPr>
          <w:p w14:paraId="6156DAB6"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C115C3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210BDAF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Jan 2017 - Dec 2019</w:t>
            </w:r>
          </w:p>
        </w:tc>
      </w:tr>
      <w:tr w:rsidR="002969DC" w:rsidRPr="00A84DA2" w14:paraId="526ADCAA" w14:textId="77777777" w:rsidTr="00BE2D54">
        <w:trPr>
          <w:gridAfter w:val="1"/>
          <w:wAfter w:w="13" w:type="dxa"/>
        </w:trPr>
        <w:tc>
          <w:tcPr>
            <w:tcW w:w="1885" w:type="dxa"/>
          </w:tcPr>
          <w:p w14:paraId="35C22599"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4293A8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6CB6D54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3D212AC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3C723B3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055614D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tc>
      </w:tr>
      <w:tr w:rsidR="002969DC" w:rsidRPr="00A84DA2" w14:paraId="26A178B9" w14:textId="77777777" w:rsidTr="00BE2D54">
        <w:trPr>
          <w:gridAfter w:val="1"/>
          <w:wAfter w:w="13" w:type="dxa"/>
        </w:trPr>
        <w:tc>
          <w:tcPr>
            <w:tcW w:w="1885" w:type="dxa"/>
          </w:tcPr>
          <w:p w14:paraId="68A04E0E"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8DF694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5DD745E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2"/>
        <w:tblW w:w="0" w:type="auto"/>
        <w:tblLook w:val="04A0" w:firstRow="1" w:lastRow="0" w:firstColumn="1" w:lastColumn="0" w:noHBand="0" w:noVBand="1"/>
      </w:tblPr>
      <w:tblGrid>
        <w:gridCol w:w="1714"/>
        <w:gridCol w:w="2106"/>
        <w:gridCol w:w="5232"/>
        <w:gridCol w:w="10"/>
      </w:tblGrid>
      <w:tr w:rsidR="002969DC" w:rsidRPr="00A84DA2" w14:paraId="1081A298" w14:textId="77777777" w:rsidTr="00BE2D54">
        <w:tc>
          <w:tcPr>
            <w:tcW w:w="11037" w:type="dxa"/>
            <w:gridSpan w:val="4"/>
          </w:tcPr>
          <w:p w14:paraId="1BA127D4" w14:textId="00973B18" w:rsidR="002969DC" w:rsidRPr="00A84DA2" w:rsidRDefault="002969DC" w:rsidP="0036452F">
            <w:pPr>
              <w:pStyle w:val="Geenafstand"/>
              <w:rPr>
                <w:rFonts w:ascii="Arial" w:hAnsi="Arial" w:cs="Arial"/>
                <w:b/>
                <w:sz w:val="22"/>
                <w:szCs w:val="22"/>
              </w:rPr>
            </w:pPr>
            <w:r w:rsidRPr="00A84DA2">
              <w:rPr>
                <w:rFonts w:ascii="Arial" w:hAnsi="Arial" w:cs="Arial"/>
                <w:b/>
                <w:sz w:val="22"/>
                <w:szCs w:val="22"/>
              </w:rPr>
              <w:t xml:space="preserve">Chiappa </w:t>
            </w:r>
            <w:r w:rsidRPr="00A84DA2">
              <w:rPr>
                <w:rFonts w:ascii="Arial" w:hAnsi="Arial" w:cs="Arial"/>
                <w:b/>
                <w:i/>
                <w:sz w:val="22"/>
                <w:szCs w:val="22"/>
              </w:rPr>
              <w:t xml:space="preserve">et al. </w:t>
            </w:r>
            <w:r w:rsidRPr="00A84DA2">
              <w:rPr>
                <w:rFonts w:ascii="Arial" w:hAnsi="Arial" w:cs="Arial"/>
                <w:b/>
                <w:sz w:val="22"/>
                <w:szCs w:val="22"/>
              </w:rPr>
              <w:t>2021 (#527)</w:t>
            </w:r>
            <w:r w:rsidR="0036452F">
              <w:rPr>
                <w:rFonts w:ascii="Arial" w:hAnsi="Arial" w:cs="Arial"/>
                <w:b/>
                <w:sz w:val="22"/>
                <w:szCs w:val="22"/>
                <w:vertAlign w:val="superscript"/>
                <w:lang w:val="en-US"/>
              </w:rPr>
              <w:t>35</w:t>
            </w:r>
          </w:p>
        </w:tc>
      </w:tr>
      <w:tr w:rsidR="002969DC" w:rsidRPr="00194C1E" w14:paraId="4706FA1E" w14:textId="77777777" w:rsidTr="00BE2D54">
        <w:trPr>
          <w:gridAfter w:val="1"/>
          <w:wAfter w:w="13" w:type="dxa"/>
        </w:trPr>
        <w:tc>
          <w:tcPr>
            <w:tcW w:w="11024" w:type="dxa"/>
            <w:gridSpan w:val="3"/>
          </w:tcPr>
          <w:p w14:paraId="58476BFF"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lastRenderedPageBreak/>
              <w:t xml:space="preserve">Title </w:t>
            </w:r>
            <w:r w:rsidRPr="00A84DA2">
              <w:rPr>
                <w:rFonts w:ascii="Arial" w:hAnsi="Arial" w:cs="Arial"/>
                <w:sz w:val="22"/>
                <w:szCs w:val="22"/>
                <w:lang w:val="en-US"/>
              </w:rPr>
              <w:t>A decision support system based on radiomics and machine learning to predict the risk of malignancy of ovarian masses from transvaginal ultrasonography and serum CA-125.</w:t>
            </w:r>
          </w:p>
        </w:tc>
      </w:tr>
      <w:tr w:rsidR="002969DC" w:rsidRPr="00194C1E" w14:paraId="72286222" w14:textId="77777777" w:rsidTr="00BE2D54">
        <w:trPr>
          <w:gridAfter w:val="1"/>
          <w:wAfter w:w="13" w:type="dxa"/>
        </w:trPr>
        <w:tc>
          <w:tcPr>
            <w:tcW w:w="11024" w:type="dxa"/>
            <w:gridSpan w:val="3"/>
          </w:tcPr>
          <w:p w14:paraId="71B61AA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 xml:space="preserve">To evaluate the performance of a decision support system (DSS) based on radiomics and machine learning in predicting the risk of malignancy of ovarian masses (OMs) from transvaginal ultrasonography (TUS) </w:t>
            </w:r>
            <w:proofErr w:type="spellStart"/>
            <w:r w:rsidRPr="00A84DA2">
              <w:rPr>
                <w:rFonts w:ascii="Arial" w:hAnsi="Arial" w:cs="Arial"/>
                <w:sz w:val="22"/>
                <w:szCs w:val="22"/>
                <w:lang w:val="en-US"/>
              </w:rPr>
              <w:t>andserum</w:t>
            </w:r>
            <w:proofErr w:type="spellEnd"/>
            <w:r w:rsidRPr="00A84DA2">
              <w:rPr>
                <w:rFonts w:ascii="Arial" w:hAnsi="Arial" w:cs="Arial"/>
                <w:sz w:val="22"/>
                <w:szCs w:val="22"/>
                <w:lang w:val="en-US"/>
              </w:rPr>
              <w:t xml:space="preserve"> CA-125.</w:t>
            </w:r>
          </w:p>
        </w:tc>
      </w:tr>
      <w:tr w:rsidR="002969DC" w:rsidRPr="00A84DA2" w14:paraId="178ADB30" w14:textId="77777777" w:rsidTr="00BE2D54">
        <w:trPr>
          <w:gridAfter w:val="1"/>
          <w:wAfter w:w="13" w:type="dxa"/>
        </w:trPr>
        <w:tc>
          <w:tcPr>
            <w:tcW w:w="1885" w:type="dxa"/>
          </w:tcPr>
          <w:p w14:paraId="1249B5D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30D23DA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0C93A7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Italy</w:t>
            </w:r>
          </w:p>
        </w:tc>
      </w:tr>
      <w:tr w:rsidR="002969DC" w:rsidRPr="00A84DA2" w14:paraId="7EDC1DD2" w14:textId="77777777" w:rsidTr="00BE2D54">
        <w:trPr>
          <w:gridAfter w:val="1"/>
          <w:wAfter w:w="13" w:type="dxa"/>
        </w:trPr>
        <w:tc>
          <w:tcPr>
            <w:tcW w:w="1885" w:type="dxa"/>
          </w:tcPr>
          <w:p w14:paraId="45078B1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D6EE1B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31D621D1"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No</w:t>
            </w:r>
          </w:p>
        </w:tc>
      </w:tr>
      <w:tr w:rsidR="002969DC" w:rsidRPr="00194C1E" w14:paraId="593D9ED7" w14:textId="77777777" w:rsidTr="00BE2D54">
        <w:trPr>
          <w:gridAfter w:val="1"/>
          <w:wAfter w:w="13" w:type="dxa"/>
        </w:trPr>
        <w:tc>
          <w:tcPr>
            <w:tcW w:w="1885" w:type="dxa"/>
          </w:tcPr>
          <w:p w14:paraId="5D710BC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4DCDEB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385969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and prospective case-control</w:t>
            </w:r>
          </w:p>
        </w:tc>
      </w:tr>
      <w:tr w:rsidR="002969DC" w:rsidRPr="00194C1E" w14:paraId="7C0EB934" w14:textId="77777777" w:rsidTr="00BE2D54">
        <w:trPr>
          <w:gridAfter w:val="1"/>
          <w:wAfter w:w="13" w:type="dxa"/>
        </w:trPr>
        <w:tc>
          <w:tcPr>
            <w:tcW w:w="1885" w:type="dxa"/>
          </w:tcPr>
          <w:p w14:paraId="2C037A1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1C70ACD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29A362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44034907" w14:textId="77777777" w:rsidTr="00BE2D54">
        <w:trPr>
          <w:gridAfter w:val="1"/>
          <w:wAfter w:w="13" w:type="dxa"/>
        </w:trPr>
        <w:tc>
          <w:tcPr>
            <w:tcW w:w="1885" w:type="dxa"/>
          </w:tcPr>
          <w:p w14:paraId="5BE3FEF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4B94C5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63B2235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Cohort (1) (1) Age (years) ≥ 18 years underwent TUS and were diagnosed with OMs Cohort (2) (1) Age (years) ≥ 18 years underwent TUS and were diagnosed with OMs CA125 (U/ML) test</w:t>
            </w:r>
          </w:p>
        </w:tc>
      </w:tr>
      <w:tr w:rsidR="002969DC" w:rsidRPr="00A84DA2" w14:paraId="3DC07587" w14:textId="77777777" w:rsidTr="00BE2D54">
        <w:trPr>
          <w:gridAfter w:val="1"/>
          <w:wAfter w:w="13" w:type="dxa"/>
        </w:trPr>
        <w:tc>
          <w:tcPr>
            <w:tcW w:w="1885" w:type="dxa"/>
          </w:tcPr>
          <w:p w14:paraId="4D156BC2"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9D3BFA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5B6B48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3239B10" w14:textId="77777777" w:rsidTr="00BE2D54">
        <w:trPr>
          <w:gridAfter w:val="1"/>
          <w:wAfter w:w="13" w:type="dxa"/>
        </w:trPr>
        <w:tc>
          <w:tcPr>
            <w:tcW w:w="1885" w:type="dxa"/>
          </w:tcPr>
          <w:p w14:paraId="1B699C8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DA7A54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637BE5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274  Retrospective cohort 239 ;  Prospective cohort 35</w:t>
            </w:r>
          </w:p>
        </w:tc>
      </w:tr>
      <w:tr w:rsidR="002969DC" w:rsidRPr="00A84DA2" w14:paraId="6A4D5519" w14:textId="77777777" w:rsidTr="00BE2D54">
        <w:trPr>
          <w:gridAfter w:val="1"/>
          <w:wAfter w:w="13" w:type="dxa"/>
        </w:trPr>
        <w:tc>
          <w:tcPr>
            <w:tcW w:w="1885" w:type="dxa"/>
          </w:tcPr>
          <w:p w14:paraId="28007A0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3556F1E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638B191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ultrasound</w:t>
            </w:r>
          </w:p>
        </w:tc>
      </w:tr>
      <w:tr w:rsidR="002969DC" w:rsidRPr="00194C1E" w14:paraId="3EAAA841" w14:textId="77777777" w:rsidTr="00BE2D54">
        <w:trPr>
          <w:gridAfter w:val="1"/>
          <w:wAfter w:w="13" w:type="dxa"/>
        </w:trPr>
        <w:tc>
          <w:tcPr>
            <w:tcW w:w="1885" w:type="dxa"/>
          </w:tcPr>
          <w:p w14:paraId="33C69B9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54ACA5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01413C15" w14:textId="77777777" w:rsidR="002969DC" w:rsidRPr="00A84DA2" w:rsidRDefault="002969DC" w:rsidP="00BE2D54">
            <w:pPr>
              <w:pStyle w:val="Geenafstand"/>
              <w:rPr>
                <w:rFonts w:ascii="Arial" w:hAnsi="Arial" w:cs="Arial"/>
                <w:sz w:val="22"/>
                <w:szCs w:val="22"/>
                <w:lang w:val="en-US"/>
              </w:rPr>
            </w:pPr>
            <w:proofErr w:type="spellStart"/>
            <w:r w:rsidRPr="00A84DA2">
              <w:rPr>
                <w:rFonts w:ascii="Arial" w:hAnsi="Arial" w:cs="Arial"/>
                <w:sz w:val="22"/>
                <w:szCs w:val="22"/>
                <w:lang w:val="en-US"/>
              </w:rPr>
              <w:t>VGGNet</w:t>
            </w:r>
            <w:proofErr w:type="spellEnd"/>
            <w:r w:rsidRPr="00A84DA2">
              <w:rPr>
                <w:rFonts w:ascii="Arial" w:hAnsi="Arial" w:cs="Arial"/>
                <w:sz w:val="22"/>
                <w:szCs w:val="22"/>
                <w:lang w:val="en-US"/>
              </w:rPr>
              <w:t xml:space="preserve"> ((d)CNN = (deep) Convolutional Neural Network); </w:t>
            </w:r>
            <w:r w:rsidRPr="00A84DA2">
              <w:rPr>
                <w:rFonts w:ascii="Arial" w:hAnsi="Arial" w:cs="Arial"/>
                <w:sz w:val="22"/>
                <w:szCs w:val="22"/>
                <w:lang w:val="en-US"/>
              </w:rPr>
              <w:br/>
            </w:r>
            <w:proofErr w:type="spellStart"/>
            <w:r w:rsidRPr="00A84DA2">
              <w:rPr>
                <w:rFonts w:ascii="Arial" w:hAnsi="Arial" w:cs="Arial"/>
                <w:sz w:val="22"/>
                <w:szCs w:val="22"/>
                <w:lang w:val="en-US"/>
              </w:rPr>
              <w:t>ResNet</w:t>
            </w:r>
            <w:proofErr w:type="spellEnd"/>
            <w:r w:rsidRPr="00A84DA2">
              <w:rPr>
                <w:rFonts w:ascii="Arial" w:hAnsi="Arial" w:cs="Arial"/>
                <w:sz w:val="22"/>
                <w:szCs w:val="22"/>
                <w:lang w:val="en-US"/>
              </w:rPr>
              <w:t xml:space="preserve"> ((d)CNN = (deep) Convolutional Neural Network); </w:t>
            </w:r>
            <w:r w:rsidRPr="00A84DA2">
              <w:rPr>
                <w:rFonts w:ascii="Arial" w:hAnsi="Arial" w:cs="Arial"/>
                <w:sz w:val="22"/>
                <w:szCs w:val="22"/>
                <w:lang w:val="en-US"/>
              </w:rPr>
              <w:br/>
            </w:r>
            <w:proofErr w:type="spellStart"/>
            <w:r w:rsidRPr="00A84DA2">
              <w:rPr>
                <w:rFonts w:ascii="Arial" w:hAnsi="Arial" w:cs="Arial"/>
                <w:sz w:val="22"/>
                <w:szCs w:val="22"/>
                <w:lang w:val="en-US"/>
              </w:rPr>
              <w:t>MobileNet</w:t>
            </w:r>
            <w:proofErr w:type="spellEnd"/>
            <w:r w:rsidRPr="00A84DA2">
              <w:rPr>
                <w:rFonts w:ascii="Arial" w:hAnsi="Arial" w:cs="Arial"/>
                <w:sz w:val="22"/>
                <w:szCs w:val="22"/>
                <w:lang w:val="en-US"/>
              </w:rPr>
              <w:t xml:space="preserve"> ((d)CNN = (deep) Convolutional Neural Network)</w:t>
            </w:r>
            <w:r w:rsidRPr="00A84DA2">
              <w:rPr>
                <w:rFonts w:ascii="Arial" w:hAnsi="Arial" w:cs="Arial"/>
                <w:sz w:val="22"/>
                <w:szCs w:val="22"/>
                <w:lang w:val="en-US"/>
              </w:rPr>
              <w:br/>
              <w:t>DSS</w:t>
            </w:r>
          </w:p>
        </w:tc>
      </w:tr>
      <w:tr w:rsidR="002969DC" w:rsidRPr="00A84DA2" w14:paraId="1D136914" w14:textId="77777777" w:rsidTr="00BE2D54">
        <w:trPr>
          <w:gridAfter w:val="1"/>
          <w:wAfter w:w="13" w:type="dxa"/>
        </w:trPr>
        <w:tc>
          <w:tcPr>
            <w:tcW w:w="1885" w:type="dxa"/>
          </w:tcPr>
          <w:p w14:paraId="3405890D"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36788F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45FD81D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269 solid ; 278 liquid ; 306 mixed solid </w:t>
            </w:r>
          </w:p>
          <w:p w14:paraId="296B958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CA125 (U/ML) ; pre/postmenopausal status</w:t>
            </w:r>
          </w:p>
          <w:p w14:paraId="1F538C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Acoustic shadow</w:t>
            </w:r>
          </w:p>
          <w:p w14:paraId="633255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Age (years)</w:t>
            </w:r>
          </w:p>
        </w:tc>
      </w:tr>
      <w:tr w:rsidR="002969DC" w:rsidRPr="00A84DA2" w14:paraId="47910D51" w14:textId="77777777" w:rsidTr="00BE2D54">
        <w:trPr>
          <w:gridAfter w:val="1"/>
          <w:wAfter w:w="13" w:type="dxa"/>
        </w:trPr>
        <w:tc>
          <w:tcPr>
            <w:tcW w:w="1885" w:type="dxa"/>
          </w:tcPr>
          <w:p w14:paraId="0CB2ED8D"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74FE01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5E53953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0533FA17" w14:textId="77777777" w:rsidTr="00BE2D54">
        <w:trPr>
          <w:gridAfter w:val="1"/>
          <w:wAfter w:w="13" w:type="dxa"/>
        </w:trPr>
        <w:tc>
          <w:tcPr>
            <w:tcW w:w="1885" w:type="dxa"/>
          </w:tcPr>
          <w:p w14:paraId="22B8B332"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2BF45A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1EE0E6C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only mentioned in the abstract, most likely 10-fold cross validation as </w:t>
            </w:r>
          </w:p>
          <w:p w14:paraId="3501129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sz w:val="22"/>
                <w:szCs w:val="22"/>
                <w:lang w:val="en-US"/>
              </w:rPr>
              <w:t>External validation in prospective cohort (n=35)</w:t>
            </w:r>
          </w:p>
        </w:tc>
      </w:tr>
      <w:tr w:rsidR="002969DC" w:rsidRPr="00A84DA2" w14:paraId="50C1F77A" w14:textId="77777777" w:rsidTr="00BE2D54">
        <w:trPr>
          <w:gridAfter w:val="1"/>
          <w:wAfter w:w="13" w:type="dxa"/>
        </w:trPr>
        <w:tc>
          <w:tcPr>
            <w:tcW w:w="1885" w:type="dxa"/>
          </w:tcPr>
          <w:p w14:paraId="360DEACB"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EF54E8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33D36B2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automatically</w:t>
            </w:r>
          </w:p>
        </w:tc>
      </w:tr>
      <w:tr w:rsidR="002969DC" w:rsidRPr="00194C1E" w14:paraId="1B68B456" w14:textId="77777777" w:rsidTr="00BE2D54">
        <w:trPr>
          <w:gridAfter w:val="1"/>
          <w:wAfter w:w="13" w:type="dxa"/>
        </w:trPr>
        <w:tc>
          <w:tcPr>
            <w:tcW w:w="1885" w:type="dxa"/>
          </w:tcPr>
          <w:p w14:paraId="3C3FF46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7C8F577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221BB12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274 </w:t>
            </w:r>
            <w:r w:rsidRPr="00A84DA2">
              <w:rPr>
                <w:rFonts w:ascii="Arial" w:hAnsi="Arial" w:cs="Arial"/>
                <w:sz w:val="22"/>
                <w:szCs w:val="22"/>
                <w:lang w:val="en-US"/>
              </w:rPr>
              <w:br/>
              <w:t xml:space="preserve">Retrospective 239 123 benign; 116 malignant </w:t>
            </w:r>
            <w:r w:rsidRPr="00A84DA2">
              <w:rPr>
                <w:rFonts w:ascii="Arial" w:hAnsi="Arial" w:cs="Arial"/>
                <w:sz w:val="22"/>
                <w:szCs w:val="22"/>
                <w:lang w:val="en-US"/>
              </w:rPr>
              <w:br/>
              <w:t>Prospective 35 15 benign; 20 malignant</w:t>
            </w:r>
          </w:p>
        </w:tc>
      </w:tr>
      <w:tr w:rsidR="002969DC" w:rsidRPr="00194C1E" w14:paraId="1189364E" w14:textId="77777777" w:rsidTr="00BE2D54">
        <w:trPr>
          <w:gridAfter w:val="1"/>
          <w:wAfter w:w="13" w:type="dxa"/>
        </w:trPr>
        <w:tc>
          <w:tcPr>
            <w:tcW w:w="1885" w:type="dxa"/>
          </w:tcPr>
          <w:p w14:paraId="1ADB086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FDF3ED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127AF15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Retrospective cohort 18 - 84, mean 55 </w:t>
            </w:r>
            <w:r w:rsidRPr="00A84DA2">
              <w:rPr>
                <w:rFonts w:ascii="Arial" w:hAnsi="Arial" w:cs="Arial"/>
                <w:sz w:val="22"/>
                <w:szCs w:val="22"/>
                <w:lang w:val="en-US"/>
              </w:rPr>
              <w:br/>
              <w:t>Prospective cohort 18 -73, mean 50</w:t>
            </w:r>
          </w:p>
        </w:tc>
      </w:tr>
      <w:tr w:rsidR="002969DC" w:rsidRPr="00A84DA2" w14:paraId="71ADF725" w14:textId="77777777" w:rsidTr="00BE2D54">
        <w:trPr>
          <w:gridAfter w:val="1"/>
          <w:wAfter w:w="13" w:type="dxa"/>
        </w:trPr>
        <w:tc>
          <w:tcPr>
            <w:tcW w:w="1885" w:type="dxa"/>
          </w:tcPr>
          <w:p w14:paraId="57F4FB71"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C5F053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1458607C" w14:textId="77777777" w:rsidR="002969DC" w:rsidRPr="00A84DA2" w:rsidRDefault="002969DC" w:rsidP="00BE2D54">
            <w:pPr>
              <w:pStyle w:val="Geenafstand"/>
              <w:rPr>
                <w:rFonts w:ascii="Arial" w:hAnsi="Arial" w:cs="Arial"/>
                <w:sz w:val="22"/>
                <w:szCs w:val="22"/>
              </w:rPr>
            </w:pPr>
            <w:r w:rsidRPr="00A84DA2">
              <w:rPr>
                <w:rFonts w:ascii="Arial" w:hAnsi="Arial" w:cs="Arial"/>
                <w:sz w:val="22"/>
                <w:szCs w:val="22"/>
              </w:rPr>
              <w:t xml:space="preserve">Premenopausal 200 U/ml </w:t>
            </w:r>
            <w:r w:rsidRPr="00A84DA2">
              <w:rPr>
                <w:rFonts w:ascii="Arial" w:hAnsi="Arial" w:cs="Arial"/>
                <w:sz w:val="22"/>
                <w:szCs w:val="22"/>
              </w:rPr>
              <w:br/>
              <w:t xml:space="preserve">Postmenopausal &gt; 71 U/ml </w:t>
            </w:r>
          </w:p>
          <w:p w14:paraId="1D7A236E" w14:textId="77777777" w:rsidR="002969DC" w:rsidRPr="00A84DA2" w:rsidRDefault="002969DC" w:rsidP="00BE2D54">
            <w:pPr>
              <w:pStyle w:val="Geenafstand"/>
              <w:rPr>
                <w:rFonts w:ascii="Arial" w:hAnsi="Arial" w:cs="Arial"/>
                <w:sz w:val="22"/>
                <w:szCs w:val="22"/>
              </w:rPr>
            </w:pPr>
            <w:r w:rsidRPr="00A84DA2">
              <w:rPr>
                <w:rFonts w:ascii="Arial" w:hAnsi="Arial" w:cs="Arial"/>
                <w:sz w:val="22"/>
                <w:szCs w:val="22"/>
              </w:rPr>
              <w:t>Normal 30U/ml</w:t>
            </w:r>
          </w:p>
        </w:tc>
      </w:tr>
      <w:tr w:rsidR="002969DC" w:rsidRPr="00194C1E" w14:paraId="21668550" w14:textId="77777777" w:rsidTr="00BE2D54">
        <w:trPr>
          <w:gridAfter w:val="1"/>
          <w:wAfter w:w="13" w:type="dxa"/>
        </w:trPr>
        <w:tc>
          <w:tcPr>
            <w:tcW w:w="1885" w:type="dxa"/>
          </w:tcPr>
          <w:p w14:paraId="39EF2B85" w14:textId="77777777" w:rsidR="002969DC" w:rsidRPr="00A84DA2" w:rsidRDefault="002969DC" w:rsidP="00BE2D54">
            <w:pPr>
              <w:pStyle w:val="Geenafstand"/>
              <w:ind w:right="-714"/>
              <w:rPr>
                <w:rFonts w:ascii="Arial" w:hAnsi="Arial" w:cs="Arial"/>
                <w:sz w:val="22"/>
                <w:szCs w:val="22"/>
              </w:rPr>
            </w:pPr>
          </w:p>
        </w:tc>
        <w:tc>
          <w:tcPr>
            <w:tcW w:w="2412" w:type="dxa"/>
            <w:tcBorders>
              <w:right w:val="single" w:sz="4" w:space="0" w:color="FFFFFF" w:themeColor="background1"/>
            </w:tcBorders>
          </w:tcPr>
          <w:p w14:paraId="2765688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7866F8D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Retrospective cohort Premenopausal 95 Postmenopausal 144 </w:t>
            </w:r>
            <w:r w:rsidRPr="00A84DA2">
              <w:rPr>
                <w:rFonts w:ascii="Arial" w:hAnsi="Arial" w:cs="Arial"/>
                <w:sz w:val="22"/>
                <w:szCs w:val="22"/>
                <w:lang w:val="en-US"/>
              </w:rPr>
              <w:br/>
              <w:t>Prospective cohort Premenopausal 15 Postmenopausal 20</w:t>
            </w:r>
          </w:p>
        </w:tc>
      </w:tr>
      <w:tr w:rsidR="002969DC" w:rsidRPr="00A84DA2" w14:paraId="0B1A2DE1" w14:textId="77777777" w:rsidTr="00BE2D54">
        <w:trPr>
          <w:gridAfter w:val="1"/>
          <w:wAfter w:w="13" w:type="dxa"/>
        </w:trPr>
        <w:tc>
          <w:tcPr>
            <w:tcW w:w="1885" w:type="dxa"/>
          </w:tcPr>
          <w:p w14:paraId="7515231A"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6F0A2D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18A4F3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194C1E" w14:paraId="3B5E072A" w14:textId="77777777" w:rsidTr="00BE2D54">
        <w:trPr>
          <w:gridAfter w:val="1"/>
          <w:wAfter w:w="13" w:type="dxa"/>
        </w:trPr>
        <w:tc>
          <w:tcPr>
            <w:tcW w:w="1885" w:type="dxa"/>
          </w:tcPr>
          <w:p w14:paraId="065ECF7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E49704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626442A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cohort: Jan 2017 - Dec 2019 Prospective cohort: Jan 2021 - April 2021</w:t>
            </w:r>
          </w:p>
        </w:tc>
      </w:tr>
      <w:tr w:rsidR="002969DC" w:rsidRPr="00194C1E" w14:paraId="61E7DFB0" w14:textId="77777777" w:rsidTr="00BE2D54">
        <w:trPr>
          <w:gridAfter w:val="1"/>
          <w:wAfter w:w="13" w:type="dxa"/>
        </w:trPr>
        <w:tc>
          <w:tcPr>
            <w:tcW w:w="1885" w:type="dxa"/>
          </w:tcPr>
          <w:p w14:paraId="2145B1D3"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9C39DC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3088C8F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0A9368C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54267B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63605AF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028FCE3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r w:rsidRPr="00A84DA2">
              <w:rPr>
                <w:rFonts w:ascii="Arial" w:hAnsi="Arial" w:cs="Arial"/>
                <w:sz w:val="22"/>
                <w:szCs w:val="22"/>
                <w:lang w:val="en-US"/>
              </w:rPr>
              <w:br/>
              <w:t>NPV</w:t>
            </w:r>
          </w:p>
        </w:tc>
      </w:tr>
      <w:tr w:rsidR="002969DC" w:rsidRPr="00194C1E" w14:paraId="1D589CB2" w14:textId="77777777" w:rsidTr="00BE2D54">
        <w:trPr>
          <w:gridAfter w:val="1"/>
          <w:wAfter w:w="13" w:type="dxa"/>
        </w:trPr>
        <w:tc>
          <w:tcPr>
            <w:tcW w:w="1885" w:type="dxa"/>
          </w:tcPr>
          <w:p w14:paraId="177D4181"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B469ED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1F47B78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and 2 gynecologists (2 and 10 years’ experience)</w:t>
            </w:r>
          </w:p>
        </w:tc>
      </w:tr>
    </w:tbl>
    <w:tbl>
      <w:tblPr>
        <w:tblStyle w:val="Tabelraster3"/>
        <w:tblW w:w="0" w:type="auto"/>
        <w:tblLook w:val="04A0" w:firstRow="1" w:lastRow="0" w:firstColumn="1" w:lastColumn="0" w:noHBand="0" w:noVBand="1"/>
      </w:tblPr>
      <w:tblGrid>
        <w:gridCol w:w="1717"/>
        <w:gridCol w:w="2123"/>
        <w:gridCol w:w="5211"/>
        <w:gridCol w:w="11"/>
      </w:tblGrid>
      <w:tr w:rsidR="002969DC" w:rsidRPr="00A84DA2" w14:paraId="2F3E1AA0" w14:textId="77777777" w:rsidTr="00BE2D54">
        <w:tc>
          <w:tcPr>
            <w:tcW w:w="10183" w:type="dxa"/>
            <w:gridSpan w:val="4"/>
          </w:tcPr>
          <w:p w14:paraId="6B802CA8" w14:textId="44C2A59D" w:rsidR="002969DC" w:rsidRPr="00A84DA2" w:rsidRDefault="002969DC" w:rsidP="00450314">
            <w:pPr>
              <w:pStyle w:val="Geenafstand"/>
              <w:rPr>
                <w:rFonts w:ascii="Arial" w:hAnsi="Arial" w:cs="Arial"/>
                <w:b/>
                <w:sz w:val="22"/>
                <w:szCs w:val="22"/>
              </w:rPr>
            </w:pPr>
            <w:proofErr w:type="spellStart"/>
            <w:r w:rsidRPr="00A84DA2">
              <w:rPr>
                <w:rFonts w:ascii="Arial" w:hAnsi="Arial" w:cs="Arial"/>
                <w:b/>
                <w:sz w:val="22"/>
                <w:szCs w:val="22"/>
              </w:rPr>
              <w:t>Christiansen</w:t>
            </w:r>
            <w:proofErr w:type="spellEnd"/>
            <w:r w:rsidRPr="00A84DA2">
              <w:rPr>
                <w:rFonts w:ascii="Arial" w:hAnsi="Arial" w:cs="Arial"/>
                <w:b/>
                <w:sz w:val="22"/>
                <w:szCs w:val="22"/>
              </w:rPr>
              <w:t xml:space="preserve"> </w:t>
            </w:r>
            <w:r w:rsidRPr="00A84DA2">
              <w:rPr>
                <w:rFonts w:ascii="Arial" w:hAnsi="Arial" w:cs="Arial"/>
                <w:b/>
                <w:i/>
                <w:sz w:val="22"/>
                <w:szCs w:val="22"/>
              </w:rPr>
              <w:t xml:space="preserve">et al. </w:t>
            </w:r>
            <w:r w:rsidRPr="00A84DA2">
              <w:rPr>
                <w:rFonts w:ascii="Arial" w:hAnsi="Arial" w:cs="Arial"/>
                <w:b/>
                <w:sz w:val="22"/>
                <w:szCs w:val="22"/>
              </w:rPr>
              <w:t>2021 (#9)</w:t>
            </w:r>
            <w:r w:rsidR="00450314">
              <w:rPr>
                <w:rFonts w:ascii="Arial" w:hAnsi="Arial" w:cs="Arial"/>
                <w:b/>
                <w:sz w:val="22"/>
                <w:szCs w:val="22"/>
                <w:vertAlign w:val="superscript"/>
                <w:lang w:val="en-US"/>
              </w:rPr>
              <w:t>36</w:t>
            </w:r>
          </w:p>
        </w:tc>
      </w:tr>
      <w:tr w:rsidR="002969DC" w:rsidRPr="00194C1E" w14:paraId="4235904E" w14:textId="77777777" w:rsidTr="00BE2D54">
        <w:trPr>
          <w:gridAfter w:val="1"/>
          <w:wAfter w:w="12" w:type="dxa"/>
        </w:trPr>
        <w:tc>
          <w:tcPr>
            <w:tcW w:w="10171" w:type="dxa"/>
            <w:gridSpan w:val="3"/>
          </w:tcPr>
          <w:p w14:paraId="7C902DAF"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Ultrasound image analysis using deep neural networks for discriminating between benign and malignant ovarian tumors: comparison with expert subjective assessment</w:t>
            </w:r>
          </w:p>
        </w:tc>
      </w:tr>
      <w:tr w:rsidR="002969DC" w:rsidRPr="00194C1E" w14:paraId="0DACCF79" w14:textId="77777777" w:rsidTr="00BE2D54">
        <w:trPr>
          <w:gridAfter w:val="1"/>
          <w:wAfter w:w="12" w:type="dxa"/>
        </w:trPr>
        <w:tc>
          <w:tcPr>
            <w:tcW w:w="10171" w:type="dxa"/>
            <w:gridSpan w:val="3"/>
          </w:tcPr>
          <w:p w14:paraId="1BEDD26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(1) to develop and test a DNN-based computerized ultrasound image analysis model for discriminating between benign and malignant ovarian tumors  (2) to compare its diagnostic accuracy with that of expert subjective assessment (SA) and IOTA (International Ovarian Tumor Analysis) simple rules and simple-rules risk.</w:t>
            </w:r>
          </w:p>
        </w:tc>
      </w:tr>
      <w:tr w:rsidR="002969DC" w:rsidRPr="00A84DA2" w14:paraId="32D2CE65" w14:textId="77777777" w:rsidTr="00BE2D54">
        <w:trPr>
          <w:gridAfter w:val="1"/>
          <w:wAfter w:w="12" w:type="dxa"/>
        </w:trPr>
        <w:tc>
          <w:tcPr>
            <w:tcW w:w="1802" w:type="dxa"/>
          </w:tcPr>
          <w:p w14:paraId="39A00E9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76" w:type="dxa"/>
            <w:tcBorders>
              <w:right w:val="single" w:sz="4" w:space="0" w:color="FFFFFF" w:themeColor="background1"/>
            </w:tcBorders>
          </w:tcPr>
          <w:p w14:paraId="4C5C116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093" w:type="dxa"/>
            <w:tcBorders>
              <w:left w:val="single" w:sz="4" w:space="0" w:color="FFFFFF" w:themeColor="background1"/>
            </w:tcBorders>
          </w:tcPr>
          <w:p w14:paraId="03140A1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Sweden</w:t>
            </w:r>
          </w:p>
        </w:tc>
      </w:tr>
      <w:tr w:rsidR="002969DC" w:rsidRPr="00A84DA2" w14:paraId="3EA17FA4" w14:textId="77777777" w:rsidTr="00BE2D54">
        <w:trPr>
          <w:gridAfter w:val="1"/>
          <w:wAfter w:w="12" w:type="dxa"/>
        </w:trPr>
        <w:tc>
          <w:tcPr>
            <w:tcW w:w="1802" w:type="dxa"/>
          </w:tcPr>
          <w:p w14:paraId="5C44D694"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57E8CD1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093" w:type="dxa"/>
            <w:tcBorders>
              <w:left w:val="single" w:sz="4" w:space="0" w:color="FFFFFF" w:themeColor="background1"/>
            </w:tcBorders>
          </w:tcPr>
          <w:p w14:paraId="1911100D"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23BE53D4" w14:textId="77777777" w:rsidTr="00BE2D54">
        <w:trPr>
          <w:gridAfter w:val="1"/>
          <w:wAfter w:w="12" w:type="dxa"/>
        </w:trPr>
        <w:tc>
          <w:tcPr>
            <w:tcW w:w="1802" w:type="dxa"/>
          </w:tcPr>
          <w:p w14:paraId="54AA83E7"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2C93202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093" w:type="dxa"/>
            <w:tcBorders>
              <w:left w:val="single" w:sz="4" w:space="0" w:color="FFFFFF" w:themeColor="background1"/>
            </w:tcBorders>
          </w:tcPr>
          <w:p w14:paraId="2344DC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Case-control</w:t>
            </w:r>
          </w:p>
        </w:tc>
      </w:tr>
      <w:tr w:rsidR="002969DC" w:rsidRPr="00194C1E" w14:paraId="4FC53D06" w14:textId="77777777" w:rsidTr="00BE2D54">
        <w:trPr>
          <w:gridAfter w:val="1"/>
          <w:wAfter w:w="12" w:type="dxa"/>
        </w:trPr>
        <w:tc>
          <w:tcPr>
            <w:tcW w:w="1802" w:type="dxa"/>
          </w:tcPr>
          <w:p w14:paraId="57A2C4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76" w:type="dxa"/>
            <w:tcBorders>
              <w:right w:val="single" w:sz="4" w:space="0" w:color="FFFFFF" w:themeColor="background1"/>
            </w:tcBorders>
          </w:tcPr>
          <w:p w14:paraId="1A5696B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093" w:type="dxa"/>
            <w:tcBorders>
              <w:left w:val="single" w:sz="4" w:space="0" w:color="FFFFFF" w:themeColor="background1"/>
            </w:tcBorders>
          </w:tcPr>
          <w:p w14:paraId="06DFB8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6197ECFF" w14:textId="77777777" w:rsidTr="00BE2D54">
        <w:trPr>
          <w:gridAfter w:val="1"/>
          <w:wAfter w:w="12" w:type="dxa"/>
        </w:trPr>
        <w:tc>
          <w:tcPr>
            <w:tcW w:w="1802" w:type="dxa"/>
          </w:tcPr>
          <w:p w14:paraId="5CC2F77A"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3E9CFD8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093" w:type="dxa"/>
            <w:tcBorders>
              <w:left w:val="single" w:sz="4" w:space="0" w:color="FFFFFF" w:themeColor="background1"/>
            </w:tcBorders>
          </w:tcPr>
          <w:p w14:paraId="27B707B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surgery within 120 days after US examination </w:t>
            </w:r>
          </w:p>
          <w:p w14:paraId="33AF27D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 </w:t>
            </w:r>
            <w:proofErr w:type="gramStart"/>
            <w:r w:rsidRPr="00A84DA2">
              <w:rPr>
                <w:rFonts w:ascii="Arial" w:hAnsi="Arial" w:cs="Arial"/>
                <w:sz w:val="22"/>
                <w:szCs w:val="22"/>
                <w:lang w:val="en-US"/>
              </w:rPr>
              <w:t>follow-up</w:t>
            </w:r>
            <w:proofErr w:type="gramEnd"/>
            <w:r w:rsidRPr="00A84DA2">
              <w:rPr>
                <w:rFonts w:ascii="Arial" w:hAnsi="Arial" w:cs="Arial"/>
                <w:sz w:val="22"/>
                <w:szCs w:val="22"/>
                <w:lang w:val="en-US"/>
              </w:rPr>
              <w:t xml:space="preserve"> for a minimum of 3 years or until resolution the ultrasound examination.</w:t>
            </w:r>
          </w:p>
        </w:tc>
      </w:tr>
      <w:tr w:rsidR="002969DC" w:rsidRPr="00A84DA2" w14:paraId="3501C7A0" w14:textId="77777777" w:rsidTr="00BE2D54">
        <w:trPr>
          <w:gridAfter w:val="1"/>
          <w:wAfter w:w="12" w:type="dxa"/>
        </w:trPr>
        <w:tc>
          <w:tcPr>
            <w:tcW w:w="1802" w:type="dxa"/>
          </w:tcPr>
          <w:p w14:paraId="1C6BCB94"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6E6DB78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093" w:type="dxa"/>
            <w:tcBorders>
              <w:left w:val="single" w:sz="4" w:space="0" w:color="FFFFFF" w:themeColor="background1"/>
            </w:tcBorders>
          </w:tcPr>
          <w:p w14:paraId="022733F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7A375223" w14:textId="77777777" w:rsidTr="00BE2D54">
        <w:trPr>
          <w:gridAfter w:val="1"/>
          <w:wAfter w:w="12" w:type="dxa"/>
        </w:trPr>
        <w:tc>
          <w:tcPr>
            <w:tcW w:w="1802" w:type="dxa"/>
          </w:tcPr>
          <w:p w14:paraId="20541BBF"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55B937F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093" w:type="dxa"/>
            <w:tcBorders>
              <w:left w:val="single" w:sz="4" w:space="0" w:color="FFFFFF" w:themeColor="background1"/>
            </w:tcBorders>
          </w:tcPr>
          <w:p w14:paraId="3DA4E6C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758 (1) n=634 (surgery) (2) n=124 (follow-up)</w:t>
            </w:r>
          </w:p>
        </w:tc>
      </w:tr>
      <w:tr w:rsidR="002969DC" w:rsidRPr="00A84DA2" w14:paraId="6D6BBE48" w14:textId="77777777" w:rsidTr="00BE2D54">
        <w:trPr>
          <w:gridAfter w:val="1"/>
          <w:wAfter w:w="12" w:type="dxa"/>
        </w:trPr>
        <w:tc>
          <w:tcPr>
            <w:tcW w:w="1802" w:type="dxa"/>
          </w:tcPr>
          <w:p w14:paraId="3756F8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76" w:type="dxa"/>
            <w:tcBorders>
              <w:right w:val="single" w:sz="4" w:space="0" w:color="FFFFFF" w:themeColor="background1"/>
            </w:tcBorders>
          </w:tcPr>
          <w:p w14:paraId="1E910D0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093" w:type="dxa"/>
            <w:tcBorders>
              <w:left w:val="single" w:sz="4" w:space="0" w:color="FFFFFF" w:themeColor="background1"/>
            </w:tcBorders>
          </w:tcPr>
          <w:p w14:paraId="3DAE93E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Grayscale and power doppler</w:t>
            </w:r>
          </w:p>
        </w:tc>
      </w:tr>
      <w:tr w:rsidR="002969DC" w:rsidRPr="00194C1E" w14:paraId="7E2F4672" w14:textId="77777777" w:rsidTr="00BE2D54">
        <w:trPr>
          <w:gridAfter w:val="1"/>
          <w:wAfter w:w="12" w:type="dxa"/>
        </w:trPr>
        <w:tc>
          <w:tcPr>
            <w:tcW w:w="1802" w:type="dxa"/>
          </w:tcPr>
          <w:p w14:paraId="596FBC0D"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2E8E2E2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093" w:type="dxa"/>
            <w:tcBorders>
              <w:left w:val="single" w:sz="4" w:space="0" w:color="FFFFFF" w:themeColor="background1"/>
            </w:tcBorders>
          </w:tcPr>
          <w:p w14:paraId="1F8CF8BE" w14:textId="77777777" w:rsidR="002969DC" w:rsidRPr="00A84DA2" w:rsidRDefault="002969DC" w:rsidP="00BE2D54">
            <w:pPr>
              <w:pStyle w:val="Geenafstand"/>
              <w:rPr>
                <w:rFonts w:ascii="Arial" w:hAnsi="Arial" w:cs="Arial"/>
                <w:sz w:val="22"/>
                <w:szCs w:val="22"/>
                <w:lang w:val="en-US"/>
              </w:rPr>
            </w:pPr>
            <w:proofErr w:type="spellStart"/>
            <w:r w:rsidRPr="00A84DA2">
              <w:rPr>
                <w:rFonts w:ascii="Arial" w:hAnsi="Arial" w:cs="Arial"/>
                <w:sz w:val="22"/>
                <w:szCs w:val="22"/>
                <w:lang w:val="en-US"/>
              </w:rPr>
              <w:t>VGGNet</w:t>
            </w:r>
            <w:proofErr w:type="spellEnd"/>
            <w:r w:rsidRPr="00A84DA2">
              <w:rPr>
                <w:rFonts w:ascii="Arial" w:hAnsi="Arial" w:cs="Arial"/>
                <w:sz w:val="22"/>
                <w:szCs w:val="22"/>
                <w:lang w:val="en-US"/>
              </w:rPr>
              <w:t xml:space="preserve"> ((d)CNN = (deep) Convolutional Neural Network); ResNet ((d)CNN = (deep) Convolutional Neural Network); </w:t>
            </w:r>
            <w:proofErr w:type="spellStart"/>
            <w:r w:rsidRPr="00A84DA2">
              <w:rPr>
                <w:rFonts w:ascii="Arial" w:hAnsi="Arial" w:cs="Arial"/>
                <w:sz w:val="22"/>
                <w:szCs w:val="22"/>
                <w:lang w:val="en-US"/>
              </w:rPr>
              <w:t>MobileNet</w:t>
            </w:r>
            <w:proofErr w:type="spellEnd"/>
            <w:r w:rsidRPr="00A84DA2">
              <w:rPr>
                <w:rFonts w:ascii="Arial" w:hAnsi="Arial" w:cs="Arial"/>
                <w:sz w:val="22"/>
                <w:szCs w:val="22"/>
                <w:lang w:val="en-US"/>
              </w:rPr>
              <w:t xml:space="preserve"> ((d)CNN = (deep) Convolutional Neural Network)</w:t>
            </w:r>
            <w:r w:rsidRPr="00A84DA2">
              <w:rPr>
                <w:rFonts w:ascii="Arial" w:hAnsi="Arial" w:cs="Arial"/>
                <w:sz w:val="22"/>
                <w:szCs w:val="22"/>
                <w:lang w:val="en-US"/>
              </w:rPr>
              <w:br/>
              <w:t>together Overy-Dx1 and Ovry-Dx2</w:t>
            </w:r>
          </w:p>
        </w:tc>
      </w:tr>
      <w:tr w:rsidR="002969DC" w:rsidRPr="00194C1E" w14:paraId="4CC6597A" w14:textId="77777777" w:rsidTr="00BE2D54">
        <w:trPr>
          <w:gridAfter w:val="1"/>
          <w:wAfter w:w="12" w:type="dxa"/>
        </w:trPr>
        <w:tc>
          <w:tcPr>
            <w:tcW w:w="1802" w:type="dxa"/>
          </w:tcPr>
          <w:p w14:paraId="76AE70CE" w14:textId="77777777" w:rsidR="002969DC" w:rsidRPr="00A84DA2" w:rsidRDefault="002969DC"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1D2A968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093" w:type="dxa"/>
            <w:tcBorders>
              <w:left w:val="single" w:sz="4" w:space="0" w:color="FFFFFF" w:themeColor="background1"/>
            </w:tcBorders>
          </w:tcPr>
          <w:p w14:paraId="05DDB77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Ovry-Dx1 </w:t>
            </w:r>
          </w:p>
          <w:p w14:paraId="25D37AA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The probability threshold for Ovry-Dx1 was intended to be set so as to give an optimal balance between sensitivity and specificity, with a sensitivity close to that of SA. Since this value was near 0.5 and its uncertainty large, the threshold was simply set to 0.5, with cases above this threshold classified as malignant</w:t>
            </w:r>
          </w:p>
          <w:p w14:paraId="3D1594F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Ovry-Dx2</w:t>
            </w:r>
          </w:p>
          <w:p w14:paraId="00008CF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For Ovry-Dx2, the probability thresholds were set to 0.4 and 0.6 (i.e. cases with a predicted probability of malignancy between 0.4 and 0.6 were classified as inconclusive), which was shown to result in a reasonable balance between performance and fraction of excluded cases in the validation set</w:t>
            </w:r>
          </w:p>
          <w:p w14:paraId="302CB34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1024 layers for ResNet</w:t>
            </w:r>
          </w:p>
          <w:p w14:paraId="3DE6729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 xml:space="preserve">512 layers </w:t>
            </w:r>
            <w:proofErr w:type="spellStart"/>
            <w:r w:rsidRPr="00A84DA2">
              <w:rPr>
                <w:rFonts w:ascii="Arial" w:hAnsi="Arial" w:cs="Arial"/>
                <w:sz w:val="22"/>
                <w:szCs w:val="22"/>
                <w:lang w:val="en-US"/>
              </w:rPr>
              <w:t>MobileNet</w:t>
            </w:r>
            <w:proofErr w:type="spellEnd"/>
          </w:p>
        </w:tc>
      </w:tr>
      <w:tr w:rsidR="00BE2D54" w:rsidRPr="00A84DA2" w14:paraId="2BF23B24" w14:textId="77777777" w:rsidTr="00BE2D54">
        <w:trPr>
          <w:gridAfter w:val="1"/>
          <w:wAfter w:w="12" w:type="dxa"/>
        </w:trPr>
        <w:tc>
          <w:tcPr>
            <w:tcW w:w="1802" w:type="dxa"/>
          </w:tcPr>
          <w:p w14:paraId="5262C8DB" w14:textId="77777777" w:rsidR="00BE2D54" w:rsidRPr="00A84DA2" w:rsidRDefault="00BE2D54"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32C06468" w14:textId="7559DFC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093" w:type="dxa"/>
            <w:tcBorders>
              <w:left w:val="single" w:sz="4" w:space="0" w:color="FFFFFF" w:themeColor="background1"/>
            </w:tcBorders>
          </w:tcPr>
          <w:p w14:paraId="19D8C45F" w14:textId="13EAD7E5"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BE2D54" w:rsidRPr="00194C1E" w14:paraId="58A0664B" w14:textId="77777777" w:rsidTr="00BE2D54">
        <w:trPr>
          <w:gridAfter w:val="1"/>
          <w:wAfter w:w="12" w:type="dxa"/>
        </w:trPr>
        <w:tc>
          <w:tcPr>
            <w:tcW w:w="1802" w:type="dxa"/>
          </w:tcPr>
          <w:p w14:paraId="7063829F" w14:textId="77777777" w:rsidR="00BE2D54" w:rsidRPr="00A84DA2" w:rsidRDefault="00BE2D54"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3496FDC8"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093" w:type="dxa"/>
            <w:tcBorders>
              <w:left w:val="single" w:sz="4" w:space="0" w:color="FFFFFF" w:themeColor="background1"/>
            </w:tcBorders>
          </w:tcPr>
          <w:p w14:paraId="1F92AA6A"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a training set  (n=508) 67%; a validation set (n=100) 13%; a test set (n=150) 20%</w:t>
            </w:r>
          </w:p>
        </w:tc>
      </w:tr>
      <w:tr w:rsidR="00BE2D54" w:rsidRPr="00A84DA2" w14:paraId="0E2336EA" w14:textId="77777777" w:rsidTr="00BE2D54">
        <w:trPr>
          <w:gridAfter w:val="1"/>
          <w:wAfter w:w="12" w:type="dxa"/>
        </w:trPr>
        <w:tc>
          <w:tcPr>
            <w:tcW w:w="1802" w:type="dxa"/>
          </w:tcPr>
          <w:p w14:paraId="1C813785" w14:textId="77777777" w:rsidR="00BE2D54" w:rsidRPr="00A84DA2" w:rsidRDefault="00BE2D54" w:rsidP="00BE2D54">
            <w:pPr>
              <w:pStyle w:val="Geenafstand"/>
              <w:rPr>
                <w:rFonts w:ascii="Arial" w:hAnsi="Arial" w:cs="Arial"/>
                <w:sz w:val="22"/>
                <w:szCs w:val="22"/>
                <w:lang w:val="en-US"/>
              </w:rPr>
            </w:pPr>
          </w:p>
        </w:tc>
        <w:tc>
          <w:tcPr>
            <w:tcW w:w="2276" w:type="dxa"/>
            <w:tcBorders>
              <w:right w:val="single" w:sz="4" w:space="0" w:color="FFFFFF" w:themeColor="background1"/>
            </w:tcBorders>
          </w:tcPr>
          <w:p w14:paraId="243BAEDA"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093" w:type="dxa"/>
            <w:tcBorders>
              <w:left w:val="single" w:sz="4" w:space="0" w:color="FFFFFF" w:themeColor="background1"/>
            </w:tcBorders>
          </w:tcPr>
          <w:p w14:paraId="20AFAA41"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 xml:space="preserve">Manually, </w:t>
            </w:r>
            <w:proofErr w:type="spellStart"/>
            <w:r w:rsidRPr="00A84DA2">
              <w:rPr>
                <w:rFonts w:ascii="Arial" w:hAnsi="Arial" w:cs="Arial"/>
                <w:sz w:val="22"/>
                <w:szCs w:val="22"/>
                <w:lang w:val="en-US"/>
              </w:rPr>
              <w:t>sonographist</w:t>
            </w:r>
            <w:proofErr w:type="spellEnd"/>
          </w:p>
        </w:tc>
      </w:tr>
      <w:tr w:rsidR="00BE2D54" w:rsidRPr="00194C1E" w14:paraId="4A7B5979" w14:textId="77777777" w:rsidTr="00BE2D54">
        <w:trPr>
          <w:gridAfter w:val="1"/>
          <w:wAfter w:w="12" w:type="dxa"/>
        </w:trPr>
        <w:tc>
          <w:tcPr>
            <w:tcW w:w="1802" w:type="dxa"/>
          </w:tcPr>
          <w:p w14:paraId="77FE646E"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276" w:type="dxa"/>
            <w:tcBorders>
              <w:right w:val="single" w:sz="4" w:space="0" w:color="FFFFFF" w:themeColor="background1"/>
            </w:tcBorders>
          </w:tcPr>
          <w:p w14:paraId="755FBD5A"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093" w:type="dxa"/>
            <w:tcBorders>
              <w:left w:val="single" w:sz="4" w:space="0" w:color="FFFFFF" w:themeColor="background1"/>
            </w:tcBorders>
          </w:tcPr>
          <w:p w14:paraId="74F02D63"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3077  1927 grayscale + 1150 power doppler</w:t>
            </w:r>
          </w:p>
          <w:p w14:paraId="3D0A2D5F"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449 benign; 309 malignant</w:t>
            </w:r>
          </w:p>
        </w:tc>
      </w:tr>
      <w:tr w:rsidR="00BE2D54" w:rsidRPr="00A84DA2" w14:paraId="11B4A560" w14:textId="77777777" w:rsidTr="00BE2D54">
        <w:trPr>
          <w:gridAfter w:val="1"/>
          <w:wAfter w:w="12" w:type="dxa"/>
        </w:trPr>
        <w:tc>
          <w:tcPr>
            <w:tcW w:w="1802" w:type="dxa"/>
          </w:tcPr>
          <w:p w14:paraId="79244721"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7FC9A476"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093" w:type="dxa"/>
            <w:tcBorders>
              <w:left w:val="single" w:sz="4" w:space="0" w:color="FFFFFF" w:themeColor="background1"/>
            </w:tcBorders>
          </w:tcPr>
          <w:p w14:paraId="75B73D39"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BE2D54" w:rsidRPr="00A84DA2" w14:paraId="1047098B" w14:textId="77777777" w:rsidTr="00BE2D54">
        <w:trPr>
          <w:gridAfter w:val="1"/>
          <w:wAfter w:w="12" w:type="dxa"/>
        </w:trPr>
        <w:tc>
          <w:tcPr>
            <w:tcW w:w="1802" w:type="dxa"/>
          </w:tcPr>
          <w:p w14:paraId="5A391C7B"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5C0674E5"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093" w:type="dxa"/>
            <w:tcBorders>
              <w:left w:val="single" w:sz="4" w:space="0" w:color="FFFFFF" w:themeColor="background1"/>
            </w:tcBorders>
          </w:tcPr>
          <w:p w14:paraId="7EBF69B4"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BE2D54" w:rsidRPr="00A84DA2" w14:paraId="26BFAA83" w14:textId="77777777" w:rsidTr="00BE2D54">
        <w:trPr>
          <w:gridAfter w:val="1"/>
          <w:wAfter w:w="12" w:type="dxa"/>
        </w:trPr>
        <w:tc>
          <w:tcPr>
            <w:tcW w:w="1802" w:type="dxa"/>
          </w:tcPr>
          <w:p w14:paraId="1045C362"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5F654EAE"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093" w:type="dxa"/>
            <w:tcBorders>
              <w:left w:val="single" w:sz="4" w:space="0" w:color="FFFFFF" w:themeColor="background1"/>
            </w:tcBorders>
          </w:tcPr>
          <w:p w14:paraId="4C885F5F"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BE2D54" w:rsidRPr="00A84DA2" w14:paraId="0F945EAD" w14:textId="77777777" w:rsidTr="00BE2D54">
        <w:trPr>
          <w:gridAfter w:val="1"/>
          <w:wAfter w:w="12" w:type="dxa"/>
        </w:trPr>
        <w:tc>
          <w:tcPr>
            <w:tcW w:w="1802" w:type="dxa"/>
          </w:tcPr>
          <w:p w14:paraId="21FD25C1"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079E1F81"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093" w:type="dxa"/>
            <w:tcBorders>
              <w:left w:val="single" w:sz="4" w:space="0" w:color="FFFFFF" w:themeColor="background1"/>
            </w:tcBorders>
          </w:tcPr>
          <w:p w14:paraId="582B48CA"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 xml:space="preserve">3 months </w:t>
            </w:r>
          </w:p>
        </w:tc>
      </w:tr>
      <w:tr w:rsidR="00BE2D54" w:rsidRPr="00A84DA2" w14:paraId="7751B5BA" w14:textId="77777777" w:rsidTr="00BE2D54">
        <w:trPr>
          <w:gridAfter w:val="1"/>
          <w:wAfter w:w="12" w:type="dxa"/>
        </w:trPr>
        <w:tc>
          <w:tcPr>
            <w:tcW w:w="1802" w:type="dxa"/>
          </w:tcPr>
          <w:p w14:paraId="4A00DEE6"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1E740568"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093" w:type="dxa"/>
            <w:tcBorders>
              <w:left w:val="single" w:sz="4" w:space="0" w:color="FFFFFF" w:themeColor="background1"/>
            </w:tcBorders>
          </w:tcPr>
          <w:p w14:paraId="6400372D"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2010 - 2019</w:t>
            </w:r>
          </w:p>
        </w:tc>
      </w:tr>
      <w:tr w:rsidR="00BE2D54" w:rsidRPr="00A84DA2" w14:paraId="0BADB8CE" w14:textId="77777777" w:rsidTr="00BE2D54">
        <w:trPr>
          <w:gridAfter w:val="1"/>
          <w:wAfter w:w="12" w:type="dxa"/>
        </w:trPr>
        <w:tc>
          <w:tcPr>
            <w:tcW w:w="1802" w:type="dxa"/>
          </w:tcPr>
          <w:p w14:paraId="14B58E7E"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14283D3C"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093" w:type="dxa"/>
            <w:tcBorders>
              <w:left w:val="single" w:sz="4" w:space="0" w:color="FFFFFF" w:themeColor="background1"/>
            </w:tcBorders>
          </w:tcPr>
          <w:p w14:paraId="66C1E8E2"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381007E2"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5A0B4483"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AUC</w:t>
            </w:r>
          </w:p>
          <w:p w14:paraId="7D504681"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Accuracy</w:t>
            </w:r>
          </w:p>
        </w:tc>
      </w:tr>
      <w:tr w:rsidR="00BE2D54" w:rsidRPr="00194C1E" w14:paraId="0FD1C56F" w14:textId="77777777" w:rsidTr="00BE2D54">
        <w:trPr>
          <w:gridAfter w:val="1"/>
          <w:wAfter w:w="12" w:type="dxa"/>
        </w:trPr>
        <w:tc>
          <w:tcPr>
            <w:tcW w:w="1802" w:type="dxa"/>
          </w:tcPr>
          <w:p w14:paraId="229766B8" w14:textId="77777777" w:rsidR="00BE2D54" w:rsidRPr="00A84DA2" w:rsidRDefault="00BE2D54" w:rsidP="00BE2D54">
            <w:pPr>
              <w:pStyle w:val="Geenafstand"/>
              <w:ind w:right="-714"/>
              <w:rPr>
                <w:rFonts w:ascii="Arial" w:hAnsi="Arial" w:cs="Arial"/>
                <w:sz w:val="22"/>
                <w:szCs w:val="22"/>
                <w:lang w:val="en-US"/>
              </w:rPr>
            </w:pPr>
          </w:p>
        </w:tc>
        <w:tc>
          <w:tcPr>
            <w:tcW w:w="2276" w:type="dxa"/>
            <w:tcBorders>
              <w:right w:val="single" w:sz="4" w:space="0" w:color="FFFFFF" w:themeColor="background1"/>
            </w:tcBorders>
          </w:tcPr>
          <w:p w14:paraId="254C56F2" w14:textId="77777777" w:rsidR="00BE2D54" w:rsidRPr="00A84DA2" w:rsidRDefault="00BE2D54"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093" w:type="dxa"/>
            <w:tcBorders>
              <w:left w:val="single" w:sz="4" w:space="0" w:color="FFFFFF" w:themeColor="background1"/>
            </w:tcBorders>
          </w:tcPr>
          <w:p w14:paraId="7CB03AEE" w14:textId="77777777" w:rsidR="00BE2D54" w:rsidRPr="00A84DA2" w:rsidRDefault="00BE2D54" w:rsidP="00BE2D54">
            <w:pPr>
              <w:pStyle w:val="Geenafstand"/>
              <w:rPr>
                <w:rFonts w:ascii="Arial" w:hAnsi="Arial" w:cs="Arial"/>
                <w:sz w:val="22"/>
                <w:szCs w:val="22"/>
                <w:lang w:val="en-US"/>
              </w:rPr>
            </w:pPr>
            <w:r w:rsidRPr="00A84DA2">
              <w:rPr>
                <w:rFonts w:ascii="Arial" w:hAnsi="Arial" w:cs="Arial"/>
                <w:sz w:val="22"/>
                <w:szCs w:val="22"/>
                <w:lang w:val="en-US"/>
              </w:rPr>
              <w:t>Histology and subjective assessment and other models</w:t>
            </w:r>
          </w:p>
        </w:tc>
      </w:tr>
    </w:tbl>
    <w:tbl>
      <w:tblPr>
        <w:tblStyle w:val="Tabelraster4"/>
        <w:tblW w:w="0" w:type="auto"/>
        <w:tblLook w:val="04A0" w:firstRow="1" w:lastRow="0" w:firstColumn="1" w:lastColumn="0" w:noHBand="0" w:noVBand="1"/>
      </w:tblPr>
      <w:tblGrid>
        <w:gridCol w:w="1728"/>
        <w:gridCol w:w="2134"/>
        <w:gridCol w:w="5189"/>
        <w:gridCol w:w="11"/>
      </w:tblGrid>
      <w:tr w:rsidR="002969DC" w:rsidRPr="00A84DA2" w14:paraId="14CF9590" w14:textId="77777777" w:rsidTr="00BE2D54">
        <w:tc>
          <w:tcPr>
            <w:tcW w:w="11037" w:type="dxa"/>
            <w:gridSpan w:val="4"/>
          </w:tcPr>
          <w:p w14:paraId="7D8FE84C" w14:textId="00A74C63" w:rsidR="002969DC" w:rsidRPr="00A84DA2" w:rsidRDefault="002969DC" w:rsidP="00450314">
            <w:pPr>
              <w:pStyle w:val="Geenafstand"/>
              <w:rPr>
                <w:rFonts w:ascii="Arial" w:hAnsi="Arial" w:cs="Arial"/>
                <w:b/>
                <w:sz w:val="22"/>
                <w:szCs w:val="22"/>
              </w:rPr>
            </w:pPr>
            <w:proofErr w:type="spellStart"/>
            <w:r w:rsidRPr="00A84DA2">
              <w:rPr>
                <w:rFonts w:ascii="Arial" w:hAnsi="Arial" w:cs="Arial"/>
                <w:b/>
                <w:sz w:val="22"/>
                <w:szCs w:val="22"/>
              </w:rPr>
              <w:t>Qi</w:t>
            </w:r>
            <w:proofErr w:type="spellEnd"/>
            <w:r w:rsidRPr="00A84DA2">
              <w:rPr>
                <w:rFonts w:ascii="Arial" w:hAnsi="Arial" w:cs="Arial"/>
                <w:b/>
                <w:sz w:val="22"/>
                <w:szCs w:val="22"/>
              </w:rPr>
              <w:t xml:space="preserve"> </w:t>
            </w:r>
            <w:r w:rsidRPr="00A84DA2">
              <w:rPr>
                <w:rFonts w:ascii="Arial" w:hAnsi="Arial" w:cs="Arial"/>
                <w:b/>
                <w:i/>
                <w:sz w:val="22"/>
                <w:szCs w:val="22"/>
              </w:rPr>
              <w:t xml:space="preserve">et al. </w:t>
            </w:r>
            <w:r w:rsidRPr="00A84DA2">
              <w:rPr>
                <w:rFonts w:ascii="Arial" w:hAnsi="Arial" w:cs="Arial"/>
                <w:b/>
                <w:sz w:val="22"/>
                <w:szCs w:val="22"/>
              </w:rPr>
              <w:t>2021 (#21)</w:t>
            </w:r>
            <w:r w:rsidR="00450314" w:rsidRPr="00A84DA2">
              <w:rPr>
                <w:rFonts w:ascii="Arial" w:hAnsi="Arial" w:cs="Arial"/>
                <w:b/>
                <w:sz w:val="22"/>
                <w:szCs w:val="22"/>
                <w:lang w:val="en-US"/>
              </w:rPr>
              <w:fldChar w:fldCharType="begin">
                <w:fldData xml:space="preserve">PEVuZE5vdGU+PENpdGU+PEF1dGhvcj5RaTwvQXV0aG9yPjxZZWFyPjIwMjE8L1llYXI+PFJlY051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</w:fldData>
              </w:fldChar>
            </w:r>
            <w:r w:rsidR="00450314" w:rsidRPr="00A84DA2">
              <w:rPr>
                <w:rFonts w:ascii="Arial" w:hAnsi="Arial" w:cs="Arial"/>
                <w:b/>
                <w:sz w:val="22"/>
                <w:szCs w:val="22"/>
                <w:lang w:val="en-US"/>
              </w:rPr>
              <w:instrText xml:space="preserve"> ADDIN EN.CITE </w:instrText>
            </w:r>
            <w:r w:rsidR="00450314" w:rsidRPr="00A84DA2">
              <w:rPr>
                <w:rFonts w:ascii="Arial" w:hAnsi="Arial" w:cs="Arial"/>
                <w:b/>
                <w:sz w:val="22"/>
                <w:szCs w:val="22"/>
                <w:lang w:val="en-US"/>
              </w:rPr>
              <w:fldChar w:fldCharType="begin">
                <w:fldData xml:space="preserve">PEVuZE5vdGU+PENpdGU+PEF1dGhvcj5RaTwvQXV0aG9yPjxZZWFyPjIwMjE8L1llYXI+PFJlY051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</w:fldData>
              </w:fldChar>
            </w:r>
            <w:r w:rsidR="00450314" w:rsidRPr="00A84DA2">
              <w:rPr>
                <w:rFonts w:ascii="Arial" w:hAnsi="Arial" w:cs="Arial"/>
                <w:b/>
                <w:sz w:val="22"/>
                <w:szCs w:val="22"/>
                <w:lang w:val="en-US"/>
              </w:rPr>
              <w:instrText xml:space="preserve"> ADDIN EN.CITE.DATA </w:instrText>
            </w:r>
            <w:r w:rsidR="00450314" w:rsidRPr="00A84DA2">
              <w:rPr>
                <w:rFonts w:ascii="Arial" w:hAnsi="Arial" w:cs="Arial"/>
                <w:b/>
                <w:sz w:val="22"/>
                <w:szCs w:val="22"/>
                <w:lang w:val="en-US"/>
              </w:rPr>
            </w:r>
            <w:r w:rsidR="00450314" w:rsidRPr="00A84DA2">
              <w:rPr>
                <w:rFonts w:ascii="Arial" w:hAnsi="Arial" w:cs="Arial"/>
                <w:b/>
                <w:sz w:val="22"/>
                <w:szCs w:val="22"/>
                <w:lang w:val="en-US"/>
              </w:rPr>
              <w:fldChar w:fldCharType="end"/>
            </w:r>
            <w:r w:rsidR="00450314" w:rsidRPr="00A84DA2">
              <w:rPr>
                <w:rFonts w:ascii="Arial" w:hAnsi="Arial" w:cs="Arial"/>
                <w:b/>
                <w:sz w:val="22"/>
                <w:szCs w:val="22"/>
                <w:lang w:val="en-US"/>
              </w:rPr>
            </w:r>
            <w:r w:rsidR="00450314" w:rsidRPr="00A84DA2">
              <w:rPr>
                <w:rFonts w:ascii="Arial" w:hAnsi="Arial" w:cs="Arial"/>
                <w:b/>
                <w:sz w:val="22"/>
                <w:szCs w:val="22"/>
                <w:lang w:val="en-US"/>
              </w:rPr>
              <w:fldChar w:fldCharType="separate"/>
            </w:r>
            <w:r w:rsidR="00450314" w:rsidRPr="00A84DA2">
              <w:rPr>
                <w:rFonts w:ascii="Arial" w:hAnsi="Arial" w:cs="Arial"/>
                <w:b/>
                <w:noProof/>
                <w:sz w:val="22"/>
                <w:szCs w:val="22"/>
                <w:vertAlign w:val="superscript"/>
              </w:rPr>
              <w:t>3</w:t>
            </w:r>
            <w:r w:rsidR="00450314">
              <w:rPr>
                <w:rFonts w:ascii="Arial" w:hAnsi="Arial" w:cs="Arial"/>
                <w:b/>
                <w:noProof/>
                <w:sz w:val="22"/>
                <w:szCs w:val="22"/>
                <w:vertAlign w:val="superscript"/>
              </w:rPr>
              <w:t>7</w:t>
            </w:r>
            <w:r w:rsidR="00450314" w:rsidRPr="00A84DA2">
              <w:rPr>
                <w:rFonts w:ascii="Arial" w:hAnsi="Arial" w:cs="Arial"/>
                <w:b/>
                <w:sz w:val="22"/>
                <w:szCs w:val="22"/>
                <w:lang w:val="en-US"/>
              </w:rPr>
              <w:fldChar w:fldCharType="end"/>
            </w:r>
          </w:p>
        </w:tc>
      </w:tr>
      <w:tr w:rsidR="002969DC" w:rsidRPr="00194C1E" w14:paraId="4F3FE966" w14:textId="77777777" w:rsidTr="00BE2D54">
        <w:trPr>
          <w:gridAfter w:val="1"/>
          <w:wAfter w:w="13" w:type="dxa"/>
        </w:trPr>
        <w:tc>
          <w:tcPr>
            <w:tcW w:w="11024" w:type="dxa"/>
            <w:gridSpan w:val="3"/>
          </w:tcPr>
          <w:p w14:paraId="7AA962CA"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Diagnosis of ovarian neoplasms using nomogram in combination with ultrasound Image-Base Radiomics signature and clinical factors</w:t>
            </w:r>
          </w:p>
        </w:tc>
      </w:tr>
      <w:tr w:rsidR="002969DC" w:rsidRPr="00194C1E" w14:paraId="6404C710" w14:textId="77777777" w:rsidTr="00BE2D54">
        <w:trPr>
          <w:gridAfter w:val="1"/>
          <w:wAfter w:w="13" w:type="dxa"/>
        </w:trPr>
        <w:tc>
          <w:tcPr>
            <w:tcW w:w="11024" w:type="dxa"/>
            <w:gridSpan w:val="3"/>
          </w:tcPr>
          <w:p w14:paraId="61E9DE5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This study utilizes a two-step radiomics classification of serous ovarian tumors based on the imaging and builds a nomogram combining the clinical factors to distinguish benign, borderline, and malignant ovarian tumors</w:t>
            </w:r>
            <w:r w:rsidRPr="00A84DA2">
              <w:rPr>
                <w:rFonts w:ascii="Arial" w:hAnsi="Arial" w:cs="Arial"/>
                <w:b/>
                <w:sz w:val="22"/>
                <w:szCs w:val="22"/>
                <w:lang w:val="en-US"/>
              </w:rPr>
              <w:t>.</w:t>
            </w:r>
          </w:p>
        </w:tc>
      </w:tr>
      <w:tr w:rsidR="002969DC" w:rsidRPr="00A84DA2" w14:paraId="0C1297F2" w14:textId="77777777" w:rsidTr="00BE2D54">
        <w:trPr>
          <w:gridAfter w:val="1"/>
          <w:wAfter w:w="13" w:type="dxa"/>
        </w:trPr>
        <w:tc>
          <w:tcPr>
            <w:tcW w:w="1885" w:type="dxa"/>
          </w:tcPr>
          <w:p w14:paraId="2655A7E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3F1607E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4B3A065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511F861D" w14:textId="77777777" w:rsidTr="00BE2D54">
        <w:trPr>
          <w:gridAfter w:val="1"/>
          <w:wAfter w:w="13" w:type="dxa"/>
        </w:trPr>
        <w:tc>
          <w:tcPr>
            <w:tcW w:w="1885" w:type="dxa"/>
          </w:tcPr>
          <w:p w14:paraId="405BCBF2"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CABE32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0934FECC"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National Natural Science Foundation of China science and Technology Development Fund of Tianjin Education Commission for Higher Education</w:t>
            </w:r>
          </w:p>
        </w:tc>
      </w:tr>
      <w:tr w:rsidR="002969DC" w:rsidRPr="00A84DA2" w14:paraId="7621344B" w14:textId="77777777" w:rsidTr="00BE2D54">
        <w:trPr>
          <w:gridAfter w:val="1"/>
          <w:wAfter w:w="13" w:type="dxa"/>
        </w:trPr>
        <w:tc>
          <w:tcPr>
            <w:tcW w:w="1885" w:type="dxa"/>
          </w:tcPr>
          <w:p w14:paraId="4168F49B"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27CB1A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34B746B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w:t>
            </w:r>
          </w:p>
        </w:tc>
      </w:tr>
      <w:tr w:rsidR="002969DC" w:rsidRPr="00194C1E" w14:paraId="3281218A" w14:textId="77777777" w:rsidTr="00BE2D54">
        <w:trPr>
          <w:gridAfter w:val="1"/>
          <w:wAfter w:w="13" w:type="dxa"/>
        </w:trPr>
        <w:tc>
          <w:tcPr>
            <w:tcW w:w="1885" w:type="dxa"/>
          </w:tcPr>
          <w:p w14:paraId="72E0229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1B9B28A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2A73AB5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Women with serous ovarian tumors</w:t>
            </w:r>
          </w:p>
        </w:tc>
      </w:tr>
      <w:tr w:rsidR="002969DC" w:rsidRPr="00194C1E" w14:paraId="39A04DE7" w14:textId="77777777" w:rsidTr="00BE2D54">
        <w:trPr>
          <w:gridAfter w:val="1"/>
          <w:wAfter w:w="13" w:type="dxa"/>
        </w:trPr>
        <w:tc>
          <w:tcPr>
            <w:tcW w:w="1885" w:type="dxa"/>
          </w:tcPr>
          <w:p w14:paraId="1EF08B6B"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D214B0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51475BF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histological diagnosis of benign, borderline, and malignant ovarian serous tumors; 2) availability of preoperative US images suitable for diagnostic analysis; 3) US scanning performed before neoadjuvant therapy or surgical resection.</w:t>
            </w:r>
          </w:p>
        </w:tc>
      </w:tr>
      <w:tr w:rsidR="002969DC" w:rsidRPr="00194C1E" w14:paraId="31780438" w14:textId="77777777" w:rsidTr="00BE2D54">
        <w:trPr>
          <w:gridAfter w:val="1"/>
          <w:wAfter w:w="13" w:type="dxa"/>
        </w:trPr>
        <w:tc>
          <w:tcPr>
            <w:tcW w:w="1885" w:type="dxa"/>
          </w:tcPr>
          <w:p w14:paraId="55D966B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046657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77AFE1D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no US results or the ovarian mass was not completely visible in the image; </w:t>
            </w:r>
            <w:r w:rsidRPr="00A84DA2">
              <w:rPr>
                <w:rFonts w:ascii="Arial" w:hAnsi="Arial" w:cs="Arial"/>
                <w:sz w:val="22"/>
                <w:szCs w:val="22"/>
                <w:lang w:val="en-US"/>
              </w:rPr>
              <w:br/>
              <w:t>2) mucinous, clear cell, endometrioid, metastatic cancer</w:t>
            </w:r>
          </w:p>
        </w:tc>
      </w:tr>
      <w:tr w:rsidR="002969DC" w:rsidRPr="00A84DA2" w14:paraId="2DF66808" w14:textId="77777777" w:rsidTr="00BE2D54">
        <w:trPr>
          <w:gridAfter w:val="1"/>
          <w:wAfter w:w="13" w:type="dxa"/>
        </w:trPr>
        <w:tc>
          <w:tcPr>
            <w:tcW w:w="1885" w:type="dxa"/>
          </w:tcPr>
          <w:p w14:paraId="6446AFC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6D28AE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5626EA4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265</w:t>
            </w:r>
          </w:p>
        </w:tc>
      </w:tr>
      <w:tr w:rsidR="002969DC" w:rsidRPr="00A84DA2" w14:paraId="2143AEB9" w14:textId="77777777" w:rsidTr="00BE2D54">
        <w:trPr>
          <w:gridAfter w:val="1"/>
          <w:wAfter w:w="13" w:type="dxa"/>
        </w:trPr>
        <w:tc>
          <w:tcPr>
            <w:tcW w:w="1885" w:type="dxa"/>
          </w:tcPr>
          <w:p w14:paraId="6101C44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1BD3118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0B5399E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54C4F6FD" w14:textId="77777777" w:rsidTr="00BE2D54">
        <w:trPr>
          <w:gridAfter w:val="1"/>
          <w:wAfter w:w="13" w:type="dxa"/>
        </w:trPr>
        <w:tc>
          <w:tcPr>
            <w:tcW w:w="1885" w:type="dxa"/>
          </w:tcPr>
          <w:p w14:paraId="3C92C274"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53AAE6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1741DCE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Nomogram using LASSO and </w:t>
            </w:r>
            <w:proofErr w:type="spellStart"/>
            <w:r w:rsidRPr="00A84DA2">
              <w:rPr>
                <w:rFonts w:ascii="Arial" w:hAnsi="Arial" w:cs="Arial"/>
                <w:sz w:val="22"/>
                <w:szCs w:val="22"/>
                <w:lang w:val="en-US"/>
              </w:rPr>
              <w:t>RADscore</w:t>
            </w:r>
            <w:proofErr w:type="spellEnd"/>
          </w:p>
        </w:tc>
      </w:tr>
      <w:tr w:rsidR="002969DC" w:rsidRPr="00194C1E" w14:paraId="42A1EE28" w14:textId="77777777" w:rsidTr="00BE2D54">
        <w:trPr>
          <w:gridAfter w:val="1"/>
          <w:wAfter w:w="13" w:type="dxa"/>
        </w:trPr>
        <w:tc>
          <w:tcPr>
            <w:tcW w:w="1885" w:type="dxa"/>
          </w:tcPr>
          <w:p w14:paraId="23443D06"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BE5E55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0D9C5C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855 features MATLAB </w:t>
            </w:r>
            <w:r w:rsidRPr="00A84DA2">
              <w:rPr>
                <w:rFonts w:ascii="Arial" w:hAnsi="Arial" w:cs="Arial"/>
                <w:sz w:val="22"/>
                <w:szCs w:val="22"/>
                <w:lang w:val="en-US"/>
              </w:rPr>
              <w:br/>
              <w:t xml:space="preserve">Age (years) CA125 (U/ML) level lesion location Family history of cancer Ascites </w:t>
            </w:r>
            <w:proofErr w:type="spellStart"/>
            <w:r w:rsidRPr="00A84DA2">
              <w:rPr>
                <w:rFonts w:ascii="Arial" w:hAnsi="Arial" w:cs="Arial"/>
                <w:sz w:val="22"/>
                <w:szCs w:val="22"/>
                <w:lang w:val="en-US"/>
              </w:rPr>
              <w:t>Radscore</w:t>
            </w:r>
            <w:proofErr w:type="spellEnd"/>
            <w:r w:rsidRPr="00A84DA2">
              <w:rPr>
                <w:rFonts w:ascii="Arial" w:hAnsi="Arial" w:cs="Arial"/>
                <w:sz w:val="22"/>
                <w:szCs w:val="22"/>
                <w:lang w:val="en-US"/>
              </w:rPr>
              <w:t xml:space="preserve"> </w:t>
            </w:r>
            <w:r w:rsidRPr="00A84DA2">
              <w:rPr>
                <w:rFonts w:ascii="Arial" w:hAnsi="Arial" w:cs="Arial"/>
                <w:sz w:val="22"/>
                <w:szCs w:val="22"/>
                <w:lang w:val="en-US"/>
              </w:rPr>
              <w:br/>
              <w:t xml:space="preserve">2 models were build </w:t>
            </w:r>
            <w:r w:rsidRPr="00A84DA2">
              <w:rPr>
                <w:rFonts w:ascii="Arial" w:hAnsi="Arial" w:cs="Arial"/>
                <w:sz w:val="22"/>
                <w:szCs w:val="22"/>
                <w:lang w:val="en-US"/>
              </w:rPr>
              <w:br/>
              <w:t>1) clinical feature model</w:t>
            </w:r>
            <w:r w:rsidRPr="00A84DA2">
              <w:rPr>
                <w:rFonts w:ascii="Arial" w:hAnsi="Arial" w:cs="Arial"/>
                <w:sz w:val="22"/>
                <w:szCs w:val="22"/>
                <w:lang w:val="en-US"/>
              </w:rPr>
              <w:br/>
              <w:t xml:space="preserve">2) combined clinical feature model (CCR) </w:t>
            </w:r>
            <w:r w:rsidRPr="00A84DA2">
              <w:rPr>
                <w:rFonts w:ascii="Arial" w:hAnsi="Arial" w:cs="Arial"/>
                <w:sz w:val="22"/>
                <w:szCs w:val="22"/>
                <w:lang w:val="en-US"/>
              </w:rPr>
              <w:br/>
              <w:t xml:space="preserve">to distinguish two tasks 1) benign vs borderline and malignant 2) borderline vs malignant </w:t>
            </w:r>
            <w:r w:rsidRPr="00A84DA2">
              <w:rPr>
                <w:rFonts w:ascii="Arial" w:hAnsi="Arial" w:cs="Arial"/>
                <w:sz w:val="22"/>
                <w:szCs w:val="22"/>
                <w:lang w:val="en-US"/>
              </w:rPr>
              <w:br/>
              <w:t xml:space="preserve">Task1 17 features </w:t>
            </w:r>
            <w:r w:rsidRPr="00A84DA2">
              <w:rPr>
                <w:rFonts w:ascii="Arial" w:hAnsi="Arial" w:cs="Arial"/>
                <w:sz w:val="22"/>
                <w:szCs w:val="22"/>
                <w:lang w:val="en-US"/>
              </w:rPr>
              <w:br/>
              <w:t xml:space="preserve">Task2 22 features </w:t>
            </w:r>
            <w:proofErr w:type="spellStart"/>
            <w:r w:rsidRPr="00A84DA2">
              <w:rPr>
                <w:rFonts w:ascii="Arial" w:hAnsi="Arial" w:cs="Arial"/>
                <w:sz w:val="22"/>
                <w:szCs w:val="22"/>
                <w:lang w:val="en-US"/>
              </w:rPr>
              <w:t>Sonographists</w:t>
            </w:r>
            <w:proofErr w:type="spellEnd"/>
            <w:r w:rsidRPr="00A84DA2">
              <w:rPr>
                <w:rFonts w:ascii="Arial" w:hAnsi="Arial" w:cs="Arial"/>
                <w:sz w:val="22"/>
                <w:szCs w:val="22"/>
                <w:lang w:val="en-US"/>
              </w:rPr>
              <w:t xml:space="preserve"> 2x (junior / senior) on validation set</w:t>
            </w:r>
          </w:p>
        </w:tc>
      </w:tr>
      <w:tr w:rsidR="002969DC" w:rsidRPr="00194C1E" w14:paraId="1F3B122B" w14:textId="77777777" w:rsidTr="00BE2D54">
        <w:trPr>
          <w:gridAfter w:val="1"/>
          <w:wAfter w:w="13" w:type="dxa"/>
        </w:trPr>
        <w:tc>
          <w:tcPr>
            <w:tcW w:w="1885" w:type="dxa"/>
          </w:tcPr>
          <w:p w14:paraId="593A56C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E1F55B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03278C3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Wilson test Pearson test Chi-square test Fischer's exact test Wilcoxon sum-rank Univariate analysis Binary univariate analysis (multivariate analysis)</w:t>
            </w:r>
          </w:p>
        </w:tc>
      </w:tr>
      <w:tr w:rsidR="002969DC" w:rsidRPr="00194C1E" w14:paraId="25B49006" w14:textId="77777777" w:rsidTr="00BE2D54">
        <w:trPr>
          <w:gridAfter w:val="1"/>
          <w:wAfter w:w="13" w:type="dxa"/>
        </w:trPr>
        <w:tc>
          <w:tcPr>
            <w:tcW w:w="1885" w:type="dxa"/>
          </w:tcPr>
          <w:p w14:paraId="3834BC96"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A33A37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0A13691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196 training 70% 83 validation 30% 10-fold cross-validation </w:t>
            </w:r>
          </w:p>
        </w:tc>
      </w:tr>
      <w:tr w:rsidR="002969DC" w:rsidRPr="00A84DA2" w14:paraId="26B34709" w14:textId="77777777" w:rsidTr="00BE2D54">
        <w:trPr>
          <w:gridAfter w:val="1"/>
          <w:wAfter w:w="13" w:type="dxa"/>
        </w:trPr>
        <w:tc>
          <w:tcPr>
            <w:tcW w:w="1885" w:type="dxa"/>
          </w:tcPr>
          <w:p w14:paraId="1B05EDC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D7FBC9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3872C9C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Manually, </w:t>
            </w:r>
            <w:proofErr w:type="spellStart"/>
            <w:r w:rsidRPr="00A84DA2">
              <w:rPr>
                <w:rFonts w:ascii="Arial" w:hAnsi="Arial" w:cs="Arial"/>
                <w:sz w:val="22"/>
                <w:szCs w:val="22"/>
                <w:lang w:val="en-US"/>
              </w:rPr>
              <w:t>sonographist</w:t>
            </w:r>
            <w:proofErr w:type="spellEnd"/>
          </w:p>
        </w:tc>
      </w:tr>
      <w:tr w:rsidR="002969DC" w:rsidRPr="00A84DA2" w14:paraId="40E556F5" w14:textId="77777777" w:rsidTr="00BE2D54">
        <w:trPr>
          <w:gridAfter w:val="1"/>
          <w:wAfter w:w="13" w:type="dxa"/>
        </w:trPr>
        <w:tc>
          <w:tcPr>
            <w:tcW w:w="1885" w:type="dxa"/>
          </w:tcPr>
          <w:p w14:paraId="46B8EE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3F95056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52FCA22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279 </w:t>
            </w:r>
            <w:r w:rsidRPr="00A84DA2">
              <w:rPr>
                <w:rFonts w:ascii="Arial" w:hAnsi="Arial" w:cs="Arial"/>
                <w:sz w:val="22"/>
                <w:szCs w:val="22"/>
                <w:lang w:val="en-US"/>
              </w:rPr>
              <w:br/>
              <w:t xml:space="preserve">106 benign tumors 65 borderline tumors 108 malignant tumors </w:t>
            </w:r>
            <w:r w:rsidRPr="00A84DA2">
              <w:rPr>
                <w:rFonts w:ascii="Arial" w:hAnsi="Arial" w:cs="Arial"/>
                <w:sz w:val="22"/>
                <w:szCs w:val="22"/>
                <w:lang w:val="en-US"/>
              </w:rPr>
              <w:br/>
              <w:t>28 from 14 patients were bilateral (7 borderline / 7 serous OC)</w:t>
            </w:r>
          </w:p>
        </w:tc>
      </w:tr>
      <w:tr w:rsidR="002969DC" w:rsidRPr="00A84DA2" w14:paraId="537CC915" w14:textId="77777777" w:rsidTr="00BE2D54">
        <w:trPr>
          <w:gridAfter w:val="1"/>
          <w:wAfter w:w="13" w:type="dxa"/>
        </w:trPr>
        <w:tc>
          <w:tcPr>
            <w:tcW w:w="1885" w:type="dxa"/>
          </w:tcPr>
          <w:p w14:paraId="3945D5F6"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72E19D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4EA2B81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Task 1 Training 51.2 ± 13.4 - benign 48.0 ± 13.5 - borderline / malignant </w:t>
            </w:r>
            <w:r w:rsidRPr="00A84DA2">
              <w:rPr>
                <w:rFonts w:ascii="Arial" w:hAnsi="Arial" w:cs="Arial"/>
                <w:sz w:val="22"/>
                <w:szCs w:val="22"/>
                <w:lang w:val="en-US"/>
              </w:rPr>
              <w:br/>
              <w:t xml:space="preserve">Test 49.1 ± 16.1- benign 49.7 ± 11.2 - borderline / malignant </w:t>
            </w:r>
            <w:r w:rsidRPr="00A84DA2">
              <w:rPr>
                <w:rFonts w:ascii="Arial" w:hAnsi="Arial" w:cs="Arial"/>
                <w:sz w:val="22"/>
                <w:szCs w:val="22"/>
                <w:lang w:val="en-US"/>
              </w:rPr>
              <w:br/>
              <w:t xml:space="preserve">Task 2 Training 43.8 ± 14.0 - borderline 52.3 ± 9.06 - malignant </w:t>
            </w:r>
            <w:r w:rsidRPr="00A84DA2">
              <w:rPr>
                <w:rFonts w:ascii="Arial" w:hAnsi="Arial" w:cs="Arial"/>
                <w:sz w:val="22"/>
                <w:szCs w:val="22"/>
                <w:lang w:val="en-US"/>
              </w:rPr>
              <w:br/>
              <w:t>Test 36.7 ± 13.0 - borderline 53.7 ± 12.2 - malignant</w:t>
            </w:r>
          </w:p>
        </w:tc>
      </w:tr>
      <w:tr w:rsidR="002969DC" w:rsidRPr="00194C1E" w14:paraId="7652D8C3" w14:textId="77777777" w:rsidTr="00BE2D54">
        <w:trPr>
          <w:gridAfter w:val="1"/>
          <w:wAfter w:w="13" w:type="dxa"/>
        </w:trPr>
        <w:tc>
          <w:tcPr>
            <w:tcW w:w="1885" w:type="dxa"/>
          </w:tcPr>
          <w:p w14:paraId="753B011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3A5E71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3E9F0A1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computed as 0 and 1 0 ≤500 IU/L 1 &gt;500 IU/L </w:t>
            </w:r>
            <w:r w:rsidRPr="00A84DA2">
              <w:rPr>
                <w:rFonts w:ascii="Arial" w:hAnsi="Arial" w:cs="Arial"/>
                <w:sz w:val="22"/>
                <w:szCs w:val="22"/>
                <w:lang w:val="en-US"/>
              </w:rPr>
              <w:br/>
              <w:t xml:space="preserve">Task 1 Training 0 and 1 75 (98.7) and 1 (1.3) - benign 73 (0.6) and 47 (0.4) - borderline / malignant Test 0 and 1 0 (0.0) and 30 (100.0) - benign 26 (49.1) and 27 (50.9) - borderline / malignant </w:t>
            </w:r>
            <w:r w:rsidRPr="00A84DA2">
              <w:rPr>
                <w:rFonts w:ascii="Arial" w:hAnsi="Arial" w:cs="Arial"/>
                <w:sz w:val="22"/>
                <w:szCs w:val="22"/>
                <w:lang w:val="en-US"/>
              </w:rPr>
              <w:br/>
              <w:t>Task 2 Training 0 and 1 35 (77.8) and 10 (22.2) - borderline 35 (45.4) and 42 (54.5) - malignant Test 0 and 1 6 (30.0) and 15 (48.4) - borderline 15 (48.4) and 16 (51.6) - malignant</w:t>
            </w:r>
          </w:p>
        </w:tc>
      </w:tr>
      <w:tr w:rsidR="002969DC" w:rsidRPr="00A84DA2" w14:paraId="3F6E4823" w14:textId="77777777" w:rsidTr="00BE2D54">
        <w:trPr>
          <w:gridAfter w:val="1"/>
          <w:wAfter w:w="13" w:type="dxa"/>
        </w:trPr>
        <w:tc>
          <w:tcPr>
            <w:tcW w:w="1885" w:type="dxa"/>
          </w:tcPr>
          <w:p w14:paraId="6352AAD2"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5702F6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6BD7589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075406A3" w14:textId="77777777" w:rsidTr="00BE2D54">
        <w:trPr>
          <w:gridAfter w:val="1"/>
          <w:wAfter w:w="13" w:type="dxa"/>
        </w:trPr>
        <w:tc>
          <w:tcPr>
            <w:tcW w:w="1885" w:type="dxa"/>
          </w:tcPr>
          <w:p w14:paraId="04D231D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ECFF29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5A9AFFC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E1AE621" w14:textId="77777777" w:rsidTr="00BE2D54">
        <w:trPr>
          <w:gridAfter w:val="1"/>
          <w:wAfter w:w="13" w:type="dxa"/>
        </w:trPr>
        <w:tc>
          <w:tcPr>
            <w:tcW w:w="1885" w:type="dxa"/>
          </w:tcPr>
          <w:p w14:paraId="3D8F404E"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BA2C6C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6EB197D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Mar 2013 - Dec 2016</w:t>
            </w:r>
          </w:p>
        </w:tc>
      </w:tr>
      <w:tr w:rsidR="002969DC" w:rsidRPr="00A84DA2" w14:paraId="146D4090" w14:textId="77777777" w:rsidTr="00BE2D54">
        <w:trPr>
          <w:gridAfter w:val="1"/>
          <w:wAfter w:w="13" w:type="dxa"/>
        </w:trPr>
        <w:tc>
          <w:tcPr>
            <w:tcW w:w="1885" w:type="dxa"/>
          </w:tcPr>
          <w:p w14:paraId="58FB3D5A"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96D9CD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3D2669E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r w:rsidRPr="00A84DA2">
              <w:rPr>
                <w:rFonts w:ascii="Arial" w:hAnsi="Arial" w:cs="Arial"/>
                <w:sz w:val="22"/>
                <w:szCs w:val="22"/>
                <w:lang w:val="en-US"/>
              </w:rPr>
              <w:br/>
              <w:t>Sensitivity</w:t>
            </w:r>
            <w:r w:rsidRPr="00A84DA2">
              <w:rPr>
                <w:rFonts w:ascii="Arial" w:hAnsi="Arial" w:cs="Arial"/>
                <w:sz w:val="22"/>
                <w:szCs w:val="22"/>
                <w:lang w:val="en-US"/>
              </w:rPr>
              <w:br/>
              <w:t>Specificity</w:t>
            </w:r>
          </w:p>
          <w:p w14:paraId="05B88FB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tc>
      </w:tr>
      <w:tr w:rsidR="002969DC" w:rsidRPr="00194C1E" w14:paraId="34B80794" w14:textId="77777777" w:rsidTr="00BE2D54">
        <w:trPr>
          <w:gridAfter w:val="1"/>
          <w:wAfter w:w="13" w:type="dxa"/>
        </w:trPr>
        <w:tc>
          <w:tcPr>
            <w:tcW w:w="1885" w:type="dxa"/>
          </w:tcPr>
          <w:p w14:paraId="3E527DD3"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DB1D34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2A02490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Histology and </w:t>
            </w:r>
            <w:proofErr w:type="spellStart"/>
            <w:r w:rsidRPr="00A84DA2">
              <w:rPr>
                <w:rFonts w:ascii="Arial" w:hAnsi="Arial" w:cs="Arial"/>
                <w:sz w:val="22"/>
                <w:szCs w:val="22"/>
                <w:lang w:val="en-US"/>
              </w:rPr>
              <w:t>sonographist</w:t>
            </w:r>
            <w:proofErr w:type="spellEnd"/>
            <w:r w:rsidRPr="00A84DA2">
              <w:rPr>
                <w:rFonts w:ascii="Arial" w:hAnsi="Arial" w:cs="Arial"/>
                <w:sz w:val="22"/>
                <w:szCs w:val="22"/>
                <w:lang w:val="en-US"/>
              </w:rPr>
              <w:t xml:space="preserve"> (junior (2yrs) / senior 8 </w:t>
            </w:r>
            <w:proofErr w:type="spellStart"/>
            <w:r w:rsidRPr="00A84DA2">
              <w:rPr>
                <w:rFonts w:ascii="Arial" w:hAnsi="Arial" w:cs="Arial"/>
                <w:sz w:val="22"/>
                <w:szCs w:val="22"/>
                <w:lang w:val="en-US"/>
              </w:rPr>
              <w:t>yrs</w:t>
            </w:r>
            <w:proofErr w:type="spellEnd"/>
            <w:r w:rsidRPr="00A84DA2">
              <w:rPr>
                <w:rFonts w:ascii="Arial" w:hAnsi="Arial" w:cs="Arial"/>
                <w:sz w:val="22"/>
                <w:szCs w:val="22"/>
                <w:lang w:val="en-US"/>
              </w:rPr>
              <w:t>) validation set</w:t>
            </w:r>
          </w:p>
        </w:tc>
      </w:tr>
    </w:tbl>
    <w:tbl>
      <w:tblPr>
        <w:tblStyle w:val="Tabelraster5"/>
        <w:tblW w:w="0" w:type="auto"/>
        <w:tblLook w:val="04A0" w:firstRow="1" w:lastRow="0" w:firstColumn="1" w:lastColumn="0" w:noHBand="0" w:noVBand="1"/>
      </w:tblPr>
      <w:tblGrid>
        <w:gridCol w:w="1727"/>
        <w:gridCol w:w="2132"/>
        <w:gridCol w:w="5192"/>
        <w:gridCol w:w="11"/>
      </w:tblGrid>
      <w:tr w:rsidR="002969DC" w:rsidRPr="00A84DA2" w14:paraId="23A74075" w14:textId="77777777" w:rsidTr="00BE2D54">
        <w:tc>
          <w:tcPr>
            <w:tcW w:w="11037" w:type="dxa"/>
            <w:gridSpan w:val="4"/>
          </w:tcPr>
          <w:p w14:paraId="13078C8A" w14:textId="5735780B" w:rsidR="002969DC" w:rsidRPr="00A84DA2" w:rsidRDefault="002969DC" w:rsidP="00450314">
            <w:pPr>
              <w:pStyle w:val="Geenafstand"/>
              <w:rPr>
                <w:rFonts w:ascii="Arial" w:hAnsi="Arial" w:cs="Arial"/>
                <w:b/>
                <w:sz w:val="22"/>
                <w:szCs w:val="22"/>
              </w:rPr>
            </w:pPr>
            <w:r w:rsidRPr="00A84DA2">
              <w:rPr>
                <w:rFonts w:ascii="Arial" w:hAnsi="Arial" w:cs="Arial"/>
                <w:b/>
                <w:sz w:val="22"/>
                <w:szCs w:val="22"/>
              </w:rPr>
              <w:t xml:space="preserve">Stefan </w:t>
            </w:r>
            <w:r w:rsidRPr="00A84DA2">
              <w:rPr>
                <w:rFonts w:ascii="Arial" w:hAnsi="Arial" w:cs="Arial"/>
                <w:b/>
                <w:i/>
                <w:sz w:val="22"/>
                <w:szCs w:val="22"/>
              </w:rPr>
              <w:t xml:space="preserve">et al. </w:t>
            </w:r>
            <w:r w:rsidRPr="00A84DA2">
              <w:rPr>
                <w:rFonts w:ascii="Arial" w:hAnsi="Arial" w:cs="Arial"/>
                <w:b/>
                <w:sz w:val="22"/>
                <w:szCs w:val="22"/>
              </w:rPr>
              <w:t>2021 (#26)</w:t>
            </w:r>
            <w:r w:rsidR="00450314">
              <w:rPr>
                <w:rFonts w:ascii="Arial" w:hAnsi="Arial" w:cs="Arial"/>
                <w:b/>
                <w:sz w:val="22"/>
                <w:szCs w:val="22"/>
                <w:vertAlign w:val="superscript"/>
                <w:lang w:val="en-US"/>
              </w:rPr>
              <w:t>6</w:t>
            </w:r>
            <w:r w:rsidR="002F214D">
              <w:rPr>
                <w:rFonts w:ascii="Arial" w:hAnsi="Arial" w:cs="Arial"/>
                <w:b/>
                <w:sz w:val="22"/>
                <w:szCs w:val="22"/>
                <w:vertAlign w:val="superscript"/>
                <w:lang w:val="en-US"/>
              </w:rPr>
              <w:t>3</w:t>
            </w:r>
          </w:p>
        </w:tc>
      </w:tr>
      <w:tr w:rsidR="002969DC" w:rsidRPr="00194C1E" w14:paraId="2E77D034" w14:textId="77777777" w:rsidTr="00BE2D54">
        <w:trPr>
          <w:gridAfter w:val="1"/>
          <w:wAfter w:w="13" w:type="dxa"/>
        </w:trPr>
        <w:tc>
          <w:tcPr>
            <w:tcW w:w="11024" w:type="dxa"/>
            <w:gridSpan w:val="3"/>
          </w:tcPr>
          <w:p w14:paraId="6260966D" w14:textId="0FBF1936"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Ultrasonography in the Diagnosis of Adnexal Lesions: The Role</w:t>
            </w:r>
            <w:r w:rsidR="009924AD" w:rsidRPr="00A84DA2">
              <w:rPr>
                <w:rFonts w:ascii="Arial" w:hAnsi="Arial" w:cs="Arial"/>
                <w:sz w:val="22"/>
                <w:szCs w:val="22"/>
                <w:lang w:val="en-US"/>
              </w:rPr>
              <w:t xml:space="preserve"> </w:t>
            </w:r>
            <w:r w:rsidRPr="00A84DA2">
              <w:rPr>
                <w:rFonts w:ascii="Arial" w:hAnsi="Arial" w:cs="Arial"/>
                <w:sz w:val="22"/>
                <w:szCs w:val="22"/>
                <w:lang w:val="en-US"/>
              </w:rPr>
              <w:t>of Texture Analysis</w:t>
            </w:r>
          </w:p>
        </w:tc>
      </w:tr>
      <w:tr w:rsidR="002969DC" w:rsidRPr="00194C1E" w14:paraId="23075715" w14:textId="77777777" w:rsidTr="00BE2D54">
        <w:trPr>
          <w:gridAfter w:val="1"/>
          <w:wAfter w:w="13" w:type="dxa"/>
        </w:trPr>
        <w:tc>
          <w:tcPr>
            <w:tcW w:w="11024" w:type="dxa"/>
            <w:gridSpan w:val="3"/>
          </w:tcPr>
          <w:p w14:paraId="457B375A" w14:textId="3136F7FF"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Ultrasonography in the Diagnosis of Adnexal Lesions: The Role</w:t>
            </w:r>
            <w:r w:rsidR="009924AD" w:rsidRPr="00A84DA2">
              <w:rPr>
                <w:rFonts w:ascii="Arial" w:hAnsi="Arial" w:cs="Arial"/>
                <w:sz w:val="22"/>
                <w:szCs w:val="22"/>
                <w:lang w:val="en-US"/>
              </w:rPr>
              <w:t xml:space="preserve"> </w:t>
            </w:r>
            <w:r w:rsidRPr="00A84DA2">
              <w:rPr>
                <w:rFonts w:ascii="Arial" w:hAnsi="Arial" w:cs="Arial"/>
                <w:sz w:val="22"/>
                <w:szCs w:val="22"/>
                <w:lang w:val="en-US"/>
              </w:rPr>
              <w:t>of Texture Analysis</w:t>
            </w:r>
          </w:p>
        </w:tc>
      </w:tr>
      <w:tr w:rsidR="002969DC" w:rsidRPr="00A84DA2" w14:paraId="633D1FB8" w14:textId="77777777" w:rsidTr="00BE2D54">
        <w:trPr>
          <w:gridAfter w:val="1"/>
          <w:wAfter w:w="13" w:type="dxa"/>
        </w:trPr>
        <w:tc>
          <w:tcPr>
            <w:tcW w:w="1885" w:type="dxa"/>
          </w:tcPr>
          <w:p w14:paraId="6BA47CD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2057525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50FF0A5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Romania</w:t>
            </w:r>
          </w:p>
        </w:tc>
      </w:tr>
      <w:tr w:rsidR="002969DC" w:rsidRPr="00A84DA2" w14:paraId="65525387" w14:textId="77777777" w:rsidTr="00BE2D54">
        <w:trPr>
          <w:gridAfter w:val="1"/>
          <w:wAfter w:w="13" w:type="dxa"/>
        </w:trPr>
        <w:tc>
          <w:tcPr>
            <w:tcW w:w="1885" w:type="dxa"/>
          </w:tcPr>
          <w:p w14:paraId="3AF6CDC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9422A4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6A5BF852"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No</w:t>
            </w:r>
          </w:p>
        </w:tc>
      </w:tr>
      <w:tr w:rsidR="002969DC" w:rsidRPr="00A84DA2" w14:paraId="0D8122DA" w14:textId="77777777" w:rsidTr="00BE2D54">
        <w:trPr>
          <w:gridAfter w:val="1"/>
          <w:wAfter w:w="13" w:type="dxa"/>
        </w:trPr>
        <w:tc>
          <w:tcPr>
            <w:tcW w:w="1885" w:type="dxa"/>
          </w:tcPr>
          <w:p w14:paraId="225B57E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5482E6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5D291E6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case-control</w:t>
            </w:r>
          </w:p>
        </w:tc>
      </w:tr>
      <w:tr w:rsidR="002969DC" w:rsidRPr="00A84DA2" w14:paraId="1ECD7630" w14:textId="77777777" w:rsidTr="00BE2D54">
        <w:trPr>
          <w:gridAfter w:val="1"/>
          <w:wAfter w:w="13" w:type="dxa"/>
        </w:trPr>
        <w:tc>
          <w:tcPr>
            <w:tcW w:w="1885" w:type="dxa"/>
          </w:tcPr>
          <w:p w14:paraId="2E22C43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06CE1C3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2C1E3B16" w14:textId="77777777" w:rsidR="002969DC" w:rsidRPr="00A84DA2" w:rsidRDefault="002969DC" w:rsidP="00BE2D54">
            <w:pPr>
              <w:pStyle w:val="Geenafstand"/>
              <w:rPr>
                <w:rFonts w:ascii="Arial" w:hAnsi="Arial" w:cs="Arial"/>
                <w:sz w:val="22"/>
                <w:szCs w:val="22"/>
                <w:lang w:val="en-US"/>
              </w:rPr>
            </w:pPr>
          </w:p>
        </w:tc>
      </w:tr>
      <w:tr w:rsidR="002969DC" w:rsidRPr="00194C1E" w14:paraId="63346DAC" w14:textId="77777777" w:rsidTr="00BE2D54">
        <w:trPr>
          <w:gridAfter w:val="1"/>
          <w:wAfter w:w="13" w:type="dxa"/>
        </w:trPr>
        <w:tc>
          <w:tcPr>
            <w:tcW w:w="1885" w:type="dxa"/>
          </w:tcPr>
          <w:p w14:paraId="4B3BD5F2"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18B7BD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6F1A68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a lesion with a minimum diameter of at least 20 mm, (2) the availability of conventional B-mode images, (3) lack of imaging artifacts, (4) the existence of a patient’s serial number (PSN)</w:t>
            </w:r>
          </w:p>
        </w:tc>
      </w:tr>
      <w:tr w:rsidR="002969DC" w:rsidRPr="00194C1E" w14:paraId="66295337" w14:textId="77777777" w:rsidTr="00BE2D54">
        <w:trPr>
          <w:gridAfter w:val="1"/>
          <w:wAfter w:w="13" w:type="dxa"/>
        </w:trPr>
        <w:tc>
          <w:tcPr>
            <w:tcW w:w="1885" w:type="dxa"/>
          </w:tcPr>
          <w:p w14:paraId="6D60459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15B619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49BCAC4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no medical data corresponding to the PSN (2) the absence of a final pathological diagnosis to indicate the benign or malignant nature of the lesions (3) the pathological analysis performed at more than 30 days after the image acquisition (4) no gynecological follow-up</w:t>
            </w:r>
          </w:p>
        </w:tc>
      </w:tr>
      <w:tr w:rsidR="002969DC" w:rsidRPr="00A84DA2" w14:paraId="1FDCCB6B" w14:textId="77777777" w:rsidTr="00BE2D54">
        <w:trPr>
          <w:gridAfter w:val="1"/>
          <w:wAfter w:w="13" w:type="dxa"/>
        </w:trPr>
        <w:tc>
          <w:tcPr>
            <w:tcW w:w="1885" w:type="dxa"/>
          </w:tcPr>
          <w:p w14:paraId="5A6A4CC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B0F77E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5B77D96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120</w:t>
            </w:r>
          </w:p>
        </w:tc>
      </w:tr>
      <w:tr w:rsidR="002969DC" w:rsidRPr="00A84DA2" w14:paraId="226DC655" w14:textId="77777777" w:rsidTr="00BE2D54">
        <w:trPr>
          <w:gridAfter w:val="1"/>
          <w:wAfter w:w="13" w:type="dxa"/>
        </w:trPr>
        <w:tc>
          <w:tcPr>
            <w:tcW w:w="1885" w:type="dxa"/>
          </w:tcPr>
          <w:p w14:paraId="747490C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36E2F20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3B6B677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ultrasound</w:t>
            </w:r>
          </w:p>
        </w:tc>
      </w:tr>
      <w:tr w:rsidR="002969DC" w:rsidRPr="00A84DA2" w14:paraId="2291F2B7" w14:textId="77777777" w:rsidTr="00BE2D54">
        <w:trPr>
          <w:gridAfter w:val="1"/>
          <w:wAfter w:w="13" w:type="dxa"/>
        </w:trPr>
        <w:tc>
          <w:tcPr>
            <w:tcW w:w="1885" w:type="dxa"/>
          </w:tcPr>
          <w:p w14:paraId="685E6CE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98441A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31D7101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k-nearest neighbor KNNs</w:t>
            </w:r>
          </w:p>
        </w:tc>
      </w:tr>
      <w:tr w:rsidR="002969DC" w:rsidRPr="00194C1E" w14:paraId="2B2D0AF4" w14:textId="77777777" w:rsidTr="00BE2D54">
        <w:trPr>
          <w:gridAfter w:val="1"/>
          <w:wAfter w:w="13" w:type="dxa"/>
        </w:trPr>
        <w:tc>
          <w:tcPr>
            <w:tcW w:w="1885" w:type="dxa"/>
          </w:tcPr>
          <w:p w14:paraId="5419299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45CD71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58B4CD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26 features to 23 to 3 features CNN used for denoising image (1) histogram analysis (2) gradient (3) run-length matrix (RLM) (4) gray-level co-occurrence matrix (GLCM) (5) autoregressive model (6) wavelet transformation the </w:t>
            </w:r>
            <w:proofErr w:type="spellStart"/>
            <w:r w:rsidRPr="00A84DA2">
              <w:rPr>
                <w:rFonts w:ascii="Arial" w:hAnsi="Arial" w:cs="Arial"/>
                <w:sz w:val="22"/>
                <w:szCs w:val="22"/>
                <w:lang w:val="en-US"/>
              </w:rPr>
              <w:t>MaZda</w:t>
            </w:r>
            <w:proofErr w:type="spellEnd"/>
            <w:r w:rsidRPr="00A84DA2">
              <w:rPr>
                <w:rFonts w:ascii="Arial" w:hAnsi="Arial" w:cs="Arial"/>
                <w:sz w:val="22"/>
                <w:szCs w:val="22"/>
                <w:lang w:val="en-US"/>
              </w:rPr>
              <w:t xml:space="preserve"> software with B11 program</w:t>
            </w:r>
          </w:p>
        </w:tc>
      </w:tr>
      <w:tr w:rsidR="002969DC" w:rsidRPr="00194C1E" w14:paraId="6D67A720" w14:textId="77777777" w:rsidTr="00BE2D54">
        <w:trPr>
          <w:gridAfter w:val="1"/>
          <w:wAfter w:w="13" w:type="dxa"/>
        </w:trPr>
        <w:tc>
          <w:tcPr>
            <w:tcW w:w="1885" w:type="dxa"/>
          </w:tcPr>
          <w:p w14:paraId="7A0A086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DF2635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06D9D25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The Mann– Whitney U test (Univariate) (2) Multiple regression analysis ROC-curves (3) Intraclass coefficient (IC) the Bonferroni correction</w:t>
            </w:r>
          </w:p>
        </w:tc>
      </w:tr>
      <w:tr w:rsidR="002969DC" w:rsidRPr="00A84DA2" w14:paraId="74FC59CC" w14:textId="77777777" w:rsidTr="00BE2D54">
        <w:trPr>
          <w:gridAfter w:val="1"/>
          <w:wAfter w:w="13" w:type="dxa"/>
        </w:trPr>
        <w:tc>
          <w:tcPr>
            <w:tcW w:w="1885" w:type="dxa"/>
          </w:tcPr>
          <w:p w14:paraId="3C836E10"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92223F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4DCAB7DC" w14:textId="77777777" w:rsidR="002969DC" w:rsidRPr="00A84DA2" w:rsidRDefault="002969DC" w:rsidP="00BE2D54">
            <w:pPr>
              <w:pStyle w:val="Geenafstand"/>
              <w:rPr>
                <w:rFonts w:ascii="Arial" w:hAnsi="Arial" w:cs="Arial"/>
                <w:sz w:val="22"/>
                <w:szCs w:val="22"/>
                <w:lang w:val="en-US"/>
              </w:rPr>
            </w:pPr>
          </w:p>
        </w:tc>
      </w:tr>
      <w:tr w:rsidR="002969DC" w:rsidRPr="00194C1E" w14:paraId="6863D140" w14:textId="77777777" w:rsidTr="00BE2D54">
        <w:trPr>
          <w:gridAfter w:val="1"/>
          <w:wAfter w:w="13" w:type="dxa"/>
        </w:trPr>
        <w:tc>
          <w:tcPr>
            <w:tcW w:w="1885" w:type="dxa"/>
          </w:tcPr>
          <w:p w14:paraId="100DD00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CF1C1F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61AA96B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Semi-automatic with manual correction, researcher </w:t>
            </w:r>
          </w:p>
        </w:tc>
      </w:tr>
      <w:tr w:rsidR="002969DC" w:rsidRPr="00A84DA2" w14:paraId="4AAC729F" w14:textId="77777777" w:rsidTr="00BE2D54">
        <w:trPr>
          <w:gridAfter w:val="1"/>
          <w:wAfter w:w="13" w:type="dxa"/>
        </w:trPr>
        <w:tc>
          <w:tcPr>
            <w:tcW w:w="1885" w:type="dxa"/>
          </w:tcPr>
          <w:p w14:paraId="585F72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60CB65F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7612CF6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123 images 85 benign 35 malignant</w:t>
            </w:r>
          </w:p>
        </w:tc>
      </w:tr>
      <w:tr w:rsidR="002969DC" w:rsidRPr="00194C1E" w14:paraId="13ADC40B" w14:textId="77777777" w:rsidTr="00BE2D54">
        <w:trPr>
          <w:gridAfter w:val="1"/>
          <w:wAfter w:w="13" w:type="dxa"/>
        </w:trPr>
        <w:tc>
          <w:tcPr>
            <w:tcW w:w="1885" w:type="dxa"/>
          </w:tcPr>
          <w:p w14:paraId="54B61880"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8D6BF1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116CBD7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22–76 years (</w:t>
            </w:r>
            <w:proofErr w:type="spellStart"/>
            <w:r w:rsidRPr="00A84DA2">
              <w:rPr>
                <w:rFonts w:ascii="Arial" w:hAnsi="Arial" w:cs="Arial"/>
                <w:sz w:val="22"/>
                <w:szCs w:val="22"/>
                <w:lang w:val="en-US"/>
              </w:rPr>
              <w:t>averAge</w:t>
            </w:r>
            <w:proofErr w:type="spellEnd"/>
            <w:r w:rsidRPr="00A84DA2">
              <w:rPr>
                <w:rFonts w:ascii="Arial" w:hAnsi="Arial" w:cs="Arial"/>
                <w:sz w:val="22"/>
                <w:szCs w:val="22"/>
                <w:lang w:val="en-US"/>
              </w:rPr>
              <w:t xml:space="preserve"> (years) Age (years) ± standard deviation: 38.15 ± 14.68 years)</w:t>
            </w:r>
          </w:p>
        </w:tc>
      </w:tr>
      <w:tr w:rsidR="002969DC" w:rsidRPr="00A84DA2" w14:paraId="79E4BE1D" w14:textId="77777777" w:rsidTr="00BE2D54">
        <w:trPr>
          <w:gridAfter w:val="1"/>
          <w:wAfter w:w="13" w:type="dxa"/>
        </w:trPr>
        <w:tc>
          <w:tcPr>
            <w:tcW w:w="1885" w:type="dxa"/>
          </w:tcPr>
          <w:p w14:paraId="0C46A1DB"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CBC097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24C3782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DD0444E" w14:textId="77777777" w:rsidTr="00BE2D54">
        <w:trPr>
          <w:gridAfter w:val="1"/>
          <w:wAfter w:w="13" w:type="dxa"/>
        </w:trPr>
        <w:tc>
          <w:tcPr>
            <w:tcW w:w="1885" w:type="dxa"/>
          </w:tcPr>
          <w:p w14:paraId="575E51D9"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876E0A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639532F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3F6D74A" w14:textId="77777777" w:rsidTr="00BE2D54">
        <w:trPr>
          <w:gridAfter w:val="1"/>
          <w:wAfter w:w="13" w:type="dxa"/>
        </w:trPr>
        <w:tc>
          <w:tcPr>
            <w:tcW w:w="1885" w:type="dxa"/>
          </w:tcPr>
          <w:p w14:paraId="69D94EBB"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0AE597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4BAA010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AFA721B" w14:textId="77777777" w:rsidTr="00BE2D54">
        <w:trPr>
          <w:gridAfter w:val="1"/>
          <w:wAfter w:w="13" w:type="dxa"/>
        </w:trPr>
        <w:tc>
          <w:tcPr>
            <w:tcW w:w="1885" w:type="dxa"/>
          </w:tcPr>
          <w:p w14:paraId="3FAE18F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50152F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6ED98CC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Oct 2017- Feb 2019</w:t>
            </w:r>
          </w:p>
        </w:tc>
      </w:tr>
      <w:tr w:rsidR="002969DC" w:rsidRPr="00194C1E" w14:paraId="7A93FEF4" w14:textId="77777777" w:rsidTr="00BE2D54">
        <w:trPr>
          <w:gridAfter w:val="1"/>
          <w:wAfter w:w="13" w:type="dxa"/>
        </w:trPr>
        <w:tc>
          <w:tcPr>
            <w:tcW w:w="1885" w:type="dxa"/>
          </w:tcPr>
          <w:p w14:paraId="64F8381E"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18DCD9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5814C28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2F781A2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2D90F55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p w14:paraId="2D21891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NPV</w:t>
            </w:r>
          </w:p>
        </w:tc>
      </w:tr>
      <w:tr w:rsidR="002969DC" w:rsidRPr="00A84DA2" w14:paraId="36382FC7" w14:textId="77777777" w:rsidTr="00BE2D54">
        <w:trPr>
          <w:gridAfter w:val="1"/>
          <w:wAfter w:w="13" w:type="dxa"/>
        </w:trPr>
        <w:tc>
          <w:tcPr>
            <w:tcW w:w="1885" w:type="dxa"/>
          </w:tcPr>
          <w:p w14:paraId="1AA8D62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A2D0F7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0DB6BB3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6"/>
        <w:tblW w:w="0" w:type="auto"/>
        <w:tblLook w:val="04A0" w:firstRow="1" w:lastRow="0" w:firstColumn="1" w:lastColumn="0" w:noHBand="0" w:noVBand="1"/>
      </w:tblPr>
      <w:tblGrid>
        <w:gridCol w:w="1714"/>
        <w:gridCol w:w="2106"/>
        <w:gridCol w:w="5232"/>
        <w:gridCol w:w="10"/>
      </w:tblGrid>
      <w:tr w:rsidR="002969DC" w:rsidRPr="00A84DA2" w14:paraId="69EACF8D" w14:textId="77777777" w:rsidTr="00BE2D54">
        <w:tc>
          <w:tcPr>
            <w:tcW w:w="11037" w:type="dxa"/>
            <w:gridSpan w:val="4"/>
          </w:tcPr>
          <w:p w14:paraId="248DAB21" w14:textId="394B1B82" w:rsidR="002969DC" w:rsidRPr="00702D82" w:rsidRDefault="002969DC" w:rsidP="00450314">
            <w:pPr>
              <w:pStyle w:val="Geenafstand"/>
              <w:rPr>
                <w:rFonts w:ascii="Arial" w:hAnsi="Arial" w:cs="Arial"/>
                <w:b/>
                <w:sz w:val="22"/>
                <w:szCs w:val="22"/>
                <w:vertAlign w:val="superscript"/>
              </w:rPr>
            </w:pPr>
            <w:r w:rsidRPr="00A84DA2">
              <w:rPr>
                <w:rFonts w:ascii="Arial" w:hAnsi="Arial" w:cs="Arial"/>
                <w:b/>
                <w:sz w:val="22"/>
                <w:szCs w:val="22"/>
              </w:rPr>
              <w:t xml:space="preserve">Wang </w:t>
            </w:r>
            <w:r w:rsidRPr="00A84DA2">
              <w:rPr>
                <w:rFonts w:ascii="Arial" w:hAnsi="Arial" w:cs="Arial"/>
                <w:b/>
                <w:i/>
                <w:sz w:val="22"/>
                <w:szCs w:val="22"/>
              </w:rPr>
              <w:t xml:space="preserve">et al. </w:t>
            </w:r>
            <w:r w:rsidRPr="00A84DA2">
              <w:rPr>
                <w:rFonts w:ascii="Arial" w:hAnsi="Arial" w:cs="Arial"/>
                <w:b/>
                <w:sz w:val="22"/>
                <w:szCs w:val="22"/>
              </w:rPr>
              <w:t>2021 (#10)</w:t>
            </w:r>
            <w:r w:rsidR="00450314">
              <w:rPr>
                <w:rFonts w:ascii="Arial" w:hAnsi="Arial" w:cs="Arial"/>
                <w:b/>
                <w:sz w:val="22"/>
                <w:szCs w:val="22"/>
                <w:vertAlign w:val="superscript"/>
                <w:lang w:val="en-US"/>
              </w:rPr>
              <w:t>38</w:t>
            </w:r>
          </w:p>
        </w:tc>
      </w:tr>
      <w:tr w:rsidR="002969DC" w:rsidRPr="00194C1E" w14:paraId="7AB2E11F" w14:textId="77777777" w:rsidTr="00BE2D54">
        <w:trPr>
          <w:gridAfter w:val="1"/>
          <w:wAfter w:w="13" w:type="dxa"/>
        </w:trPr>
        <w:tc>
          <w:tcPr>
            <w:tcW w:w="11024" w:type="dxa"/>
            <w:gridSpan w:val="3"/>
          </w:tcPr>
          <w:p w14:paraId="702947C2"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Application of Deep Convolutional Neural Networks for Discriminating Benign, Borderline, and Malignant Serous Ovarian Tumors From Ultrasound Images</w:t>
            </w:r>
          </w:p>
        </w:tc>
      </w:tr>
      <w:tr w:rsidR="002969DC" w:rsidRPr="00194C1E" w14:paraId="5569F768" w14:textId="77777777" w:rsidTr="00BE2D54">
        <w:trPr>
          <w:gridAfter w:val="1"/>
          <w:wAfter w:w="13" w:type="dxa"/>
        </w:trPr>
        <w:tc>
          <w:tcPr>
            <w:tcW w:w="11024" w:type="dxa"/>
            <w:gridSpan w:val="3"/>
          </w:tcPr>
          <w:p w14:paraId="3B7368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 xml:space="preserve">To evaluate the performance of the deep convolutional neural network (DCNN) to discriminate between benign, borderline, and malignant serous ovarian tumors (SOTs) on </w:t>
            </w:r>
            <w:proofErr w:type="gramStart"/>
            <w:r w:rsidRPr="00A84DA2">
              <w:rPr>
                <w:rFonts w:ascii="Arial" w:hAnsi="Arial" w:cs="Arial"/>
                <w:sz w:val="22"/>
                <w:szCs w:val="22"/>
                <w:lang w:val="en-US"/>
              </w:rPr>
              <w:t>ultrasound(</w:t>
            </w:r>
            <w:proofErr w:type="gramEnd"/>
            <w:r w:rsidRPr="00A84DA2">
              <w:rPr>
                <w:rFonts w:ascii="Arial" w:hAnsi="Arial" w:cs="Arial"/>
                <w:sz w:val="22"/>
                <w:szCs w:val="22"/>
                <w:lang w:val="en-US"/>
              </w:rPr>
              <w:t>US) images</w:t>
            </w:r>
            <w:r w:rsidRPr="00A84DA2">
              <w:rPr>
                <w:rFonts w:ascii="Arial" w:hAnsi="Arial" w:cs="Arial"/>
                <w:b/>
                <w:sz w:val="22"/>
                <w:szCs w:val="22"/>
                <w:lang w:val="en-US"/>
              </w:rPr>
              <w:t>.</w:t>
            </w:r>
          </w:p>
        </w:tc>
      </w:tr>
      <w:tr w:rsidR="002969DC" w:rsidRPr="00A84DA2" w14:paraId="3B8FAF9E" w14:textId="77777777" w:rsidTr="00BE2D54">
        <w:trPr>
          <w:gridAfter w:val="1"/>
          <w:wAfter w:w="13" w:type="dxa"/>
        </w:trPr>
        <w:tc>
          <w:tcPr>
            <w:tcW w:w="1885" w:type="dxa"/>
          </w:tcPr>
          <w:p w14:paraId="5D45331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42C5B8D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3650245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China </w:t>
            </w:r>
          </w:p>
        </w:tc>
      </w:tr>
      <w:tr w:rsidR="002969DC" w:rsidRPr="00194C1E" w14:paraId="412F11C2" w14:textId="77777777" w:rsidTr="00BE2D54">
        <w:trPr>
          <w:gridAfter w:val="1"/>
          <w:wAfter w:w="13" w:type="dxa"/>
        </w:trPr>
        <w:tc>
          <w:tcPr>
            <w:tcW w:w="1885" w:type="dxa"/>
          </w:tcPr>
          <w:p w14:paraId="1251243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DE6B6A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26F9333A"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National Natural Science Foundation of China</w:t>
            </w:r>
          </w:p>
        </w:tc>
      </w:tr>
      <w:tr w:rsidR="002969DC" w:rsidRPr="00A84DA2" w14:paraId="4454FE2F" w14:textId="77777777" w:rsidTr="00BE2D54">
        <w:trPr>
          <w:gridAfter w:val="1"/>
          <w:wAfter w:w="13" w:type="dxa"/>
        </w:trPr>
        <w:tc>
          <w:tcPr>
            <w:tcW w:w="1885" w:type="dxa"/>
          </w:tcPr>
          <w:p w14:paraId="45C9299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14CCE0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0A88FCC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Case-control</w:t>
            </w:r>
          </w:p>
        </w:tc>
      </w:tr>
      <w:tr w:rsidR="002969DC" w:rsidRPr="00194C1E" w14:paraId="6408D45D" w14:textId="77777777" w:rsidTr="00BE2D54">
        <w:trPr>
          <w:gridAfter w:val="1"/>
          <w:wAfter w:w="13" w:type="dxa"/>
        </w:trPr>
        <w:tc>
          <w:tcPr>
            <w:tcW w:w="1885" w:type="dxa"/>
          </w:tcPr>
          <w:p w14:paraId="0BA81F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4BDC97B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68B432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Patients with a serous ovarian tumor</w:t>
            </w:r>
          </w:p>
        </w:tc>
      </w:tr>
      <w:tr w:rsidR="002969DC" w:rsidRPr="00194C1E" w14:paraId="08F99CE9" w14:textId="77777777" w:rsidTr="00BE2D54">
        <w:trPr>
          <w:gridAfter w:val="1"/>
          <w:wAfter w:w="13" w:type="dxa"/>
        </w:trPr>
        <w:tc>
          <w:tcPr>
            <w:tcW w:w="1885" w:type="dxa"/>
          </w:tcPr>
          <w:p w14:paraId="41C7D27F"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9E31C6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08C50265" w14:textId="3774BB6E"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w:t>
            </w:r>
            <w:proofErr w:type="gramStart"/>
            <w:r w:rsidRPr="00A84DA2">
              <w:rPr>
                <w:rFonts w:ascii="Arial" w:hAnsi="Arial" w:cs="Arial"/>
                <w:sz w:val="22"/>
                <w:szCs w:val="22"/>
                <w:lang w:val="en-US"/>
              </w:rPr>
              <w:t>a</w:t>
            </w:r>
            <w:proofErr w:type="gramEnd"/>
            <w:r w:rsidRPr="00A84DA2">
              <w:rPr>
                <w:rFonts w:ascii="Arial" w:hAnsi="Arial" w:cs="Arial"/>
                <w:sz w:val="22"/>
                <w:szCs w:val="22"/>
                <w:lang w:val="en-US"/>
              </w:rPr>
              <w:t xml:space="preserve"> histologic</w:t>
            </w:r>
            <w:r w:rsidR="009924AD" w:rsidRPr="00A84DA2">
              <w:rPr>
                <w:rFonts w:ascii="Arial" w:hAnsi="Arial" w:cs="Arial"/>
                <w:sz w:val="22"/>
                <w:szCs w:val="22"/>
                <w:lang w:val="en-US"/>
              </w:rPr>
              <w:t xml:space="preserve"> </w:t>
            </w:r>
            <w:r w:rsidRPr="00A84DA2">
              <w:rPr>
                <w:rFonts w:ascii="Arial" w:hAnsi="Arial" w:cs="Arial"/>
                <w:sz w:val="22"/>
                <w:szCs w:val="22"/>
                <w:lang w:val="en-US"/>
              </w:rPr>
              <w:t xml:space="preserve">diagnosis of benign, borderline, or malignant SOTs </w:t>
            </w:r>
            <w:r w:rsidRPr="00A84DA2">
              <w:rPr>
                <w:rFonts w:ascii="Arial" w:hAnsi="Arial" w:cs="Arial"/>
                <w:sz w:val="22"/>
                <w:szCs w:val="22"/>
                <w:lang w:val="en-US"/>
              </w:rPr>
              <w:br/>
              <w:t xml:space="preserve">(2) availability of diagnostic-quality preoperative US images </w:t>
            </w:r>
            <w:r w:rsidRPr="00A84DA2">
              <w:rPr>
                <w:rFonts w:ascii="Arial" w:hAnsi="Arial" w:cs="Arial"/>
                <w:sz w:val="22"/>
                <w:szCs w:val="22"/>
                <w:lang w:val="en-US"/>
              </w:rPr>
              <w:br/>
              <w:t>(3) US scanning before neoadjuvant therapy or surgical resection.</w:t>
            </w:r>
          </w:p>
        </w:tc>
      </w:tr>
      <w:tr w:rsidR="002969DC" w:rsidRPr="00194C1E" w14:paraId="66C63367" w14:textId="77777777" w:rsidTr="00BE2D54">
        <w:trPr>
          <w:gridAfter w:val="1"/>
          <w:wAfter w:w="13" w:type="dxa"/>
        </w:trPr>
        <w:tc>
          <w:tcPr>
            <w:tcW w:w="1885" w:type="dxa"/>
          </w:tcPr>
          <w:p w14:paraId="6B053D4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30DCF0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03CCE6F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(1) </w:t>
            </w:r>
            <w:proofErr w:type="gramStart"/>
            <w:r w:rsidRPr="00A84DA2">
              <w:rPr>
                <w:rFonts w:ascii="Arial" w:hAnsi="Arial" w:cs="Arial"/>
                <w:sz w:val="22"/>
                <w:szCs w:val="22"/>
                <w:lang w:val="en-US"/>
              </w:rPr>
              <w:t>no</w:t>
            </w:r>
            <w:proofErr w:type="gramEnd"/>
            <w:r w:rsidRPr="00A84DA2">
              <w:rPr>
                <w:rFonts w:ascii="Arial" w:hAnsi="Arial" w:cs="Arial"/>
                <w:sz w:val="22"/>
                <w:szCs w:val="22"/>
                <w:lang w:val="en-US"/>
              </w:rPr>
              <w:t xml:space="preserve"> ultrasound results or the ovarian mass was not completely in the images (2) no mucinous, clear cell, endometrioid tumors (3) metastatic cancer.</w:t>
            </w:r>
          </w:p>
        </w:tc>
      </w:tr>
      <w:tr w:rsidR="002969DC" w:rsidRPr="00A84DA2" w14:paraId="6EAC9401" w14:textId="77777777" w:rsidTr="00BE2D54">
        <w:trPr>
          <w:gridAfter w:val="1"/>
          <w:wAfter w:w="13" w:type="dxa"/>
        </w:trPr>
        <w:tc>
          <w:tcPr>
            <w:tcW w:w="1885" w:type="dxa"/>
          </w:tcPr>
          <w:p w14:paraId="5CAED8C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ABFF6E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716FF23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265</w:t>
            </w:r>
          </w:p>
        </w:tc>
      </w:tr>
      <w:tr w:rsidR="002969DC" w:rsidRPr="00A84DA2" w14:paraId="7B688C38" w14:textId="77777777" w:rsidTr="00BE2D54">
        <w:trPr>
          <w:gridAfter w:val="1"/>
          <w:wAfter w:w="13" w:type="dxa"/>
        </w:trPr>
        <w:tc>
          <w:tcPr>
            <w:tcW w:w="1885" w:type="dxa"/>
          </w:tcPr>
          <w:p w14:paraId="6DB6CAC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188EC54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3832440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2DA20FBA" w14:textId="77777777" w:rsidTr="00BE2D54">
        <w:trPr>
          <w:gridAfter w:val="1"/>
          <w:wAfter w:w="13" w:type="dxa"/>
        </w:trPr>
        <w:tc>
          <w:tcPr>
            <w:tcW w:w="1885" w:type="dxa"/>
          </w:tcPr>
          <w:p w14:paraId="74D82BB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411F09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5F467923" w14:textId="77777777" w:rsidR="002969DC" w:rsidRPr="00A84DA2" w:rsidRDefault="002969DC" w:rsidP="00BE2D54">
            <w:pPr>
              <w:pStyle w:val="Geenafstand"/>
              <w:rPr>
                <w:rFonts w:ascii="Arial" w:hAnsi="Arial" w:cs="Arial"/>
                <w:sz w:val="22"/>
                <w:szCs w:val="22"/>
                <w:lang w:val="en-US"/>
              </w:rPr>
            </w:pPr>
            <w:proofErr w:type="spellStart"/>
            <w:r w:rsidRPr="00A84DA2">
              <w:rPr>
                <w:rFonts w:ascii="Arial" w:hAnsi="Arial" w:cs="Arial"/>
                <w:sz w:val="22"/>
                <w:szCs w:val="22"/>
                <w:lang w:val="en-US"/>
              </w:rPr>
              <w:t>VGGNet</w:t>
            </w:r>
            <w:proofErr w:type="spellEnd"/>
            <w:r w:rsidRPr="00A84DA2">
              <w:rPr>
                <w:rFonts w:ascii="Arial" w:hAnsi="Arial" w:cs="Arial"/>
                <w:sz w:val="22"/>
                <w:szCs w:val="22"/>
                <w:lang w:val="en-US"/>
              </w:rPr>
              <w:t xml:space="preserve"> ((d)CNN = (deep) Convolutional Neural Network); </w:t>
            </w:r>
            <w:r w:rsidRPr="00A84DA2">
              <w:rPr>
                <w:rFonts w:ascii="Arial" w:hAnsi="Arial" w:cs="Arial"/>
                <w:sz w:val="22"/>
                <w:szCs w:val="22"/>
                <w:lang w:val="en-US"/>
              </w:rPr>
              <w:br/>
            </w:r>
            <w:proofErr w:type="spellStart"/>
            <w:r w:rsidRPr="00A84DA2">
              <w:rPr>
                <w:rFonts w:ascii="Arial" w:hAnsi="Arial" w:cs="Arial"/>
                <w:sz w:val="22"/>
                <w:szCs w:val="22"/>
                <w:lang w:val="en-US"/>
              </w:rPr>
              <w:t>GoogLeNet</w:t>
            </w:r>
            <w:proofErr w:type="spellEnd"/>
            <w:r w:rsidRPr="00A84DA2">
              <w:rPr>
                <w:rFonts w:ascii="Arial" w:hAnsi="Arial" w:cs="Arial"/>
                <w:sz w:val="22"/>
                <w:szCs w:val="22"/>
                <w:lang w:val="en-US"/>
              </w:rPr>
              <w:t xml:space="preserve"> ((d)CNN = (deep) Convolutional Neural Network); </w:t>
            </w:r>
            <w:r w:rsidRPr="00A84DA2">
              <w:rPr>
                <w:rFonts w:ascii="Arial" w:hAnsi="Arial" w:cs="Arial"/>
                <w:sz w:val="22"/>
                <w:szCs w:val="22"/>
                <w:lang w:val="en-US"/>
              </w:rPr>
              <w:br/>
            </w:r>
            <w:proofErr w:type="spellStart"/>
            <w:r w:rsidRPr="00A84DA2">
              <w:rPr>
                <w:rFonts w:ascii="Arial" w:hAnsi="Arial" w:cs="Arial"/>
                <w:sz w:val="22"/>
                <w:szCs w:val="22"/>
                <w:lang w:val="en-US"/>
              </w:rPr>
              <w:t>ResNet</w:t>
            </w:r>
            <w:proofErr w:type="spellEnd"/>
            <w:r w:rsidRPr="00A84DA2">
              <w:rPr>
                <w:rFonts w:ascii="Arial" w:hAnsi="Arial" w:cs="Arial"/>
                <w:sz w:val="22"/>
                <w:szCs w:val="22"/>
                <w:lang w:val="en-US"/>
              </w:rPr>
              <w:t xml:space="preserve"> ((d)CNN = (deep) Convolutional Neural Network); </w:t>
            </w:r>
            <w:r w:rsidRPr="00A84DA2">
              <w:rPr>
                <w:rFonts w:ascii="Arial" w:hAnsi="Arial" w:cs="Arial"/>
                <w:sz w:val="22"/>
                <w:szCs w:val="22"/>
                <w:lang w:val="en-US"/>
              </w:rPr>
              <w:br/>
            </w:r>
            <w:proofErr w:type="spellStart"/>
            <w:r w:rsidRPr="00A84DA2">
              <w:rPr>
                <w:rFonts w:ascii="Arial" w:hAnsi="Arial" w:cs="Arial"/>
                <w:sz w:val="22"/>
                <w:szCs w:val="22"/>
                <w:lang w:val="en-US"/>
              </w:rPr>
              <w:t>MobileNet</w:t>
            </w:r>
            <w:proofErr w:type="spellEnd"/>
            <w:r w:rsidRPr="00A84DA2">
              <w:rPr>
                <w:rFonts w:ascii="Arial" w:hAnsi="Arial" w:cs="Arial"/>
                <w:sz w:val="22"/>
                <w:szCs w:val="22"/>
                <w:lang w:val="en-US"/>
              </w:rPr>
              <w:t xml:space="preserve"> ((d)CNN = (deep)</w:t>
            </w:r>
          </w:p>
        </w:tc>
      </w:tr>
      <w:tr w:rsidR="002969DC" w:rsidRPr="00194C1E" w14:paraId="1E0DE755" w14:textId="77777777" w:rsidTr="00BE2D54">
        <w:trPr>
          <w:gridAfter w:val="1"/>
          <w:wAfter w:w="13" w:type="dxa"/>
        </w:trPr>
        <w:tc>
          <w:tcPr>
            <w:tcW w:w="1885" w:type="dxa"/>
          </w:tcPr>
          <w:p w14:paraId="3D422E82"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EFF06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089D854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Number of features unclear </w:t>
            </w:r>
            <w:r w:rsidRPr="00A84DA2">
              <w:rPr>
                <w:rFonts w:ascii="Arial" w:hAnsi="Arial" w:cs="Arial"/>
                <w:sz w:val="22"/>
                <w:szCs w:val="22"/>
                <w:lang w:val="en-US"/>
              </w:rPr>
              <w:br/>
              <w:t xml:space="preserve">2-step and 3 step classification </w:t>
            </w:r>
            <w:r w:rsidRPr="00A84DA2">
              <w:rPr>
                <w:rFonts w:ascii="Arial" w:hAnsi="Arial" w:cs="Arial"/>
                <w:sz w:val="22"/>
                <w:szCs w:val="22"/>
                <w:lang w:val="en-US"/>
              </w:rPr>
              <w:br/>
              <w:t xml:space="preserve">2 step is benign vs borderline/malignant and 3 step is benign vs borderline vs malignant </w:t>
            </w:r>
            <w:r w:rsidRPr="00A84DA2">
              <w:rPr>
                <w:rFonts w:ascii="Arial" w:hAnsi="Arial" w:cs="Arial"/>
                <w:sz w:val="22"/>
                <w:szCs w:val="22"/>
                <w:lang w:val="en-US"/>
              </w:rPr>
              <w:br/>
              <w:t xml:space="preserve">Preprocessing Python Randomly assigned to training 70% and validation 30% - 500 epochs learning rate decayed every 20 epochs - We then fine-tuned the parameters of the fully connected layer of the network on our dataset via back propagation - Class Activation Mapping (CAM) is a fully trained network to make localization map is completely generated by the fully trained network without additional manual annotation </w:t>
            </w:r>
            <w:r w:rsidRPr="00A84DA2">
              <w:rPr>
                <w:rFonts w:ascii="Arial" w:hAnsi="Arial" w:cs="Arial"/>
                <w:sz w:val="22"/>
                <w:szCs w:val="22"/>
                <w:lang w:val="en-US"/>
              </w:rPr>
              <w:br/>
              <w:t xml:space="preserve">Task A = benign vs malignant Task B = borderline vs malignant Task C = benign vs borderline vs malignant - </w:t>
            </w:r>
          </w:p>
        </w:tc>
      </w:tr>
      <w:tr w:rsidR="002969DC" w:rsidRPr="00A84DA2" w14:paraId="074922F2" w14:textId="77777777" w:rsidTr="00BE2D54">
        <w:trPr>
          <w:gridAfter w:val="1"/>
          <w:wAfter w:w="13" w:type="dxa"/>
        </w:trPr>
        <w:tc>
          <w:tcPr>
            <w:tcW w:w="1885" w:type="dxa"/>
          </w:tcPr>
          <w:p w14:paraId="16705DC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FC97F9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2030B2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066F35C8" w14:textId="77777777" w:rsidTr="00BE2D54">
        <w:trPr>
          <w:gridAfter w:val="1"/>
          <w:wAfter w:w="13" w:type="dxa"/>
        </w:trPr>
        <w:tc>
          <w:tcPr>
            <w:tcW w:w="1885" w:type="dxa"/>
          </w:tcPr>
          <w:p w14:paraId="1BCE4CA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460232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0731394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Transfer learning used - 3-fold-crossvalidation</w:t>
            </w:r>
          </w:p>
        </w:tc>
      </w:tr>
      <w:tr w:rsidR="002969DC" w:rsidRPr="00A84DA2" w14:paraId="0A220854" w14:textId="77777777" w:rsidTr="00BE2D54">
        <w:trPr>
          <w:gridAfter w:val="1"/>
          <w:wAfter w:w="13" w:type="dxa"/>
        </w:trPr>
        <w:tc>
          <w:tcPr>
            <w:tcW w:w="1885" w:type="dxa"/>
          </w:tcPr>
          <w:p w14:paraId="736EFD1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3F0477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33F2F15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and automatically</w:t>
            </w:r>
          </w:p>
        </w:tc>
      </w:tr>
      <w:tr w:rsidR="002969DC" w:rsidRPr="00A84DA2" w14:paraId="4CA842B9" w14:textId="77777777" w:rsidTr="00BE2D54">
        <w:trPr>
          <w:gridAfter w:val="1"/>
          <w:wAfter w:w="13" w:type="dxa"/>
        </w:trPr>
        <w:tc>
          <w:tcPr>
            <w:tcW w:w="1885" w:type="dxa"/>
          </w:tcPr>
          <w:p w14:paraId="56A630F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40B070C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4BE288D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279 images 108 benign; 65 borderline; 106 malignant</w:t>
            </w:r>
          </w:p>
        </w:tc>
      </w:tr>
      <w:tr w:rsidR="002969DC" w:rsidRPr="00A84DA2" w14:paraId="51243451" w14:textId="77777777" w:rsidTr="00BE2D54">
        <w:trPr>
          <w:gridAfter w:val="1"/>
          <w:wAfter w:w="13" w:type="dxa"/>
        </w:trPr>
        <w:tc>
          <w:tcPr>
            <w:tcW w:w="1885" w:type="dxa"/>
          </w:tcPr>
          <w:p w14:paraId="6E1489E6"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4FB1C7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507FC7E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15-79</w:t>
            </w:r>
          </w:p>
        </w:tc>
      </w:tr>
      <w:tr w:rsidR="002969DC" w:rsidRPr="00A84DA2" w14:paraId="5A94149E" w14:textId="77777777" w:rsidTr="00BE2D54">
        <w:trPr>
          <w:gridAfter w:val="1"/>
          <w:wAfter w:w="13" w:type="dxa"/>
        </w:trPr>
        <w:tc>
          <w:tcPr>
            <w:tcW w:w="1885" w:type="dxa"/>
          </w:tcPr>
          <w:p w14:paraId="74F7F3FE"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7585F0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444307E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441882C3" w14:textId="77777777" w:rsidTr="00BE2D54">
        <w:trPr>
          <w:gridAfter w:val="1"/>
          <w:wAfter w:w="13" w:type="dxa"/>
        </w:trPr>
        <w:tc>
          <w:tcPr>
            <w:tcW w:w="1885" w:type="dxa"/>
          </w:tcPr>
          <w:p w14:paraId="7DE7E57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45AC79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69A6EE8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89A177F" w14:textId="77777777" w:rsidTr="00BE2D54">
        <w:trPr>
          <w:gridAfter w:val="1"/>
          <w:wAfter w:w="13" w:type="dxa"/>
        </w:trPr>
        <w:tc>
          <w:tcPr>
            <w:tcW w:w="1885" w:type="dxa"/>
          </w:tcPr>
          <w:p w14:paraId="7B5D39A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27961B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45A7274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EB39735" w14:textId="77777777" w:rsidTr="00BE2D54">
        <w:trPr>
          <w:gridAfter w:val="1"/>
          <w:wAfter w:w="13" w:type="dxa"/>
        </w:trPr>
        <w:tc>
          <w:tcPr>
            <w:tcW w:w="1885" w:type="dxa"/>
          </w:tcPr>
          <w:p w14:paraId="0A843B0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DD957D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660C3E0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Mar 2013 – Dec 2016</w:t>
            </w:r>
          </w:p>
        </w:tc>
      </w:tr>
      <w:tr w:rsidR="002969DC" w:rsidRPr="00194C1E" w14:paraId="3B709DC1" w14:textId="77777777" w:rsidTr="00BE2D54">
        <w:trPr>
          <w:gridAfter w:val="1"/>
          <w:wAfter w:w="13" w:type="dxa"/>
        </w:trPr>
        <w:tc>
          <w:tcPr>
            <w:tcW w:w="1885" w:type="dxa"/>
          </w:tcPr>
          <w:p w14:paraId="4ABCCD3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81934F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0A11788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5B492DC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216F071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F1-score</w:t>
            </w:r>
            <w:r w:rsidRPr="00A84DA2">
              <w:rPr>
                <w:rFonts w:ascii="Arial" w:hAnsi="Arial" w:cs="Arial"/>
                <w:sz w:val="22"/>
                <w:szCs w:val="22"/>
                <w:lang w:val="en-US"/>
              </w:rPr>
              <w:br/>
              <w:t>AUC</w:t>
            </w:r>
          </w:p>
        </w:tc>
      </w:tr>
      <w:tr w:rsidR="002969DC" w:rsidRPr="00194C1E" w14:paraId="726D845B" w14:textId="77777777" w:rsidTr="00BE2D54">
        <w:trPr>
          <w:gridAfter w:val="1"/>
          <w:wAfter w:w="13" w:type="dxa"/>
        </w:trPr>
        <w:tc>
          <w:tcPr>
            <w:tcW w:w="1885" w:type="dxa"/>
          </w:tcPr>
          <w:p w14:paraId="6A60D41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FB68F6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39A7B8E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Histology and </w:t>
            </w:r>
            <w:proofErr w:type="spellStart"/>
            <w:r w:rsidRPr="00A84DA2">
              <w:rPr>
                <w:rFonts w:ascii="Arial" w:hAnsi="Arial" w:cs="Arial"/>
                <w:sz w:val="22"/>
                <w:szCs w:val="22"/>
                <w:lang w:val="en-US"/>
              </w:rPr>
              <w:t>sonographist</w:t>
            </w:r>
            <w:proofErr w:type="spellEnd"/>
            <w:r w:rsidRPr="00A84DA2">
              <w:rPr>
                <w:rFonts w:ascii="Arial" w:hAnsi="Arial" w:cs="Arial"/>
                <w:sz w:val="22"/>
                <w:szCs w:val="22"/>
                <w:lang w:val="en-US"/>
              </w:rPr>
              <w:t xml:space="preserve"> (12 </w:t>
            </w:r>
            <w:proofErr w:type="spellStart"/>
            <w:r w:rsidRPr="00A84DA2">
              <w:rPr>
                <w:rFonts w:ascii="Arial" w:hAnsi="Arial" w:cs="Arial"/>
                <w:sz w:val="22"/>
                <w:szCs w:val="22"/>
                <w:lang w:val="en-US"/>
              </w:rPr>
              <w:t>years experience</w:t>
            </w:r>
            <w:proofErr w:type="spellEnd"/>
            <w:r w:rsidRPr="00A84DA2">
              <w:rPr>
                <w:rFonts w:ascii="Arial" w:hAnsi="Arial" w:cs="Arial"/>
                <w:sz w:val="22"/>
                <w:szCs w:val="22"/>
                <w:lang w:val="en-US"/>
              </w:rPr>
              <w:t>)</w:t>
            </w:r>
          </w:p>
        </w:tc>
      </w:tr>
    </w:tbl>
    <w:tbl>
      <w:tblPr>
        <w:tblStyle w:val="Tabelraster7"/>
        <w:tblW w:w="0" w:type="auto"/>
        <w:tblLook w:val="04A0" w:firstRow="1" w:lastRow="0" w:firstColumn="1" w:lastColumn="0" w:noHBand="0" w:noVBand="1"/>
      </w:tblPr>
      <w:tblGrid>
        <w:gridCol w:w="1730"/>
        <w:gridCol w:w="2136"/>
        <w:gridCol w:w="5185"/>
        <w:gridCol w:w="11"/>
      </w:tblGrid>
      <w:tr w:rsidR="002969DC" w:rsidRPr="00A84DA2" w14:paraId="125EC571" w14:textId="77777777" w:rsidTr="00BE2D54">
        <w:tc>
          <w:tcPr>
            <w:tcW w:w="11037" w:type="dxa"/>
            <w:gridSpan w:val="4"/>
          </w:tcPr>
          <w:p w14:paraId="6E7B7C5C" w14:textId="116B1815" w:rsidR="002969DC" w:rsidRPr="00A84DA2" w:rsidRDefault="002969DC" w:rsidP="00F451F3">
            <w:pPr>
              <w:pStyle w:val="Geenafstand"/>
              <w:rPr>
                <w:rFonts w:ascii="Arial" w:hAnsi="Arial" w:cs="Arial"/>
                <w:b/>
                <w:sz w:val="22"/>
                <w:szCs w:val="22"/>
                <w:lang w:val="en-US"/>
              </w:rPr>
            </w:pPr>
            <w:r w:rsidRPr="00A84DA2">
              <w:rPr>
                <w:rFonts w:ascii="Arial" w:hAnsi="Arial" w:cs="Arial"/>
                <w:b/>
                <w:sz w:val="22"/>
                <w:szCs w:val="22"/>
                <w:lang w:val="en-US"/>
              </w:rPr>
              <w:t xml:space="preserve">Martinez-Mas </w:t>
            </w:r>
            <w:r w:rsidRPr="00A84DA2">
              <w:rPr>
                <w:rFonts w:ascii="Arial" w:hAnsi="Arial" w:cs="Arial"/>
                <w:b/>
                <w:i/>
                <w:sz w:val="22"/>
                <w:szCs w:val="22"/>
                <w:lang w:val="en-US"/>
              </w:rPr>
              <w:t xml:space="preserve">et al. </w:t>
            </w:r>
            <w:r w:rsidRPr="00A84DA2">
              <w:rPr>
                <w:rFonts w:ascii="Arial" w:hAnsi="Arial" w:cs="Arial"/>
                <w:b/>
                <w:sz w:val="22"/>
                <w:szCs w:val="22"/>
                <w:lang w:val="en-US"/>
              </w:rPr>
              <w:t>2019 (#50)</w:t>
            </w:r>
            <w:r w:rsidR="00F451F3">
              <w:rPr>
                <w:rFonts w:ascii="Arial" w:hAnsi="Arial" w:cs="Arial"/>
                <w:sz w:val="22"/>
                <w:szCs w:val="22"/>
                <w:vertAlign w:val="superscript"/>
                <w:lang w:val="en-US"/>
              </w:rPr>
              <w:t>39</w:t>
            </w:r>
          </w:p>
        </w:tc>
      </w:tr>
      <w:tr w:rsidR="002969DC" w:rsidRPr="00194C1E" w14:paraId="3CFAEEFD" w14:textId="77777777" w:rsidTr="00BE2D54">
        <w:trPr>
          <w:gridAfter w:val="1"/>
          <w:wAfter w:w="13" w:type="dxa"/>
        </w:trPr>
        <w:tc>
          <w:tcPr>
            <w:tcW w:w="11024" w:type="dxa"/>
            <w:gridSpan w:val="3"/>
          </w:tcPr>
          <w:p w14:paraId="58C948CE"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Evaluation of machine learning methods with Fourier Transform features for classifying ovarian tumors based on ultrasound images</w:t>
            </w:r>
          </w:p>
        </w:tc>
      </w:tr>
      <w:tr w:rsidR="002969DC" w:rsidRPr="00194C1E" w14:paraId="374AAED3" w14:textId="77777777" w:rsidTr="00BE2D54">
        <w:trPr>
          <w:gridAfter w:val="1"/>
          <w:wAfter w:w="13" w:type="dxa"/>
        </w:trPr>
        <w:tc>
          <w:tcPr>
            <w:tcW w:w="11024" w:type="dxa"/>
            <w:gridSpan w:val="3"/>
          </w:tcPr>
          <w:p w14:paraId="01AF25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To find the best classifier using the FT, and as a novelty, the ELM algorithm has been used and compared with classical classifiers in this type of problem</w:t>
            </w:r>
          </w:p>
        </w:tc>
      </w:tr>
      <w:tr w:rsidR="002969DC" w:rsidRPr="00A84DA2" w14:paraId="1FACE314" w14:textId="77777777" w:rsidTr="00BE2D54">
        <w:trPr>
          <w:gridAfter w:val="1"/>
          <w:wAfter w:w="13" w:type="dxa"/>
        </w:trPr>
        <w:tc>
          <w:tcPr>
            <w:tcW w:w="1885" w:type="dxa"/>
          </w:tcPr>
          <w:p w14:paraId="47219D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6FAC1D6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38F164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Spain</w:t>
            </w:r>
          </w:p>
        </w:tc>
      </w:tr>
      <w:tr w:rsidR="002969DC" w:rsidRPr="00194C1E" w14:paraId="6DB78062" w14:textId="77777777" w:rsidTr="00BE2D54">
        <w:trPr>
          <w:gridAfter w:val="1"/>
          <w:wAfter w:w="13" w:type="dxa"/>
        </w:trPr>
        <w:tc>
          <w:tcPr>
            <w:tcW w:w="1885" w:type="dxa"/>
          </w:tcPr>
          <w:p w14:paraId="4690312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4BAC2E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2BD38C3B"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Spanish MINECO under grant National Institute for Health Research Biomedical Research Centre</w:t>
            </w:r>
          </w:p>
        </w:tc>
      </w:tr>
      <w:tr w:rsidR="002969DC" w:rsidRPr="00A84DA2" w14:paraId="5141EF29" w14:textId="77777777" w:rsidTr="00BE2D54">
        <w:trPr>
          <w:gridAfter w:val="1"/>
          <w:wAfter w:w="13" w:type="dxa"/>
        </w:trPr>
        <w:tc>
          <w:tcPr>
            <w:tcW w:w="1885" w:type="dxa"/>
          </w:tcPr>
          <w:p w14:paraId="33C51E5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C2A01C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62938AD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w:t>
            </w:r>
          </w:p>
        </w:tc>
      </w:tr>
      <w:tr w:rsidR="002969DC" w:rsidRPr="00A84DA2" w14:paraId="7CC2C887" w14:textId="77777777" w:rsidTr="00BE2D54">
        <w:trPr>
          <w:gridAfter w:val="1"/>
          <w:wAfter w:w="13" w:type="dxa"/>
        </w:trPr>
        <w:tc>
          <w:tcPr>
            <w:tcW w:w="1885" w:type="dxa"/>
          </w:tcPr>
          <w:p w14:paraId="6980D34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0E37484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79DBB52F" w14:textId="77777777" w:rsidR="002969DC" w:rsidRPr="00A84DA2" w:rsidRDefault="002969DC" w:rsidP="00BE2D54">
            <w:pPr>
              <w:pStyle w:val="Geenafstand"/>
              <w:rPr>
                <w:rFonts w:ascii="Arial" w:hAnsi="Arial" w:cs="Arial"/>
                <w:sz w:val="22"/>
                <w:szCs w:val="22"/>
                <w:lang w:val="en-US"/>
              </w:rPr>
            </w:pPr>
          </w:p>
        </w:tc>
      </w:tr>
      <w:tr w:rsidR="002969DC" w:rsidRPr="00A84DA2" w14:paraId="56164F4E" w14:textId="77777777" w:rsidTr="00BE2D54">
        <w:trPr>
          <w:gridAfter w:val="1"/>
          <w:wAfter w:w="13" w:type="dxa"/>
        </w:trPr>
        <w:tc>
          <w:tcPr>
            <w:tcW w:w="1885" w:type="dxa"/>
          </w:tcPr>
          <w:p w14:paraId="5793D80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DD28D0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7179509B" w14:textId="77777777" w:rsidR="002969DC" w:rsidRPr="00A84DA2" w:rsidRDefault="002969DC" w:rsidP="00BE2D54">
            <w:pPr>
              <w:pStyle w:val="Geenafstand"/>
              <w:rPr>
                <w:rFonts w:ascii="Arial" w:hAnsi="Arial" w:cs="Arial"/>
                <w:sz w:val="22"/>
                <w:szCs w:val="22"/>
                <w:lang w:val="en-US"/>
              </w:rPr>
            </w:pPr>
          </w:p>
        </w:tc>
      </w:tr>
      <w:tr w:rsidR="002969DC" w:rsidRPr="00A84DA2" w14:paraId="65E40077" w14:textId="77777777" w:rsidTr="00BE2D54">
        <w:trPr>
          <w:gridAfter w:val="1"/>
          <w:wAfter w:w="13" w:type="dxa"/>
        </w:trPr>
        <w:tc>
          <w:tcPr>
            <w:tcW w:w="1885" w:type="dxa"/>
          </w:tcPr>
          <w:p w14:paraId="30ED4D10"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AB21D9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3E267F07" w14:textId="77777777" w:rsidR="002969DC" w:rsidRPr="00A84DA2" w:rsidRDefault="002969DC" w:rsidP="00BE2D54">
            <w:pPr>
              <w:pStyle w:val="Geenafstand"/>
              <w:rPr>
                <w:rFonts w:ascii="Arial" w:hAnsi="Arial" w:cs="Arial"/>
                <w:sz w:val="22"/>
                <w:szCs w:val="22"/>
                <w:lang w:val="en-US"/>
              </w:rPr>
            </w:pPr>
          </w:p>
        </w:tc>
      </w:tr>
      <w:tr w:rsidR="002969DC" w:rsidRPr="00A84DA2" w14:paraId="07C8088A" w14:textId="77777777" w:rsidTr="00BE2D54">
        <w:trPr>
          <w:gridAfter w:val="1"/>
          <w:wAfter w:w="13" w:type="dxa"/>
        </w:trPr>
        <w:tc>
          <w:tcPr>
            <w:tcW w:w="1885" w:type="dxa"/>
          </w:tcPr>
          <w:p w14:paraId="76F2B5A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8300BD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4642B28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187</w:t>
            </w:r>
          </w:p>
        </w:tc>
      </w:tr>
      <w:tr w:rsidR="002969DC" w:rsidRPr="00A84DA2" w14:paraId="490F0EEE" w14:textId="77777777" w:rsidTr="00BE2D54">
        <w:trPr>
          <w:gridAfter w:val="1"/>
          <w:wAfter w:w="13" w:type="dxa"/>
        </w:trPr>
        <w:tc>
          <w:tcPr>
            <w:tcW w:w="1885" w:type="dxa"/>
          </w:tcPr>
          <w:p w14:paraId="1FFC56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2E94E0D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20827D5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B-mode without Doppler</w:t>
            </w:r>
          </w:p>
        </w:tc>
      </w:tr>
      <w:tr w:rsidR="002969DC" w:rsidRPr="00A84DA2" w14:paraId="2300E3D3" w14:textId="77777777" w:rsidTr="00BE2D54">
        <w:trPr>
          <w:gridAfter w:val="1"/>
          <w:wAfter w:w="13" w:type="dxa"/>
        </w:trPr>
        <w:tc>
          <w:tcPr>
            <w:tcW w:w="1885" w:type="dxa"/>
          </w:tcPr>
          <w:p w14:paraId="61BC8D4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984242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7D6B935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SVM; KNN; LD;ELM</w:t>
            </w:r>
          </w:p>
        </w:tc>
      </w:tr>
      <w:tr w:rsidR="002969DC" w:rsidRPr="00A84DA2" w14:paraId="0F7D7041" w14:textId="77777777" w:rsidTr="00BE2D54">
        <w:trPr>
          <w:gridAfter w:val="1"/>
          <w:wAfter w:w="13" w:type="dxa"/>
        </w:trPr>
        <w:tc>
          <w:tcPr>
            <w:tcW w:w="1885" w:type="dxa"/>
          </w:tcPr>
          <w:p w14:paraId="7430E08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221A05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2F0FE2D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Two types of feature vectors were originally extracted </w:t>
            </w:r>
            <w:r w:rsidRPr="00A84DA2">
              <w:rPr>
                <w:rFonts w:ascii="Arial" w:hAnsi="Arial" w:cs="Arial"/>
                <w:sz w:val="22"/>
                <w:szCs w:val="22"/>
                <w:lang w:val="en-US"/>
              </w:rPr>
              <w:br/>
              <w:t xml:space="preserve">(1) Histograms of Intensity Features </w:t>
            </w:r>
            <w:r w:rsidRPr="00A84DA2">
              <w:rPr>
                <w:rFonts w:ascii="Arial" w:hAnsi="Arial" w:cs="Arial"/>
                <w:sz w:val="22"/>
                <w:szCs w:val="22"/>
                <w:lang w:val="en-US"/>
              </w:rPr>
              <w:br/>
              <w:t xml:space="preserve">(2) Local Binary Pattern Features within 4 settings: </w:t>
            </w:r>
            <w:r w:rsidRPr="00A84DA2">
              <w:rPr>
                <w:rFonts w:ascii="Arial" w:hAnsi="Arial" w:cs="Arial"/>
                <w:sz w:val="22"/>
                <w:szCs w:val="22"/>
                <w:lang w:val="en-US"/>
              </w:rPr>
              <w:br/>
              <w:t xml:space="preserve">(1) Original image (2) Enhanced image (3) Segmented Region of Interest </w:t>
            </w:r>
            <w:r w:rsidRPr="00A84DA2">
              <w:rPr>
                <w:rFonts w:ascii="Arial" w:hAnsi="Arial" w:cs="Arial"/>
                <w:sz w:val="22"/>
                <w:szCs w:val="22"/>
                <w:lang w:val="en-US"/>
              </w:rPr>
              <w:br/>
              <w:t xml:space="preserve">(4) Segmented Region of Interest Enhanced Best classification performance could be reached by means of features computed on the Segmented ROI Enhanced. </w:t>
            </w:r>
            <w:r w:rsidRPr="00A84DA2">
              <w:rPr>
                <w:rFonts w:ascii="Arial" w:hAnsi="Arial" w:cs="Arial"/>
                <w:sz w:val="22"/>
                <w:szCs w:val="22"/>
                <w:lang w:val="en-US"/>
              </w:rPr>
              <w:br/>
              <w:t xml:space="preserve">Next Fourier Transform features are computed for evaluating ML models by making use of FFT (Fast Fourier Transform) and DFT (Discrete Fourier Transform). </w:t>
            </w:r>
            <w:r w:rsidRPr="00A84DA2">
              <w:rPr>
                <w:rFonts w:ascii="Arial" w:hAnsi="Arial" w:cs="Arial"/>
                <w:sz w:val="22"/>
                <w:szCs w:val="22"/>
                <w:lang w:val="en-US"/>
              </w:rPr>
              <w:br/>
              <w:t>Number of features unclear</w:t>
            </w:r>
          </w:p>
        </w:tc>
      </w:tr>
      <w:tr w:rsidR="002969DC" w:rsidRPr="00A84DA2" w14:paraId="556921EF" w14:textId="77777777" w:rsidTr="00BE2D54">
        <w:trPr>
          <w:gridAfter w:val="1"/>
          <w:wAfter w:w="13" w:type="dxa"/>
        </w:trPr>
        <w:tc>
          <w:tcPr>
            <w:tcW w:w="1885" w:type="dxa"/>
          </w:tcPr>
          <w:p w14:paraId="5A48188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AE28F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00B25B67" w14:textId="526F9ABE" w:rsidR="002969DC" w:rsidRPr="00A84DA2" w:rsidRDefault="00C7092E"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39AB4555" w14:textId="77777777" w:rsidTr="00BE2D54">
        <w:trPr>
          <w:gridAfter w:val="1"/>
          <w:wAfter w:w="13" w:type="dxa"/>
        </w:trPr>
        <w:tc>
          <w:tcPr>
            <w:tcW w:w="1885" w:type="dxa"/>
          </w:tcPr>
          <w:p w14:paraId="3D47AB6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187BB6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4F2E2E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Leave-One-Out Cross Validation (LOO-CV) procedure N=30</w:t>
            </w:r>
          </w:p>
        </w:tc>
      </w:tr>
      <w:tr w:rsidR="002969DC" w:rsidRPr="00A84DA2" w14:paraId="3DA6B0FA" w14:textId="77777777" w:rsidTr="00BE2D54">
        <w:trPr>
          <w:gridAfter w:val="1"/>
          <w:wAfter w:w="13" w:type="dxa"/>
        </w:trPr>
        <w:tc>
          <w:tcPr>
            <w:tcW w:w="1885" w:type="dxa"/>
          </w:tcPr>
          <w:p w14:paraId="7A8FA16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3309A6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2A9F55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unclear by whom</w:t>
            </w:r>
          </w:p>
        </w:tc>
      </w:tr>
      <w:tr w:rsidR="002969DC" w:rsidRPr="00A84DA2" w14:paraId="06C35725" w14:textId="77777777" w:rsidTr="00BE2D54">
        <w:trPr>
          <w:gridAfter w:val="1"/>
          <w:wAfter w:w="13" w:type="dxa"/>
        </w:trPr>
        <w:tc>
          <w:tcPr>
            <w:tcW w:w="1885" w:type="dxa"/>
          </w:tcPr>
          <w:p w14:paraId="3EE04C9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3DE6708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4C76DB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384 ultrasound images 112 benign 75 malignant</w:t>
            </w:r>
          </w:p>
        </w:tc>
      </w:tr>
      <w:tr w:rsidR="002969DC" w:rsidRPr="00A84DA2" w14:paraId="3A86090B" w14:textId="77777777" w:rsidTr="00BE2D54">
        <w:trPr>
          <w:gridAfter w:val="1"/>
          <w:wAfter w:w="13" w:type="dxa"/>
        </w:trPr>
        <w:tc>
          <w:tcPr>
            <w:tcW w:w="1885" w:type="dxa"/>
          </w:tcPr>
          <w:p w14:paraId="0EF2DB5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5D57B9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39F3014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FC56839" w14:textId="77777777" w:rsidTr="00BE2D54">
        <w:trPr>
          <w:gridAfter w:val="1"/>
          <w:wAfter w:w="13" w:type="dxa"/>
        </w:trPr>
        <w:tc>
          <w:tcPr>
            <w:tcW w:w="1885" w:type="dxa"/>
          </w:tcPr>
          <w:p w14:paraId="4315C090"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4893EC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103A832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0CF9DC59" w14:textId="77777777" w:rsidTr="00BE2D54">
        <w:trPr>
          <w:gridAfter w:val="1"/>
          <w:wAfter w:w="13" w:type="dxa"/>
        </w:trPr>
        <w:tc>
          <w:tcPr>
            <w:tcW w:w="1885" w:type="dxa"/>
          </w:tcPr>
          <w:p w14:paraId="433C2760"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5BF717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4C70585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6656D32" w14:textId="77777777" w:rsidTr="00BE2D54">
        <w:trPr>
          <w:gridAfter w:val="1"/>
          <w:wAfter w:w="13" w:type="dxa"/>
        </w:trPr>
        <w:tc>
          <w:tcPr>
            <w:tcW w:w="1885" w:type="dxa"/>
          </w:tcPr>
          <w:p w14:paraId="6886F48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C5FFA1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2909574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4 months</w:t>
            </w:r>
          </w:p>
        </w:tc>
      </w:tr>
      <w:tr w:rsidR="002969DC" w:rsidRPr="00A84DA2" w14:paraId="2552BCB2" w14:textId="77777777" w:rsidTr="00BE2D54">
        <w:trPr>
          <w:gridAfter w:val="1"/>
          <w:wAfter w:w="13" w:type="dxa"/>
        </w:trPr>
        <w:tc>
          <w:tcPr>
            <w:tcW w:w="1885" w:type="dxa"/>
          </w:tcPr>
          <w:p w14:paraId="5C1AF86B"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1B9183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04E376D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8E455CC" w14:textId="77777777" w:rsidTr="00BE2D54">
        <w:trPr>
          <w:gridAfter w:val="1"/>
          <w:wAfter w:w="13" w:type="dxa"/>
        </w:trPr>
        <w:tc>
          <w:tcPr>
            <w:tcW w:w="1885" w:type="dxa"/>
          </w:tcPr>
          <w:p w14:paraId="721DC10B"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A83AEA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28D0B0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691800D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r w:rsidRPr="00A84DA2">
              <w:rPr>
                <w:rFonts w:ascii="Arial" w:hAnsi="Arial" w:cs="Arial"/>
                <w:sz w:val="22"/>
                <w:szCs w:val="22"/>
                <w:lang w:val="en-US"/>
              </w:rPr>
              <w:br/>
              <w:t>AUC</w:t>
            </w:r>
          </w:p>
        </w:tc>
      </w:tr>
      <w:tr w:rsidR="002969DC" w:rsidRPr="00A84DA2" w14:paraId="412FDBB8" w14:textId="77777777" w:rsidTr="00BE2D54">
        <w:trPr>
          <w:gridAfter w:val="1"/>
          <w:wAfter w:w="13" w:type="dxa"/>
        </w:trPr>
        <w:tc>
          <w:tcPr>
            <w:tcW w:w="1885" w:type="dxa"/>
          </w:tcPr>
          <w:p w14:paraId="4ABC6753"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8D4AA6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519AF8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8"/>
        <w:tblW w:w="9062" w:type="dxa"/>
        <w:tblLook w:val="04A0" w:firstRow="1" w:lastRow="0" w:firstColumn="1" w:lastColumn="0" w:noHBand="0" w:noVBand="1"/>
      </w:tblPr>
      <w:tblGrid>
        <w:gridCol w:w="1731"/>
        <w:gridCol w:w="2138"/>
        <w:gridCol w:w="5193"/>
      </w:tblGrid>
      <w:tr w:rsidR="002969DC" w:rsidRPr="00A84DA2" w14:paraId="62F7A509" w14:textId="77777777" w:rsidTr="000524DC">
        <w:tc>
          <w:tcPr>
            <w:tcW w:w="9062" w:type="dxa"/>
            <w:gridSpan w:val="3"/>
          </w:tcPr>
          <w:p w14:paraId="640D07F8" w14:textId="6E413CB6" w:rsidR="002969DC" w:rsidRPr="00A84DA2" w:rsidRDefault="002969DC" w:rsidP="00F451F3">
            <w:pPr>
              <w:pStyle w:val="Geenafstand"/>
              <w:rPr>
                <w:rFonts w:ascii="Arial" w:hAnsi="Arial" w:cs="Arial"/>
                <w:sz w:val="22"/>
                <w:szCs w:val="22"/>
                <w:lang w:val="en-US"/>
              </w:rPr>
            </w:pPr>
            <w:r w:rsidRPr="00A84DA2">
              <w:rPr>
                <w:rFonts w:ascii="Arial" w:hAnsi="Arial" w:cs="Arial"/>
                <w:b/>
                <w:sz w:val="22"/>
                <w:szCs w:val="22"/>
                <w:lang w:val="en-US"/>
              </w:rPr>
              <w:t xml:space="preserve">Zhang </w:t>
            </w:r>
            <w:r w:rsidRPr="00A84DA2">
              <w:rPr>
                <w:rFonts w:ascii="Arial" w:hAnsi="Arial" w:cs="Arial"/>
                <w:b/>
                <w:i/>
                <w:sz w:val="22"/>
                <w:szCs w:val="22"/>
                <w:lang w:val="en-US"/>
              </w:rPr>
              <w:t xml:space="preserve">et al. </w:t>
            </w:r>
            <w:r w:rsidRPr="00A84DA2">
              <w:rPr>
                <w:rFonts w:ascii="Arial" w:hAnsi="Arial" w:cs="Arial"/>
                <w:b/>
                <w:sz w:val="22"/>
                <w:szCs w:val="22"/>
                <w:lang w:val="en-US"/>
              </w:rPr>
              <w:t>2019 (#54)</w:t>
            </w:r>
            <w:r w:rsidR="00F451F3">
              <w:rPr>
                <w:rFonts w:ascii="Arial" w:hAnsi="Arial" w:cs="Arial"/>
                <w:b/>
                <w:sz w:val="22"/>
                <w:szCs w:val="22"/>
                <w:vertAlign w:val="superscript"/>
                <w:lang w:val="en-US"/>
              </w:rPr>
              <w:t>40</w:t>
            </w:r>
          </w:p>
        </w:tc>
      </w:tr>
      <w:tr w:rsidR="002969DC" w:rsidRPr="00194C1E" w14:paraId="312F3F46" w14:textId="77777777" w:rsidTr="000524DC">
        <w:tc>
          <w:tcPr>
            <w:tcW w:w="9062" w:type="dxa"/>
            <w:gridSpan w:val="3"/>
          </w:tcPr>
          <w:p w14:paraId="51833258"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Improved Deep Learning Network Based in combination with Cost-sensitive Learning for Early Detection of Ovarian Cancer in Color Ultrasound Detecting System</w:t>
            </w:r>
          </w:p>
        </w:tc>
      </w:tr>
      <w:tr w:rsidR="002969DC" w:rsidRPr="00194C1E" w14:paraId="0CCBE5D2" w14:textId="77777777" w:rsidTr="000524DC">
        <w:tc>
          <w:tcPr>
            <w:tcW w:w="9062" w:type="dxa"/>
            <w:gridSpan w:val="3"/>
          </w:tcPr>
          <w:p w14:paraId="67AA56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 xml:space="preserve">(1) Presenting an image diagnosis system for classifying the ovarian cysts in color ultrasound images, which </w:t>
            </w:r>
            <w:proofErr w:type="spellStart"/>
            <w:r w:rsidRPr="00A84DA2">
              <w:rPr>
                <w:rFonts w:ascii="Arial" w:hAnsi="Arial" w:cs="Arial"/>
                <w:sz w:val="22"/>
                <w:szCs w:val="22"/>
                <w:lang w:val="en-US"/>
              </w:rPr>
              <w:t>novelly</w:t>
            </w:r>
            <w:proofErr w:type="spellEnd"/>
            <w:r w:rsidRPr="00A84DA2">
              <w:rPr>
                <w:rFonts w:ascii="Arial" w:hAnsi="Arial" w:cs="Arial"/>
                <w:sz w:val="22"/>
                <w:szCs w:val="22"/>
                <w:lang w:val="en-US"/>
              </w:rPr>
              <w:t xml:space="preserve"> applies the image features fused by both high-level features from deep learning network and low-level features from texture descriptor. (2) To improve the accuracy of early diagnosis of ovarian cancer with improved convolutional neural network</w:t>
            </w:r>
          </w:p>
        </w:tc>
      </w:tr>
      <w:tr w:rsidR="002969DC" w:rsidRPr="00A84DA2" w14:paraId="6BEC565B" w14:textId="77777777" w:rsidTr="000524DC">
        <w:tc>
          <w:tcPr>
            <w:tcW w:w="1731" w:type="dxa"/>
          </w:tcPr>
          <w:p w14:paraId="053C5AE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138" w:type="dxa"/>
            <w:tcBorders>
              <w:right w:val="single" w:sz="4" w:space="0" w:color="FFFFFF" w:themeColor="background1"/>
            </w:tcBorders>
          </w:tcPr>
          <w:p w14:paraId="7777C01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5193" w:type="dxa"/>
            <w:tcBorders>
              <w:left w:val="single" w:sz="4" w:space="0" w:color="FFFFFF" w:themeColor="background1"/>
            </w:tcBorders>
          </w:tcPr>
          <w:p w14:paraId="4811BF7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A84DA2" w14:paraId="36893630" w14:textId="77777777" w:rsidTr="000524DC">
        <w:tc>
          <w:tcPr>
            <w:tcW w:w="1731" w:type="dxa"/>
          </w:tcPr>
          <w:p w14:paraId="64B9DE7D"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49993DF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5193" w:type="dxa"/>
            <w:tcBorders>
              <w:left w:val="single" w:sz="4" w:space="0" w:color="FFFFFF" w:themeColor="background1"/>
            </w:tcBorders>
          </w:tcPr>
          <w:p w14:paraId="16EA5345"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7318D70E" w14:textId="77777777" w:rsidTr="000524DC">
        <w:tc>
          <w:tcPr>
            <w:tcW w:w="1731" w:type="dxa"/>
          </w:tcPr>
          <w:p w14:paraId="48F0AB26"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53E2B73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5193" w:type="dxa"/>
            <w:tcBorders>
              <w:left w:val="single" w:sz="4" w:space="0" w:color="FFFFFF" w:themeColor="background1"/>
            </w:tcBorders>
          </w:tcPr>
          <w:p w14:paraId="3B9C37E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w:t>
            </w:r>
          </w:p>
        </w:tc>
      </w:tr>
      <w:tr w:rsidR="002969DC" w:rsidRPr="00194C1E" w14:paraId="70F2DC4E" w14:textId="77777777" w:rsidTr="000524DC">
        <w:tc>
          <w:tcPr>
            <w:tcW w:w="1731" w:type="dxa"/>
          </w:tcPr>
          <w:p w14:paraId="1AFF1A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138" w:type="dxa"/>
            <w:tcBorders>
              <w:right w:val="single" w:sz="4" w:space="0" w:color="FFFFFF" w:themeColor="background1"/>
            </w:tcBorders>
          </w:tcPr>
          <w:p w14:paraId="47B7586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5193" w:type="dxa"/>
            <w:tcBorders>
              <w:left w:val="single" w:sz="4" w:space="0" w:color="FFFFFF" w:themeColor="background1"/>
            </w:tcBorders>
          </w:tcPr>
          <w:p w14:paraId="5FC7040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Ultrasound and histology samples of ovarian tumors (open source database)</w:t>
            </w:r>
          </w:p>
        </w:tc>
      </w:tr>
      <w:tr w:rsidR="002969DC" w:rsidRPr="00A84DA2" w14:paraId="6B40508B" w14:textId="77777777" w:rsidTr="000524DC">
        <w:tc>
          <w:tcPr>
            <w:tcW w:w="1731" w:type="dxa"/>
          </w:tcPr>
          <w:p w14:paraId="2FFA9306"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3AE71C3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5193" w:type="dxa"/>
            <w:tcBorders>
              <w:left w:val="single" w:sz="4" w:space="0" w:color="FFFFFF" w:themeColor="background1"/>
            </w:tcBorders>
          </w:tcPr>
          <w:p w14:paraId="4F32CF1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4206D17E" w14:textId="77777777" w:rsidTr="000524DC">
        <w:tc>
          <w:tcPr>
            <w:tcW w:w="1731" w:type="dxa"/>
          </w:tcPr>
          <w:p w14:paraId="1D5EC980"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586507A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5193" w:type="dxa"/>
            <w:tcBorders>
              <w:left w:val="single" w:sz="4" w:space="0" w:color="FFFFFF" w:themeColor="background1"/>
            </w:tcBorders>
          </w:tcPr>
          <w:p w14:paraId="36E31E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091FA28" w14:textId="77777777" w:rsidTr="000524DC">
        <w:tc>
          <w:tcPr>
            <w:tcW w:w="1731" w:type="dxa"/>
          </w:tcPr>
          <w:p w14:paraId="1A9FA6E4"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79D243A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5193" w:type="dxa"/>
            <w:tcBorders>
              <w:left w:val="single" w:sz="4" w:space="0" w:color="FFFFFF" w:themeColor="background1"/>
            </w:tcBorders>
          </w:tcPr>
          <w:p w14:paraId="127B55A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106A9ACB" w14:textId="77777777" w:rsidTr="000524DC">
        <w:tc>
          <w:tcPr>
            <w:tcW w:w="1731" w:type="dxa"/>
          </w:tcPr>
          <w:p w14:paraId="1B36882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138" w:type="dxa"/>
            <w:tcBorders>
              <w:right w:val="single" w:sz="4" w:space="0" w:color="FFFFFF" w:themeColor="background1"/>
            </w:tcBorders>
          </w:tcPr>
          <w:p w14:paraId="16112B4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5193" w:type="dxa"/>
            <w:tcBorders>
              <w:left w:val="single" w:sz="4" w:space="0" w:color="FFFFFF" w:themeColor="background1"/>
            </w:tcBorders>
          </w:tcPr>
          <w:p w14:paraId="2BB66C6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 (open source database)</w:t>
            </w:r>
          </w:p>
        </w:tc>
      </w:tr>
      <w:tr w:rsidR="002969DC" w:rsidRPr="00194C1E" w14:paraId="29ECE7CD" w14:textId="77777777" w:rsidTr="000524DC">
        <w:tc>
          <w:tcPr>
            <w:tcW w:w="1731" w:type="dxa"/>
          </w:tcPr>
          <w:p w14:paraId="64C127A0"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611A02B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5193" w:type="dxa"/>
            <w:tcBorders>
              <w:left w:val="single" w:sz="4" w:space="0" w:color="FFFFFF" w:themeColor="background1"/>
            </w:tcBorders>
          </w:tcPr>
          <w:p w14:paraId="3DE6D4F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RF, </w:t>
            </w:r>
            <w:proofErr w:type="spellStart"/>
            <w:r w:rsidRPr="00A84DA2">
              <w:rPr>
                <w:rFonts w:ascii="Arial" w:hAnsi="Arial" w:cs="Arial"/>
                <w:sz w:val="22"/>
                <w:szCs w:val="22"/>
                <w:lang w:val="en-US"/>
              </w:rPr>
              <w:t>VGGNet</w:t>
            </w:r>
            <w:proofErr w:type="spellEnd"/>
            <w:r w:rsidRPr="00A84DA2">
              <w:rPr>
                <w:rFonts w:ascii="Arial" w:hAnsi="Arial" w:cs="Arial"/>
                <w:sz w:val="22"/>
                <w:szCs w:val="22"/>
                <w:lang w:val="en-US"/>
              </w:rPr>
              <w:t xml:space="preserve">, </w:t>
            </w:r>
            <w:proofErr w:type="spellStart"/>
            <w:r w:rsidRPr="00A84DA2">
              <w:rPr>
                <w:rFonts w:ascii="Arial" w:hAnsi="Arial" w:cs="Arial"/>
                <w:sz w:val="22"/>
                <w:szCs w:val="22"/>
                <w:lang w:val="en-US"/>
              </w:rPr>
              <w:t>GoogleNet</w:t>
            </w:r>
            <w:proofErr w:type="spellEnd"/>
            <w:r w:rsidRPr="00A84DA2">
              <w:rPr>
                <w:rFonts w:ascii="Arial" w:hAnsi="Arial" w:cs="Arial"/>
                <w:sz w:val="22"/>
                <w:szCs w:val="22"/>
                <w:lang w:val="en-US"/>
              </w:rPr>
              <w:t xml:space="preserve">, FCNN = Fully Connected Convolutional Neural Network </w:t>
            </w:r>
          </w:p>
          <w:p w14:paraId="5B83C65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CNN = Five-Layer Connected Convolutional Neural Network </w:t>
            </w:r>
          </w:p>
          <w:p w14:paraId="695CD88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AlexNet, RF = cost-sensitive RF</w:t>
            </w:r>
          </w:p>
        </w:tc>
      </w:tr>
      <w:tr w:rsidR="002969DC" w:rsidRPr="00194C1E" w14:paraId="3D887328" w14:textId="77777777" w:rsidTr="000524DC">
        <w:tc>
          <w:tcPr>
            <w:tcW w:w="1731" w:type="dxa"/>
          </w:tcPr>
          <w:p w14:paraId="00857500"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1AE6261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5193" w:type="dxa"/>
            <w:tcBorders>
              <w:left w:val="single" w:sz="4" w:space="0" w:color="FFFFFF" w:themeColor="background1"/>
            </w:tcBorders>
          </w:tcPr>
          <w:p w14:paraId="0A5016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Fusion of deep feature and texture for ovarian cysts Data-augmentation was performed: 1628 ovarian ultrasound images from different case are randomly grouped and expanded seven times Each grouping ensured that 806 of them are used to train </w:t>
            </w:r>
            <w:proofErr w:type="spellStart"/>
            <w:r w:rsidRPr="00A84DA2">
              <w:rPr>
                <w:rFonts w:ascii="Arial" w:hAnsi="Arial" w:cs="Arial"/>
                <w:sz w:val="22"/>
                <w:szCs w:val="22"/>
                <w:lang w:val="en-US"/>
              </w:rPr>
              <w:t>GoogLeNet</w:t>
            </w:r>
            <w:proofErr w:type="spellEnd"/>
            <w:r w:rsidRPr="00A84DA2">
              <w:rPr>
                <w:rFonts w:ascii="Arial" w:hAnsi="Arial" w:cs="Arial"/>
                <w:sz w:val="22"/>
                <w:szCs w:val="22"/>
                <w:lang w:val="en-US"/>
              </w:rPr>
              <w:t xml:space="preserve"> 420 images are used to validate </w:t>
            </w:r>
            <w:proofErr w:type="spellStart"/>
            <w:r w:rsidRPr="00A84DA2">
              <w:rPr>
                <w:rFonts w:ascii="Arial" w:hAnsi="Arial" w:cs="Arial"/>
                <w:sz w:val="22"/>
                <w:szCs w:val="22"/>
                <w:lang w:val="en-US"/>
              </w:rPr>
              <w:t>GoogLeNet</w:t>
            </w:r>
            <w:proofErr w:type="spellEnd"/>
            <w:r w:rsidRPr="00A84DA2">
              <w:rPr>
                <w:rFonts w:ascii="Arial" w:hAnsi="Arial" w:cs="Arial"/>
                <w:sz w:val="22"/>
                <w:szCs w:val="22"/>
                <w:lang w:val="en-US"/>
              </w:rPr>
              <w:t xml:space="preserve"> model </w:t>
            </w:r>
            <w:proofErr w:type="spellStart"/>
            <w:r w:rsidRPr="00A84DA2">
              <w:rPr>
                <w:rFonts w:ascii="Arial" w:hAnsi="Arial" w:cs="Arial"/>
                <w:sz w:val="22"/>
                <w:szCs w:val="22"/>
                <w:lang w:val="en-US"/>
              </w:rPr>
              <w:t>Softmax</w:t>
            </w:r>
            <w:proofErr w:type="spellEnd"/>
            <w:r w:rsidRPr="00A84DA2">
              <w:rPr>
                <w:rFonts w:ascii="Arial" w:hAnsi="Arial" w:cs="Arial"/>
                <w:sz w:val="22"/>
                <w:szCs w:val="22"/>
                <w:lang w:val="en-US"/>
              </w:rPr>
              <w:t xml:space="preserve"> Loss function </w:t>
            </w:r>
            <w:r w:rsidRPr="00A84DA2">
              <w:rPr>
                <w:rFonts w:ascii="Arial" w:hAnsi="Arial" w:cs="Arial"/>
                <w:sz w:val="22"/>
                <w:szCs w:val="22"/>
                <w:lang w:val="en-US"/>
              </w:rPr>
              <w:lastRenderedPageBreak/>
              <w:t xml:space="preserve">Weights given to features ULBP All introduced into cost-sensitive RF (1) Bootstrap data set is acquired through Bagging method (2) Establishing non-pruning classification regression (CART) decision tree for each Bootstrap data set, and introduce cost factor into Gini index calculation of CART decision tree </w:t>
            </w:r>
          </w:p>
        </w:tc>
      </w:tr>
      <w:tr w:rsidR="002969DC" w:rsidRPr="00A84DA2" w14:paraId="451118B3" w14:textId="77777777" w:rsidTr="000524DC">
        <w:tc>
          <w:tcPr>
            <w:tcW w:w="1731" w:type="dxa"/>
          </w:tcPr>
          <w:p w14:paraId="36B6A733"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183933A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5193" w:type="dxa"/>
            <w:tcBorders>
              <w:left w:val="single" w:sz="4" w:space="0" w:color="FFFFFF" w:themeColor="background1"/>
            </w:tcBorders>
          </w:tcPr>
          <w:p w14:paraId="657E9B1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3EF54796" w14:textId="77777777" w:rsidTr="000524DC">
        <w:tc>
          <w:tcPr>
            <w:tcW w:w="1731" w:type="dxa"/>
          </w:tcPr>
          <w:p w14:paraId="3BED6637"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1D7727F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5193" w:type="dxa"/>
            <w:tcBorders>
              <w:left w:val="single" w:sz="4" w:space="0" w:color="FFFFFF" w:themeColor="background1"/>
            </w:tcBorders>
          </w:tcPr>
          <w:p w14:paraId="7F46173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Transfer Learning number of decision tree 10 </w:t>
            </w:r>
            <w:r w:rsidRPr="00A84DA2">
              <w:rPr>
                <w:rFonts w:ascii="Arial" w:hAnsi="Arial" w:cs="Arial"/>
                <w:sz w:val="22"/>
                <w:szCs w:val="22"/>
                <w:lang w:val="en-US"/>
              </w:rPr>
              <w:br/>
              <w:t xml:space="preserve">10-fold cross validation </w:t>
            </w:r>
            <w:r w:rsidRPr="00A84DA2">
              <w:rPr>
                <w:rFonts w:ascii="Arial" w:hAnsi="Arial" w:cs="Arial"/>
                <w:sz w:val="22"/>
                <w:szCs w:val="22"/>
                <w:lang w:val="en-US"/>
              </w:rPr>
              <w:br/>
              <w:t xml:space="preserve">Training 306 71.5% Validation 61 14.3% </w:t>
            </w:r>
            <w:r w:rsidRPr="00A84DA2">
              <w:rPr>
                <w:rFonts w:ascii="Arial" w:hAnsi="Arial" w:cs="Arial"/>
                <w:sz w:val="22"/>
                <w:szCs w:val="22"/>
                <w:lang w:val="en-US"/>
              </w:rPr>
              <w:br/>
              <w:t>Test set 61 (external validation) 14.3%</w:t>
            </w:r>
          </w:p>
        </w:tc>
      </w:tr>
      <w:tr w:rsidR="002969DC" w:rsidRPr="00A84DA2" w14:paraId="513CBEA3" w14:textId="77777777" w:rsidTr="000524DC">
        <w:tc>
          <w:tcPr>
            <w:tcW w:w="1731" w:type="dxa"/>
          </w:tcPr>
          <w:p w14:paraId="62C81EBB" w14:textId="77777777" w:rsidR="002969DC" w:rsidRPr="00A84DA2" w:rsidRDefault="002969DC" w:rsidP="00BE2D54">
            <w:pPr>
              <w:pStyle w:val="Geenafstand"/>
              <w:rPr>
                <w:rFonts w:ascii="Arial" w:hAnsi="Arial" w:cs="Arial"/>
                <w:sz w:val="22"/>
                <w:szCs w:val="22"/>
                <w:lang w:val="en-US"/>
              </w:rPr>
            </w:pPr>
          </w:p>
        </w:tc>
        <w:tc>
          <w:tcPr>
            <w:tcW w:w="2138" w:type="dxa"/>
            <w:tcBorders>
              <w:right w:val="single" w:sz="4" w:space="0" w:color="FFFFFF" w:themeColor="background1"/>
            </w:tcBorders>
          </w:tcPr>
          <w:p w14:paraId="324FD29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5193" w:type="dxa"/>
            <w:tcBorders>
              <w:left w:val="single" w:sz="4" w:space="0" w:color="FFFFFF" w:themeColor="background1"/>
            </w:tcBorders>
          </w:tcPr>
          <w:p w14:paraId="3B4E987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250892FF" w14:textId="77777777" w:rsidTr="000524DC">
        <w:tc>
          <w:tcPr>
            <w:tcW w:w="1731" w:type="dxa"/>
          </w:tcPr>
          <w:p w14:paraId="226A5B2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138" w:type="dxa"/>
            <w:tcBorders>
              <w:right w:val="single" w:sz="4" w:space="0" w:color="FFFFFF" w:themeColor="background1"/>
            </w:tcBorders>
          </w:tcPr>
          <w:p w14:paraId="65374B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5193" w:type="dxa"/>
            <w:tcBorders>
              <w:left w:val="single" w:sz="4" w:space="0" w:color="FFFFFF" w:themeColor="background1"/>
            </w:tcBorders>
          </w:tcPr>
          <w:p w14:paraId="1556265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Pedraza </w:t>
            </w:r>
            <w:r w:rsidRPr="00A84DA2">
              <w:rPr>
                <w:rFonts w:ascii="Arial" w:hAnsi="Arial" w:cs="Arial"/>
                <w:i/>
                <w:sz w:val="22"/>
                <w:szCs w:val="22"/>
                <w:lang w:val="en-US"/>
              </w:rPr>
              <w:t>et al.</w:t>
            </w:r>
            <w:r w:rsidRPr="00A84DA2">
              <w:rPr>
                <w:rFonts w:ascii="Arial" w:hAnsi="Arial" w:cs="Arial"/>
                <w:sz w:val="22"/>
                <w:szCs w:val="22"/>
                <w:lang w:val="en-US"/>
              </w:rPr>
              <w:t>/ 428 US images 357 malignant 71 benign Peking Union hospital 1400 US images 277 malignant 299 benign</w:t>
            </w:r>
          </w:p>
        </w:tc>
      </w:tr>
      <w:tr w:rsidR="002969DC" w:rsidRPr="00A84DA2" w14:paraId="5EF2CF19" w14:textId="77777777" w:rsidTr="000524DC">
        <w:tc>
          <w:tcPr>
            <w:tcW w:w="1731" w:type="dxa"/>
          </w:tcPr>
          <w:p w14:paraId="54FC027F"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62F8B56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5193" w:type="dxa"/>
            <w:tcBorders>
              <w:left w:val="single" w:sz="4" w:space="0" w:color="FFFFFF" w:themeColor="background1"/>
            </w:tcBorders>
          </w:tcPr>
          <w:p w14:paraId="7A530B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1231D806" w14:textId="77777777" w:rsidTr="000524DC">
        <w:tc>
          <w:tcPr>
            <w:tcW w:w="1731" w:type="dxa"/>
          </w:tcPr>
          <w:p w14:paraId="23FFCC39"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274A6DE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5193" w:type="dxa"/>
            <w:tcBorders>
              <w:left w:val="single" w:sz="4" w:space="0" w:color="FFFFFF" w:themeColor="background1"/>
            </w:tcBorders>
          </w:tcPr>
          <w:p w14:paraId="6D668CB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C186F76" w14:textId="77777777" w:rsidTr="000524DC">
        <w:tc>
          <w:tcPr>
            <w:tcW w:w="1731" w:type="dxa"/>
          </w:tcPr>
          <w:p w14:paraId="1D391BD9"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32EE1A1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5193" w:type="dxa"/>
            <w:tcBorders>
              <w:left w:val="single" w:sz="4" w:space="0" w:color="FFFFFF" w:themeColor="background1"/>
            </w:tcBorders>
          </w:tcPr>
          <w:p w14:paraId="736CB2E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86555CD" w14:textId="77777777" w:rsidTr="000524DC">
        <w:tc>
          <w:tcPr>
            <w:tcW w:w="1731" w:type="dxa"/>
          </w:tcPr>
          <w:p w14:paraId="4078BB0A"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72AC38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5193" w:type="dxa"/>
            <w:tcBorders>
              <w:left w:val="single" w:sz="4" w:space="0" w:color="FFFFFF" w:themeColor="background1"/>
            </w:tcBorders>
          </w:tcPr>
          <w:p w14:paraId="540C56A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7156325" w14:textId="77777777" w:rsidTr="000524DC">
        <w:tc>
          <w:tcPr>
            <w:tcW w:w="1731" w:type="dxa"/>
          </w:tcPr>
          <w:p w14:paraId="62999374"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38BABE4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5193" w:type="dxa"/>
            <w:tcBorders>
              <w:left w:val="single" w:sz="4" w:space="0" w:color="FFFFFF" w:themeColor="background1"/>
            </w:tcBorders>
          </w:tcPr>
          <w:p w14:paraId="6F2199C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0E420895" w14:textId="77777777" w:rsidTr="000524DC">
        <w:tc>
          <w:tcPr>
            <w:tcW w:w="1731" w:type="dxa"/>
          </w:tcPr>
          <w:p w14:paraId="0A898C63"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59DB74E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5193" w:type="dxa"/>
            <w:tcBorders>
              <w:left w:val="single" w:sz="4" w:space="0" w:color="FFFFFF" w:themeColor="background1"/>
            </w:tcBorders>
          </w:tcPr>
          <w:p w14:paraId="531F971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7DF3D51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r w:rsidRPr="00A84DA2">
              <w:rPr>
                <w:rFonts w:ascii="Arial" w:hAnsi="Arial" w:cs="Arial"/>
                <w:sz w:val="22"/>
                <w:szCs w:val="22"/>
                <w:lang w:val="en-US"/>
              </w:rPr>
              <w:br/>
              <w:t>AUC</w:t>
            </w:r>
          </w:p>
        </w:tc>
      </w:tr>
      <w:tr w:rsidR="002969DC" w:rsidRPr="00A84DA2" w14:paraId="2BF3253E" w14:textId="77777777" w:rsidTr="000524DC">
        <w:tc>
          <w:tcPr>
            <w:tcW w:w="1731" w:type="dxa"/>
          </w:tcPr>
          <w:p w14:paraId="164FE51E" w14:textId="77777777" w:rsidR="002969DC" w:rsidRPr="00A84DA2" w:rsidRDefault="002969DC" w:rsidP="00BE2D54">
            <w:pPr>
              <w:pStyle w:val="Geenafstand"/>
              <w:ind w:right="-714"/>
              <w:rPr>
                <w:rFonts w:ascii="Arial" w:hAnsi="Arial" w:cs="Arial"/>
                <w:sz w:val="22"/>
                <w:szCs w:val="22"/>
                <w:lang w:val="en-US"/>
              </w:rPr>
            </w:pPr>
          </w:p>
        </w:tc>
        <w:tc>
          <w:tcPr>
            <w:tcW w:w="2138" w:type="dxa"/>
            <w:tcBorders>
              <w:right w:val="single" w:sz="4" w:space="0" w:color="FFFFFF" w:themeColor="background1"/>
            </w:tcBorders>
          </w:tcPr>
          <w:p w14:paraId="1215711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5193" w:type="dxa"/>
            <w:tcBorders>
              <w:left w:val="single" w:sz="4" w:space="0" w:color="FFFFFF" w:themeColor="background1"/>
            </w:tcBorders>
          </w:tcPr>
          <w:p w14:paraId="5BA033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9"/>
        <w:tblW w:w="0" w:type="auto"/>
        <w:tblLook w:val="04A0" w:firstRow="1" w:lastRow="0" w:firstColumn="1" w:lastColumn="0" w:noHBand="0" w:noVBand="1"/>
      </w:tblPr>
      <w:tblGrid>
        <w:gridCol w:w="1723"/>
        <w:gridCol w:w="2123"/>
        <w:gridCol w:w="5205"/>
        <w:gridCol w:w="11"/>
      </w:tblGrid>
      <w:tr w:rsidR="002969DC" w:rsidRPr="00A84DA2" w14:paraId="57C00499" w14:textId="77777777" w:rsidTr="00BE2D54">
        <w:tc>
          <w:tcPr>
            <w:tcW w:w="11037" w:type="dxa"/>
            <w:gridSpan w:val="4"/>
          </w:tcPr>
          <w:p w14:paraId="29E88195" w14:textId="7268FC89" w:rsidR="002969DC" w:rsidRPr="00A84DA2" w:rsidRDefault="002969DC" w:rsidP="008C1BFF">
            <w:pPr>
              <w:pStyle w:val="Geenafstand"/>
              <w:rPr>
                <w:rFonts w:ascii="Arial" w:hAnsi="Arial" w:cs="Arial"/>
                <w:b/>
                <w:sz w:val="22"/>
                <w:szCs w:val="22"/>
              </w:rPr>
            </w:pPr>
            <w:proofErr w:type="spellStart"/>
            <w:r w:rsidRPr="00A84DA2">
              <w:rPr>
                <w:rFonts w:ascii="Arial" w:hAnsi="Arial" w:cs="Arial"/>
                <w:b/>
                <w:sz w:val="22"/>
                <w:szCs w:val="22"/>
              </w:rPr>
              <w:t>Acharya</w:t>
            </w:r>
            <w:proofErr w:type="spellEnd"/>
            <w:r w:rsidRPr="00A84DA2">
              <w:rPr>
                <w:rFonts w:ascii="Arial" w:hAnsi="Arial" w:cs="Arial"/>
                <w:b/>
                <w:sz w:val="22"/>
                <w:szCs w:val="22"/>
              </w:rPr>
              <w:t xml:space="preserve"> </w:t>
            </w:r>
            <w:r w:rsidRPr="00A84DA2">
              <w:rPr>
                <w:rFonts w:ascii="Arial" w:hAnsi="Arial" w:cs="Arial"/>
                <w:b/>
                <w:i/>
                <w:sz w:val="22"/>
                <w:szCs w:val="22"/>
              </w:rPr>
              <w:t>et al.</w:t>
            </w:r>
            <w:r w:rsidRPr="00A84DA2">
              <w:rPr>
                <w:rFonts w:ascii="Arial" w:hAnsi="Arial" w:cs="Arial"/>
                <w:b/>
                <w:sz w:val="22"/>
                <w:szCs w:val="22"/>
              </w:rPr>
              <w:t xml:space="preserve"> 2018 (#183)</w:t>
            </w:r>
            <w:r w:rsidR="008C1BFF" w:rsidRPr="00A84DA2">
              <w:rPr>
                <w:rFonts w:ascii="Arial" w:hAnsi="Arial" w:cs="Arial"/>
                <w:b/>
                <w:sz w:val="22"/>
                <w:szCs w:val="22"/>
                <w:lang w:val="en-US"/>
              </w:rPr>
              <w:fldChar w:fldCharType="begin"/>
            </w:r>
            <w:r w:rsidR="008C1BFF" w:rsidRPr="00A84DA2">
              <w:rPr>
                <w:rFonts w:ascii="Arial" w:hAnsi="Arial" w:cs="Arial"/>
                <w:b/>
                <w:sz w:val="22"/>
                <w:szCs w:val="22"/>
              </w:rPr>
              <w:instrText xml:space="preserve"> ADDIN EN.CITE &lt;EndNote&gt;&lt;Cite&gt;&lt;Author&gt;Acharya&lt;/Author&gt;&lt;Year&gt;2018&lt;/Year&gt;&lt;RecNum&gt;208&lt;/RecNum&gt;&lt;DisplayText&gt;&lt;style face="superscript"&gt;42&lt;/style&gt;&lt;/DisplayText&gt;&lt;record&gt;&lt;rec-number&gt;208&lt;/rec-number&gt;&lt;foreign-keys&gt;&lt;key app="EN" db-id="2dppwf5wypp9sjerfaqxezz0vetstzf5wex9" timestamp="1649434916"&gt;208&lt;/key&gt;&lt;/foreign-keys&gt;&lt;ref-type name="Journal Article"&gt;17&lt;/ref-type&gt;&lt;contributors&gt;&lt;authors&gt;&lt;author&gt;Acharya, U. Rajendra&lt;/author&gt;&lt;author&gt;Akter, Ayesha&lt;/author&gt;&lt;author&gt;Chowriappa, Pradeep&lt;/author&gt;&lt;author&gt;Dua, Sumeet&lt;/author&gt;&lt;author&gt;Raghavendra, U.&lt;/author&gt;&lt;author&gt;Koh, Joel E. W.&lt;/author&gt;&lt;author&gt;Tan, Jen Hong&lt;/author&gt;&lt;author&gt;Leong, Sook Sam&lt;/author&gt;&lt;author&gt;Vijayananthan, Anushya&lt;/author&gt;&lt;author&gt;Hagiwara, Yuki&lt;/author&gt;&lt;author&gt;Ramli, Marlina Tanty&lt;/author&gt;&lt;author&gt;Ng, Kwan Hoong&lt;/author&gt;&lt;/authors&gt;&lt;/contributors&gt;&lt;titles&gt;&lt;title&gt;Use of Nonlinear Features for Automated Characterization of Suspicious Ovarian Tumors Using Ultrasound Images in Fuzzy Forest Framework&lt;/title&gt;&lt;secondary-title&gt;International Journal of Fuzzy Systems&lt;/secondary-title&gt;&lt;/titles&gt;&lt;periodical&gt;&lt;full-title&gt;International Journal of Fuzzy Systems&lt;/full-title&gt;&lt;/periodical&gt;&lt;pages&gt;1385-1402&lt;/pages&gt;&lt;volume&gt;20&lt;/volume&gt;&lt;number&gt;4&lt;/number&gt;&lt;dates&gt;&lt;year&gt;2018&lt;/year&gt;&lt;pub-dates&gt;&lt;date&gt;2018/04/01&lt;/date&gt;&lt;/pub-dates&gt;&lt;/dates&gt;&lt;isbn&gt;2199-3211&lt;/isbn&gt;&lt;urls&gt;&lt;related-urls&gt;&lt;url&gt;https://doi.org/10.1007/s40815-018-0456-9&lt;/url&gt;&lt;/related-urls&gt;&lt;/urls&gt;&lt;electronic-resource-num&gt;10.1007/s40815-018-0456-9&lt;/electronic-resource-num&gt;&lt;/record&gt;&lt;/Cite&gt;&lt;/EndNote&gt;</w:instrText>
            </w:r>
            <w:r w:rsidR="008C1BFF" w:rsidRPr="00A84DA2">
              <w:rPr>
                <w:rFonts w:ascii="Arial" w:hAnsi="Arial" w:cs="Arial"/>
                <w:b/>
                <w:sz w:val="22"/>
                <w:szCs w:val="22"/>
                <w:lang w:val="en-US"/>
              </w:rPr>
              <w:fldChar w:fldCharType="separate"/>
            </w:r>
            <w:r w:rsidR="008C1BFF">
              <w:rPr>
                <w:rFonts w:ascii="Arial" w:hAnsi="Arial" w:cs="Arial"/>
                <w:b/>
                <w:noProof/>
                <w:sz w:val="22"/>
                <w:szCs w:val="22"/>
                <w:vertAlign w:val="superscript"/>
              </w:rPr>
              <w:t>41</w:t>
            </w:r>
            <w:r w:rsidR="008C1BFF" w:rsidRPr="00A84DA2">
              <w:rPr>
                <w:rFonts w:ascii="Arial" w:hAnsi="Arial" w:cs="Arial"/>
                <w:b/>
                <w:sz w:val="22"/>
                <w:szCs w:val="22"/>
                <w:lang w:val="en-US"/>
              </w:rPr>
              <w:fldChar w:fldCharType="end"/>
            </w:r>
            <w:r w:rsidR="008C1BFF" w:rsidRPr="00A84DA2">
              <w:rPr>
                <w:rFonts w:ascii="Arial" w:hAnsi="Arial" w:cs="Arial"/>
                <w:b/>
                <w:sz w:val="22"/>
                <w:szCs w:val="22"/>
              </w:rPr>
              <w:t xml:space="preserve"> </w:t>
            </w:r>
          </w:p>
        </w:tc>
      </w:tr>
      <w:tr w:rsidR="002969DC" w:rsidRPr="00194C1E" w14:paraId="6D5D18E2" w14:textId="77777777" w:rsidTr="00BE2D54">
        <w:trPr>
          <w:gridAfter w:val="1"/>
          <w:wAfter w:w="13" w:type="dxa"/>
        </w:trPr>
        <w:tc>
          <w:tcPr>
            <w:tcW w:w="11024" w:type="dxa"/>
            <w:gridSpan w:val="3"/>
          </w:tcPr>
          <w:p w14:paraId="7C7D48C1"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 xml:space="preserve">Use of Nonlinear Features for Automated Characterization of Suspicious Ovarian Tumors Using Ultrasound Images in </w:t>
            </w:r>
            <w:proofErr w:type="spellStart"/>
            <w:r w:rsidRPr="00A84DA2">
              <w:rPr>
                <w:rFonts w:ascii="Arial" w:hAnsi="Arial" w:cs="Arial"/>
                <w:sz w:val="22"/>
                <w:szCs w:val="22"/>
                <w:lang w:val="en-US"/>
              </w:rPr>
              <w:t>FuzzyForest</w:t>
            </w:r>
            <w:proofErr w:type="spellEnd"/>
            <w:r w:rsidRPr="00A84DA2">
              <w:rPr>
                <w:rFonts w:ascii="Arial" w:hAnsi="Arial" w:cs="Arial"/>
                <w:sz w:val="22"/>
                <w:szCs w:val="22"/>
                <w:lang w:val="en-US"/>
              </w:rPr>
              <w:t xml:space="preserve"> Framework</w:t>
            </w:r>
          </w:p>
        </w:tc>
      </w:tr>
      <w:tr w:rsidR="002969DC" w:rsidRPr="00A84DA2" w14:paraId="701F88E0" w14:textId="77777777" w:rsidTr="00BE2D54">
        <w:trPr>
          <w:gridAfter w:val="1"/>
          <w:wAfter w:w="13" w:type="dxa"/>
        </w:trPr>
        <w:tc>
          <w:tcPr>
            <w:tcW w:w="11024" w:type="dxa"/>
            <w:gridSpan w:val="3"/>
          </w:tcPr>
          <w:p w14:paraId="2790913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(1) We investigate the use of the popular random forest classifier, to boost measures in of sensitivity, specificity and accuracy. (2) We investigated the role of fuzzy forests ensemble classifier</w:t>
            </w:r>
          </w:p>
        </w:tc>
      </w:tr>
      <w:tr w:rsidR="002969DC" w:rsidRPr="00A84DA2" w14:paraId="4BA048BA" w14:textId="77777777" w:rsidTr="00BE2D54">
        <w:trPr>
          <w:gridAfter w:val="1"/>
          <w:wAfter w:w="13" w:type="dxa"/>
        </w:trPr>
        <w:tc>
          <w:tcPr>
            <w:tcW w:w="1885" w:type="dxa"/>
          </w:tcPr>
          <w:p w14:paraId="04D2E56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29B8376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1B31413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A84DA2" w14:paraId="6EF41EB0" w14:textId="77777777" w:rsidTr="00BE2D54">
        <w:trPr>
          <w:gridAfter w:val="1"/>
          <w:wAfter w:w="13" w:type="dxa"/>
        </w:trPr>
        <w:tc>
          <w:tcPr>
            <w:tcW w:w="1885" w:type="dxa"/>
          </w:tcPr>
          <w:p w14:paraId="5F12EEA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45B13E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651843F6"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4F3123ED" w14:textId="77777777" w:rsidTr="00BE2D54">
        <w:trPr>
          <w:gridAfter w:val="1"/>
          <w:wAfter w:w="13" w:type="dxa"/>
        </w:trPr>
        <w:tc>
          <w:tcPr>
            <w:tcW w:w="1885" w:type="dxa"/>
          </w:tcPr>
          <w:p w14:paraId="264A3C7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8FED59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335496F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Cohort study</w:t>
            </w:r>
          </w:p>
        </w:tc>
      </w:tr>
      <w:tr w:rsidR="002969DC" w:rsidRPr="00194C1E" w14:paraId="62F06796" w14:textId="77777777" w:rsidTr="00BE2D54">
        <w:trPr>
          <w:gridAfter w:val="1"/>
          <w:wAfter w:w="13" w:type="dxa"/>
        </w:trPr>
        <w:tc>
          <w:tcPr>
            <w:tcW w:w="1885" w:type="dxa"/>
          </w:tcPr>
          <w:p w14:paraId="2B3C27E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3DD34C2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6E1CD3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Women with ovarian mass before surgery </w:t>
            </w:r>
          </w:p>
        </w:tc>
      </w:tr>
      <w:tr w:rsidR="002969DC" w:rsidRPr="00A84DA2" w14:paraId="0A1E2AD8" w14:textId="77777777" w:rsidTr="00BE2D54">
        <w:trPr>
          <w:gridAfter w:val="1"/>
          <w:wAfter w:w="13" w:type="dxa"/>
        </w:trPr>
        <w:tc>
          <w:tcPr>
            <w:tcW w:w="1885" w:type="dxa"/>
          </w:tcPr>
          <w:p w14:paraId="3BC2CF1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B8E966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682C64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450F43B" w14:textId="77777777" w:rsidTr="00BE2D54">
        <w:trPr>
          <w:gridAfter w:val="1"/>
          <w:wAfter w:w="13" w:type="dxa"/>
        </w:trPr>
        <w:tc>
          <w:tcPr>
            <w:tcW w:w="1885" w:type="dxa"/>
          </w:tcPr>
          <w:p w14:paraId="425E619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9D2650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577B67F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FB9AE42" w14:textId="77777777" w:rsidTr="00BE2D54">
        <w:trPr>
          <w:gridAfter w:val="1"/>
          <w:wAfter w:w="13" w:type="dxa"/>
        </w:trPr>
        <w:tc>
          <w:tcPr>
            <w:tcW w:w="1885" w:type="dxa"/>
          </w:tcPr>
          <w:p w14:paraId="20B6526D"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D84F50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40B876FD" w14:textId="77777777" w:rsidR="002969DC" w:rsidRPr="00A84DA2" w:rsidRDefault="002969DC" w:rsidP="00BE2D54">
            <w:pPr>
              <w:pStyle w:val="Geenafstand"/>
              <w:rPr>
                <w:rFonts w:ascii="Arial" w:hAnsi="Arial" w:cs="Arial"/>
                <w:sz w:val="22"/>
                <w:szCs w:val="22"/>
                <w:lang w:val="en-US"/>
              </w:rPr>
            </w:pPr>
          </w:p>
        </w:tc>
      </w:tr>
      <w:tr w:rsidR="002969DC" w:rsidRPr="00194C1E" w14:paraId="702884F5" w14:textId="77777777" w:rsidTr="00BE2D54">
        <w:trPr>
          <w:gridAfter w:val="1"/>
          <w:wAfter w:w="13" w:type="dxa"/>
        </w:trPr>
        <w:tc>
          <w:tcPr>
            <w:tcW w:w="1885" w:type="dxa"/>
          </w:tcPr>
          <w:p w14:paraId="115F1E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092E60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5336961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B-mode ultrasonography, 2D color doppler, 3D transvaginal ultrasonography</w:t>
            </w:r>
          </w:p>
        </w:tc>
      </w:tr>
      <w:tr w:rsidR="002969DC" w:rsidRPr="00194C1E" w14:paraId="1A3EFA5A" w14:textId="77777777" w:rsidTr="00BE2D54">
        <w:trPr>
          <w:gridAfter w:val="1"/>
          <w:wAfter w:w="13" w:type="dxa"/>
        </w:trPr>
        <w:tc>
          <w:tcPr>
            <w:tcW w:w="1885" w:type="dxa"/>
          </w:tcPr>
          <w:p w14:paraId="5D81A95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24A054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7CBA82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KNN, RF, Fuzzy Forest, FRNN</w:t>
            </w:r>
          </w:p>
        </w:tc>
      </w:tr>
      <w:tr w:rsidR="002969DC" w:rsidRPr="00A84DA2" w14:paraId="5129C8E5" w14:textId="77777777" w:rsidTr="00BE2D54">
        <w:trPr>
          <w:gridAfter w:val="1"/>
          <w:wAfter w:w="13" w:type="dxa"/>
        </w:trPr>
        <w:tc>
          <w:tcPr>
            <w:tcW w:w="1885" w:type="dxa"/>
          </w:tcPr>
          <w:p w14:paraId="7D17003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670670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512CFC4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810 features (non-linear feature extraction) </w:t>
            </w:r>
            <w:r w:rsidRPr="00A84DA2">
              <w:rPr>
                <w:rFonts w:ascii="Arial" w:hAnsi="Arial" w:cs="Arial"/>
                <w:sz w:val="22"/>
                <w:szCs w:val="22"/>
                <w:lang w:val="en-US"/>
              </w:rPr>
              <w:br/>
              <w:t xml:space="preserve">796 features (non-significant) using </w:t>
            </w:r>
            <w:r w:rsidRPr="00A84DA2">
              <w:rPr>
                <w:rFonts w:ascii="Arial" w:hAnsi="Arial" w:cs="Arial"/>
                <w:sz w:val="22"/>
                <w:szCs w:val="22"/>
                <w:lang w:val="en-US"/>
              </w:rPr>
              <w:br/>
            </w:r>
            <w:r w:rsidRPr="00A84DA2">
              <w:rPr>
                <w:rFonts w:ascii="Arial" w:hAnsi="Arial" w:cs="Arial"/>
                <w:sz w:val="22"/>
                <w:szCs w:val="22"/>
                <w:lang w:val="en-US"/>
              </w:rPr>
              <w:lastRenderedPageBreak/>
              <w:t>WGCNA 39 features after using Relief-F algorithm was tested</w:t>
            </w:r>
          </w:p>
          <w:p w14:paraId="45D6814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469</w:t>
            </w:r>
          </w:p>
        </w:tc>
      </w:tr>
      <w:tr w:rsidR="002969DC" w:rsidRPr="00194C1E" w14:paraId="679B2E42" w14:textId="77777777" w:rsidTr="00BE2D54">
        <w:trPr>
          <w:gridAfter w:val="1"/>
          <w:wAfter w:w="13" w:type="dxa"/>
        </w:trPr>
        <w:tc>
          <w:tcPr>
            <w:tcW w:w="1885" w:type="dxa"/>
          </w:tcPr>
          <w:p w14:paraId="4B0CE610"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8E2CAB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3F88366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WGCNA = weighted correlation network analysis Relief-F = recursive feature elimination random forest PCA = principle component analysis</w:t>
            </w:r>
          </w:p>
        </w:tc>
      </w:tr>
      <w:tr w:rsidR="002969DC" w:rsidRPr="00A84DA2" w14:paraId="3CAA8788" w14:textId="77777777" w:rsidTr="00BE2D54">
        <w:trPr>
          <w:gridAfter w:val="1"/>
          <w:wAfter w:w="13" w:type="dxa"/>
        </w:trPr>
        <w:tc>
          <w:tcPr>
            <w:tcW w:w="1885" w:type="dxa"/>
          </w:tcPr>
          <w:p w14:paraId="474A7FF4"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01B95A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0D48CB4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10-fold cross validation</w:t>
            </w:r>
          </w:p>
        </w:tc>
      </w:tr>
      <w:tr w:rsidR="002969DC" w:rsidRPr="00A84DA2" w14:paraId="0E349A19" w14:textId="77777777" w:rsidTr="00BE2D54">
        <w:trPr>
          <w:gridAfter w:val="1"/>
          <w:wAfter w:w="13" w:type="dxa"/>
        </w:trPr>
        <w:tc>
          <w:tcPr>
            <w:tcW w:w="1885" w:type="dxa"/>
          </w:tcPr>
          <w:p w14:paraId="751E3D1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41B005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3AE8C0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radiologist and gynecologist</w:t>
            </w:r>
          </w:p>
        </w:tc>
      </w:tr>
      <w:tr w:rsidR="002969DC" w:rsidRPr="00A84DA2" w14:paraId="3E20F8F5" w14:textId="77777777" w:rsidTr="00BE2D54">
        <w:trPr>
          <w:gridAfter w:val="1"/>
          <w:wAfter w:w="13" w:type="dxa"/>
        </w:trPr>
        <w:tc>
          <w:tcPr>
            <w:tcW w:w="1885" w:type="dxa"/>
          </w:tcPr>
          <w:p w14:paraId="13085E1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430F5EB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3FB2818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469 238 suspicious 281 non-suspicious</w:t>
            </w:r>
          </w:p>
        </w:tc>
      </w:tr>
      <w:tr w:rsidR="002969DC" w:rsidRPr="00A84DA2" w14:paraId="77E476D2" w14:textId="77777777" w:rsidTr="00BE2D54">
        <w:trPr>
          <w:gridAfter w:val="1"/>
          <w:wAfter w:w="13" w:type="dxa"/>
        </w:trPr>
        <w:tc>
          <w:tcPr>
            <w:tcW w:w="1885" w:type="dxa"/>
          </w:tcPr>
          <w:p w14:paraId="11FB96B7"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BD1976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32AB7CE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23-90</w:t>
            </w:r>
          </w:p>
        </w:tc>
      </w:tr>
      <w:tr w:rsidR="002969DC" w:rsidRPr="00A84DA2" w14:paraId="6F0BE308" w14:textId="77777777" w:rsidTr="00BE2D54">
        <w:trPr>
          <w:gridAfter w:val="1"/>
          <w:wAfter w:w="13" w:type="dxa"/>
        </w:trPr>
        <w:tc>
          <w:tcPr>
            <w:tcW w:w="1885" w:type="dxa"/>
          </w:tcPr>
          <w:p w14:paraId="12AF579E"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BC10FA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68826F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0E64C6B" w14:textId="77777777" w:rsidTr="00BE2D54">
        <w:trPr>
          <w:gridAfter w:val="1"/>
          <w:wAfter w:w="13" w:type="dxa"/>
        </w:trPr>
        <w:tc>
          <w:tcPr>
            <w:tcW w:w="1885" w:type="dxa"/>
          </w:tcPr>
          <w:p w14:paraId="36119C3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CA3FDE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1A5102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EB74F3C" w14:textId="77777777" w:rsidTr="00BE2D54">
        <w:trPr>
          <w:gridAfter w:val="1"/>
          <w:wAfter w:w="13" w:type="dxa"/>
        </w:trPr>
        <w:tc>
          <w:tcPr>
            <w:tcW w:w="1885" w:type="dxa"/>
          </w:tcPr>
          <w:p w14:paraId="0E0E70B4"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B0655F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1D1D0E3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6C76BDE" w14:textId="77777777" w:rsidTr="00BE2D54">
        <w:trPr>
          <w:gridAfter w:val="1"/>
          <w:wAfter w:w="13" w:type="dxa"/>
        </w:trPr>
        <w:tc>
          <w:tcPr>
            <w:tcW w:w="1885" w:type="dxa"/>
          </w:tcPr>
          <w:p w14:paraId="5967A94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8D60BF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4696EB2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205260F" w14:textId="77777777" w:rsidTr="00BE2D54">
        <w:trPr>
          <w:gridAfter w:val="1"/>
          <w:wAfter w:w="13" w:type="dxa"/>
        </w:trPr>
        <w:tc>
          <w:tcPr>
            <w:tcW w:w="1885" w:type="dxa"/>
          </w:tcPr>
          <w:p w14:paraId="4B81E86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1BEBA6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1D02A1B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0903CE1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r w:rsidRPr="00A84DA2">
              <w:rPr>
                <w:rFonts w:ascii="Arial" w:hAnsi="Arial" w:cs="Arial"/>
                <w:sz w:val="22"/>
                <w:szCs w:val="22"/>
                <w:lang w:val="en-US"/>
              </w:rPr>
              <w:br/>
              <w:t>AUC</w:t>
            </w:r>
          </w:p>
        </w:tc>
      </w:tr>
      <w:tr w:rsidR="002969DC" w:rsidRPr="00194C1E" w14:paraId="0C6FD4BE" w14:textId="77777777" w:rsidTr="00BE2D54">
        <w:trPr>
          <w:gridAfter w:val="1"/>
          <w:wAfter w:w="13" w:type="dxa"/>
        </w:trPr>
        <w:tc>
          <w:tcPr>
            <w:tcW w:w="1885" w:type="dxa"/>
          </w:tcPr>
          <w:p w14:paraId="4A91FD04"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DA46E2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08219C2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Non-fuzzy versus fuzzy classifier</w:t>
            </w:r>
          </w:p>
        </w:tc>
      </w:tr>
    </w:tbl>
    <w:tbl>
      <w:tblPr>
        <w:tblStyle w:val="Tabelraster10"/>
        <w:tblW w:w="0" w:type="auto"/>
        <w:tblLook w:val="04A0" w:firstRow="1" w:lastRow="0" w:firstColumn="1" w:lastColumn="0" w:noHBand="0" w:noVBand="1"/>
      </w:tblPr>
      <w:tblGrid>
        <w:gridCol w:w="1733"/>
        <w:gridCol w:w="2143"/>
        <w:gridCol w:w="5175"/>
        <w:gridCol w:w="11"/>
      </w:tblGrid>
      <w:tr w:rsidR="002969DC" w:rsidRPr="00A84DA2" w14:paraId="150E0EC1" w14:textId="77777777" w:rsidTr="00BE2D54">
        <w:tc>
          <w:tcPr>
            <w:tcW w:w="11037" w:type="dxa"/>
            <w:gridSpan w:val="4"/>
          </w:tcPr>
          <w:p w14:paraId="39413153" w14:textId="40AD03B6" w:rsidR="002969DC" w:rsidRPr="00A84DA2" w:rsidRDefault="002969DC" w:rsidP="008C1BFF">
            <w:pPr>
              <w:pStyle w:val="Geenafstand"/>
              <w:rPr>
                <w:rFonts w:ascii="Arial" w:hAnsi="Arial" w:cs="Arial"/>
                <w:b/>
                <w:sz w:val="22"/>
                <w:szCs w:val="22"/>
                <w:lang w:val="en-US"/>
              </w:rPr>
            </w:pPr>
            <w:proofErr w:type="spellStart"/>
            <w:r w:rsidRPr="00A84DA2">
              <w:rPr>
                <w:rFonts w:ascii="Arial" w:hAnsi="Arial" w:cs="Arial"/>
                <w:b/>
                <w:sz w:val="22"/>
                <w:szCs w:val="22"/>
                <w:lang w:val="en-US"/>
              </w:rPr>
              <w:t>Aramendia-Vidaurreta</w:t>
            </w:r>
            <w:proofErr w:type="spellEnd"/>
            <w:r w:rsidRPr="00A84DA2">
              <w:rPr>
                <w:rFonts w:ascii="Arial" w:hAnsi="Arial" w:cs="Arial"/>
                <w:b/>
                <w:sz w:val="22"/>
                <w:szCs w:val="22"/>
                <w:lang w:val="en-US"/>
              </w:rPr>
              <w:t xml:space="preserve"> </w:t>
            </w:r>
            <w:r w:rsidRPr="00A84DA2">
              <w:rPr>
                <w:rFonts w:ascii="Arial" w:hAnsi="Arial" w:cs="Arial"/>
                <w:b/>
                <w:i/>
                <w:sz w:val="22"/>
                <w:szCs w:val="22"/>
                <w:lang w:val="en-US"/>
              </w:rPr>
              <w:t xml:space="preserve">et al. </w:t>
            </w:r>
            <w:r w:rsidRPr="00A84DA2">
              <w:rPr>
                <w:rFonts w:ascii="Arial" w:hAnsi="Arial" w:cs="Arial"/>
                <w:b/>
                <w:sz w:val="22"/>
                <w:szCs w:val="22"/>
                <w:lang w:val="en-US"/>
              </w:rPr>
              <w:t>2016 (#183)</w:t>
            </w:r>
            <w:r w:rsidR="008C1BFF">
              <w:rPr>
                <w:rFonts w:ascii="Arial" w:hAnsi="Arial" w:cs="Arial"/>
                <w:b/>
                <w:sz w:val="22"/>
                <w:szCs w:val="22"/>
                <w:vertAlign w:val="superscript"/>
                <w:lang w:val="en-US"/>
              </w:rPr>
              <w:t>46</w:t>
            </w:r>
          </w:p>
        </w:tc>
      </w:tr>
      <w:tr w:rsidR="002969DC" w:rsidRPr="00194C1E" w14:paraId="001EA056" w14:textId="77777777" w:rsidTr="00BE2D54">
        <w:trPr>
          <w:gridAfter w:val="1"/>
          <w:wAfter w:w="13" w:type="dxa"/>
        </w:trPr>
        <w:tc>
          <w:tcPr>
            <w:tcW w:w="11024" w:type="dxa"/>
            <w:gridSpan w:val="3"/>
          </w:tcPr>
          <w:p w14:paraId="5758AE2C"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Ultrasound Image Discrimination between Benign and Malignant Adnexal Masses Based on a Neural Network Approach</w:t>
            </w:r>
          </w:p>
        </w:tc>
      </w:tr>
      <w:tr w:rsidR="002969DC" w:rsidRPr="00194C1E" w14:paraId="51B8BB7A" w14:textId="77777777" w:rsidTr="00BE2D54">
        <w:trPr>
          <w:gridAfter w:val="1"/>
          <w:wAfter w:w="13" w:type="dxa"/>
        </w:trPr>
        <w:tc>
          <w:tcPr>
            <w:tcW w:w="11024" w:type="dxa"/>
            <w:gridSpan w:val="3"/>
          </w:tcPr>
          <w:p w14:paraId="31F9A84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To develop a CAD technique for ultrasound images to be able to discriminate between benign and malignant adnexal masses and based on neural networks capable of over-coming the limitations of the available approaches</w:t>
            </w:r>
            <w:r w:rsidRPr="00A84DA2">
              <w:rPr>
                <w:rFonts w:ascii="Arial" w:hAnsi="Arial" w:cs="Arial"/>
                <w:b/>
                <w:sz w:val="22"/>
                <w:szCs w:val="22"/>
                <w:lang w:val="en-US"/>
              </w:rPr>
              <w:t>.</w:t>
            </w:r>
          </w:p>
        </w:tc>
      </w:tr>
      <w:tr w:rsidR="002969DC" w:rsidRPr="00A84DA2" w14:paraId="50ECF356" w14:textId="77777777" w:rsidTr="00BE2D54">
        <w:trPr>
          <w:gridAfter w:val="1"/>
          <w:wAfter w:w="13" w:type="dxa"/>
        </w:trPr>
        <w:tc>
          <w:tcPr>
            <w:tcW w:w="1885" w:type="dxa"/>
          </w:tcPr>
          <w:p w14:paraId="36FD14D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2614FD3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0E438F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Spain</w:t>
            </w:r>
          </w:p>
        </w:tc>
      </w:tr>
      <w:tr w:rsidR="002969DC" w:rsidRPr="00A84DA2" w14:paraId="787E5600" w14:textId="77777777" w:rsidTr="00BE2D54">
        <w:trPr>
          <w:gridAfter w:val="1"/>
          <w:wAfter w:w="13" w:type="dxa"/>
        </w:trPr>
        <w:tc>
          <w:tcPr>
            <w:tcW w:w="1885" w:type="dxa"/>
          </w:tcPr>
          <w:p w14:paraId="2D40094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CAFC26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4DC0CCD1"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742C99D2" w14:textId="77777777" w:rsidTr="00BE2D54">
        <w:trPr>
          <w:gridAfter w:val="1"/>
          <w:wAfter w:w="13" w:type="dxa"/>
        </w:trPr>
        <w:tc>
          <w:tcPr>
            <w:tcW w:w="1885" w:type="dxa"/>
          </w:tcPr>
          <w:p w14:paraId="21B6234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37530F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21E548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Case-control</w:t>
            </w:r>
          </w:p>
        </w:tc>
      </w:tr>
      <w:tr w:rsidR="002969DC" w:rsidRPr="00A84DA2" w14:paraId="061CB427" w14:textId="77777777" w:rsidTr="00BE2D54">
        <w:trPr>
          <w:gridAfter w:val="1"/>
          <w:wAfter w:w="13" w:type="dxa"/>
        </w:trPr>
        <w:tc>
          <w:tcPr>
            <w:tcW w:w="1885" w:type="dxa"/>
          </w:tcPr>
          <w:p w14:paraId="6E15FD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5CB1E7B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3013E3F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Women with adnexal mass</w:t>
            </w:r>
          </w:p>
        </w:tc>
      </w:tr>
      <w:tr w:rsidR="002969DC" w:rsidRPr="00A84DA2" w14:paraId="0763E6F4" w14:textId="77777777" w:rsidTr="00BE2D54">
        <w:trPr>
          <w:gridAfter w:val="1"/>
          <w:wAfter w:w="13" w:type="dxa"/>
        </w:trPr>
        <w:tc>
          <w:tcPr>
            <w:tcW w:w="1885" w:type="dxa"/>
          </w:tcPr>
          <w:p w14:paraId="1637EB9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A56259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55ED305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04D1E76" w14:textId="77777777" w:rsidTr="00BE2D54">
        <w:trPr>
          <w:gridAfter w:val="1"/>
          <w:wAfter w:w="13" w:type="dxa"/>
        </w:trPr>
        <w:tc>
          <w:tcPr>
            <w:tcW w:w="1885" w:type="dxa"/>
          </w:tcPr>
          <w:p w14:paraId="1E9FC95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2FC49B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53A4473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DB9A3DD" w14:textId="77777777" w:rsidTr="00BE2D54">
        <w:trPr>
          <w:gridAfter w:val="1"/>
          <w:wAfter w:w="13" w:type="dxa"/>
        </w:trPr>
        <w:tc>
          <w:tcPr>
            <w:tcW w:w="1885" w:type="dxa"/>
          </w:tcPr>
          <w:p w14:paraId="09967D0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D46EEB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55411B1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145</w:t>
            </w:r>
          </w:p>
        </w:tc>
      </w:tr>
      <w:tr w:rsidR="002969DC" w:rsidRPr="00A84DA2" w14:paraId="67A32190" w14:textId="77777777" w:rsidTr="00BE2D54">
        <w:trPr>
          <w:gridAfter w:val="1"/>
          <w:wAfter w:w="13" w:type="dxa"/>
        </w:trPr>
        <w:tc>
          <w:tcPr>
            <w:tcW w:w="1885" w:type="dxa"/>
          </w:tcPr>
          <w:p w14:paraId="15D032F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6F3F49B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69FB456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transvaginal ultrasound</w:t>
            </w:r>
          </w:p>
        </w:tc>
      </w:tr>
      <w:tr w:rsidR="002969DC" w:rsidRPr="00A84DA2" w14:paraId="06B13DFC" w14:textId="77777777" w:rsidTr="00BE2D54">
        <w:trPr>
          <w:gridAfter w:val="1"/>
          <w:wAfter w:w="13" w:type="dxa"/>
        </w:trPr>
        <w:tc>
          <w:tcPr>
            <w:tcW w:w="1885" w:type="dxa"/>
          </w:tcPr>
          <w:p w14:paraId="784B8FA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5D269D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7433EA5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MLP Multilayer Perceptron Networks</w:t>
            </w:r>
          </w:p>
        </w:tc>
      </w:tr>
      <w:tr w:rsidR="002969DC" w:rsidRPr="00194C1E" w14:paraId="63E93910" w14:textId="77777777" w:rsidTr="00BE2D54">
        <w:trPr>
          <w:gridAfter w:val="1"/>
          <w:wAfter w:w="13" w:type="dxa"/>
        </w:trPr>
        <w:tc>
          <w:tcPr>
            <w:tcW w:w="1885" w:type="dxa"/>
          </w:tcPr>
          <w:p w14:paraId="58A3992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73663C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1C9D91A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Started with 80 features</w:t>
            </w:r>
            <w:r w:rsidRPr="00A84DA2">
              <w:rPr>
                <w:rFonts w:ascii="Arial" w:hAnsi="Arial" w:cs="Arial"/>
                <w:sz w:val="22"/>
                <w:szCs w:val="22"/>
                <w:lang w:val="en-US"/>
              </w:rPr>
              <w:br/>
              <w:t xml:space="preserve">40 significant features </w:t>
            </w:r>
            <w:r w:rsidRPr="00A84DA2">
              <w:rPr>
                <w:rFonts w:ascii="Arial" w:hAnsi="Arial" w:cs="Arial"/>
                <w:sz w:val="22"/>
                <w:szCs w:val="22"/>
                <w:lang w:val="en-US"/>
              </w:rPr>
              <w:br/>
              <w:t xml:space="preserve">Age (years); 4 LBP hist variance;  2 LBP entropy; 3 LBP </w:t>
            </w:r>
            <w:proofErr w:type="spellStart"/>
            <w:r w:rsidRPr="00A84DA2">
              <w:rPr>
                <w:rFonts w:ascii="Arial" w:hAnsi="Arial" w:cs="Arial"/>
                <w:sz w:val="22"/>
                <w:szCs w:val="22"/>
                <w:lang w:val="en-US"/>
              </w:rPr>
              <w:t>avgPower</w:t>
            </w:r>
            <w:proofErr w:type="spellEnd"/>
            <w:r w:rsidRPr="00A84DA2">
              <w:rPr>
                <w:rFonts w:ascii="Arial" w:hAnsi="Arial" w:cs="Arial"/>
                <w:sz w:val="22"/>
                <w:szCs w:val="22"/>
                <w:lang w:val="en-US"/>
              </w:rPr>
              <w:t xml:space="preserve">; 2 entropy; 2 invariant moments; 3 GLCM; 23 GW </w:t>
            </w:r>
            <w:r w:rsidRPr="00A84DA2">
              <w:rPr>
                <w:rFonts w:ascii="Arial" w:hAnsi="Arial" w:cs="Arial"/>
                <w:sz w:val="22"/>
                <w:szCs w:val="22"/>
                <w:lang w:val="en-US"/>
              </w:rPr>
              <w:br/>
              <w:t xml:space="preserve">To select features were used </w:t>
            </w:r>
            <w:r w:rsidRPr="00A84DA2">
              <w:rPr>
                <w:rFonts w:ascii="Arial" w:hAnsi="Arial" w:cs="Arial"/>
                <w:sz w:val="22"/>
                <w:szCs w:val="22"/>
                <w:lang w:val="en-US"/>
              </w:rPr>
              <w:br/>
              <w:t xml:space="preserve">(1) LBP = local binary pattern (2) Entropy - </w:t>
            </w:r>
            <w:proofErr w:type="spellStart"/>
            <w:r w:rsidRPr="00A84DA2">
              <w:rPr>
                <w:rFonts w:ascii="Arial" w:hAnsi="Arial" w:cs="Arial"/>
                <w:sz w:val="22"/>
                <w:szCs w:val="22"/>
                <w:lang w:val="en-US"/>
              </w:rPr>
              <w:t>Kapur</w:t>
            </w:r>
            <w:proofErr w:type="spellEnd"/>
            <w:r w:rsidRPr="00A84DA2">
              <w:rPr>
                <w:rFonts w:ascii="Arial" w:hAnsi="Arial" w:cs="Arial"/>
                <w:sz w:val="22"/>
                <w:szCs w:val="22"/>
                <w:lang w:val="en-US"/>
              </w:rPr>
              <w:t xml:space="preserve"> </w:t>
            </w:r>
            <w:r w:rsidRPr="00A84DA2">
              <w:rPr>
                <w:rFonts w:ascii="Arial" w:hAnsi="Arial" w:cs="Arial"/>
                <w:sz w:val="22"/>
                <w:szCs w:val="22"/>
                <w:lang w:val="en-US"/>
              </w:rPr>
              <w:br/>
              <w:t xml:space="preserve">(3) Hu's invariant moments (4) GLCM (5) Laws texture image </w:t>
            </w:r>
            <w:r w:rsidRPr="00A84DA2">
              <w:rPr>
                <w:rFonts w:ascii="Arial" w:hAnsi="Arial" w:cs="Arial"/>
                <w:sz w:val="22"/>
                <w:szCs w:val="22"/>
                <w:lang w:val="en-US"/>
              </w:rPr>
              <w:br/>
              <w:t xml:space="preserve">(6) GWT (7) CGP </w:t>
            </w:r>
          </w:p>
        </w:tc>
      </w:tr>
      <w:tr w:rsidR="002969DC" w:rsidRPr="00A84DA2" w14:paraId="1D1C02FA" w14:textId="77777777" w:rsidTr="00BE2D54">
        <w:trPr>
          <w:gridAfter w:val="1"/>
          <w:wAfter w:w="13" w:type="dxa"/>
        </w:trPr>
        <w:tc>
          <w:tcPr>
            <w:tcW w:w="1885" w:type="dxa"/>
          </w:tcPr>
          <w:p w14:paraId="053EF7A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BAF772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757B7A9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Student's t-test</w:t>
            </w:r>
          </w:p>
        </w:tc>
      </w:tr>
      <w:tr w:rsidR="002969DC" w:rsidRPr="00194C1E" w14:paraId="6EA5513C" w14:textId="77777777" w:rsidTr="00BE2D54">
        <w:trPr>
          <w:gridAfter w:val="1"/>
          <w:wAfter w:w="13" w:type="dxa"/>
        </w:trPr>
        <w:tc>
          <w:tcPr>
            <w:tcW w:w="1885" w:type="dxa"/>
          </w:tcPr>
          <w:p w14:paraId="56AAE2C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4CB8BD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3FC1A2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80% testing 10% validation 10% testing </w:t>
            </w:r>
          </w:p>
          <w:p w14:paraId="028CCD1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10x cross validation</w:t>
            </w:r>
          </w:p>
        </w:tc>
      </w:tr>
      <w:tr w:rsidR="002969DC" w:rsidRPr="00A84DA2" w14:paraId="5225C39B" w14:textId="77777777" w:rsidTr="00BE2D54">
        <w:trPr>
          <w:gridAfter w:val="1"/>
          <w:wAfter w:w="13" w:type="dxa"/>
        </w:trPr>
        <w:tc>
          <w:tcPr>
            <w:tcW w:w="1885" w:type="dxa"/>
          </w:tcPr>
          <w:p w14:paraId="572A4F2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D2A77C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314228D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unclear by whom</w:t>
            </w:r>
          </w:p>
        </w:tc>
      </w:tr>
      <w:tr w:rsidR="002969DC" w:rsidRPr="00A84DA2" w14:paraId="1E8B1C6F" w14:textId="77777777" w:rsidTr="00BE2D54">
        <w:trPr>
          <w:gridAfter w:val="1"/>
          <w:wAfter w:w="13" w:type="dxa"/>
        </w:trPr>
        <w:tc>
          <w:tcPr>
            <w:tcW w:w="1885" w:type="dxa"/>
          </w:tcPr>
          <w:p w14:paraId="0DCDE2A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2E7E111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35627E1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145 images 106 benign 39 malignant</w:t>
            </w:r>
          </w:p>
        </w:tc>
      </w:tr>
      <w:tr w:rsidR="002969DC" w:rsidRPr="00A84DA2" w14:paraId="0E79DD37" w14:textId="77777777" w:rsidTr="00BE2D54">
        <w:trPr>
          <w:gridAfter w:val="1"/>
          <w:wAfter w:w="13" w:type="dxa"/>
        </w:trPr>
        <w:tc>
          <w:tcPr>
            <w:tcW w:w="1885" w:type="dxa"/>
          </w:tcPr>
          <w:p w14:paraId="59CE8206"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25F06C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72930D8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35–65 years, mean 43</w:t>
            </w:r>
          </w:p>
        </w:tc>
      </w:tr>
      <w:tr w:rsidR="002969DC" w:rsidRPr="00A84DA2" w14:paraId="11F02CF0" w14:textId="77777777" w:rsidTr="00BE2D54">
        <w:trPr>
          <w:gridAfter w:val="1"/>
          <w:wAfter w:w="13" w:type="dxa"/>
        </w:trPr>
        <w:tc>
          <w:tcPr>
            <w:tcW w:w="1885" w:type="dxa"/>
          </w:tcPr>
          <w:p w14:paraId="7428483D"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868546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6579EFC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46D7E3BE" w14:textId="77777777" w:rsidTr="00BE2D54">
        <w:trPr>
          <w:gridAfter w:val="1"/>
          <w:wAfter w:w="13" w:type="dxa"/>
        </w:trPr>
        <w:tc>
          <w:tcPr>
            <w:tcW w:w="1885" w:type="dxa"/>
          </w:tcPr>
          <w:p w14:paraId="45F8BAE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226B68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523498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12ED87F6" w14:textId="77777777" w:rsidTr="00BE2D54">
        <w:trPr>
          <w:gridAfter w:val="1"/>
          <w:wAfter w:w="13" w:type="dxa"/>
        </w:trPr>
        <w:tc>
          <w:tcPr>
            <w:tcW w:w="1885" w:type="dxa"/>
          </w:tcPr>
          <w:p w14:paraId="6348CAF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AA0130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6A0668C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E9F1162" w14:textId="77777777" w:rsidTr="00BE2D54">
        <w:trPr>
          <w:gridAfter w:val="1"/>
          <w:wAfter w:w="13" w:type="dxa"/>
        </w:trPr>
        <w:tc>
          <w:tcPr>
            <w:tcW w:w="1885" w:type="dxa"/>
          </w:tcPr>
          <w:p w14:paraId="3D85A5A9"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B310E3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33FA912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12A54F6D" w14:textId="77777777" w:rsidTr="00BE2D54">
        <w:trPr>
          <w:gridAfter w:val="1"/>
          <w:wAfter w:w="13" w:type="dxa"/>
        </w:trPr>
        <w:tc>
          <w:tcPr>
            <w:tcW w:w="1885" w:type="dxa"/>
          </w:tcPr>
          <w:p w14:paraId="276AA762"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1A418B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4F55149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0E031B0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r w:rsidRPr="00A84DA2">
              <w:rPr>
                <w:rFonts w:ascii="Arial" w:hAnsi="Arial" w:cs="Arial"/>
                <w:sz w:val="22"/>
                <w:szCs w:val="22"/>
                <w:lang w:val="en-US"/>
              </w:rPr>
              <w:br/>
              <w:t>AUC</w:t>
            </w:r>
          </w:p>
          <w:p w14:paraId="28319EC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tc>
      </w:tr>
      <w:tr w:rsidR="002969DC" w:rsidRPr="00A84DA2" w14:paraId="7696D629" w14:textId="77777777" w:rsidTr="00BE2D54">
        <w:trPr>
          <w:gridAfter w:val="1"/>
          <w:wAfter w:w="13" w:type="dxa"/>
        </w:trPr>
        <w:tc>
          <w:tcPr>
            <w:tcW w:w="1885" w:type="dxa"/>
          </w:tcPr>
          <w:p w14:paraId="6AE4CA3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62F3E2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3D6F6C3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11"/>
        <w:tblW w:w="0" w:type="auto"/>
        <w:tblLook w:val="04A0" w:firstRow="1" w:lastRow="0" w:firstColumn="1" w:lastColumn="0" w:noHBand="0" w:noVBand="1"/>
      </w:tblPr>
      <w:tblGrid>
        <w:gridCol w:w="1730"/>
        <w:gridCol w:w="2136"/>
        <w:gridCol w:w="5185"/>
        <w:gridCol w:w="11"/>
      </w:tblGrid>
      <w:tr w:rsidR="002969DC" w:rsidRPr="00A84DA2" w14:paraId="6BF1BC30" w14:textId="77777777" w:rsidTr="00BE2D54">
        <w:tc>
          <w:tcPr>
            <w:tcW w:w="11037" w:type="dxa"/>
            <w:gridSpan w:val="4"/>
          </w:tcPr>
          <w:p w14:paraId="13A2E9D8" w14:textId="48744558" w:rsidR="002969DC" w:rsidRPr="00A84DA2" w:rsidRDefault="002969DC" w:rsidP="008C1BFF">
            <w:pPr>
              <w:pStyle w:val="Geenafstand"/>
              <w:rPr>
                <w:rFonts w:ascii="Arial" w:hAnsi="Arial" w:cs="Arial"/>
                <w:b/>
                <w:sz w:val="22"/>
                <w:szCs w:val="22"/>
              </w:rPr>
            </w:pPr>
            <w:r w:rsidRPr="00A84DA2">
              <w:rPr>
                <w:rFonts w:ascii="Arial" w:hAnsi="Arial" w:cs="Arial"/>
                <w:b/>
                <w:sz w:val="22"/>
                <w:szCs w:val="22"/>
              </w:rPr>
              <w:t xml:space="preserve">Khazendar </w:t>
            </w:r>
            <w:r w:rsidRPr="00A84DA2">
              <w:rPr>
                <w:rFonts w:ascii="Arial" w:hAnsi="Arial" w:cs="Arial"/>
                <w:b/>
                <w:i/>
                <w:sz w:val="22"/>
                <w:szCs w:val="22"/>
              </w:rPr>
              <w:t xml:space="preserve">et al. </w:t>
            </w:r>
            <w:r w:rsidRPr="00A84DA2">
              <w:rPr>
                <w:rFonts w:ascii="Arial" w:hAnsi="Arial" w:cs="Arial"/>
                <w:b/>
                <w:sz w:val="22"/>
                <w:szCs w:val="22"/>
              </w:rPr>
              <w:t>2015 (#472)</w:t>
            </w:r>
            <w:r w:rsidR="008C1BFF">
              <w:rPr>
                <w:rFonts w:ascii="Arial" w:hAnsi="Arial" w:cs="Arial"/>
                <w:b/>
                <w:sz w:val="22"/>
                <w:szCs w:val="22"/>
                <w:vertAlign w:val="superscript"/>
                <w:lang w:val="en-US"/>
              </w:rPr>
              <w:t>47</w:t>
            </w:r>
          </w:p>
        </w:tc>
      </w:tr>
      <w:tr w:rsidR="002969DC" w:rsidRPr="00194C1E" w14:paraId="6A7CCF3A" w14:textId="77777777" w:rsidTr="00BE2D54">
        <w:trPr>
          <w:gridAfter w:val="1"/>
          <w:wAfter w:w="13" w:type="dxa"/>
        </w:trPr>
        <w:tc>
          <w:tcPr>
            <w:tcW w:w="11024" w:type="dxa"/>
            <w:gridSpan w:val="3"/>
          </w:tcPr>
          <w:p w14:paraId="33CD6A89"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sz w:val="22"/>
                <w:szCs w:val="22"/>
                <w:lang w:val="en-US"/>
              </w:rPr>
              <w:t>Automated characterization of ultrasound images of ovarian tumors: the diagnostic accuracy of a support vector machine and image processing with a local binary pattern operator</w:t>
            </w:r>
          </w:p>
        </w:tc>
      </w:tr>
      <w:tr w:rsidR="002969DC" w:rsidRPr="00194C1E" w14:paraId="5880EC19" w14:textId="77777777" w:rsidTr="00BE2D54">
        <w:trPr>
          <w:gridAfter w:val="1"/>
          <w:wAfter w:w="13" w:type="dxa"/>
        </w:trPr>
        <w:tc>
          <w:tcPr>
            <w:tcW w:w="11024" w:type="dxa"/>
            <w:gridSpan w:val="3"/>
          </w:tcPr>
          <w:p w14:paraId="5126CC8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To develop a computerized system, capable of characterizing images of ovarian masses as benign or malignant independent of an examiner being competent to identify the features required to make a diagnosis.</w:t>
            </w:r>
          </w:p>
        </w:tc>
      </w:tr>
      <w:tr w:rsidR="002969DC" w:rsidRPr="00A84DA2" w14:paraId="54F3D877" w14:textId="77777777" w:rsidTr="00BE2D54">
        <w:trPr>
          <w:gridAfter w:val="1"/>
          <w:wAfter w:w="13" w:type="dxa"/>
        </w:trPr>
        <w:tc>
          <w:tcPr>
            <w:tcW w:w="1885" w:type="dxa"/>
          </w:tcPr>
          <w:p w14:paraId="64EE567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267910B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0D8225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United Kingdom, Belgium</w:t>
            </w:r>
          </w:p>
        </w:tc>
      </w:tr>
      <w:tr w:rsidR="002969DC" w:rsidRPr="00194C1E" w14:paraId="17FB2827" w14:textId="77777777" w:rsidTr="00BE2D54">
        <w:trPr>
          <w:gridAfter w:val="1"/>
          <w:wAfter w:w="13" w:type="dxa"/>
        </w:trPr>
        <w:tc>
          <w:tcPr>
            <w:tcW w:w="1885" w:type="dxa"/>
          </w:tcPr>
          <w:p w14:paraId="29C4421F"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929608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7368D689"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Ministry of the Higher Education in Kurdistan</w:t>
            </w:r>
          </w:p>
        </w:tc>
      </w:tr>
      <w:tr w:rsidR="002969DC" w:rsidRPr="00A84DA2" w14:paraId="167D1954" w14:textId="77777777" w:rsidTr="00BE2D54">
        <w:trPr>
          <w:gridAfter w:val="1"/>
          <w:wAfter w:w="13" w:type="dxa"/>
        </w:trPr>
        <w:tc>
          <w:tcPr>
            <w:tcW w:w="1885" w:type="dxa"/>
          </w:tcPr>
          <w:p w14:paraId="194026A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D1891C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429CDAA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cohort study</w:t>
            </w:r>
          </w:p>
        </w:tc>
      </w:tr>
      <w:tr w:rsidR="002969DC" w:rsidRPr="00194C1E" w14:paraId="6B4F4768" w14:textId="77777777" w:rsidTr="00BE2D54">
        <w:trPr>
          <w:gridAfter w:val="1"/>
          <w:wAfter w:w="13" w:type="dxa"/>
        </w:trPr>
        <w:tc>
          <w:tcPr>
            <w:tcW w:w="1885" w:type="dxa"/>
          </w:tcPr>
          <w:p w14:paraId="58416B2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60B7B2F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025AAA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Women recruited in the IOTA study (2010) whom underwent surgical removal of the mass</w:t>
            </w:r>
          </w:p>
        </w:tc>
      </w:tr>
      <w:tr w:rsidR="002969DC" w:rsidRPr="00A84DA2" w14:paraId="2EF9C45F" w14:textId="77777777" w:rsidTr="00BE2D54">
        <w:trPr>
          <w:gridAfter w:val="1"/>
          <w:wAfter w:w="13" w:type="dxa"/>
        </w:trPr>
        <w:tc>
          <w:tcPr>
            <w:tcW w:w="1885" w:type="dxa"/>
          </w:tcPr>
          <w:p w14:paraId="5B7357D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2FDDBF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0FEDC05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1009B9E" w14:textId="77777777" w:rsidTr="00BE2D54">
        <w:trPr>
          <w:gridAfter w:val="1"/>
          <w:wAfter w:w="13" w:type="dxa"/>
        </w:trPr>
        <w:tc>
          <w:tcPr>
            <w:tcW w:w="1885" w:type="dxa"/>
          </w:tcPr>
          <w:p w14:paraId="3EEF2B6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86105C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3D278AB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A3BF37E" w14:textId="77777777" w:rsidTr="00BE2D54">
        <w:trPr>
          <w:gridAfter w:val="1"/>
          <w:wAfter w:w="13" w:type="dxa"/>
        </w:trPr>
        <w:tc>
          <w:tcPr>
            <w:tcW w:w="1885" w:type="dxa"/>
          </w:tcPr>
          <w:p w14:paraId="7F5EC4C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1AFF1F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05E26B5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177</w:t>
            </w:r>
          </w:p>
        </w:tc>
      </w:tr>
      <w:tr w:rsidR="002969DC" w:rsidRPr="00A84DA2" w14:paraId="72174A99" w14:textId="77777777" w:rsidTr="00BE2D54">
        <w:trPr>
          <w:gridAfter w:val="1"/>
          <w:wAfter w:w="13" w:type="dxa"/>
        </w:trPr>
        <w:tc>
          <w:tcPr>
            <w:tcW w:w="1885" w:type="dxa"/>
          </w:tcPr>
          <w:p w14:paraId="48F9064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1472EC5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17E2C7C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B-mode</w:t>
            </w:r>
          </w:p>
        </w:tc>
      </w:tr>
      <w:tr w:rsidR="002969DC" w:rsidRPr="00A84DA2" w14:paraId="7FAC0784" w14:textId="77777777" w:rsidTr="00BE2D54">
        <w:trPr>
          <w:gridAfter w:val="1"/>
          <w:wAfter w:w="13" w:type="dxa"/>
        </w:trPr>
        <w:tc>
          <w:tcPr>
            <w:tcW w:w="1885" w:type="dxa"/>
          </w:tcPr>
          <w:p w14:paraId="0295D4F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9177AC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24CDA1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SVM and LBP</w:t>
            </w:r>
          </w:p>
        </w:tc>
      </w:tr>
      <w:tr w:rsidR="002969DC" w:rsidRPr="00194C1E" w14:paraId="7D3B8BC2" w14:textId="77777777" w:rsidTr="00BE2D54">
        <w:trPr>
          <w:gridAfter w:val="1"/>
          <w:wAfter w:w="13" w:type="dxa"/>
        </w:trPr>
        <w:tc>
          <w:tcPr>
            <w:tcW w:w="1885" w:type="dxa"/>
          </w:tcPr>
          <w:p w14:paraId="05A9558F"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C43F32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65D37B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LBP with 8 bit binary code with decimal value 0 – 255</w:t>
            </w:r>
            <w:r w:rsidRPr="00A84DA2">
              <w:rPr>
                <w:rFonts w:ascii="Arial" w:hAnsi="Arial" w:cs="Arial"/>
                <w:sz w:val="22"/>
                <w:szCs w:val="22"/>
                <w:lang w:val="en-US"/>
              </w:rPr>
              <w:br/>
              <w:t xml:space="preserve">1024 feature components in one feature vector image, with R = 2 Imbalance problem benign versus malignant randomly sampled 50 benign and 50 malignant totaling </w:t>
            </w:r>
            <w:r w:rsidRPr="00A84DA2">
              <w:rPr>
                <w:rFonts w:ascii="Arial" w:hAnsi="Arial" w:cs="Arial"/>
                <w:sz w:val="22"/>
                <w:szCs w:val="22"/>
                <w:lang w:val="en-US"/>
              </w:rPr>
              <w:br/>
              <w:t>100 images for training and testing</w:t>
            </w:r>
          </w:p>
        </w:tc>
      </w:tr>
      <w:tr w:rsidR="002969DC" w:rsidRPr="00A84DA2" w14:paraId="6A8A9540" w14:textId="77777777" w:rsidTr="00BE2D54">
        <w:trPr>
          <w:gridAfter w:val="1"/>
          <w:wAfter w:w="13" w:type="dxa"/>
        </w:trPr>
        <w:tc>
          <w:tcPr>
            <w:tcW w:w="1885" w:type="dxa"/>
          </w:tcPr>
          <w:p w14:paraId="706D865D"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4C8856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0BB2EF1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1A091646" w14:textId="77777777" w:rsidTr="00BE2D54">
        <w:trPr>
          <w:gridAfter w:val="1"/>
          <w:wAfter w:w="13" w:type="dxa"/>
        </w:trPr>
        <w:tc>
          <w:tcPr>
            <w:tcW w:w="1885" w:type="dxa"/>
          </w:tcPr>
          <w:p w14:paraId="618CA0E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B06746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71AD224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50-fold cross validation performance of the SVM per 15 cycles</w:t>
            </w:r>
          </w:p>
        </w:tc>
      </w:tr>
      <w:tr w:rsidR="002969DC" w:rsidRPr="00A84DA2" w14:paraId="0E1A28B8" w14:textId="77777777" w:rsidTr="00BE2D54">
        <w:trPr>
          <w:gridAfter w:val="1"/>
          <w:wAfter w:w="13" w:type="dxa"/>
        </w:trPr>
        <w:tc>
          <w:tcPr>
            <w:tcW w:w="1885" w:type="dxa"/>
          </w:tcPr>
          <w:p w14:paraId="69A8477B"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7CB218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46D2552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Manually, </w:t>
            </w:r>
            <w:proofErr w:type="spellStart"/>
            <w:r w:rsidRPr="00A84DA2">
              <w:rPr>
                <w:rFonts w:ascii="Arial" w:hAnsi="Arial" w:cs="Arial"/>
                <w:sz w:val="22"/>
                <w:szCs w:val="22"/>
                <w:lang w:val="en-US"/>
              </w:rPr>
              <w:t>sonographist</w:t>
            </w:r>
            <w:proofErr w:type="spellEnd"/>
            <w:r w:rsidRPr="00A84DA2">
              <w:rPr>
                <w:rFonts w:ascii="Arial" w:hAnsi="Arial" w:cs="Arial"/>
                <w:sz w:val="22"/>
                <w:szCs w:val="22"/>
                <w:lang w:val="en-US"/>
              </w:rPr>
              <w:t xml:space="preserve"> and student</w:t>
            </w:r>
          </w:p>
        </w:tc>
      </w:tr>
      <w:tr w:rsidR="002969DC" w:rsidRPr="00A84DA2" w14:paraId="2E78B4ED" w14:textId="77777777" w:rsidTr="00BE2D54">
        <w:trPr>
          <w:gridAfter w:val="1"/>
          <w:wAfter w:w="13" w:type="dxa"/>
        </w:trPr>
        <w:tc>
          <w:tcPr>
            <w:tcW w:w="1885" w:type="dxa"/>
          </w:tcPr>
          <w:p w14:paraId="1C98C3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2B7DE4F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17C69FC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187 </w:t>
            </w:r>
          </w:p>
          <w:p w14:paraId="39EC04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112 benign 75 malignant</w:t>
            </w:r>
          </w:p>
        </w:tc>
      </w:tr>
      <w:tr w:rsidR="002969DC" w:rsidRPr="00A84DA2" w14:paraId="21F02A86" w14:textId="77777777" w:rsidTr="00BE2D54">
        <w:trPr>
          <w:gridAfter w:val="1"/>
          <w:wAfter w:w="13" w:type="dxa"/>
        </w:trPr>
        <w:tc>
          <w:tcPr>
            <w:tcW w:w="1885" w:type="dxa"/>
          </w:tcPr>
          <w:p w14:paraId="67C1B80B"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DBE76E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5EE568B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B98FC3E" w14:textId="77777777" w:rsidTr="00BE2D54">
        <w:trPr>
          <w:gridAfter w:val="1"/>
          <w:wAfter w:w="13" w:type="dxa"/>
        </w:trPr>
        <w:tc>
          <w:tcPr>
            <w:tcW w:w="1885" w:type="dxa"/>
          </w:tcPr>
          <w:p w14:paraId="159C26EE"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28E408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464EE44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A62BD28" w14:textId="77777777" w:rsidTr="00BE2D54">
        <w:trPr>
          <w:gridAfter w:val="1"/>
          <w:wAfter w:w="13" w:type="dxa"/>
        </w:trPr>
        <w:tc>
          <w:tcPr>
            <w:tcW w:w="1885" w:type="dxa"/>
          </w:tcPr>
          <w:p w14:paraId="1711BF0D"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EDB181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5638C17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F50BCF7" w14:textId="77777777" w:rsidTr="00BE2D54">
        <w:trPr>
          <w:gridAfter w:val="1"/>
          <w:wAfter w:w="13" w:type="dxa"/>
        </w:trPr>
        <w:tc>
          <w:tcPr>
            <w:tcW w:w="1885" w:type="dxa"/>
          </w:tcPr>
          <w:p w14:paraId="18FF99F3"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0C1C0C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440CEF9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267AA0D" w14:textId="77777777" w:rsidTr="00BE2D54">
        <w:trPr>
          <w:gridAfter w:val="1"/>
          <w:wAfter w:w="13" w:type="dxa"/>
        </w:trPr>
        <w:tc>
          <w:tcPr>
            <w:tcW w:w="1885" w:type="dxa"/>
          </w:tcPr>
          <w:p w14:paraId="176E174A"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580374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52D50D2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Nov 2005 - Nov 2013</w:t>
            </w:r>
          </w:p>
        </w:tc>
      </w:tr>
      <w:tr w:rsidR="002969DC" w:rsidRPr="00A84DA2" w14:paraId="3D49BF5F" w14:textId="77777777" w:rsidTr="00BE2D54">
        <w:trPr>
          <w:gridAfter w:val="1"/>
          <w:wAfter w:w="13" w:type="dxa"/>
        </w:trPr>
        <w:tc>
          <w:tcPr>
            <w:tcW w:w="1885" w:type="dxa"/>
          </w:tcPr>
          <w:p w14:paraId="6DF396BA"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4EA4DE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1BBAE2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r w:rsidRPr="00A84DA2">
              <w:rPr>
                <w:rFonts w:ascii="Arial" w:hAnsi="Arial" w:cs="Arial"/>
                <w:sz w:val="22"/>
                <w:szCs w:val="22"/>
                <w:lang w:val="en-US"/>
              </w:rPr>
              <w:br/>
              <w:t>Specificity</w:t>
            </w:r>
          </w:p>
          <w:p w14:paraId="6B808A6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tc>
      </w:tr>
      <w:tr w:rsidR="002969DC" w:rsidRPr="00A84DA2" w14:paraId="727FD54E" w14:textId="77777777" w:rsidTr="00BE2D54">
        <w:trPr>
          <w:gridAfter w:val="1"/>
          <w:wAfter w:w="13" w:type="dxa"/>
        </w:trPr>
        <w:tc>
          <w:tcPr>
            <w:tcW w:w="1885" w:type="dxa"/>
          </w:tcPr>
          <w:p w14:paraId="513F7D6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BBA7C6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0C429CA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12"/>
        <w:tblW w:w="0" w:type="auto"/>
        <w:tblLook w:val="04A0" w:firstRow="1" w:lastRow="0" w:firstColumn="1" w:lastColumn="0" w:noHBand="0" w:noVBand="1"/>
      </w:tblPr>
      <w:tblGrid>
        <w:gridCol w:w="1713"/>
        <w:gridCol w:w="2104"/>
        <w:gridCol w:w="5235"/>
        <w:gridCol w:w="10"/>
      </w:tblGrid>
      <w:tr w:rsidR="002969DC" w:rsidRPr="00A84DA2" w14:paraId="4CFB8259" w14:textId="77777777" w:rsidTr="00BE2D54">
        <w:tc>
          <w:tcPr>
            <w:tcW w:w="11037" w:type="dxa"/>
            <w:gridSpan w:val="4"/>
          </w:tcPr>
          <w:p w14:paraId="2D27051A" w14:textId="0440FF40" w:rsidR="002969DC" w:rsidRPr="00A84DA2" w:rsidRDefault="002969DC" w:rsidP="008C1BFF">
            <w:pPr>
              <w:pStyle w:val="Geenafstand"/>
              <w:rPr>
                <w:rFonts w:ascii="Arial" w:hAnsi="Arial" w:cs="Arial"/>
                <w:b/>
                <w:sz w:val="22"/>
                <w:szCs w:val="22"/>
                <w:lang w:val="en-US"/>
              </w:rPr>
            </w:pPr>
            <w:r w:rsidRPr="00A84DA2">
              <w:rPr>
                <w:rFonts w:ascii="Arial" w:hAnsi="Arial" w:cs="Arial"/>
                <w:b/>
                <w:sz w:val="22"/>
                <w:szCs w:val="22"/>
              </w:rPr>
              <w:t xml:space="preserve">Acharya </w:t>
            </w:r>
            <w:r w:rsidRPr="00A84DA2">
              <w:rPr>
                <w:rFonts w:ascii="Arial" w:hAnsi="Arial" w:cs="Arial"/>
                <w:b/>
                <w:i/>
                <w:sz w:val="22"/>
                <w:szCs w:val="22"/>
              </w:rPr>
              <w:t xml:space="preserve">et al. </w:t>
            </w:r>
            <w:r w:rsidRPr="00A84DA2">
              <w:rPr>
                <w:rFonts w:ascii="Arial" w:hAnsi="Arial" w:cs="Arial"/>
                <w:b/>
                <w:sz w:val="22"/>
                <w:szCs w:val="22"/>
              </w:rPr>
              <w:t>2014 (#66)</w:t>
            </w:r>
            <w:r w:rsidR="008C1BFF" w:rsidRPr="00A84DA2">
              <w:rPr>
                <w:rFonts w:ascii="Arial" w:hAnsi="Arial" w:cs="Arial"/>
                <w:b/>
                <w:sz w:val="22"/>
                <w:szCs w:val="22"/>
                <w:lang w:val="en-US"/>
              </w:rPr>
              <w:fldChar w:fldCharType="begin"/>
            </w:r>
            <w:r w:rsidR="008C1BFF" w:rsidRPr="00A84DA2">
              <w:rPr>
                <w:rFonts w:ascii="Arial" w:hAnsi="Arial" w:cs="Arial"/>
                <w:b/>
                <w:sz w:val="22"/>
                <w:szCs w:val="22"/>
              </w:rPr>
              <w:instrText xml:space="preserve"> ADDIN EN.CITE &lt;EndNote&gt;&lt;Cite&gt;&lt;Author&gt;Acharya&lt;/Author&gt;&lt;Year&gt;2014&lt;/Year&gt;&lt;RecNum&gt;1&lt;/RecNum&gt;&lt;DisplayText&gt;&lt;style face="superscript"&gt;45&lt;/style&gt;&lt;/DisplayText&gt;&lt;record&gt;&lt;rec-number&gt;1&lt;/rec-number&gt;&lt;foreign-keys&gt;&lt;key app="EN" db-id="2dppwf5wypp9sjerfaqxezz0vetstzf5wex9" timestamp="1646208563"&gt;1&lt;/key&gt;&lt;/foreign-keys&gt;&lt;ref-type name="Journal Article"&gt;17&lt;/ref-type&gt;&lt;contributors&gt;&lt;authors&gt;&lt;author&gt;Acharya, U. R.&lt;/author&gt;&lt;author&gt;Sree, S. V.&lt;/author&gt;&lt;author&gt;Kulshreshtha, S.&lt;/author&gt;&lt;author&gt;Molinari, F.&lt;/author&gt;&lt;author&gt;En Wei Koh, J.&lt;/author&gt;&lt;author&gt;Saba, L.&lt;/author&gt;&lt;author&gt;Suri, J. S.&lt;/author&gt;&lt;/authors&gt;&lt;/contributors&gt;&lt;auth-address&gt;Department of Electronics and Computer Engineering, Ngee Ann Polytechnic, Singapore. filippo.molinari@polito.it.&lt;/auth-address&gt;&lt;titles&gt;&lt;title&gt;GyneScan: an improved online paradigm for screening of ovarian cancer via tissue characterization&lt;/title&gt;&lt;secondary-title&gt;Technol Cancer Res Treat&lt;/secondary-title&gt;&lt;/titles&gt;&lt;periodical&gt;&lt;full-title&gt;Technol Cancer Res Treat&lt;/full-title&gt;&lt;/periodical&gt;&lt;pages&gt;529-39&lt;/pages&gt;&lt;volume&gt;13&lt;/volume&gt;&lt;number&gt;6&lt;/number&gt;&lt;edition&gt;2013/12/12&lt;/edition&gt;&lt;keywords&gt;&lt;keyword&gt;Adult&lt;/keyword&gt;&lt;keyword&gt;Aged&lt;/keyword&gt;&lt;keyword&gt;Algorithms&lt;/keyword&gt;&lt;keyword&gt;Decision Trees&lt;/keyword&gt;&lt;keyword&gt;*Diagnosis, Computer-Assisted&lt;/keyword&gt;&lt;keyword&gt;Female&lt;/keyword&gt;&lt;keyword&gt;Humans&lt;/keyword&gt;&lt;keyword&gt;Middle Aged&lt;/keyword&gt;&lt;keyword&gt;Neural Networks, Computer&lt;/keyword&gt;&lt;keyword&gt;Ovarian Neoplasms/diagnosis/diagnostic imaging/pathology&lt;/keyword&gt;&lt;keyword&gt;Reproducibility of Results&lt;/keyword&gt;&lt;keyword&gt;*Software&lt;/keyword&gt;&lt;keyword&gt;Support Vector Machine&lt;/keyword&gt;&lt;keyword&gt;Ultrasonography&lt;/keyword&gt;&lt;keyword&gt;Web Browser&lt;/keyword&gt;&lt;/keywords&gt;&lt;dates&gt;&lt;year&gt;2014&lt;/year&gt;&lt;pub-dates&gt;&lt;date&gt;Dec&lt;/date&gt;&lt;/pub-dates&gt;&lt;/dates&gt;&lt;isbn&gt;1533-0338 (Electronic)&amp;#xD;1533-0338 (Linking)&lt;/isbn&gt;&lt;accession-num&gt;24325128&lt;/accession-num&gt;&lt;urls&gt;&lt;related-urls&gt;&lt;url&gt;https://www.ncbi.nlm.nih.gov/pubmed/24325128&lt;/url&gt;&lt;/related-urls&gt;&lt;/urls&gt;&lt;custom2&gt;PMC4527478&lt;/custom2&gt;&lt;electronic-resource-num&gt;10.7785/tcrtexpress.2013.600273&lt;/electronic-resource-num&gt;&lt;/record&gt;&lt;/Cite&gt;&lt;/EndNote&gt;</w:instrText>
            </w:r>
            <w:r w:rsidR="008C1BFF" w:rsidRPr="00A84DA2">
              <w:rPr>
                <w:rFonts w:ascii="Arial" w:hAnsi="Arial" w:cs="Arial"/>
                <w:b/>
                <w:sz w:val="22"/>
                <w:szCs w:val="22"/>
                <w:lang w:val="en-US"/>
              </w:rPr>
              <w:fldChar w:fldCharType="separate"/>
            </w:r>
            <w:r w:rsidR="008C1BFF">
              <w:rPr>
                <w:rFonts w:ascii="Arial" w:hAnsi="Arial" w:cs="Arial"/>
                <w:b/>
                <w:noProof/>
                <w:sz w:val="22"/>
                <w:szCs w:val="22"/>
                <w:vertAlign w:val="superscript"/>
              </w:rPr>
              <w:t>42</w:t>
            </w:r>
            <w:r w:rsidR="008C1BFF" w:rsidRPr="00A84DA2">
              <w:rPr>
                <w:rFonts w:ascii="Arial" w:hAnsi="Arial" w:cs="Arial"/>
                <w:b/>
                <w:sz w:val="22"/>
                <w:szCs w:val="22"/>
                <w:lang w:val="en-US"/>
              </w:rPr>
              <w:fldChar w:fldCharType="end"/>
            </w:r>
            <w:r w:rsidR="008C1BFF" w:rsidRPr="00A84DA2">
              <w:rPr>
                <w:rFonts w:ascii="Arial" w:hAnsi="Arial" w:cs="Arial"/>
                <w:b/>
                <w:sz w:val="22"/>
                <w:szCs w:val="22"/>
                <w:lang w:val="en-US"/>
              </w:rPr>
              <w:t xml:space="preserve"> </w:t>
            </w:r>
          </w:p>
        </w:tc>
      </w:tr>
      <w:tr w:rsidR="002969DC" w:rsidRPr="00194C1E" w14:paraId="752CCB86" w14:textId="77777777" w:rsidTr="00BE2D54">
        <w:trPr>
          <w:gridAfter w:val="1"/>
          <w:wAfter w:w="13" w:type="dxa"/>
        </w:trPr>
        <w:tc>
          <w:tcPr>
            <w:tcW w:w="11024" w:type="dxa"/>
            <w:gridSpan w:val="3"/>
          </w:tcPr>
          <w:p w14:paraId="67C46A3E"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proofErr w:type="spellStart"/>
            <w:r w:rsidRPr="00A84DA2">
              <w:rPr>
                <w:rFonts w:ascii="Arial" w:hAnsi="Arial" w:cs="Arial"/>
                <w:sz w:val="22"/>
                <w:szCs w:val="22"/>
                <w:lang w:val="en-US"/>
              </w:rPr>
              <w:t>GyneScan</w:t>
            </w:r>
            <w:proofErr w:type="spellEnd"/>
            <w:r w:rsidRPr="00A84DA2">
              <w:rPr>
                <w:rFonts w:ascii="Arial" w:hAnsi="Arial" w:cs="Arial"/>
                <w:sz w:val="22"/>
                <w:szCs w:val="22"/>
                <w:lang w:val="en-US"/>
              </w:rPr>
              <w:t>: An Improved Online Paradigm for Screening of Ovarian Cancer via Tissue Characterization</w:t>
            </w:r>
          </w:p>
        </w:tc>
      </w:tr>
      <w:tr w:rsidR="002969DC" w:rsidRPr="00194C1E" w14:paraId="6585FECF" w14:textId="77777777" w:rsidTr="00BE2D54">
        <w:trPr>
          <w:gridAfter w:val="1"/>
          <w:wAfter w:w="13" w:type="dxa"/>
        </w:trPr>
        <w:tc>
          <w:tcPr>
            <w:tcW w:w="11024" w:type="dxa"/>
            <w:gridSpan w:val="3"/>
          </w:tcPr>
          <w:p w14:paraId="5288CF5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Objective</w:t>
            </w:r>
            <w:r w:rsidRPr="00A84DA2">
              <w:rPr>
                <w:rFonts w:ascii="Arial" w:hAnsi="Arial" w:cs="Arial"/>
                <w:sz w:val="22"/>
                <w:szCs w:val="22"/>
                <w:lang w:val="en-US"/>
              </w:rPr>
              <w:t xml:space="preserve"> To propose an effective adjunct CAD technique called </w:t>
            </w:r>
            <w:proofErr w:type="spellStart"/>
            <w:r w:rsidRPr="00A84DA2">
              <w:rPr>
                <w:rFonts w:ascii="Arial" w:hAnsi="Arial" w:cs="Arial"/>
                <w:sz w:val="22"/>
                <w:szCs w:val="22"/>
                <w:lang w:val="en-US"/>
              </w:rPr>
              <w:t>GyneScan</w:t>
            </w:r>
            <w:proofErr w:type="spellEnd"/>
            <w:r w:rsidRPr="00A84DA2">
              <w:rPr>
                <w:rFonts w:ascii="Arial" w:hAnsi="Arial" w:cs="Arial"/>
                <w:sz w:val="22"/>
                <w:szCs w:val="22"/>
                <w:lang w:val="en-US"/>
              </w:rPr>
              <w:t xml:space="preserve"> for ovarian tumor detection in ultrasound images</w:t>
            </w:r>
          </w:p>
        </w:tc>
      </w:tr>
      <w:tr w:rsidR="002969DC" w:rsidRPr="00194C1E" w14:paraId="7421D2AC" w14:textId="77777777" w:rsidTr="00BE2D54">
        <w:trPr>
          <w:gridAfter w:val="1"/>
          <w:wAfter w:w="13" w:type="dxa"/>
        </w:trPr>
        <w:tc>
          <w:tcPr>
            <w:tcW w:w="1885" w:type="dxa"/>
          </w:tcPr>
          <w:p w14:paraId="608D47B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2705A66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727" w:type="dxa"/>
            <w:tcBorders>
              <w:left w:val="single" w:sz="4" w:space="0" w:color="FFFFFF" w:themeColor="background1"/>
            </w:tcBorders>
          </w:tcPr>
          <w:p w14:paraId="1ECE87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 United States of America, United Kingdom, Greece</w:t>
            </w:r>
          </w:p>
        </w:tc>
      </w:tr>
      <w:tr w:rsidR="002969DC" w:rsidRPr="00A84DA2" w14:paraId="10D8E068" w14:textId="77777777" w:rsidTr="00BE2D54">
        <w:trPr>
          <w:gridAfter w:val="1"/>
          <w:wAfter w:w="13" w:type="dxa"/>
        </w:trPr>
        <w:tc>
          <w:tcPr>
            <w:tcW w:w="1885" w:type="dxa"/>
          </w:tcPr>
          <w:p w14:paraId="509C15B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EF9991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727" w:type="dxa"/>
            <w:tcBorders>
              <w:left w:val="single" w:sz="4" w:space="0" w:color="FFFFFF" w:themeColor="background1"/>
            </w:tcBorders>
          </w:tcPr>
          <w:p w14:paraId="18730D7B"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432A7DDF" w14:textId="77777777" w:rsidTr="00BE2D54">
        <w:trPr>
          <w:gridAfter w:val="1"/>
          <w:wAfter w:w="13" w:type="dxa"/>
        </w:trPr>
        <w:tc>
          <w:tcPr>
            <w:tcW w:w="1885" w:type="dxa"/>
          </w:tcPr>
          <w:p w14:paraId="6B25BC8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1BDD96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727" w:type="dxa"/>
            <w:tcBorders>
              <w:left w:val="single" w:sz="4" w:space="0" w:color="FFFFFF" w:themeColor="background1"/>
            </w:tcBorders>
          </w:tcPr>
          <w:p w14:paraId="0B4A79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Case-control</w:t>
            </w:r>
          </w:p>
        </w:tc>
      </w:tr>
      <w:tr w:rsidR="002969DC" w:rsidRPr="00A84DA2" w14:paraId="196549F7" w14:textId="77777777" w:rsidTr="00BE2D54">
        <w:trPr>
          <w:gridAfter w:val="1"/>
          <w:wAfter w:w="13" w:type="dxa"/>
        </w:trPr>
        <w:tc>
          <w:tcPr>
            <w:tcW w:w="1885" w:type="dxa"/>
          </w:tcPr>
          <w:p w14:paraId="502BAB4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36579A4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59C5EEC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4716BEE7" w14:textId="77777777" w:rsidTr="00BE2D54">
        <w:trPr>
          <w:gridAfter w:val="1"/>
          <w:wAfter w:w="13" w:type="dxa"/>
        </w:trPr>
        <w:tc>
          <w:tcPr>
            <w:tcW w:w="1885" w:type="dxa"/>
          </w:tcPr>
          <w:p w14:paraId="5DD3592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00F1D0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727" w:type="dxa"/>
            <w:tcBorders>
              <w:left w:val="single" w:sz="4" w:space="0" w:color="FFFFFF" w:themeColor="background1"/>
            </w:tcBorders>
          </w:tcPr>
          <w:p w14:paraId="2ED89D4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Previous diagnosis of ovarian mass and presurgical</w:t>
            </w:r>
          </w:p>
        </w:tc>
      </w:tr>
      <w:tr w:rsidR="002969DC" w:rsidRPr="00194C1E" w14:paraId="00FB3513" w14:textId="77777777" w:rsidTr="00BE2D54">
        <w:trPr>
          <w:gridAfter w:val="1"/>
          <w:wAfter w:w="13" w:type="dxa"/>
        </w:trPr>
        <w:tc>
          <w:tcPr>
            <w:tcW w:w="1885" w:type="dxa"/>
          </w:tcPr>
          <w:p w14:paraId="4EA68566"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5587FF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727" w:type="dxa"/>
            <w:tcBorders>
              <w:left w:val="single" w:sz="4" w:space="0" w:color="FFFFFF" w:themeColor="background1"/>
            </w:tcBorders>
          </w:tcPr>
          <w:p w14:paraId="0F31B50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Women with no anatomopathological evaluation</w:t>
            </w:r>
          </w:p>
        </w:tc>
      </w:tr>
      <w:tr w:rsidR="002969DC" w:rsidRPr="00A84DA2" w14:paraId="0B5E0EB1" w14:textId="77777777" w:rsidTr="00BE2D54">
        <w:trPr>
          <w:gridAfter w:val="1"/>
          <w:wAfter w:w="13" w:type="dxa"/>
        </w:trPr>
        <w:tc>
          <w:tcPr>
            <w:tcW w:w="1885" w:type="dxa"/>
          </w:tcPr>
          <w:p w14:paraId="402FD7B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673821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727" w:type="dxa"/>
            <w:tcBorders>
              <w:left w:val="single" w:sz="4" w:space="0" w:color="FFFFFF" w:themeColor="background1"/>
            </w:tcBorders>
          </w:tcPr>
          <w:p w14:paraId="18518B6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w:t>
            </w:r>
          </w:p>
        </w:tc>
      </w:tr>
      <w:tr w:rsidR="002969DC" w:rsidRPr="00194C1E" w14:paraId="534E2970" w14:textId="77777777" w:rsidTr="00BE2D54">
        <w:trPr>
          <w:gridAfter w:val="1"/>
          <w:wAfter w:w="13" w:type="dxa"/>
        </w:trPr>
        <w:tc>
          <w:tcPr>
            <w:tcW w:w="1885" w:type="dxa"/>
          </w:tcPr>
          <w:p w14:paraId="3266641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1D1A53E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727" w:type="dxa"/>
            <w:tcBorders>
              <w:left w:val="single" w:sz="4" w:space="0" w:color="FFFFFF" w:themeColor="background1"/>
            </w:tcBorders>
          </w:tcPr>
          <w:p w14:paraId="1612337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B-mode 2D power doppler 3D transvaginal</w:t>
            </w:r>
          </w:p>
        </w:tc>
      </w:tr>
      <w:tr w:rsidR="002969DC" w:rsidRPr="00A84DA2" w14:paraId="470E0FC3" w14:textId="77777777" w:rsidTr="00BE2D54">
        <w:trPr>
          <w:gridAfter w:val="1"/>
          <w:wAfter w:w="13" w:type="dxa"/>
        </w:trPr>
        <w:tc>
          <w:tcPr>
            <w:tcW w:w="1885" w:type="dxa"/>
          </w:tcPr>
          <w:p w14:paraId="78987E2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D2CC7E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09FCEC9E" w14:textId="77777777" w:rsidR="002969DC" w:rsidRPr="00A84DA2" w:rsidRDefault="002969DC" w:rsidP="00BE2D54">
            <w:pPr>
              <w:pStyle w:val="Geenafstand"/>
              <w:rPr>
                <w:rFonts w:ascii="Arial" w:hAnsi="Arial" w:cs="Arial"/>
                <w:sz w:val="22"/>
                <w:szCs w:val="22"/>
                <w:lang w:val="en-US"/>
              </w:rPr>
            </w:pPr>
          </w:p>
        </w:tc>
      </w:tr>
      <w:tr w:rsidR="002969DC" w:rsidRPr="00194C1E" w14:paraId="06B2AFDE" w14:textId="77777777" w:rsidTr="00BE2D54">
        <w:trPr>
          <w:gridAfter w:val="1"/>
          <w:wAfter w:w="13" w:type="dxa"/>
        </w:trPr>
        <w:tc>
          <w:tcPr>
            <w:tcW w:w="1885" w:type="dxa"/>
          </w:tcPr>
          <w:p w14:paraId="017F85AF"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43835E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727" w:type="dxa"/>
            <w:tcBorders>
              <w:left w:val="single" w:sz="4" w:space="0" w:color="FFFFFF" w:themeColor="background1"/>
            </w:tcBorders>
          </w:tcPr>
          <w:p w14:paraId="4B77F87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The middle from each of the 10 benign and 10 malignant subjects, thus making our database to have 1300 malignant and 1300 benign images was selected. Feature extraction with (1) Gray Level Co-occurrence Matrix (GLCM) (2) Ru length matrix </w:t>
            </w:r>
            <w:r w:rsidRPr="00A84DA2">
              <w:rPr>
                <w:rFonts w:ascii="Arial" w:hAnsi="Arial" w:cs="Arial"/>
                <w:sz w:val="22"/>
                <w:szCs w:val="22"/>
                <w:lang w:val="en-US"/>
              </w:rPr>
              <w:br/>
              <w:t xml:space="preserve">Started with 42 features ended with 40 features, per classifier was a number of features selected. </w:t>
            </w:r>
            <w:r w:rsidRPr="00A84DA2">
              <w:rPr>
                <w:rFonts w:ascii="Arial" w:hAnsi="Arial" w:cs="Arial"/>
                <w:sz w:val="22"/>
                <w:szCs w:val="22"/>
                <w:lang w:val="en-US"/>
              </w:rPr>
              <w:br/>
              <w:t xml:space="preserve">SVM types used (1) linear kernel (2) quadratic kernel (3) polynomial kernel of order 1, 2, and 3 (4) Radial Basis Function (RBF) </w:t>
            </w:r>
            <w:r w:rsidRPr="00A84DA2">
              <w:rPr>
                <w:rFonts w:ascii="Arial" w:hAnsi="Arial" w:cs="Arial"/>
                <w:sz w:val="22"/>
                <w:szCs w:val="22"/>
                <w:lang w:val="en-US"/>
              </w:rPr>
              <w:br/>
              <w:t>(1) Maximum Relevance Minimum Redundancy (</w:t>
            </w:r>
            <w:proofErr w:type="spellStart"/>
            <w:r w:rsidRPr="00A84DA2">
              <w:rPr>
                <w:rFonts w:ascii="Arial" w:hAnsi="Arial" w:cs="Arial"/>
                <w:sz w:val="22"/>
                <w:szCs w:val="22"/>
                <w:lang w:val="en-US"/>
              </w:rPr>
              <w:t>mRMR</w:t>
            </w:r>
            <w:proofErr w:type="spellEnd"/>
            <w:r w:rsidRPr="00A84DA2">
              <w:rPr>
                <w:rFonts w:ascii="Arial" w:hAnsi="Arial" w:cs="Arial"/>
                <w:sz w:val="22"/>
                <w:szCs w:val="22"/>
                <w:lang w:val="en-US"/>
              </w:rPr>
              <w:t>) (2) Mutual Information Quotient (MIQ) method as the feature selection method Depending on the classifier a number of features was selected 11:</w:t>
            </w:r>
          </w:p>
          <w:p w14:paraId="5484D38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(1) Short Run Emphasis (SRE); (2) Long Run Emphasis (LRE); (3) Gray-level Non-uniformity (GLNU); (4) Run length Non-uniformity (RLNU); (5) Run percentage) (RP); (6) Low Gray-level Run Emphasis (LGRE); (7) High Gray-level Run Emphasis (HGRE); (8) Short Run Low Gray-level Run Emphasis (SRLGRE); (9) Short Run High Gray-level Run Emphasis (SRHGRE); (10) Long Run Low Gray-level Run Emphasis (LRLGE); (11) Long Run High Gray-level Run Emphasis (LRHGE)</w:t>
            </w:r>
          </w:p>
        </w:tc>
      </w:tr>
      <w:tr w:rsidR="002969DC" w:rsidRPr="00A84DA2" w14:paraId="6987594E" w14:textId="77777777" w:rsidTr="00BE2D54">
        <w:trPr>
          <w:gridAfter w:val="1"/>
          <w:wAfter w:w="13" w:type="dxa"/>
        </w:trPr>
        <w:tc>
          <w:tcPr>
            <w:tcW w:w="1885" w:type="dxa"/>
          </w:tcPr>
          <w:p w14:paraId="10118D60"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C69586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727" w:type="dxa"/>
            <w:tcBorders>
              <w:left w:val="single" w:sz="4" w:space="0" w:color="FFFFFF" w:themeColor="background1"/>
            </w:tcBorders>
          </w:tcPr>
          <w:p w14:paraId="4071D1B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Students t-test</w:t>
            </w:r>
          </w:p>
        </w:tc>
      </w:tr>
      <w:tr w:rsidR="002969DC" w:rsidRPr="00194C1E" w14:paraId="6F79317B" w14:textId="77777777" w:rsidTr="00BE2D54">
        <w:trPr>
          <w:gridAfter w:val="1"/>
          <w:wAfter w:w="13" w:type="dxa"/>
        </w:trPr>
        <w:tc>
          <w:tcPr>
            <w:tcW w:w="1885" w:type="dxa"/>
          </w:tcPr>
          <w:p w14:paraId="087A00E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B8118D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32A2230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Training and testing set </w:t>
            </w:r>
          </w:p>
          <w:p w14:paraId="1125BAB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fold cross validation</w:t>
            </w:r>
          </w:p>
        </w:tc>
      </w:tr>
      <w:tr w:rsidR="002969DC" w:rsidRPr="00A84DA2" w14:paraId="73EF08BF" w14:textId="77777777" w:rsidTr="00BE2D54">
        <w:trPr>
          <w:gridAfter w:val="1"/>
          <w:wAfter w:w="13" w:type="dxa"/>
        </w:trPr>
        <w:tc>
          <w:tcPr>
            <w:tcW w:w="1885" w:type="dxa"/>
          </w:tcPr>
          <w:p w14:paraId="176C399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DE9292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727" w:type="dxa"/>
            <w:tcBorders>
              <w:left w:val="single" w:sz="4" w:space="0" w:color="FFFFFF" w:themeColor="background1"/>
            </w:tcBorders>
          </w:tcPr>
          <w:p w14:paraId="64DC567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Manually, radiologist and gynecologist </w:t>
            </w:r>
          </w:p>
        </w:tc>
      </w:tr>
      <w:tr w:rsidR="002969DC" w:rsidRPr="00A84DA2" w14:paraId="61E63369" w14:textId="77777777" w:rsidTr="00BE2D54">
        <w:trPr>
          <w:gridAfter w:val="1"/>
          <w:wAfter w:w="13" w:type="dxa"/>
        </w:trPr>
        <w:tc>
          <w:tcPr>
            <w:tcW w:w="1885" w:type="dxa"/>
          </w:tcPr>
          <w:p w14:paraId="342F73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1B72000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727" w:type="dxa"/>
            <w:tcBorders>
              <w:left w:val="single" w:sz="4" w:space="0" w:color="FFFFFF" w:themeColor="background1"/>
            </w:tcBorders>
          </w:tcPr>
          <w:p w14:paraId="7F790C9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benign; 10 malignant 2600 images 1300 benign 1300 malignant</w:t>
            </w:r>
          </w:p>
        </w:tc>
      </w:tr>
      <w:tr w:rsidR="002969DC" w:rsidRPr="00A84DA2" w14:paraId="0120DB88" w14:textId="77777777" w:rsidTr="00BE2D54">
        <w:trPr>
          <w:gridAfter w:val="1"/>
          <w:wAfter w:w="13" w:type="dxa"/>
        </w:trPr>
        <w:tc>
          <w:tcPr>
            <w:tcW w:w="1885" w:type="dxa"/>
          </w:tcPr>
          <w:p w14:paraId="574F2287"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1EC77A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727" w:type="dxa"/>
            <w:tcBorders>
              <w:left w:val="single" w:sz="4" w:space="0" w:color="FFFFFF" w:themeColor="background1"/>
            </w:tcBorders>
          </w:tcPr>
          <w:p w14:paraId="37B6F6A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29 - 74</w:t>
            </w:r>
          </w:p>
        </w:tc>
      </w:tr>
      <w:tr w:rsidR="002969DC" w:rsidRPr="00A84DA2" w14:paraId="7B9F1A99" w14:textId="77777777" w:rsidTr="00BE2D54">
        <w:trPr>
          <w:gridAfter w:val="1"/>
          <w:wAfter w:w="13" w:type="dxa"/>
        </w:trPr>
        <w:tc>
          <w:tcPr>
            <w:tcW w:w="1885" w:type="dxa"/>
          </w:tcPr>
          <w:p w14:paraId="64929DB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7BA316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727" w:type="dxa"/>
            <w:tcBorders>
              <w:left w:val="single" w:sz="4" w:space="0" w:color="FFFFFF" w:themeColor="background1"/>
            </w:tcBorders>
          </w:tcPr>
          <w:p w14:paraId="6D0533B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935B008" w14:textId="77777777" w:rsidTr="00BE2D54">
        <w:trPr>
          <w:gridAfter w:val="1"/>
          <w:wAfter w:w="13" w:type="dxa"/>
        </w:trPr>
        <w:tc>
          <w:tcPr>
            <w:tcW w:w="1885" w:type="dxa"/>
          </w:tcPr>
          <w:p w14:paraId="21CC554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6F105D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577B1DD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11 pre-menopausal 9 post-menopausal</w:t>
            </w:r>
          </w:p>
        </w:tc>
      </w:tr>
      <w:tr w:rsidR="002969DC" w:rsidRPr="00A84DA2" w14:paraId="35453ED1" w14:textId="77777777" w:rsidTr="00BE2D54">
        <w:trPr>
          <w:gridAfter w:val="1"/>
          <w:wAfter w:w="13" w:type="dxa"/>
        </w:trPr>
        <w:tc>
          <w:tcPr>
            <w:tcW w:w="1885" w:type="dxa"/>
          </w:tcPr>
          <w:p w14:paraId="0BAEE95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03A7E8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727" w:type="dxa"/>
            <w:tcBorders>
              <w:left w:val="single" w:sz="4" w:space="0" w:color="FFFFFF" w:themeColor="background1"/>
            </w:tcBorders>
          </w:tcPr>
          <w:p w14:paraId="6F15E02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83A3731" w14:textId="77777777" w:rsidTr="00BE2D54">
        <w:trPr>
          <w:gridAfter w:val="1"/>
          <w:wAfter w:w="13" w:type="dxa"/>
        </w:trPr>
        <w:tc>
          <w:tcPr>
            <w:tcW w:w="1885" w:type="dxa"/>
          </w:tcPr>
          <w:p w14:paraId="3C879B23"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95764E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68C7E8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1B0D49CF" w14:textId="77777777" w:rsidTr="00BE2D54">
        <w:trPr>
          <w:gridAfter w:val="1"/>
          <w:wAfter w:w="13" w:type="dxa"/>
        </w:trPr>
        <w:tc>
          <w:tcPr>
            <w:tcW w:w="1885" w:type="dxa"/>
          </w:tcPr>
          <w:p w14:paraId="4C643A47"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C1C89B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2DDBF5B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6A6F3FB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48EBD9B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tc>
      </w:tr>
      <w:tr w:rsidR="002969DC" w:rsidRPr="00A84DA2" w14:paraId="5DD8DF5A" w14:textId="77777777" w:rsidTr="00BE2D54">
        <w:trPr>
          <w:gridAfter w:val="1"/>
          <w:wAfter w:w="13" w:type="dxa"/>
        </w:trPr>
        <w:tc>
          <w:tcPr>
            <w:tcW w:w="1885" w:type="dxa"/>
          </w:tcPr>
          <w:p w14:paraId="67D5405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B1362D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31C496C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tbl>
      <w:tblPr>
        <w:tblStyle w:val="Tabelraster"/>
        <w:tblW w:w="0" w:type="auto"/>
        <w:tblLook w:val="04A0" w:firstRow="1" w:lastRow="0" w:firstColumn="1" w:lastColumn="0" w:noHBand="0" w:noVBand="1"/>
      </w:tblPr>
      <w:tblGrid>
        <w:gridCol w:w="1710"/>
        <w:gridCol w:w="2189"/>
        <w:gridCol w:w="5153"/>
        <w:gridCol w:w="10"/>
      </w:tblGrid>
      <w:tr w:rsidR="002969DC" w:rsidRPr="00A84DA2" w14:paraId="0C4EECB1" w14:textId="77777777" w:rsidTr="00BE2D54">
        <w:tc>
          <w:tcPr>
            <w:tcW w:w="11037" w:type="dxa"/>
            <w:gridSpan w:val="4"/>
          </w:tcPr>
          <w:p w14:paraId="63FD6D17" w14:textId="4BFCC60E" w:rsidR="002969DC" w:rsidRPr="00A84DA2" w:rsidRDefault="002969DC" w:rsidP="00E606F7">
            <w:pPr>
              <w:pStyle w:val="Geenafstand"/>
              <w:rPr>
                <w:rFonts w:ascii="Arial" w:hAnsi="Arial" w:cs="Arial"/>
                <w:b/>
                <w:sz w:val="22"/>
                <w:szCs w:val="22"/>
              </w:rPr>
            </w:pPr>
            <w:r w:rsidRPr="00A84DA2">
              <w:rPr>
                <w:rFonts w:ascii="Arial" w:hAnsi="Arial" w:cs="Arial"/>
                <w:b/>
                <w:sz w:val="22"/>
                <w:szCs w:val="22"/>
              </w:rPr>
              <w:t xml:space="preserve">Acharya </w:t>
            </w:r>
            <w:r w:rsidRPr="00A84DA2">
              <w:rPr>
                <w:rFonts w:ascii="Arial" w:hAnsi="Arial" w:cs="Arial"/>
                <w:b/>
                <w:i/>
                <w:sz w:val="22"/>
                <w:szCs w:val="22"/>
              </w:rPr>
              <w:t xml:space="preserve">et al. </w:t>
            </w:r>
            <w:r w:rsidRPr="00A84DA2">
              <w:rPr>
                <w:rFonts w:ascii="Arial" w:hAnsi="Arial" w:cs="Arial"/>
                <w:b/>
                <w:sz w:val="22"/>
                <w:szCs w:val="22"/>
              </w:rPr>
              <w:t>2014 (#216)</w:t>
            </w:r>
            <w:r w:rsidR="00E606F7" w:rsidRPr="00A84DA2">
              <w:rPr>
                <w:rFonts w:ascii="Arial" w:hAnsi="Arial" w:cs="Arial"/>
                <w:b/>
                <w:sz w:val="22"/>
                <w:szCs w:val="22"/>
                <w:lang w:val="en-US"/>
              </w:rPr>
              <w:fldChar w:fldCharType="begin">
                <w:fldData xml:space="preserve">PEVuZE5vdGU+PENpdGU+PEF1dGhvcj5BY2hhcnlhPC9BdXRob3I+PFllYXI+MjAxNDwvWWVhcj48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</w:fldData>
              </w:fldChar>
            </w:r>
            <w:r w:rsidR="00E606F7" w:rsidRPr="00A84DA2">
              <w:rPr>
                <w:rFonts w:ascii="Arial" w:hAnsi="Arial" w:cs="Arial"/>
                <w:b/>
                <w:sz w:val="22"/>
                <w:szCs w:val="22"/>
                <w:lang w:val="en-US"/>
              </w:rPr>
              <w:instrText xml:space="preserve"> ADDIN EN.CITE </w:instrText>
            </w:r>
            <w:r w:rsidR="00E606F7" w:rsidRPr="00A84DA2">
              <w:rPr>
                <w:rFonts w:ascii="Arial" w:hAnsi="Arial" w:cs="Arial"/>
                <w:b/>
                <w:sz w:val="22"/>
                <w:szCs w:val="22"/>
                <w:lang w:val="en-US"/>
              </w:rPr>
              <w:fldChar w:fldCharType="begin">
                <w:fldData xml:space="preserve">PEVuZE5vdGU+PENpdGU+PEF1dGhvcj5BY2hhcnlhPC9BdXRob3I+PFllYXI+MjAxNDwvWWVhcj48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</w:fldData>
              </w:fldChar>
            </w:r>
            <w:r w:rsidR="00E606F7" w:rsidRPr="00A84DA2">
              <w:rPr>
                <w:rFonts w:ascii="Arial" w:hAnsi="Arial" w:cs="Arial"/>
                <w:b/>
                <w:sz w:val="22"/>
                <w:szCs w:val="22"/>
                <w:lang w:val="en-US"/>
              </w:rPr>
              <w:instrText xml:space="preserve"> ADDIN EN.CITE.DATA </w:instrText>
            </w:r>
            <w:r w:rsidR="00E606F7" w:rsidRPr="00A84DA2">
              <w:rPr>
                <w:rFonts w:ascii="Arial" w:hAnsi="Arial" w:cs="Arial"/>
                <w:b/>
                <w:sz w:val="22"/>
                <w:szCs w:val="22"/>
                <w:lang w:val="en-US"/>
              </w:rPr>
            </w:r>
            <w:r w:rsidR="00E606F7" w:rsidRPr="00A84DA2">
              <w:rPr>
                <w:rFonts w:ascii="Arial" w:hAnsi="Arial" w:cs="Arial"/>
                <w:b/>
                <w:sz w:val="22"/>
                <w:szCs w:val="22"/>
                <w:lang w:val="en-US"/>
              </w:rPr>
              <w:fldChar w:fldCharType="end"/>
            </w:r>
            <w:r w:rsidR="00E606F7" w:rsidRPr="00A84DA2">
              <w:rPr>
                <w:rFonts w:ascii="Arial" w:hAnsi="Arial" w:cs="Arial"/>
                <w:b/>
                <w:sz w:val="22"/>
                <w:szCs w:val="22"/>
                <w:lang w:val="en-US"/>
              </w:rPr>
            </w:r>
            <w:r w:rsidR="00E606F7" w:rsidRPr="00A84DA2">
              <w:rPr>
                <w:rFonts w:ascii="Arial" w:hAnsi="Arial" w:cs="Arial"/>
                <w:b/>
                <w:sz w:val="22"/>
                <w:szCs w:val="22"/>
                <w:lang w:val="en-US"/>
              </w:rPr>
              <w:fldChar w:fldCharType="separate"/>
            </w:r>
            <w:r w:rsidR="00D7079D">
              <w:rPr>
                <w:rFonts w:ascii="Arial" w:hAnsi="Arial" w:cs="Arial"/>
                <w:b/>
                <w:noProof/>
                <w:sz w:val="22"/>
                <w:szCs w:val="22"/>
                <w:vertAlign w:val="superscript"/>
              </w:rPr>
              <w:t>4</w:t>
            </w:r>
            <w:r w:rsidR="00E606F7" w:rsidRPr="00A84DA2">
              <w:rPr>
                <w:rFonts w:ascii="Arial" w:hAnsi="Arial" w:cs="Arial"/>
                <w:b/>
                <w:noProof/>
                <w:sz w:val="22"/>
                <w:szCs w:val="22"/>
                <w:vertAlign w:val="superscript"/>
              </w:rPr>
              <w:t>3</w:t>
            </w:r>
            <w:r w:rsidR="00E606F7" w:rsidRPr="00A84DA2">
              <w:rPr>
                <w:rFonts w:ascii="Arial" w:hAnsi="Arial" w:cs="Arial"/>
                <w:b/>
                <w:sz w:val="22"/>
                <w:szCs w:val="22"/>
                <w:lang w:val="en-US"/>
              </w:rPr>
              <w:fldChar w:fldCharType="end"/>
            </w:r>
          </w:p>
        </w:tc>
      </w:tr>
      <w:tr w:rsidR="002969DC" w:rsidRPr="00194C1E" w14:paraId="4CCBC833" w14:textId="77777777" w:rsidTr="00BE2D54">
        <w:trPr>
          <w:gridAfter w:val="1"/>
          <w:wAfter w:w="13" w:type="dxa"/>
        </w:trPr>
        <w:tc>
          <w:tcPr>
            <w:tcW w:w="11024" w:type="dxa"/>
            <w:gridSpan w:val="3"/>
          </w:tcPr>
          <w:p w14:paraId="4ADAF3E7"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Evolutionary algorithm-based classifier parameter tuning for automatic ovarian cancer tissue characterization and classification.</w:t>
            </w:r>
          </w:p>
        </w:tc>
      </w:tr>
      <w:tr w:rsidR="002969DC" w:rsidRPr="00194C1E" w14:paraId="7108AB6A" w14:textId="77777777" w:rsidTr="00BE2D54">
        <w:trPr>
          <w:gridAfter w:val="1"/>
          <w:wAfter w:w="13" w:type="dxa"/>
        </w:trPr>
        <w:tc>
          <w:tcPr>
            <w:tcW w:w="11024" w:type="dxa"/>
            <w:gridSpan w:val="3"/>
          </w:tcPr>
          <w:p w14:paraId="40CC19DB"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Objective</w:t>
            </w:r>
            <w:r w:rsidRPr="00A84DA2">
              <w:rPr>
                <w:rFonts w:ascii="Arial" w:hAnsi="Arial" w:cs="Arial"/>
                <w:bCs/>
                <w:sz w:val="22"/>
                <w:szCs w:val="22"/>
                <w:lang w:val="en-US"/>
              </w:rPr>
              <w:t xml:space="preserve"> To present one such CAD technique for ovarian tumor classification and to evaluate the performance of the technique using training and test ovarian tumor image databases.</w:t>
            </w:r>
          </w:p>
        </w:tc>
      </w:tr>
      <w:tr w:rsidR="002969DC" w:rsidRPr="00A84DA2" w14:paraId="5A469061" w14:textId="77777777" w:rsidTr="00BE2D54">
        <w:trPr>
          <w:gridAfter w:val="1"/>
          <w:wAfter w:w="13" w:type="dxa"/>
        </w:trPr>
        <w:tc>
          <w:tcPr>
            <w:tcW w:w="1885" w:type="dxa"/>
          </w:tcPr>
          <w:p w14:paraId="74A4FEE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78D519B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2248B4A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A84DA2" w14:paraId="43ED17C4" w14:textId="77777777" w:rsidTr="00BE2D54">
        <w:trPr>
          <w:gridAfter w:val="1"/>
          <w:wAfter w:w="13" w:type="dxa"/>
        </w:trPr>
        <w:tc>
          <w:tcPr>
            <w:tcW w:w="1885" w:type="dxa"/>
          </w:tcPr>
          <w:p w14:paraId="601DB7CC"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F20EFC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5D9BFAB0"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1D817813" w14:textId="77777777" w:rsidTr="00BE2D54">
        <w:trPr>
          <w:gridAfter w:val="1"/>
          <w:wAfter w:w="13" w:type="dxa"/>
        </w:trPr>
        <w:tc>
          <w:tcPr>
            <w:tcW w:w="1885" w:type="dxa"/>
          </w:tcPr>
          <w:p w14:paraId="79B58E45"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51FE5A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73B90F0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Prospective cohort study</w:t>
            </w:r>
          </w:p>
        </w:tc>
      </w:tr>
      <w:tr w:rsidR="002969DC" w:rsidRPr="00A84DA2" w14:paraId="5BB3F722" w14:textId="77777777" w:rsidTr="00BE2D54">
        <w:trPr>
          <w:gridAfter w:val="1"/>
          <w:wAfter w:w="13" w:type="dxa"/>
        </w:trPr>
        <w:tc>
          <w:tcPr>
            <w:tcW w:w="1885" w:type="dxa"/>
          </w:tcPr>
          <w:p w14:paraId="0AE83B2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0A32479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45F178C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Women with adnexal masses</w:t>
            </w:r>
          </w:p>
        </w:tc>
      </w:tr>
      <w:tr w:rsidR="002969DC" w:rsidRPr="00A84DA2" w14:paraId="3E5270FD" w14:textId="77777777" w:rsidTr="00BE2D54">
        <w:trPr>
          <w:gridAfter w:val="1"/>
          <w:wAfter w:w="13" w:type="dxa"/>
        </w:trPr>
        <w:tc>
          <w:tcPr>
            <w:tcW w:w="1885" w:type="dxa"/>
          </w:tcPr>
          <w:p w14:paraId="221CC911"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55A525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351694A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population description</w:t>
            </w:r>
          </w:p>
        </w:tc>
      </w:tr>
      <w:tr w:rsidR="002969DC" w:rsidRPr="00A84DA2" w14:paraId="04098891" w14:textId="77777777" w:rsidTr="00BE2D54">
        <w:trPr>
          <w:gridAfter w:val="1"/>
          <w:wAfter w:w="13" w:type="dxa"/>
        </w:trPr>
        <w:tc>
          <w:tcPr>
            <w:tcW w:w="1885" w:type="dxa"/>
          </w:tcPr>
          <w:p w14:paraId="7BC55FF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DFF809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2DF3FBA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population description</w:t>
            </w:r>
          </w:p>
        </w:tc>
      </w:tr>
      <w:tr w:rsidR="002969DC" w:rsidRPr="00A84DA2" w14:paraId="387D1E45" w14:textId="77777777" w:rsidTr="00BE2D54">
        <w:trPr>
          <w:gridAfter w:val="1"/>
          <w:wAfter w:w="13" w:type="dxa"/>
        </w:trPr>
        <w:tc>
          <w:tcPr>
            <w:tcW w:w="1885" w:type="dxa"/>
          </w:tcPr>
          <w:p w14:paraId="7CC8C8D0"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DCCBED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72C2DBF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w:t>
            </w:r>
          </w:p>
        </w:tc>
      </w:tr>
      <w:tr w:rsidR="002969DC" w:rsidRPr="00194C1E" w14:paraId="38B22BC6" w14:textId="77777777" w:rsidTr="00BE2D54">
        <w:trPr>
          <w:gridAfter w:val="1"/>
          <w:wAfter w:w="13" w:type="dxa"/>
        </w:trPr>
        <w:tc>
          <w:tcPr>
            <w:tcW w:w="1885" w:type="dxa"/>
          </w:tcPr>
          <w:p w14:paraId="32FF16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7EFC158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27D1DA58" w14:textId="77777777" w:rsidR="002969DC" w:rsidRPr="00A84DA2" w:rsidRDefault="002969DC" w:rsidP="00BE2D54">
            <w:pPr>
              <w:pStyle w:val="Geenafstand"/>
              <w:rPr>
                <w:rFonts w:ascii="Arial" w:hAnsi="Arial" w:cs="Arial"/>
                <w:sz w:val="22"/>
                <w:szCs w:val="22"/>
                <w:lang w:val="es-ES"/>
              </w:rPr>
            </w:pPr>
            <w:r w:rsidRPr="00A84DA2">
              <w:rPr>
                <w:rFonts w:ascii="Arial" w:hAnsi="Arial" w:cs="Arial"/>
                <w:sz w:val="22"/>
                <w:szCs w:val="22"/>
                <w:lang w:val="es-ES"/>
              </w:rPr>
              <w:t>B-mode ultrasound 2D doppler 3D transvaginal ultrasound</w:t>
            </w:r>
          </w:p>
        </w:tc>
      </w:tr>
      <w:tr w:rsidR="002969DC" w:rsidRPr="00A84DA2" w14:paraId="5ED362E1" w14:textId="77777777" w:rsidTr="00BE2D54">
        <w:trPr>
          <w:gridAfter w:val="1"/>
          <w:wAfter w:w="13" w:type="dxa"/>
        </w:trPr>
        <w:tc>
          <w:tcPr>
            <w:tcW w:w="1885" w:type="dxa"/>
          </w:tcPr>
          <w:p w14:paraId="2646218C" w14:textId="77777777" w:rsidR="002969DC" w:rsidRPr="00A84DA2" w:rsidRDefault="002969DC" w:rsidP="00BE2D54">
            <w:pPr>
              <w:pStyle w:val="Geenafstand"/>
              <w:rPr>
                <w:rFonts w:ascii="Arial" w:hAnsi="Arial" w:cs="Arial"/>
                <w:sz w:val="22"/>
                <w:szCs w:val="22"/>
                <w:lang w:val="es-ES"/>
              </w:rPr>
            </w:pPr>
          </w:p>
        </w:tc>
        <w:tc>
          <w:tcPr>
            <w:tcW w:w="2505" w:type="dxa"/>
            <w:tcBorders>
              <w:right w:val="single" w:sz="4" w:space="0" w:color="FFFFFF" w:themeColor="background1"/>
            </w:tcBorders>
          </w:tcPr>
          <w:p w14:paraId="6B81D0C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6E34134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Probabilistic Neural Network (PNN)</w:t>
            </w:r>
          </w:p>
        </w:tc>
      </w:tr>
      <w:tr w:rsidR="002969DC" w:rsidRPr="00A84DA2" w14:paraId="48A74C0C" w14:textId="77777777" w:rsidTr="00BE2D54">
        <w:trPr>
          <w:gridAfter w:val="1"/>
          <w:wAfter w:w="13" w:type="dxa"/>
        </w:trPr>
        <w:tc>
          <w:tcPr>
            <w:tcW w:w="1885" w:type="dxa"/>
          </w:tcPr>
          <w:p w14:paraId="6E85297A"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595221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4548734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- 23 features 1. Hu's invariant moments (4) 2. Gabor wavelet transform (17) 3. </w:t>
            </w:r>
            <w:proofErr w:type="spellStart"/>
            <w:r w:rsidRPr="00A84DA2">
              <w:rPr>
                <w:rFonts w:ascii="Arial" w:hAnsi="Arial" w:cs="Arial"/>
                <w:sz w:val="22"/>
                <w:szCs w:val="22"/>
                <w:lang w:val="en-US"/>
              </w:rPr>
              <w:t>Yager</w:t>
            </w:r>
            <w:proofErr w:type="spellEnd"/>
            <w:r w:rsidRPr="00A84DA2">
              <w:rPr>
                <w:rFonts w:ascii="Arial" w:hAnsi="Arial" w:cs="Arial"/>
                <w:sz w:val="22"/>
                <w:szCs w:val="22"/>
                <w:lang w:val="en-US"/>
              </w:rPr>
              <w:t xml:space="preserve"> and </w:t>
            </w:r>
            <w:proofErr w:type="spellStart"/>
            <w:r w:rsidRPr="00A84DA2">
              <w:rPr>
                <w:rFonts w:ascii="Arial" w:hAnsi="Arial" w:cs="Arial"/>
                <w:sz w:val="22"/>
                <w:szCs w:val="22"/>
                <w:lang w:val="en-US"/>
              </w:rPr>
              <w:t>Kapur</w:t>
            </w:r>
            <w:proofErr w:type="spellEnd"/>
            <w:r w:rsidRPr="00A84DA2">
              <w:rPr>
                <w:rFonts w:ascii="Arial" w:hAnsi="Arial" w:cs="Arial"/>
                <w:sz w:val="22"/>
                <w:szCs w:val="22"/>
                <w:lang w:val="en-US"/>
              </w:rPr>
              <w:t xml:space="preserve"> entropies (2) </w:t>
            </w:r>
          </w:p>
          <w:p w14:paraId="077BAF8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- 10 sets with each 260 images. 9 sets (N=2340)  90% are used for training and 1 set (N=260) 10 %is used for testing</w:t>
            </w:r>
          </w:p>
          <w:p w14:paraId="2F0AB3F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- 10-fold cross validation</w:t>
            </w:r>
          </w:p>
        </w:tc>
      </w:tr>
      <w:tr w:rsidR="002969DC" w:rsidRPr="00A84DA2" w14:paraId="63757879" w14:textId="77777777" w:rsidTr="00BE2D54">
        <w:trPr>
          <w:gridAfter w:val="1"/>
          <w:wAfter w:w="13" w:type="dxa"/>
        </w:trPr>
        <w:tc>
          <w:tcPr>
            <w:tcW w:w="1885" w:type="dxa"/>
          </w:tcPr>
          <w:p w14:paraId="551D341C"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C65088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2B046A7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Student’s t-test</w:t>
            </w:r>
          </w:p>
        </w:tc>
      </w:tr>
      <w:tr w:rsidR="002969DC" w:rsidRPr="00A84DA2" w14:paraId="71D18C60" w14:textId="77777777" w:rsidTr="00BE2D54">
        <w:trPr>
          <w:gridAfter w:val="1"/>
          <w:wAfter w:w="13" w:type="dxa"/>
        </w:trPr>
        <w:tc>
          <w:tcPr>
            <w:tcW w:w="1885" w:type="dxa"/>
          </w:tcPr>
          <w:p w14:paraId="2C9BB5F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CA08FC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66B9D23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9 sets (2340 images) are used for training and 1 set (260 images) is used for testing</w:t>
            </w:r>
          </w:p>
          <w:p w14:paraId="01C15B2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fold cross validation</w:t>
            </w:r>
          </w:p>
        </w:tc>
      </w:tr>
      <w:tr w:rsidR="002969DC" w:rsidRPr="00194C1E" w14:paraId="42D36ADF" w14:textId="77777777" w:rsidTr="00BE2D54">
        <w:trPr>
          <w:gridAfter w:val="1"/>
          <w:wAfter w:w="13" w:type="dxa"/>
        </w:trPr>
        <w:tc>
          <w:tcPr>
            <w:tcW w:w="1885" w:type="dxa"/>
          </w:tcPr>
          <w:p w14:paraId="0F03301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858E4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554E95B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radiologist and gynecologist</w:t>
            </w:r>
          </w:p>
        </w:tc>
      </w:tr>
      <w:tr w:rsidR="002969DC" w:rsidRPr="00A84DA2" w14:paraId="3A30D2D7" w14:textId="77777777" w:rsidTr="00BE2D54">
        <w:trPr>
          <w:gridAfter w:val="1"/>
          <w:wAfter w:w="13" w:type="dxa"/>
        </w:trPr>
        <w:tc>
          <w:tcPr>
            <w:tcW w:w="1885" w:type="dxa"/>
          </w:tcPr>
          <w:p w14:paraId="43B7C67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7C460B8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26348E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w:t>
            </w:r>
          </w:p>
          <w:p w14:paraId="494EDCD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benign</w:t>
            </w:r>
          </w:p>
          <w:p w14:paraId="717B27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malignant</w:t>
            </w:r>
          </w:p>
          <w:p w14:paraId="1CB3D64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2600 images; 1300 benign; 1300 malignant</w:t>
            </w:r>
          </w:p>
        </w:tc>
      </w:tr>
      <w:tr w:rsidR="002969DC" w:rsidRPr="00A84DA2" w14:paraId="3ED7C276" w14:textId="77777777" w:rsidTr="00BE2D54">
        <w:trPr>
          <w:gridAfter w:val="1"/>
          <w:wAfter w:w="13" w:type="dxa"/>
        </w:trPr>
        <w:tc>
          <w:tcPr>
            <w:tcW w:w="1885" w:type="dxa"/>
          </w:tcPr>
          <w:p w14:paraId="7E15428A"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0A6B06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65CB2F0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 49.5 (29-74)</w:t>
            </w:r>
          </w:p>
        </w:tc>
      </w:tr>
      <w:tr w:rsidR="002969DC" w:rsidRPr="00A84DA2" w14:paraId="66B4AC3B" w14:textId="77777777" w:rsidTr="00BE2D54">
        <w:trPr>
          <w:gridAfter w:val="1"/>
          <w:wAfter w:w="13" w:type="dxa"/>
        </w:trPr>
        <w:tc>
          <w:tcPr>
            <w:tcW w:w="1885" w:type="dxa"/>
          </w:tcPr>
          <w:p w14:paraId="764BF511"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5B0582F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7D7E05E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03F5F1A9" w14:textId="77777777" w:rsidTr="00BE2D54">
        <w:trPr>
          <w:gridAfter w:val="1"/>
          <w:wAfter w:w="13" w:type="dxa"/>
        </w:trPr>
        <w:tc>
          <w:tcPr>
            <w:tcW w:w="1885" w:type="dxa"/>
          </w:tcPr>
          <w:p w14:paraId="3C403A76"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70F915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7B47939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11 premenopausal 9 postmenopausal</w:t>
            </w:r>
          </w:p>
        </w:tc>
      </w:tr>
      <w:tr w:rsidR="002969DC" w:rsidRPr="00A84DA2" w14:paraId="0CF3609E" w14:textId="77777777" w:rsidTr="00BE2D54">
        <w:trPr>
          <w:gridAfter w:val="1"/>
          <w:wAfter w:w="13" w:type="dxa"/>
        </w:trPr>
        <w:tc>
          <w:tcPr>
            <w:tcW w:w="1885" w:type="dxa"/>
          </w:tcPr>
          <w:p w14:paraId="0D447FCB"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7E7465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1E826F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2C4ED80D" w14:textId="77777777" w:rsidTr="00BE2D54">
        <w:trPr>
          <w:gridAfter w:val="1"/>
          <w:wAfter w:w="13" w:type="dxa"/>
        </w:trPr>
        <w:tc>
          <w:tcPr>
            <w:tcW w:w="1885" w:type="dxa"/>
          </w:tcPr>
          <w:p w14:paraId="6FCE49D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57F4938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5CCC7FC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359C0B0C" w14:textId="77777777" w:rsidTr="00BE2D54">
        <w:trPr>
          <w:gridAfter w:val="1"/>
          <w:wAfter w:w="13" w:type="dxa"/>
        </w:trPr>
        <w:tc>
          <w:tcPr>
            <w:tcW w:w="1885" w:type="dxa"/>
          </w:tcPr>
          <w:p w14:paraId="67C32DA2"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5BA818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1F091F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3C06345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5513C95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732034F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tc>
      </w:tr>
      <w:tr w:rsidR="002969DC" w:rsidRPr="00A84DA2" w14:paraId="133B063A" w14:textId="77777777" w:rsidTr="00BE2D54">
        <w:trPr>
          <w:gridAfter w:val="1"/>
          <w:wAfter w:w="13" w:type="dxa"/>
        </w:trPr>
        <w:tc>
          <w:tcPr>
            <w:tcW w:w="1885" w:type="dxa"/>
          </w:tcPr>
          <w:p w14:paraId="3E608AD3"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8BA94B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48E84F6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45345A27" w14:textId="77777777" w:rsidTr="00BE2D54">
        <w:tc>
          <w:tcPr>
            <w:tcW w:w="11037" w:type="dxa"/>
            <w:gridSpan w:val="4"/>
          </w:tcPr>
          <w:p w14:paraId="5A6A9072" w14:textId="2586EFDC" w:rsidR="002969DC" w:rsidRPr="00A84DA2" w:rsidRDefault="002969DC" w:rsidP="00E606F7">
            <w:pPr>
              <w:pStyle w:val="Geenafstand"/>
              <w:rPr>
                <w:rFonts w:ascii="Arial" w:hAnsi="Arial" w:cs="Arial"/>
                <w:b/>
                <w:sz w:val="22"/>
                <w:szCs w:val="22"/>
                <w:lang w:val="en-US"/>
              </w:rPr>
            </w:pPr>
            <w:r w:rsidRPr="00A84DA2">
              <w:rPr>
                <w:rFonts w:ascii="Arial" w:hAnsi="Arial" w:cs="Arial"/>
                <w:b/>
                <w:sz w:val="22"/>
                <w:szCs w:val="22"/>
              </w:rPr>
              <w:t xml:space="preserve">Acharya </w:t>
            </w:r>
            <w:r w:rsidRPr="00A84DA2">
              <w:rPr>
                <w:rFonts w:ascii="Arial" w:hAnsi="Arial" w:cs="Arial"/>
                <w:b/>
                <w:i/>
                <w:sz w:val="22"/>
                <w:szCs w:val="22"/>
              </w:rPr>
              <w:t xml:space="preserve">et al. </w:t>
            </w:r>
            <w:r w:rsidRPr="00A84DA2">
              <w:rPr>
                <w:rFonts w:ascii="Arial" w:hAnsi="Arial" w:cs="Arial"/>
                <w:b/>
                <w:sz w:val="22"/>
                <w:szCs w:val="22"/>
              </w:rPr>
              <w:t>2013 (#70)</w:t>
            </w:r>
            <w:r w:rsidR="00E606F7">
              <w:rPr>
                <w:rFonts w:ascii="Arial" w:hAnsi="Arial" w:cs="Arial"/>
                <w:b/>
                <w:sz w:val="22"/>
                <w:szCs w:val="22"/>
                <w:vertAlign w:val="superscript"/>
                <w:lang w:val="en-US"/>
              </w:rPr>
              <w:t>45</w:t>
            </w:r>
            <w:r w:rsidR="00E606F7" w:rsidRPr="00A84DA2">
              <w:rPr>
                <w:rFonts w:ascii="Arial" w:hAnsi="Arial" w:cs="Arial"/>
                <w:b/>
                <w:sz w:val="22"/>
                <w:szCs w:val="22"/>
                <w:lang w:val="en-US"/>
              </w:rPr>
              <w:t xml:space="preserve"> </w:t>
            </w:r>
          </w:p>
        </w:tc>
      </w:tr>
      <w:tr w:rsidR="002969DC" w:rsidRPr="00194C1E" w14:paraId="59CAB2A8" w14:textId="77777777" w:rsidTr="00BE2D54">
        <w:trPr>
          <w:gridAfter w:val="1"/>
          <w:wAfter w:w="13" w:type="dxa"/>
        </w:trPr>
        <w:tc>
          <w:tcPr>
            <w:tcW w:w="11024" w:type="dxa"/>
            <w:gridSpan w:val="3"/>
          </w:tcPr>
          <w:p w14:paraId="047363DC" w14:textId="77777777" w:rsidR="002969DC" w:rsidRPr="00A84DA2" w:rsidRDefault="002969DC" w:rsidP="00BE2D54">
            <w:pPr>
              <w:rPr>
                <w:rFonts w:ascii="Arial" w:hAnsi="Arial" w:cs="Arial"/>
                <w:bCs/>
                <w:color w:val="000000"/>
                <w:sz w:val="22"/>
                <w:szCs w:val="22"/>
                <w:lang w:val="en-US"/>
              </w:rPr>
            </w:pPr>
            <w:r w:rsidRPr="00A84DA2">
              <w:rPr>
                <w:rFonts w:ascii="Arial" w:hAnsi="Arial" w:cs="Arial"/>
                <w:b/>
                <w:sz w:val="22"/>
                <w:szCs w:val="22"/>
                <w:lang w:val="en-US"/>
              </w:rPr>
              <w:t>Title</w:t>
            </w:r>
            <w:r w:rsidRPr="00A84DA2">
              <w:rPr>
                <w:rFonts w:ascii="Arial" w:hAnsi="Arial" w:cs="Arial"/>
                <w:bCs/>
                <w:sz w:val="22"/>
                <w:szCs w:val="22"/>
                <w:lang w:val="en-US"/>
              </w:rPr>
              <w:t xml:space="preserve"> Ovarian tumor characterization and classification using ultrasound-a new online paradigm</w:t>
            </w:r>
          </w:p>
        </w:tc>
      </w:tr>
      <w:tr w:rsidR="002969DC" w:rsidRPr="00194C1E" w14:paraId="119D1F3D" w14:textId="77777777" w:rsidTr="00BE2D54">
        <w:trPr>
          <w:gridAfter w:val="1"/>
          <w:wAfter w:w="13" w:type="dxa"/>
        </w:trPr>
        <w:tc>
          <w:tcPr>
            <w:tcW w:w="11024" w:type="dxa"/>
            <w:gridSpan w:val="3"/>
          </w:tcPr>
          <w:p w14:paraId="5034B8AA" w14:textId="77777777" w:rsidR="002969DC" w:rsidRPr="00A84DA2" w:rsidRDefault="002969DC" w:rsidP="00BE2D54">
            <w:pPr>
              <w:pStyle w:val="Geenafstand"/>
              <w:tabs>
                <w:tab w:val="left" w:pos="3000"/>
              </w:tabs>
              <w:rPr>
                <w:rFonts w:ascii="Arial" w:hAnsi="Arial" w:cs="Arial"/>
                <w:sz w:val="22"/>
                <w:szCs w:val="22"/>
                <w:lang w:val="en-US"/>
              </w:rPr>
            </w:pPr>
            <w:r w:rsidRPr="00A84DA2">
              <w:rPr>
                <w:rFonts w:ascii="Arial" w:hAnsi="Arial" w:cs="Arial"/>
                <w:b/>
                <w:sz w:val="22"/>
                <w:szCs w:val="22"/>
                <w:lang w:val="en-US"/>
              </w:rPr>
              <w:t>Objective</w:t>
            </w:r>
            <w:r w:rsidRPr="00A84DA2">
              <w:rPr>
                <w:rFonts w:ascii="Arial" w:hAnsi="Arial" w:cs="Arial"/>
                <w:bCs/>
                <w:sz w:val="22"/>
                <w:szCs w:val="22"/>
                <w:lang w:val="en-US"/>
              </w:rPr>
              <w:t xml:space="preserve"> To develop an adjunct computer-aided diagnostic technique that uses 3D ultrasound images of the ovary to accurately characterize and classify benign and malignant ovarian tumors</w:t>
            </w:r>
            <w:r w:rsidRPr="00A84DA2">
              <w:rPr>
                <w:rFonts w:ascii="Arial" w:hAnsi="Arial" w:cs="Arial"/>
                <w:b/>
                <w:sz w:val="22"/>
                <w:szCs w:val="22"/>
                <w:lang w:val="en-US"/>
              </w:rPr>
              <w:t>.</w:t>
            </w:r>
            <w:r w:rsidRPr="00A84DA2">
              <w:rPr>
                <w:rFonts w:ascii="Arial" w:hAnsi="Arial" w:cs="Arial"/>
                <w:b/>
                <w:sz w:val="22"/>
                <w:szCs w:val="22"/>
                <w:lang w:val="en-US"/>
              </w:rPr>
              <w:tab/>
            </w:r>
          </w:p>
        </w:tc>
      </w:tr>
      <w:tr w:rsidR="002969DC" w:rsidRPr="00194C1E" w14:paraId="1024A5BA" w14:textId="77777777" w:rsidTr="00BE2D54">
        <w:trPr>
          <w:gridAfter w:val="1"/>
          <w:wAfter w:w="13" w:type="dxa"/>
        </w:trPr>
        <w:tc>
          <w:tcPr>
            <w:tcW w:w="1885" w:type="dxa"/>
          </w:tcPr>
          <w:p w14:paraId="53C4139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24307D0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7339EC2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 United States of America, Malaysia</w:t>
            </w:r>
          </w:p>
        </w:tc>
      </w:tr>
      <w:tr w:rsidR="002969DC" w:rsidRPr="00A84DA2" w14:paraId="2095CB6A" w14:textId="77777777" w:rsidTr="00BE2D54">
        <w:trPr>
          <w:gridAfter w:val="1"/>
          <w:wAfter w:w="13" w:type="dxa"/>
        </w:trPr>
        <w:tc>
          <w:tcPr>
            <w:tcW w:w="1885" w:type="dxa"/>
          </w:tcPr>
          <w:p w14:paraId="68F68E3C"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5BB80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153B576E"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5B3C93EE" w14:textId="77777777" w:rsidTr="00BE2D54">
        <w:trPr>
          <w:gridAfter w:val="1"/>
          <w:wAfter w:w="13" w:type="dxa"/>
        </w:trPr>
        <w:tc>
          <w:tcPr>
            <w:tcW w:w="1885" w:type="dxa"/>
          </w:tcPr>
          <w:p w14:paraId="2DA95AA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5088F6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4471C26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Prospective case-control study</w:t>
            </w:r>
          </w:p>
        </w:tc>
      </w:tr>
      <w:tr w:rsidR="002969DC" w:rsidRPr="00194C1E" w14:paraId="7CB5403B" w14:textId="77777777" w:rsidTr="00BE2D54">
        <w:trPr>
          <w:gridAfter w:val="1"/>
          <w:wAfter w:w="13" w:type="dxa"/>
        </w:trPr>
        <w:tc>
          <w:tcPr>
            <w:tcW w:w="1885" w:type="dxa"/>
          </w:tcPr>
          <w:p w14:paraId="3E04047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3B2C8F3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377E20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Pre/postmenopausal women consecutively selected for surgery with an adnexal mass</w:t>
            </w:r>
          </w:p>
        </w:tc>
      </w:tr>
      <w:tr w:rsidR="002969DC" w:rsidRPr="00A84DA2" w14:paraId="14389DC7" w14:textId="77777777" w:rsidTr="00BE2D54">
        <w:trPr>
          <w:gridAfter w:val="1"/>
          <w:wAfter w:w="13" w:type="dxa"/>
        </w:trPr>
        <w:tc>
          <w:tcPr>
            <w:tcW w:w="1885" w:type="dxa"/>
          </w:tcPr>
          <w:p w14:paraId="506E0F8B"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95727E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0FA3A68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population description</w:t>
            </w:r>
          </w:p>
        </w:tc>
      </w:tr>
      <w:tr w:rsidR="002969DC" w:rsidRPr="00194C1E" w14:paraId="293B373D" w14:textId="77777777" w:rsidTr="00BE2D54">
        <w:trPr>
          <w:gridAfter w:val="1"/>
          <w:wAfter w:w="13" w:type="dxa"/>
        </w:trPr>
        <w:tc>
          <w:tcPr>
            <w:tcW w:w="1885" w:type="dxa"/>
          </w:tcPr>
          <w:p w14:paraId="5B09A41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BEA286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011BF9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Patients with no anatomopathological evaluation</w:t>
            </w:r>
          </w:p>
        </w:tc>
      </w:tr>
      <w:tr w:rsidR="002969DC" w:rsidRPr="00A84DA2" w14:paraId="63F51FCD" w14:textId="77777777" w:rsidTr="00BE2D54">
        <w:trPr>
          <w:gridAfter w:val="1"/>
          <w:wAfter w:w="13" w:type="dxa"/>
        </w:trPr>
        <w:tc>
          <w:tcPr>
            <w:tcW w:w="1885" w:type="dxa"/>
          </w:tcPr>
          <w:p w14:paraId="5FC2E4B1"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2CC553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03EE31B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w:t>
            </w:r>
          </w:p>
        </w:tc>
      </w:tr>
      <w:tr w:rsidR="002969DC" w:rsidRPr="00A84DA2" w14:paraId="5B51E568" w14:textId="77777777" w:rsidTr="00BE2D54">
        <w:trPr>
          <w:gridAfter w:val="1"/>
          <w:wAfter w:w="13" w:type="dxa"/>
        </w:trPr>
        <w:tc>
          <w:tcPr>
            <w:tcW w:w="1885" w:type="dxa"/>
          </w:tcPr>
          <w:p w14:paraId="4DD1E6C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088EF19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6ED7793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3D-transvaginal ultrasonography</w:t>
            </w:r>
          </w:p>
        </w:tc>
      </w:tr>
      <w:tr w:rsidR="002969DC" w:rsidRPr="00A84DA2" w14:paraId="498B1041" w14:textId="77777777" w:rsidTr="00BE2D54">
        <w:trPr>
          <w:gridAfter w:val="1"/>
          <w:wAfter w:w="13" w:type="dxa"/>
        </w:trPr>
        <w:tc>
          <w:tcPr>
            <w:tcW w:w="1885" w:type="dxa"/>
          </w:tcPr>
          <w:p w14:paraId="6FDAAA0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2BAF52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495B2AF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Decision Tree (DT)</w:t>
            </w:r>
          </w:p>
        </w:tc>
      </w:tr>
      <w:tr w:rsidR="002969DC" w:rsidRPr="00194C1E" w14:paraId="36A787C3" w14:textId="77777777" w:rsidTr="00BE2D54">
        <w:trPr>
          <w:gridAfter w:val="1"/>
          <w:wAfter w:w="13" w:type="dxa"/>
        </w:trPr>
        <w:tc>
          <w:tcPr>
            <w:tcW w:w="1885" w:type="dxa"/>
          </w:tcPr>
          <w:p w14:paraId="76FB69F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61E5A6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757F7B3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- 729 features (5 texture-based and 724 HOS-based) HOS = high order spectra GLCM = Gray-level Co-</w:t>
            </w:r>
            <w:proofErr w:type="spellStart"/>
            <w:r w:rsidRPr="00A84DA2">
              <w:rPr>
                <w:rFonts w:ascii="Arial" w:hAnsi="Arial" w:cs="Arial"/>
                <w:sz w:val="22"/>
                <w:szCs w:val="22"/>
                <w:lang w:val="en-US"/>
              </w:rPr>
              <w:t>occurence</w:t>
            </w:r>
            <w:proofErr w:type="spellEnd"/>
            <w:r w:rsidRPr="00A84DA2">
              <w:rPr>
                <w:rFonts w:ascii="Arial" w:hAnsi="Arial" w:cs="Arial"/>
                <w:sz w:val="22"/>
                <w:szCs w:val="22"/>
                <w:lang w:val="en-US"/>
              </w:rPr>
              <w:t xml:space="preserve"> Matrix FD = fraction Dimension - 4 features significant </w:t>
            </w:r>
          </w:p>
        </w:tc>
      </w:tr>
      <w:tr w:rsidR="002969DC" w:rsidRPr="00A84DA2" w14:paraId="7E2A0DB6" w14:textId="77777777" w:rsidTr="00BE2D54">
        <w:trPr>
          <w:gridAfter w:val="1"/>
          <w:wAfter w:w="13" w:type="dxa"/>
        </w:trPr>
        <w:tc>
          <w:tcPr>
            <w:tcW w:w="1885" w:type="dxa"/>
          </w:tcPr>
          <w:p w14:paraId="54100B1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6868DF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7300BB9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Student's t-test</w:t>
            </w:r>
          </w:p>
        </w:tc>
      </w:tr>
      <w:tr w:rsidR="002969DC" w:rsidRPr="00194C1E" w14:paraId="3203F132" w14:textId="77777777" w:rsidTr="00BE2D54">
        <w:trPr>
          <w:gridAfter w:val="1"/>
          <w:wAfter w:w="13" w:type="dxa"/>
        </w:trPr>
        <w:tc>
          <w:tcPr>
            <w:tcW w:w="1885" w:type="dxa"/>
          </w:tcPr>
          <w:p w14:paraId="2E5CE83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D46665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50D207C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Training and testing set </w:t>
            </w:r>
          </w:p>
          <w:p w14:paraId="248233A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10-fold cross validation</w:t>
            </w:r>
          </w:p>
        </w:tc>
      </w:tr>
      <w:tr w:rsidR="002969DC" w:rsidRPr="00194C1E" w14:paraId="3AC1BA43" w14:textId="77777777" w:rsidTr="00BE2D54">
        <w:trPr>
          <w:gridAfter w:val="1"/>
          <w:wAfter w:w="13" w:type="dxa"/>
        </w:trPr>
        <w:tc>
          <w:tcPr>
            <w:tcW w:w="1885" w:type="dxa"/>
          </w:tcPr>
          <w:p w14:paraId="5C48E41A"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7363AA9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519420F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Whole ultrasound image is used </w:t>
            </w:r>
            <w:r w:rsidRPr="00A84DA2">
              <w:rPr>
                <w:rFonts w:ascii="Arial" w:hAnsi="Arial" w:cs="Arial"/>
                <w:sz w:val="22"/>
                <w:szCs w:val="22"/>
                <w:lang w:val="en-US"/>
              </w:rPr>
              <w:sym w:font="Wingdings" w:char="F0E0"/>
            </w:r>
            <w:r w:rsidRPr="00A84DA2">
              <w:rPr>
                <w:rFonts w:ascii="Arial" w:hAnsi="Arial" w:cs="Arial"/>
                <w:sz w:val="22"/>
                <w:szCs w:val="22"/>
                <w:lang w:val="en-US"/>
              </w:rPr>
              <w:t xml:space="preserve"> so no use of ROI</w:t>
            </w:r>
          </w:p>
        </w:tc>
      </w:tr>
      <w:tr w:rsidR="002969DC" w:rsidRPr="00A84DA2" w14:paraId="2343C87D" w14:textId="77777777" w:rsidTr="00BE2D54">
        <w:trPr>
          <w:gridAfter w:val="1"/>
          <w:wAfter w:w="13" w:type="dxa"/>
        </w:trPr>
        <w:tc>
          <w:tcPr>
            <w:tcW w:w="1885" w:type="dxa"/>
          </w:tcPr>
          <w:p w14:paraId="351372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462DF9F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6CDA83B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20 </w:t>
            </w:r>
          </w:p>
          <w:p w14:paraId="15FB01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benign; 10 malignant</w:t>
            </w:r>
          </w:p>
          <w:p w14:paraId="59801F7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2000 images ; 1000 benign ; 1000 malignant</w:t>
            </w:r>
          </w:p>
        </w:tc>
      </w:tr>
      <w:tr w:rsidR="002969DC" w:rsidRPr="00A84DA2" w14:paraId="5DC50357" w14:textId="77777777" w:rsidTr="00BE2D54">
        <w:trPr>
          <w:gridAfter w:val="1"/>
          <w:wAfter w:w="13" w:type="dxa"/>
        </w:trPr>
        <w:tc>
          <w:tcPr>
            <w:tcW w:w="1885" w:type="dxa"/>
          </w:tcPr>
          <w:p w14:paraId="7A6F15FC"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2AB55B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5203259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 49.5 (29-74)</w:t>
            </w:r>
          </w:p>
        </w:tc>
      </w:tr>
      <w:tr w:rsidR="002969DC" w:rsidRPr="00A84DA2" w14:paraId="05AD85C4" w14:textId="77777777" w:rsidTr="00BE2D54">
        <w:trPr>
          <w:gridAfter w:val="1"/>
          <w:wAfter w:w="13" w:type="dxa"/>
        </w:trPr>
        <w:tc>
          <w:tcPr>
            <w:tcW w:w="1885" w:type="dxa"/>
          </w:tcPr>
          <w:p w14:paraId="6A1E0E60"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E1A56B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737C614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4E96F473" w14:textId="77777777" w:rsidTr="00BE2D54">
        <w:trPr>
          <w:gridAfter w:val="1"/>
          <w:wAfter w:w="13" w:type="dxa"/>
        </w:trPr>
        <w:tc>
          <w:tcPr>
            <w:tcW w:w="1885" w:type="dxa"/>
          </w:tcPr>
          <w:p w14:paraId="6CF16C12"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4CBCD6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19939A6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11 premenopausal 9 postmenopausal</w:t>
            </w:r>
          </w:p>
        </w:tc>
      </w:tr>
      <w:tr w:rsidR="002969DC" w:rsidRPr="00A84DA2" w14:paraId="642839E1" w14:textId="77777777" w:rsidTr="00BE2D54">
        <w:trPr>
          <w:gridAfter w:val="1"/>
          <w:wAfter w:w="13" w:type="dxa"/>
        </w:trPr>
        <w:tc>
          <w:tcPr>
            <w:tcW w:w="1885" w:type="dxa"/>
          </w:tcPr>
          <w:p w14:paraId="102CBED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FA2EB0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481EE44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1E2C71FD" w14:textId="77777777" w:rsidTr="00BE2D54">
        <w:trPr>
          <w:gridAfter w:val="1"/>
          <w:wAfter w:w="13" w:type="dxa"/>
        </w:trPr>
        <w:tc>
          <w:tcPr>
            <w:tcW w:w="1885" w:type="dxa"/>
          </w:tcPr>
          <w:p w14:paraId="76414E84"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26E1FB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15C4137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194C1E" w14:paraId="16971457" w14:textId="77777777" w:rsidTr="00BE2D54">
        <w:trPr>
          <w:gridAfter w:val="1"/>
          <w:wAfter w:w="13" w:type="dxa"/>
        </w:trPr>
        <w:tc>
          <w:tcPr>
            <w:tcW w:w="1885" w:type="dxa"/>
          </w:tcPr>
          <w:p w14:paraId="2A1DA6A4"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E8EB01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5306BD1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44903D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6C902E1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p w14:paraId="7244555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NPV</w:t>
            </w:r>
          </w:p>
          <w:p w14:paraId="428A943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TP rate</w:t>
            </w:r>
          </w:p>
          <w:p w14:paraId="5963EE7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FP rate</w:t>
            </w:r>
          </w:p>
          <w:p w14:paraId="69BF72A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TN rate</w:t>
            </w:r>
          </w:p>
          <w:p w14:paraId="709EC92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FN rate</w:t>
            </w:r>
          </w:p>
        </w:tc>
      </w:tr>
      <w:tr w:rsidR="002969DC" w:rsidRPr="00A84DA2" w14:paraId="78101750" w14:textId="77777777" w:rsidTr="00BE2D54">
        <w:trPr>
          <w:gridAfter w:val="1"/>
          <w:wAfter w:w="13" w:type="dxa"/>
        </w:trPr>
        <w:tc>
          <w:tcPr>
            <w:tcW w:w="1885" w:type="dxa"/>
          </w:tcPr>
          <w:p w14:paraId="3CF4122A"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7A69B6D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4497366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r w:rsidR="002969DC" w:rsidRPr="00A84DA2" w14:paraId="76AC6201" w14:textId="77777777" w:rsidTr="00BE2D54">
        <w:tc>
          <w:tcPr>
            <w:tcW w:w="11037" w:type="dxa"/>
            <w:gridSpan w:val="4"/>
          </w:tcPr>
          <w:p w14:paraId="1C5B53D9" w14:textId="44AC93D4" w:rsidR="002969DC" w:rsidRPr="00A84DA2" w:rsidRDefault="002969DC" w:rsidP="00E606F7">
            <w:pPr>
              <w:pStyle w:val="Geenafstand"/>
              <w:rPr>
                <w:rFonts w:ascii="Arial" w:hAnsi="Arial" w:cs="Arial"/>
                <w:b/>
                <w:sz w:val="22"/>
                <w:szCs w:val="22"/>
              </w:rPr>
            </w:pPr>
            <w:r w:rsidRPr="00A84DA2">
              <w:rPr>
                <w:rFonts w:ascii="Arial" w:hAnsi="Arial" w:cs="Arial"/>
                <w:b/>
                <w:sz w:val="22"/>
                <w:szCs w:val="22"/>
              </w:rPr>
              <w:t xml:space="preserve">Faschingbauer </w:t>
            </w:r>
            <w:r w:rsidRPr="00A84DA2">
              <w:rPr>
                <w:rFonts w:ascii="Arial" w:hAnsi="Arial" w:cs="Arial"/>
                <w:b/>
                <w:i/>
                <w:sz w:val="22"/>
                <w:szCs w:val="22"/>
              </w:rPr>
              <w:t xml:space="preserve">et al. </w:t>
            </w:r>
            <w:r w:rsidRPr="00A84DA2">
              <w:rPr>
                <w:rFonts w:ascii="Arial" w:hAnsi="Arial" w:cs="Arial"/>
                <w:b/>
                <w:sz w:val="22"/>
                <w:szCs w:val="22"/>
              </w:rPr>
              <w:t>2013 (#72)</w:t>
            </w:r>
            <w:r w:rsidR="00E606F7" w:rsidRPr="00A84DA2">
              <w:rPr>
                <w:rFonts w:ascii="Arial" w:hAnsi="Arial" w:cs="Arial"/>
                <w:b/>
                <w:sz w:val="22"/>
                <w:szCs w:val="22"/>
                <w:lang w:val="en-US"/>
              </w:rPr>
              <w:fldChar w:fldCharType="begin">
                <w:fldData xml:space="preserve">PEVuZE5vdGU+PENpdGU+PEF1dGhvcj5GYXNjaGluZ2JhdWVyPC9BdXRob3I+PFllYXI+MjAxMzwv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</w:fldData>
              </w:fldChar>
            </w:r>
            <w:r w:rsidR="00E606F7" w:rsidRPr="00A84DA2">
              <w:rPr>
                <w:rFonts w:ascii="Arial" w:hAnsi="Arial" w:cs="Arial"/>
                <w:b/>
                <w:sz w:val="22"/>
                <w:szCs w:val="22"/>
                <w:lang w:val="en-US"/>
              </w:rPr>
              <w:instrText xml:space="preserve"> ADDIN EN.CITE </w:instrText>
            </w:r>
            <w:r w:rsidR="00E606F7" w:rsidRPr="00A84DA2">
              <w:rPr>
                <w:rFonts w:ascii="Arial" w:hAnsi="Arial" w:cs="Arial"/>
                <w:b/>
                <w:sz w:val="22"/>
                <w:szCs w:val="22"/>
                <w:lang w:val="en-US"/>
              </w:rPr>
              <w:fldChar w:fldCharType="begin">
                <w:fldData xml:space="preserve">PEVuZE5vdGU+PENpdGU+PEF1dGhvcj5GYXNjaGluZ2JhdWVyPC9BdXRob3I+PFllYXI+MjAxMzwv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</w:fldData>
              </w:fldChar>
            </w:r>
            <w:r w:rsidR="00E606F7" w:rsidRPr="00A84DA2">
              <w:rPr>
                <w:rFonts w:ascii="Arial" w:hAnsi="Arial" w:cs="Arial"/>
                <w:b/>
                <w:sz w:val="22"/>
                <w:szCs w:val="22"/>
                <w:lang w:val="en-US"/>
              </w:rPr>
              <w:instrText xml:space="preserve"> ADDIN EN.CITE.DATA </w:instrText>
            </w:r>
            <w:r w:rsidR="00E606F7" w:rsidRPr="00A84DA2">
              <w:rPr>
                <w:rFonts w:ascii="Arial" w:hAnsi="Arial" w:cs="Arial"/>
                <w:b/>
                <w:sz w:val="22"/>
                <w:szCs w:val="22"/>
                <w:lang w:val="en-US"/>
              </w:rPr>
            </w:r>
            <w:r w:rsidR="00E606F7" w:rsidRPr="00A84DA2">
              <w:rPr>
                <w:rFonts w:ascii="Arial" w:hAnsi="Arial" w:cs="Arial"/>
                <w:b/>
                <w:sz w:val="22"/>
                <w:szCs w:val="22"/>
                <w:lang w:val="en-US"/>
              </w:rPr>
              <w:fldChar w:fldCharType="end"/>
            </w:r>
            <w:r w:rsidR="00E606F7" w:rsidRPr="00A84DA2">
              <w:rPr>
                <w:rFonts w:ascii="Arial" w:hAnsi="Arial" w:cs="Arial"/>
                <w:b/>
                <w:sz w:val="22"/>
                <w:szCs w:val="22"/>
                <w:lang w:val="en-US"/>
              </w:rPr>
            </w:r>
            <w:r w:rsidR="00E606F7" w:rsidRPr="00A84DA2">
              <w:rPr>
                <w:rFonts w:ascii="Arial" w:hAnsi="Arial" w:cs="Arial"/>
                <w:b/>
                <w:sz w:val="22"/>
                <w:szCs w:val="22"/>
                <w:lang w:val="en-US"/>
              </w:rPr>
              <w:fldChar w:fldCharType="separate"/>
            </w:r>
            <w:r w:rsidR="00E606F7">
              <w:rPr>
                <w:rFonts w:ascii="Arial" w:hAnsi="Arial" w:cs="Arial"/>
                <w:b/>
                <w:noProof/>
                <w:sz w:val="22"/>
                <w:szCs w:val="22"/>
                <w:vertAlign w:val="superscript"/>
              </w:rPr>
              <w:t>48</w:t>
            </w:r>
            <w:r w:rsidR="00E606F7" w:rsidRPr="00A84DA2">
              <w:rPr>
                <w:rFonts w:ascii="Arial" w:hAnsi="Arial" w:cs="Arial"/>
                <w:b/>
                <w:sz w:val="22"/>
                <w:szCs w:val="22"/>
                <w:lang w:val="en-US"/>
              </w:rPr>
              <w:fldChar w:fldCharType="end"/>
            </w:r>
          </w:p>
        </w:tc>
      </w:tr>
      <w:tr w:rsidR="002969DC" w:rsidRPr="00194C1E" w14:paraId="6E60991D" w14:textId="77777777" w:rsidTr="00BE2D54">
        <w:trPr>
          <w:gridAfter w:val="1"/>
          <w:wAfter w:w="13" w:type="dxa"/>
        </w:trPr>
        <w:tc>
          <w:tcPr>
            <w:tcW w:w="11024" w:type="dxa"/>
            <w:gridSpan w:val="3"/>
          </w:tcPr>
          <w:p w14:paraId="4E38A6B7" w14:textId="77777777" w:rsidR="002969DC" w:rsidRPr="00A84DA2" w:rsidRDefault="002969DC" w:rsidP="00BE2D54">
            <w:pPr>
              <w:rPr>
                <w:rFonts w:ascii="Arial" w:hAnsi="Arial" w:cs="Arial"/>
                <w:bCs/>
                <w:color w:val="000000"/>
                <w:sz w:val="22"/>
                <w:szCs w:val="22"/>
                <w:lang w:val="en-GB"/>
              </w:rPr>
            </w:pPr>
            <w:r w:rsidRPr="00A84DA2">
              <w:rPr>
                <w:rFonts w:ascii="Arial" w:hAnsi="Arial" w:cs="Arial"/>
                <w:b/>
                <w:sz w:val="22"/>
                <w:szCs w:val="22"/>
                <w:lang w:val="en-US"/>
              </w:rPr>
              <w:t>Title</w:t>
            </w:r>
            <w:r w:rsidRPr="00A84DA2">
              <w:rPr>
                <w:rFonts w:ascii="Arial" w:hAnsi="Arial" w:cs="Arial"/>
                <w:bCs/>
                <w:sz w:val="22"/>
                <w:szCs w:val="22"/>
                <w:lang w:val="en-US"/>
              </w:rPr>
              <w:t xml:space="preserve"> Automatic texture-based analysis in ultrasound imaging of ovarian masses</w:t>
            </w:r>
          </w:p>
        </w:tc>
      </w:tr>
      <w:tr w:rsidR="002969DC" w:rsidRPr="00194C1E" w14:paraId="5C9FFDEB" w14:textId="77777777" w:rsidTr="00BE2D54">
        <w:trPr>
          <w:gridAfter w:val="1"/>
          <w:wAfter w:w="13" w:type="dxa"/>
        </w:trPr>
        <w:tc>
          <w:tcPr>
            <w:tcW w:w="11024" w:type="dxa"/>
            <w:gridSpan w:val="3"/>
          </w:tcPr>
          <w:p w14:paraId="0ADED730" w14:textId="77777777" w:rsidR="002969DC" w:rsidRPr="00A84DA2" w:rsidRDefault="002969DC" w:rsidP="00BE2D54">
            <w:pPr>
              <w:pStyle w:val="Geenafstand"/>
              <w:tabs>
                <w:tab w:val="left" w:pos="2724"/>
              </w:tabs>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 xml:space="preserve">(1) To assess the diagnostic accuracy of a newly developed automatic texture-based algorithm (ATBA) in ultrasound imaging of ovarian masses </w:t>
            </w:r>
          </w:p>
          <w:p w14:paraId="21F20469" w14:textId="77777777" w:rsidR="002969DC" w:rsidRPr="00A84DA2" w:rsidRDefault="002969DC" w:rsidP="00BE2D54">
            <w:pPr>
              <w:pStyle w:val="Geenafstand"/>
              <w:tabs>
                <w:tab w:val="left" w:pos="2724"/>
              </w:tabs>
              <w:rPr>
                <w:rFonts w:ascii="Arial" w:hAnsi="Arial" w:cs="Arial"/>
                <w:sz w:val="22"/>
                <w:szCs w:val="22"/>
                <w:lang w:val="en-US"/>
              </w:rPr>
            </w:pPr>
            <w:r w:rsidRPr="00A84DA2">
              <w:rPr>
                <w:rFonts w:ascii="Arial" w:hAnsi="Arial" w:cs="Arial"/>
                <w:bCs/>
                <w:sz w:val="22"/>
                <w:szCs w:val="22"/>
                <w:lang w:val="en-US"/>
              </w:rPr>
              <w:t>(2) To compare its performance to subjective assessment by examiners with different levels of ultrasound experience.</w:t>
            </w:r>
            <w:r w:rsidRPr="00A84DA2">
              <w:rPr>
                <w:rFonts w:ascii="Arial" w:hAnsi="Arial" w:cs="Arial"/>
                <w:b/>
                <w:sz w:val="22"/>
                <w:szCs w:val="22"/>
                <w:lang w:val="en-US"/>
              </w:rPr>
              <w:tab/>
            </w:r>
          </w:p>
        </w:tc>
      </w:tr>
      <w:tr w:rsidR="002969DC" w:rsidRPr="00A84DA2" w14:paraId="5559727D" w14:textId="77777777" w:rsidTr="00BE2D54">
        <w:trPr>
          <w:gridAfter w:val="1"/>
          <w:wAfter w:w="13" w:type="dxa"/>
        </w:trPr>
        <w:tc>
          <w:tcPr>
            <w:tcW w:w="1885" w:type="dxa"/>
          </w:tcPr>
          <w:p w14:paraId="00DD0F0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3B96D756" w14:textId="77777777" w:rsidR="002969DC" w:rsidRPr="00A84DA2" w:rsidRDefault="002969DC" w:rsidP="00BE2D54">
            <w:pPr>
              <w:pStyle w:val="Geenafstand"/>
              <w:tabs>
                <w:tab w:val="right" w:pos="2196"/>
              </w:tabs>
              <w:rPr>
                <w:rFonts w:ascii="Arial" w:hAnsi="Arial" w:cs="Arial"/>
                <w:bCs/>
                <w:sz w:val="22"/>
                <w:szCs w:val="22"/>
                <w:lang w:val="en-US"/>
              </w:rPr>
            </w:pPr>
            <w:r w:rsidRPr="00A84DA2">
              <w:rPr>
                <w:rFonts w:ascii="Arial" w:hAnsi="Arial" w:cs="Arial"/>
                <w:b/>
                <w:sz w:val="22"/>
                <w:szCs w:val="22"/>
                <w:lang w:val="en-US"/>
              </w:rPr>
              <w:t>Country</w:t>
            </w:r>
            <w:r w:rsidRPr="00A84DA2">
              <w:rPr>
                <w:rFonts w:ascii="Arial" w:hAnsi="Arial" w:cs="Arial"/>
                <w:b/>
                <w:sz w:val="22"/>
                <w:szCs w:val="22"/>
                <w:lang w:val="en-US"/>
              </w:rPr>
              <w:tab/>
            </w:r>
          </w:p>
        </w:tc>
        <w:tc>
          <w:tcPr>
            <w:tcW w:w="6634" w:type="dxa"/>
            <w:tcBorders>
              <w:left w:val="single" w:sz="4" w:space="0" w:color="FFFFFF" w:themeColor="background1"/>
            </w:tcBorders>
          </w:tcPr>
          <w:p w14:paraId="24CFDC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Germany</w:t>
            </w:r>
          </w:p>
        </w:tc>
      </w:tr>
      <w:tr w:rsidR="002969DC" w:rsidRPr="00A84DA2" w14:paraId="576DDDEA" w14:textId="77777777" w:rsidTr="00BE2D54">
        <w:trPr>
          <w:gridAfter w:val="1"/>
          <w:wAfter w:w="13" w:type="dxa"/>
        </w:trPr>
        <w:tc>
          <w:tcPr>
            <w:tcW w:w="1885" w:type="dxa"/>
          </w:tcPr>
          <w:p w14:paraId="6389FB93"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F85324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73E5F17A"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w:t>
            </w:r>
          </w:p>
        </w:tc>
      </w:tr>
      <w:tr w:rsidR="002969DC" w:rsidRPr="00A84DA2" w14:paraId="1F5314A1" w14:textId="77777777" w:rsidTr="00BE2D54">
        <w:trPr>
          <w:gridAfter w:val="1"/>
          <w:wAfter w:w="13" w:type="dxa"/>
        </w:trPr>
        <w:tc>
          <w:tcPr>
            <w:tcW w:w="1885" w:type="dxa"/>
          </w:tcPr>
          <w:p w14:paraId="2CE738F2"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D8054B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7F3E97D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Retrospective cross sectional </w:t>
            </w:r>
          </w:p>
        </w:tc>
      </w:tr>
      <w:tr w:rsidR="002969DC" w:rsidRPr="00A84DA2" w14:paraId="7F9153F9" w14:textId="77777777" w:rsidTr="00BE2D54">
        <w:trPr>
          <w:gridAfter w:val="1"/>
          <w:wAfter w:w="13" w:type="dxa"/>
        </w:trPr>
        <w:tc>
          <w:tcPr>
            <w:tcW w:w="1885" w:type="dxa"/>
          </w:tcPr>
          <w:p w14:paraId="514B26F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4B22168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75C772F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criteria</w:t>
            </w:r>
          </w:p>
        </w:tc>
      </w:tr>
      <w:tr w:rsidR="002969DC" w:rsidRPr="00A84DA2" w14:paraId="4E83E02E" w14:textId="77777777" w:rsidTr="00BE2D54">
        <w:trPr>
          <w:gridAfter w:val="1"/>
          <w:wAfter w:w="13" w:type="dxa"/>
        </w:trPr>
        <w:tc>
          <w:tcPr>
            <w:tcW w:w="1885" w:type="dxa"/>
          </w:tcPr>
          <w:p w14:paraId="054F822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640CE0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0F2D0E2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Preoperative transvaginal ultrasound</w:t>
            </w:r>
          </w:p>
        </w:tc>
      </w:tr>
      <w:tr w:rsidR="002969DC" w:rsidRPr="00A84DA2" w14:paraId="3C8976A9" w14:textId="77777777" w:rsidTr="00BE2D54">
        <w:trPr>
          <w:gridAfter w:val="1"/>
          <w:wAfter w:w="13" w:type="dxa"/>
        </w:trPr>
        <w:tc>
          <w:tcPr>
            <w:tcW w:w="1885" w:type="dxa"/>
          </w:tcPr>
          <w:p w14:paraId="343C168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03946B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305B604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57B1DA3" w14:textId="77777777" w:rsidTr="00BE2D54">
        <w:trPr>
          <w:gridAfter w:val="1"/>
          <w:wAfter w:w="13" w:type="dxa"/>
        </w:trPr>
        <w:tc>
          <w:tcPr>
            <w:tcW w:w="1885" w:type="dxa"/>
          </w:tcPr>
          <w:p w14:paraId="009A04B8"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FB3B9B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1CE8AE8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105</w:t>
            </w:r>
          </w:p>
        </w:tc>
      </w:tr>
      <w:tr w:rsidR="002969DC" w:rsidRPr="00A84DA2" w14:paraId="212C4C0B" w14:textId="77777777" w:rsidTr="00BE2D54">
        <w:trPr>
          <w:gridAfter w:val="1"/>
          <w:wAfter w:w="13" w:type="dxa"/>
        </w:trPr>
        <w:tc>
          <w:tcPr>
            <w:tcW w:w="1885" w:type="dxa"/>
          </w:tcPr>
          <w:p w14:paraId="7F2CA9B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6F782CE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705FAA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Ultrasound</w:t>
            </w:r>
          </w:p>
        </w:tc>
      </w:tr>
      <w:tr w:rsidR="002969DC" w:rsidRPr="00A84DA2" w14:paraId="1E861A52" w14:textId="77777777" w:rsidTr="00BE2D54">
        <w:trPr>
          <w:gridAfter w:val="1"/>
          <w:wAfter w:w="13" w:type="dxa"/>
        </w:trPr>
        <w:tc>
          <w:tcPr>
            <w:tcW w:w="1885" w:type="dxa"/>
          </w:tcPr>
          <w:p w14:paraId="3B6DF9AB"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50FED6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4F12C7C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SVM</w:t>
            </w:r>
          </w:p>
        </w:tc>
      </w:tr>
      <w:tr w:rsidR="002969DC" w:rsidRPr="00194C1E" w14:paraId="67B38233" w14:textId="77777777" w:rsidTr="00BE2D54">
        <w:trPr>
          <w:gridAfter w:val="1"/>
          <w:wAfter w:w="13" w:type="dxa"/>
        </w:trPr>
        <w:tc>
          <w:tcPr>
            <w:tcW w:w="1885" w:type="dxa"/>
          </w:tcPr>
          <w:p w14:paraId="19AC8226"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A09B4C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316959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Feature extraction by ATBA (automatic, texture-based analysis), also with SFG (statistical geometric features) </w:t>
            </w:r>
          </w:p>
          <w:p w14:paraId="31A37B0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- 16 numerical features build with SFG and stored in </w:t>
            </w:r>
            <w:proofErr w:type="spellStart"/>
            <w:proofErr w:type="gramStart"/>
            <w:r w:rsidRPr="00A84DA2">
              <w:rPr>
                <w:rFonts w:ascii="Arial" w:hAnsi="Arial" w:cs="Arial"/>
                <w:sz w:val="22"/>
                <w:szCs w:val="22"/>
                <w:lang w:val="en-US"/>
              </w:rPr>
              <w:t>a</w:t>
            </w:r>
            <w:proofErr w:type="spellEnd"/>
            <w:proofErr w:type="gramEnd"/>
            <w:r w:rsidRPr="00A84DA2">
              <w:rPr>
                <w:rFonts w:ascii="Arial" w:hAnsi="Arial" w:cs="Arial"/>
                <w:sz w:val="22"/>
                <w:szCs w:val="22"/>
                <w:lang w:val="en-US"/>
              </w:rPr>
              <w:t xml:space="preserve"> automatic SVM, software package rapid miner. </w:t>
            </w:r>
          </w:p>
        </w:tc>
      </w:tr>
      <w:tr w:rsidR="002969DC" w:rsidRPr="00194C1E" w14:paraId="4678D15E" w14:textId="77777777" w:rsidTr="00BE2D54">
        <w:trPr>
          <w:gridAfter w:val="1"/>
          <w:wAfter w:w="13" w:type="dxa"/>
        </w:trPr>
        <w:tc>
          <w:tcPr>
            <w:tcW w:w="1885" w:type="dxa"/>
          </w:tcPr>
          <w:p w14:paraId="6C96C361"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ED24C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14D982A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Cohen's Kappa diagnostic performance among group of examiners </w:t>
            </w:r>
          </w:p>
          <w:p w14:paraId="7777332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2-sided one-sample t-test </w:t>
            </w:r>
          </w:p>
          <w:p w14:paraId="32F39A7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Youden's index</w:t>
            </w:r>
          </w:p>
        </w:tc>
      </w:tr>
      <w:tr w:rsidR="002969DC" w:rsidRPr="00A84DA2" w14:paraId="2F13018A" w14:textId="77777777" w:rsidTr="00BE2D54">
        <w:trPr>
          <w:gridAfter w:val="1"/>
          <w:wAfter w:w="13" w:type="dxa"/>
        </w:trPr>
        <w:tc>
          <w:tcPr>
            <w:tcW w:w="1885" w:type="dxa"/>
          </w:tcPr>
          <w:p w14:paraId="2404E7B4"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B39B51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1FE4FEE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1-fold cross-validation approach was used to separate training from testing data.</w:t>
            </w:r>
            <w:r w:rsidRPr="00A84DA2">
              <w:rPr>
                <w:rFonts w:ascii="Arial" w:hAnsi="Arial" w:cs="Arial"/>
                <w:sz w:val="22"/>
                <w:szCs w:val="22"/>
                <w:lang w:val="en-US"/>
              </w:rPr>
              <w:br/>
              <w:t>Training and testing set</w:t>
            </w:r>
          </w:p>
        </w:tc>
      </w:tr>
      <w:tr w:rsidR="002969DC" w:rsidRPr="00A84DA2" w14:paraId="3FC9F92A" w14:textId="77777777" w:rsidTr="00BE2D54">
        <w:trPr>
          <w:gridAfter w:val="1"/>
          <w:wAfter w:w="13" w:type="dxa"/>
        </w:trPr>
        <w:tc>
          <w:tcPr>
            <w:tcW w:w="1885" w:type="dxa"/>
          </w:tcPr>
          <w:p w14:paraId="072ED205"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A3BB6D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4FE2830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w:t>
            </w:r>
          </w:p>
        </w:tc>
      </w:tr>
      <w:tr w:rsidR="002969DC" w:rsidRPr="00A84DA2" w14:paraId="1A31E5FB" w14:textId="77777777" w:rsidTr="00BE2D54">
        <w:trPr>
          <w:gridAfter w:val="1"/>
          <w:wAfter w:w="13" w:type="dxa"/>
        </w:trPr>
        <w:tc>
          <w:tcPr>
            <w:tcW w:w="1885" w:type="dxa"/>
          </w:tcPr>
          <w:p w14:paraId="426894A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411AAC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374CCD7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105 </w:t>
            </w:r>
          </w:p>
          <w:p w14:paraId="1873E74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70 benign </w:t>
            </w:r>
          </w:p>
          <w:p w14:paraId="317CC22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35 malignant</w:t>
            </w:r>
          </w:p>
        </w:tc>
      </w:tr>
      <w:tr w:rsidR="002969DC" w:rsidRPr="00A84DA2" w14:paraId="1403D8A5" w14:textId="77777777" w:rsidTr="00BE2D54">
        <w:trPr>
          <w:gridAfter w:val="1"/>
          <w:wAfter w:w="13" w:type="dxa"/>
        </w:trPr>
        <w:tc>
          <w:tcPr>
            <w:tcW w:w="1885" w:type="dxa"/>
          </w:tcPr>
          <w:p w14:paraId="0750996A"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A1A391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1B0C3EE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15–84 years</w:t>
            </w:r>
          </w:p>
          <w:p w14:paraId="3FD61C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Median 42 </w:t>
            </w:r>
          </w:p>
        </w:tc>
      </w:tr>
      <w:tr w:rsidR="002969DC" w:rsidRPr="00A84DA2" w14:paraId="2AE2355D" w14:textId="77777777" w:rsidTr="00BE2D54">
        <w:trPr>
          <w:gridAfter w:val="1"/>
          <w:wAfter w:w="13" w:type="dxa"/>
        </w:trPr>
        <w:tc>
          <w:tcPr>
            <w:tcW w:w="1885" w:type="dxa"/>
          </w:tcPr>
          <w:p w14:paraId="729AF3C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D87F2B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2377180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26102E36" w14:textId="77777777" w:rsidTr="00BE2D54">
        <w:trPr>
          <w:gridAfter w:val="1"/>
          <w:wAfter w:w="13" w:type="dxa"/>
        </w:trPr>
        <w:tc>
          <w:tcPr>
            <w:tcW w:w="1885" w:type="dxa"/>
          </w:tcPr>
          <w:p w14:paraId="432602AF"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2441BB8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08C32C1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54 premenopausal </w:t>
            </w:r>
          </w:p>
          <w:p w14:paraId="427F3B3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51 postmenopausal</w:t>
            </w:r>
          </w:p>
        </w:tc>
      </w:tr>
      <w:tr w:rsidR="002969DC" w:rsidRPr="00A84DA2" w14:paraId="3D174C7B" w14:textId="77777777" w:rsidTr="00BE2D54">
        <w:trPr>
          <w:gridAfter w:val="1"/>
          <w:wAfter w:w="13" w:type="dxa"/>
        </w:trPr>
        <w:tc>
          <w:tcPr>
            <w:tcW w:w="1885" w:type="dxa"/>
          </w:tcPr>
          <w:p w14:paraId="55C9970C"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1B4818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74D8D2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628B671F" w14:textId="77777777" w:rsidTr="00BE2D54">
        <w:trPr>
          <w:gridAfter w:val="1"/>
          <w:wAfter w:w="13" w:type="dxa"/>
        </w:trPr>
        <w:tc>
          <w:tcPr>
            <w:tcW w:w="1885" w:type="dxa"/>
          </w:tcPr>
          <w:p w14:paraId="41DDDA7C"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77138BA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43E27A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Aug 2005 - Jun 2008</w:t>
            </w:r>
          </w:p>
        </w:tc>
      </w:tr>
      <w:tr w:rsidR="002969DC" w:rsidRPr="00194C1E" w14:paraId="2E96B7CA" w14:textId="77777777" w:rsidTr="00BE2D54">
        <w:trPr>
          <w:gridAfter w:val="1"/>
          <w:wAfter w:w="13" w:type="dxa"/>
        </w:trPr>
        <w:tc>
          <w:tcPr>
            <w:tcW w:w="1885" w:type="dxa"/>
          </w:tcPr>
          <w:p w14:paraId="18FFEE86"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2D6E517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7C38F4D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30159A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47C486C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5973126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Youden-index</w:t>
            </w:r>
          </w:p>
        </w:tc>
      </w:tr>
      <w:tr w:rsidR="002969DC" w:rsidRPr="00A84DA2" w14:paraId="222B4105" w14:textId="77777777" w:rsidTr="00BE2D54">
        <w:trPr>
          <w:gridAfter w:val="1"/>
          <w:wAfter w:w="13" w:type="dxa"/>
        </w:trPr>
        <w:tc>
          <w:tcPr>
            <w:tcW w:w="1885" w:type="dxa"/>
          </w:tcPr>
          <w:p w14:paraId="67159234"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196BC3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4EBF765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and gynecologists</w:t>
            </w:r>
          </w:p>
        </w:tc>
      </w:tr>
      <w:tr w:rsidR="002969DC" w:rsidRPr="00A84DA2" w14:paraId="329DA0C9" w14:textId="77777777" w:rsidTr="00BE2D54">
        <w:tc>
          <w:tcPr>
            <w:tcW w:w="11037" w:type="dxa"/>
            <w:gridSpan w:val="4"/>
          </w:tcPr>
          <w:p w14:paraId="706A21BF" w14:textId="2BDEB6DD" w:rsidR="002969DC" w:rsidRPr="00A84DA2" w:rsidRDefault="002969DC" w:rsidP="00E606F7">
            <w:pPr>
              <w:pStyle w:val="Geenafstand"/>
              <w:rPr>
                <w:rFonts w:ascii="Arial" w:hAnsi="Arial" w:cs="Arial"/>
                <w:b/>
                <w:sz w:val="22"/>
                <w:szCs w:val="22"/>
                <w:lang w:val="en-US"/>
              </w:rPr>
            </w:pPr>
            <w:r w:rsidRPr="00A84DA2">
              <w:rPr>
                <w:rFonts w:ascii="Arial" w:hAnsi="Arial" w:cs="Arial"/>
                <w:b/>
                <w:sz w:val="22"/>
                <w:szCs w:val="22"/>
              </w:rPr>
              <w:t xml:space="preserve">Acharya </w:t>
            </w:r>
            <w:r w:rsidRPr="00A84DA2">
              <w:rPr>
                <w:rFonts w:ascii="Arial" w:hAnsi="Arial" w:cs="Arial"/>
                <w:b/>
                <w:i/>
                <w:sz w:val="22"/>
                <w:szCs w:val="22"/>
              </w:rPr>
              <w:t xml:space="preserve">et al. </w:t>
            </w:r>
            <w:r w:rsidRPr="00A84DA2">
              <w:rPr>
                <w:rFonts w:ascii="Arial" w:hAnsi="Arial" w:cs="Arial"/>
                <w:b/>
                <w:sz w:val="22"/>
                <w:szCs w:val="22"/>
              </w:rPr>
              <w:t>2012 (#73)</w:t>
            </w:r>
            <w:r w:rsidR="00D7079D">
              <w:rPr>
                <w:rFonts w:ascii="Arial" w:hAnsi="Arial" w:cs="Arial"/>
                <w:b/>
                <w:sz w:val="22"/>
                <w:szCs w:val="22"/>
                <w:vertAlign w:val="superscript"/>
              </w:rPr>
              <w:t>44</w:t>
            </w:r>
          </w:p>
        </w:tc>
      </w:tr>
      <w:tr w:rsidR="002969DC" w:rsidRPr="00194C1E" w14:paraId="5743042E" w14:textId="77777777" w:rsidTr="00BE2D54">
        <w:trPr>
          <w:gridAfter w:val="1"/>
          <w:wAfter w:w="13" w:type="dxa"/>
        </w:trPr>
        <w:tc>
          <w:tcPr>
            <w:tcW w:w="11024" w:type="dxa"/>
            <w:gridSpan w:val="3"/>
          </w:tcPr>
          <w:p w14:paraId="642E175C"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Ovarian Tumor Characterization using 3D Ultrasound</w:t>
            </w:r>
          </w:p>
        </w:tc>
      </w:tr>
      <w:tr w:rsidR="002969DC" w:rsidRPr="00194C1E" w14:paraId="59DD53D7" w14:textId="77777777" w:rsidTr="00BE2D54">
        <w:trPr>
          <w:gridAfter w:val="1"/>
          <w:wAfter w:w="13" w:type="dxa"/>
        </w:trPr>
        <w:tc>
          <w:tcPr>
            <w:tcW w:w="11024" w:type="dxa"/>
            <w:gridSpan w:val="3"/>
          </w:tcPr>
          <w:p w14:paraId="410437C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(1) To propose a novel image mining CAD technique using texture features for the classification of benign and malignant ovarian tumors from ultrasound images. (2) To develop a novel integrated index formulated as a combination of the texture features.</w:t>
            </w:r>
          </w:p>
        </w:tc>
      </w:tr>
      <w:tr w:rsidR="002969DC" w:rsidRPr="00194C1E" w14:paraId="182A98FE" w14:textId="77777777" w:rsidTr="00BE2D54">
        <w:trPr>
          <w:gridAfter w:val="1"/>
          <w:wAfter w:w="13" w:type="dxa"/>
        </w:trPr>
        <w:tc>
          <w:tcPr>
            <w:tcW w:w="1885" w:type="dxa"/>
          </w:tcPr>
          <w:p w14:paraId="1AE64AE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0FD54E8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053332A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 United States of America</w:t>
            </w:r>
          </w:p>
        </w:tc>
      </w:tr>
      <w:tr w:rsidR="002969DC" w:rsidRPr="00A84DA2" w14:paraId="3417A4CE" w14:textId="77777777" w:rsidTr="00BE2D54">
        <w:trPr>
          <w:gridAfter w:val="1"/>
          <w:wAfter w:w="13" w:type="dxa"/>
        </w:trPr>
        <w:tc>
          <w:tcPr>
            <w:tcW w:w="1885" w:type="dxa"/>
          </w:tcPr>
          <w:p w14:paraId="353C12D4"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CAB1E9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2BC15CF3"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Unclear</w:t>
            </w:r>
          </w:p>
        </w:tc>
      </w:tr>
      <w:tr w:rsidR="002969DC" w:rsidRPr="00A84DA2" w14:paraId="29682079" w14:textId="77777777" w:rsidTr="00BE2D54">
        <w:trPr>
          <w:gridAfter w:val="1"/>
          <w:wAfter w:w="13" w:type="dxa"/>
        </w:trPr>
        <w:tc>
          <w:tcPr>
            <w:tcW w:w="1885" w:type="dxa"/>
          </w:tcPr>
          <w:p w14:paraId="0A1A341A"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A4D84F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7AF1CD9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cohort study</w:t>
            </w:r>
          </w:p>
        </w:tc>
      </w:tr>
      <w:tr w:rsidR="002969DC" w:rsidRPr="00194C1E" w14:paraId="2B2C4BD2" w14:textId="77777777" w:rsidTr="00BE2D54">
        <w:trPr>
          <w:gridAfter w:val="1"/>
          <w:wAfter w:w="13" w:type="dxa"/>
        </w:trPr>
        <w:tc>
          <w:tcPr>
            <w:tcW w:w="1885" w:type="dxa"/>
          </w:tcPr>
          <w:p w14:paraId="1AB291E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4F9443D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05FBE27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Presurgical evaluation of women with adnexal mass</w:t>
            </w:r>
          </w:p>
        </w:tc>
      </w:tr>
      <w:tr w:rsidR="002969DC" w:rsidRPr="00A84DA2" w14:paraId="0695BF4B" w14:textId="77777777" w:rsidTr="00BE2D54">
        <w:trPr>
          <w:gridAfter w:val="1"/>
          <w:wAfter w:w="13" w:type="dxa"/>
        </w:trPr>
        <w:tc>
          <w:tcPr>
            <w:tcW w:w="1885" w:type="dxa"/>
          </w:tcPr>
          <w:p w14:paraId="5D65878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B0D813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7022EAC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population description</w:t>
            </w:r>
          </w:p>
        </w:tc>
      </w:tr>
      <w:tr w:rsidR="002969DC" w:rsidRPr="00A84DA2" w14:paraId="2CB7CDF5" w14:textId="77777777" w:rsidTr="00BE2D54">
        <w:trPr>
          <w:gridAfter w:val="1"/>
          <w:wAfter w:w="13" w:type="dxa"/>
        </w:trPr>
        <w:tc>
          <w:tcPr>
            <w:tcW w:w="1885" w:type="dxa"/>
          </w:tcPr>
          <w:p w14:paraId="39D8626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D44188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786DF0B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population description</w:t>
            </w:r>
          </w:p>
        </w:tc>
      </w:tr>
      <w:tr w:rsidR="002969DC" w:rsidRPr="00A84DA2" w14:paraId="50058782" w14:textId="77777777" w:rsidTr="00BE2D54">
        <w:trPr>
          <w:gridAfter w:val="1"/>
          <w:wAfter w:w="13" w:type="dxa"/>
        </w:trPr>
        <w:tc>
          <w:tcPr>
            <w:tcW w:w="1885" w:type="dxa"/>
          </w:tcPr>
          <w:p w14:paraId="2264FC0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7268CF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3CF9A3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w:t>
            </w:r>
          </w:p>
        </w:tc>
      </w:tr>
      <w:tr w:rsidR="002969DC" w:rsidRPr="00194C1E" w14:paraId="6B051A03" w14:textId="77777777" w:rsidTr="00BE2D54">
        <w:trPr>
          <w:gridAfter w:val="1"/>
          <w:wAfter w:w="13" w:type="dxa"/>
        </w:trPr>
        <w:tc>
          <w:tcPr>
            <w:tcW w:w="1885" w:type="dxa"/>
          </w:tcPr>
          <w:p w14:paraId="7F2C742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67709B3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65FE621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B-mode 2D power doppler 3D transvaginal ultrasound</w:t>
            </w:r>
          </w:p>
        </w:tc>
      </w:tr>
      <w:tr w:rsidR="002969DC" w:rsidRPr="00A84DA2" w14:paraId="4F3544E5" w14:textId="77777777" w:rsidTr="00BE2D54">
        <w:trPr>
          <w:gridAfter w:val="1"/>
          <w:wAfter w:w="13" w:type="dxa"/>
        </w:trPr>
        <w:tc>
          <w:tcPr>
            <w:tcW w:w="1885" w:type="dxa"/>
          </w:tcPr>
          <w:p w14:paraId="3DC3DE40"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E320C2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0108F1E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SVM-RBF </w:t>
            </w:r>
          </w:p>
        </w:tc>
      </w:tr>
      <w:tr w:rsidR="002969DC" w:rsidRPr="00194C1E" w14:paraId="5AACAC36" w14:textId="77777777" w:rsidTr="00BE2D54">
        <w:trPr>
          <w:gridAfter w:val="1"/>
          <w:wAfter w:w="13" w:type="dxa"/>
        </w:trPr>
        <w:tc>
          <w:tcPr>
            <w:tcW w:w="1885" w:type="dxa"/>
          </w:tcPr>
          <w:p w14:paraId="49A0E972"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D28A11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5AB7DD2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Features were selected by using (1) LBP local binary patterns (2) LTE laws' texture Energy LBP energy 3 LTE energy 8 14 features SVM types used (1) linear kernel (2) quadratic kernel (3) polynomial kernel of order 1, 2, and 3 (4) Radial Basis Function (RBF) </w:t>
            </w:r>
          </w:p>
        </w:tc>
      </w:tr>
      <w:tr w:rsidR="002969DC" w:rsidRPr="00A84DA2" w14:paraId="25DFAD02" w14:textId="77777777" w:rsidTr="00BE2D54">
        <w:trPr>
          <w:gridAfter w:val="1"/>
          <w:wAfter w:w="13" w:type="dxa"/>
        </w:trPr>
        <w:tc>
          <w:tcPr>
            <w:tcW w:w="1885" w:type="dxa"/>
          </w:tcPr>
          <w:p w14:paraId="2D577B8B"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02B5AD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6A49A2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Student’s t-test</w:t>
            </w:r>
          </w:p>
        </w:tc>
      </w:tr>
      <w:tr w:rsidR="002969DC" w:rsidRPr="00194C1E" w14:paraId="23E6408D" w14:textId="77777777" w:rsidTr="00BE2D54">
        <w:trPr>
          <w:gridAfter w:val="1"/>
          <w:wAfter w:w="13" w:type="dxa"/>
        </w:trPr>
        <w:tc>
          <w:tcPr>
            <w:tcW w:w="1885" w:type="dxa"/>
          </w:tcPr>
          <w:p w14:paraId="10FCE79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14D58B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1F51E5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 fold cross validation for 2000 images</w:t>
            </w:r>
            <w:r w:rsidRPr="00A84DA2">
              <w:rPr>
                <w:rFonts w:ascii="Arial" w:hAnsi="Arial" w:cs="Arial"/>
                <w:sz w:val="22"/>
                <w:szCs w:val="22"/>
                <w:lang w:val="en-US"/>
              </w:rPr>
              <w:br/>
              <w:t>Training and test set</w:t>
            </w:r>
          </w:p>
        </w:tc>
      </w:tr>
      <w:tr w:rsidR="002969DC" w:rsidRPr="00A84DA2" w14:paraId="7F76BBE7" w14:textId="77777777" w:rsidTr="00BE2D54">
        <w:trPr>
          <w:gridAfter w:val="1"/>
          <w:wAfter w:w="13" w:type="dxa"/>
        </w:trPr>
        <w:tc>
          <w:tcPr>
            <w:tcW w:w="1885" w:type="dxa"/>
          </w:tcPr>
          <w:p w14:paraId="534714F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8FD682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5C929BF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Automatically</w:t>
            </w:r>
          </w:p>
        </w:tc>
      </w:tr>
      <w:tr w:rsidR="002969DC" w:rsidRPr="00A84DA2" w14:paraId="2C2B2B45" w14:textId="77777777" w:rsidTr="00BE2D54">
        <w:trPr>
          <w:gridAfter w:val="1"/>
          <w:wAfter w:w="13" w:type="dxa"/>
        </w:trPr>
        <w:tc>
          <w:tcPr>
            <w:tcW w:w="1885" w:type="dxa"/>
          </w:tcPr>
          <w:p w14:paraId="0913975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4FA09E6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5FEA5E3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 patients</w:t>
            </w:r>
          </w:p>
          <w:p w14:paraId="3D2D3A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 benign </w:t>
            </w:r>
          </w:p>
          <w:p w14:paraId="0B30B8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 malignant </w:t>
            </w:r>
          </w:p>
          <w:p w14:paraId="671EC159" w14:textId="77777777" w:rsidR="002969DC" w:rsidRPr="00A84DA2" w:rsidRDefault="002969DC" w:rsidP="00BE2D54">
            <w:pPr>
              <w:pStyle w:val="Geenafstand"/>
              <w:rPr>
                <w:rFonts w:ascii="Arial" w:hAnsi="Arial" w:cs="Arial"/>
                <w:sz w:val="22"/>
                <w:szCs w:val="22"/>
                <w:lang w:val="en-US"/>
              </w:rPr>
            </w:pPr>
          </w:p>
          <w:p w14:paraId="21EC583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2000 images</w:t>
            </w:r>
          </w:p>
          <w:p w14:paraId="02FFEF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1000 benign </w:t>
            </w:r>
          </w:p>
          <w:p w14:paraId="2F996E5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1000 malignant</w:t>
            </w:r>
          </w:p>
        </w:tc>
      </w:tr>
      <w:tr w:rsidR="002969DC" w:rsidRPr="00A84DA2" w14:paraId="3EA78FF6" w14:textId="77777777" w:rsidTr="00BE2D54">
        <w:trPr>
          <w:gridAfter w:val="1"/>
          <w:wAfter w:w="13" w:type="dxa"/>
        </w:trPr>
        <w:tc>
          <w:tcPr>
            <w:tcW w:w="1885" w:type="dxa"/>
          </w:tcPr>
          <w:p w14:paraId="0F27C5D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3DE9A4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0DD1A4A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Mean 49.5 (29 – 74) </w:t>
            </w:r>
          </w:p>
        </w:tc>
      </w:tr>
      <w:tr w:rsidR="002969DC" w:rsidRPr="00A84DA2" w14:paraId="33284FD1" w14:textId="77777777" w:rsidTr="00BE2D54">
        <w:trPr>
          <w:gridAfter w:val="1"/>
          <w:wAfter w:w="13" w:type="dxa"/>
        </w:trPr>
        <w:tc>
          <w:tcPr>
            <w:tcW w:w="1885" w:type="dxa"/>
          </w:tcPr>
          <w:p w14:paraId="3D4AA7A9"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740EC95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764E413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23BA1CE8" w14:textId="77777777" w:rsidTr="00BE2D54">
        <w:trPr>
          <w:gridAfter w:val="1"/>
          <w:wAfter w:w="13" w:type="dxa"/>
        </w:trPr>
        <w:tc>
          <w:tcPr>
            <w:tcW w:w="1885" w:type="dxa"/>
          </w:tcPr>
          <w:p w14:paraId="2C8ADC5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6634DB0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14C2EC4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11 pre-menopausal </w:t>
            </w:r>
          </w:p>
          <w:p w14:paraId="14EEAEF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9 post-menopausal</w:t>
            </w:r>
          </w:p>
        </w:tc>
      </w:tr>
      <w:tr w:rsidR="002969DC" w:rsidRPr="00A84DA2" w14:paraId="3FDD8429" w14:textId="77777777" w:rsidTr="00BE2D54">
        <w:trPr>
          <w:gridAfter w:val="1"/>
          <w:wAfter w:w="13" w:type="dxa"/>
        </w:trPr>
        <w:tc>
          <w:tcPr>
            <w:tcW w:w="1885" w:type="dxa"/>
          </w:tcPr>
          <w:p w14:paraId="35F3C374"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639E04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401D51F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705C34CA" w14:textId="77777777" w:rsidTr="00BE2D54">
        <w:trPr>
          <w:gridAfter w:val="1"/>
          <w:wAfter w:w="13" w:type="dxa"/>
        </w:trPr>
        <w:tc>
          <w:tcPr>
            <w:tcW w:w="1885" w:type="dxa"/>
          </w:tcPr>
          <w:p w14:paraId="3023EB2B"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6D01950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70BF278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194C1E" w14:paraId="79CA3162" w14:textId="77777777" w:rsidTr="00BE2D54">
        <w:trPr>
          <w:gridAfter w:val="1"/>
          <w:wAfter w:w="13" w:type="dxa"/>
        </w:trPr>
        <w:tc>
          <w:tcPr>
            <w:tcW w:w="1885" w:type="dxa"/>
          </w:tcPr>
          <w:p w14:paraId="1C6225F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7C5837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5F53F6C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332E9BD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1E1D4A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64BBBC8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p w14:paraId="113BD3C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TP rate</w:t>
            </w:r>
          </w:p>
          <w:p w14:paraId="3F38E34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FP rate</w:t>
            </w:r>
          </w:p>
          <w:p w14:paraId="0474983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TN rate</w:t>
            </w:r>
          </w:p>
          <w:p w14:paraId="07FFC23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FN rate</w:t>
            </w:r>
          </w:p>
        </w:tc>
      </w:tr>
      <w:tr w:rsidR="002969DC" w:rsidRPr="00A84DA2" w14:paraId="7E4C8722" w14:textId="77777777" w:rsidTr="00BE2D54">
        <w:trPr>
          <w:gridAfter w:val="1"/>
          <w:wAfter w:w="13" w:type="dxa"/>
        </w:trPr>
        <w:tc>
          <w:tcPr>
            <w:tcW w:w="1885" w:type="dxa"/>
          </w:tcPr>
          <w:p w14:paraId="5CD57D67"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538BB8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6C7FCF9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Unclear</w:t>
            </w:r>
          </w:p>
        </w:tc>
      </w:tr>
      <w:tr w:rsidR="002969DC" w:rsidRPr="00A84DA2" w14:paraId="02819649" w14:textId="77777777" w:rsidTr="00BE2D54">
        <w:tc>
          <w:tcPr>
            <w:tcW w:w="11037" w:type="dxa"/>
            <w:gridSpan w:val="4"/>
          </w:tcPr>
          <w:p w14:paraId="58E9201B" w14:textId="195965B1" w:rsidR="002969DC" w:rsidRPr="00A84DA2" w:rsidRDefault="002969DC" w:rsidP="00E606F7">
            <w:pPr>
              <w:pStyle w:val="Geenafstand"/>
              <w:rPr>
                <w:rFonts w:ascii="Arial" w:hAnsi="Arial" w:cs="Arial"/>
                <w:b/>
                <w:sz w:val="22"/>
                <w:szCs w:val="22"/>
              </w:rPr>
            </w:pPr>
            <w:r w:rsidRPr="00A84DA2">
              <w:rPr>
                <w:rFonts w:ascii="Arial" w:hAnsi="Arial" w:cs="Arial"/>
                <w:b/>
                <w:sz w:val="22"/>
                <w:szCs w:val="22"/>
              </w:rPr>
              <w:t xml:space="preserve">Vaes </w:t>
            </w:r>
            <w:r w:rsidRPr="00A84DA2">
              <w:rPr>
                <w:rFonts w:ascii="Arial" w:hAnsi="Arial" w:cs="Arial"/>
                <w:b/>
                <w:i/>
                <w:sz w:val="22"/>
                <w:szCs w:val="22"/>
              </w:rPr>
              <w:t xml:space="preserve">et al. </w:t>
            </w:r>
            <w:r w:rsidRPr="00A84DA2">
              <w:rPr>
                <w:rFonts w:ascii="Arial" w:hAnsi="Arial" w:cs="Arial"/>
                <w:b/>
                <w:sz w:val="22"/>
                <w:szCs w:val="22"/>
              </w:rPr>
              <w:t>2012 (#75)</w:t>
            </w:r>
            <w:r w:rsidR="00E606F7" w:rsidRPr="00A84DA2">
              <w:rPr>
                <w:rFonts w:ascii="Arial" w:hAnsi="Arial" w:cs="Arial"/>
                <w:b/>
                <w:sz w:val="22"/>
                <w:szCs w:val="22"/>
                <w:lang w:val="en-US"/>
              </w:rPr>
              <w:fldChar w:fldCharType="begin">
                <w:fldData xml:space="preserve">PEVuZE5vdGU+PENpdGU+PEF1dGhvcj5WYWVzPC9BdXRob3I+PFllYXI+MjAxMjwvWWVhcj48UmVj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</w:fldData>
              </w:fldChar>
            </w:r>
            <w:r w:rsidR="00E606F7" w:rsidRPr="00A84DA2">
              <w:rPr>
                <w:rFonts w:ascii="Arial" w:hAnsi="Arial" w:cs="Arial"/>
                <w:b/>
                <w:sz w:val="22"/>
                <w:szCs w:val="22"/>
                <w:lang w:val="en-US"/>
              </w:rPr>
              <w:instrText xml:space="preserve"> ADDIN EN.CITE </w:instrText>
            </w:r>
            <w:r w:rsidR="00E606F7" w:rsidRPr="00A84DA2">
              <w:rPr>
                <w:rFonts w:ascii="Arial" w:hAnsi="Arial" w:cs="Arial"/>
                <w:b/>
                <w:sz w:val="22"/>
                <w:szCs w:val="22"/>
                <w:lang w:val="en-US"/>
              </w:rPr>
              <w:fldChar w:fldCharType="begin">
                <w:fldData xml:space="preserve">PEVuZE5vdGU+PENpdGU+PEF1dGhvcj5WYWVzPC9BdXRob3I+PFllYXI+MjAxMjwvWWVhcj48UmVj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</w:fldData>
              </w:fldChar>
            </w:r>
            <w:r w:rsidR="00E606F7" w:rsidRPr="00A84DA2">
              <w:rPr>
                <w:rFonts w:ascii="Arial" w:hAnsi="Arial" w:cs="Arial"/>
                <w:b/>
                <w:sz w:val="22"/>
                <w:szCs w:val="22"/>
                <w:lang w:val="en-US"/>
              </w:rPr>
              <w:instrText xml:space="preserve"> ADDIN EN.CITE.DATA </w:instrText>
            </w:r>
            <w:r w:rsidR="00E606F7" w:rsidRPr="00A84DA2">
              <w:rPr>
                <w:rFonts w:ascii="Arial" w:hAnsi="Arial" w:cs="Arial"/>
                <w:b/>
                <w:sz w:val="22"/>
                <w:szCs w:val="22"/>
                <w:lang w:val="en-US"/>
              </w:rPr>
            </w:r>
            <w:r w:rsidR="00E606F7" w:rsidRPr="00A84DA2">
              <w:rPr>
                <w:rFonts w:ascii="Arial" w:hAnsi="Arial" w:cs="Arial"/>
                <w:b/>
                <w:sz w:val="22"/>
                <w:szCs w:val="22"/>
                <w:lang w:val="en-US"/>
              </w:rPr>
              <w:fldChar w:fldCharType="end"/>
            </w:r>
            <w:r w:rsidR="00E606F7" w:rsidRPr="00A84DA2">
              <w:rPr>
                <w:rFonts w:ascii="Arial" w:hAnsi="Arial" w:cs="Arial"/>
                <w:b/>
                <w:sz w:val="22"/>
                <w:szCs w:val="22"/>
                <w:lang w:val="en-US"/>
              </w:rPr>
            </w:r>
            <w:r w:rsidR="00E606F7" w:rsidRPr="00A84DA2">
              <w:rPr>
                <w:rFonts w:ascii="Arial" w:hAnsi="Arial" w:cs="Arial"/>
                <w:b/>
                <w:sz w:val="22"/>
                <w:szCs w:val="22"/>
                <w:lang w:val="en-US"/>
              </w:rPr>
              <w:fldChar w:fldCharType="separate"/>
            </w:r>
            <w:r w:rsidR="00E606F7">
              <w:rPr>
                <w:rFonts w:ascii="Arial" w:hAnsi="Arial" w:cs="Arial"/>
                <w:b/>
                <w:noProof/>
                <w:sz w:val="22"/>
                <w:szCs w:val="22"/>
                <w:vertAlign w:val="superscript"/>
              </w:rPr>
              <w:t>49</w:t>
            </w:r>
            <w:r w:rsidR="00E606F7" w:rsidRPr="00A84DA2">
              <w:rPr>
                <w:rFonts w:ascii="Arial" w:hAnsi="Arial" w:cs="Arial"/>
                <w:b/>
                <w:sz w:val="22"/>
                <w:szCs w:val="22"/>
                <w:lang w:val="en-US"/>
              </w:rPr>
              <w:fldChar w:fldCharType="end"/>
            </w:r>
          </w:p>
        </w:tc>
      </w:tr>
      <w:tr w:rsidR="002969DC" w:rsidRPr="00194C1E" w14:paraId="031BDDF2" w14:textId="77777777" w:rsidTr="00BE2D54">
        <w:trPr>
          <w:gridAfter w:val="1"/>
          <w:wAfter w:w="13" w:type="dxa"/>
        </w:trPr>
        <w:tc>
          <w:tcPr>
            <w:tcW w:w="11024" w:type="dxa"/>
            <w:gridSpan w:val="3"/>
          </w:tcPr>
          <w:p w14:paraId="406F2644"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 xml:space="preserve">Differential diagnosis of adnexal masses: sequential use of the risk of malignancy index and </w:t>
            </w:r>
            <w:proofErr w:type="spellStart"/>
            <w:r w:rsidRPr="00A84DA2">
              <w:rPr>
                <w:rFonts w:ascii="Arial" w:hAnsi="Arial" w:cs="Arial"/>
                <w:bCs/>
                <w:sz w:val="22"/>
                <w:szCs w:val="22"/>
                <w:lang w:val="en-US"/>
              </w:rPr>
              <w:t>HistoScanning</w:t>
            </w:r>
            <w:proofErr w:type="spellEnd"/>
            <w:r w:rsidRPr="00A84DA2">
              <w:rPr>
                <w:rFonts w:ascii="Arial" w:hAnsi="Arial" w:cs="Arial"/>
                <w:bCs/>
                <w:sz w:val="22"/>
                <w:szCs w:val="22"/>
                <w:lang w:val="en-US"/>
              </w:rPr>
              <w:t>, a novel computer-aided diagnostic tool</w:t>
            </w:r>
          </w:p>
        </w:tc>
      </w:tr>
      <w:tr w:rsidR="002969DC" w:rsidRPr="00194C1E" w14:paraId="23857171" w14:textId="77777777" w:rsidTr="00BE2D54">
        <w:trPr>
          <w:gridAfter w:val="1"/>
          <w:wAfter w:w="13" w:type="dxa"/>
        </w:trPr>
        <w:tc>
          <w:tcPr>
            <w:tcW w:w="11024" w:type="dxa"/>
            <w:gridSpan w:val="3"/>
          </w:tcPr>
          <w:p w14:paraId="5F1E2BD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 xml:space="preserve">To assess the value of ovarian </w:t>
            </w:r>
            <w:proofErr w:type="spellStart"/>
            <w:r w:rsidRPr="00A84DA2">
              <w:rPr>
                <w:rFonts w:ascii="Arial" w:hAnsi="Arial" w:cs="Arial"/>
                <w:bCs/>
                <w:sz w:val="22"/>
                <w:szCs w:val="22"/>
                <w:lang w:val="en-US"/>
              </w:rPr>
              <w:t>HistoScanning</w:t>
            </w:r>
            <w:proofErr w:type="spellEnd"/>
            <w:r w:rsidRPr="00A84DA2">
              <w:rPr>
                <w:rFonts w:ascii="Arial" w:hAnsi="Arial" w:cs="Arial"/>
                <w:bCs/>
                <w:sz w:val="22"/>
                <w:szCs w:val="22"/>
                <w:lang w:val="en-US"/>
              </w:rPr>
              <w:t>, a novel computerized technique for interpreting ultrasound data, in combination with the risk of malignancy index (RMI) in improving triage for women with adnexal masses.</w:t>
            </w:r>
          </w:p>
        </w:tc>
      </w:tr>
      <w:tr w:rsidR="002969DC" w:rsidRPr="00A84DA2" w14:paraId="42AF9378" w14:textId="77777777" w:rsidTr="00BE2D54">
        <w:trPr>
          <w:gridAfter w:val="1"/>
          <w:wAfter w:w="13" w:type="dxa"/>
        </w:trPr>
        <w:tc>
          <w:tcPr>
            <w:tcW w:w="1885" w:type="dxa"/>
          </w:tcPr>
          <w:p w14:paraId="515DB05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12433E4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38B995A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United Kingdom, Belgium</w:t>
            </w:r>
          </w:p>
        </w:tc>
      </w:tr>
      <w:tr w:rsidR="002969DC" w:rsidRPr="00A84DA2" w14:paraId="0BF6AAA3" w14:textId="77777777" w:rsidTr="00BE2D54">
        <w:trPr>
          <w:gridAfter w:val="1"/>
          <w:wAfter w:w="13" w:type="dxa"/>
        </w:trPr>
        <w:tc>
          <w:tcPr>
            <w:tcW w:w="1885" w:type="dxa"/>
          </w:tcPr>
          <w:p w14:paraId="64B92DF8"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F2578F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4B9E1E21"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Unclear</w:t>
            </w:r>
          </w:p>
        </w:tc>
      </w:tr>
      <w:tr w:rsidR="002969DC" w:rsidRPr="00A84DA2" w14:paraId="2E77055B" w14:textId="77777777" w:rsidTr="00BE2D54">
        <w:trPr>
          <w:gridAfter w:val="1"/>
          <w:wAfter w:w="13" w:type="dxa"/>
        </w:trPr>
        <w:tc>
          <w:tcPr>
            <w:tcW w:w="1885" w:type="dxa"/>
          </w:tcPr>
          <w:p w14:paraId="10FCF01B"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293FAD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120A414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Prospective cross-sectional study</w:t>
            </w:r>
          </w:p>
        </w:tc>
      </w:tr>
      <w:tr w:rsidR="002969DC" w:rsidRPr="00194C1E" w14:paraId="76194E28" w14:textId="77777777" w:rsidTr="00BE2D54">
        <w:trPr>
          <w:gridAfter w:val="1"/>
          <w:wAfter w:w="13" w:type="dxa"/>
        </w:trPr>
        <w:tc>
          <w:tcPr>
            <w:tcW w:w="1885" w:type="dxa"/>
          </w:tcPr>
          <w:p w14:paraId="27152F4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72C2971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2E2C57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5B3B1981" w14:textId="77777777" w:rsidTr="00BE2D54">
        <w:trPr>
          <w:gridAfter w:val="1"/>
          <w:wAfter w:w="13" w:type="dxa"/>
        </w:trPr>
        <w:tc>
          <w:tcPr>
            <w:tcW w:w="1885" w:type="dxa"/>
          </w:tcPr>
          <w:p w14:paraId="43D85B8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E3D165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688F444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at least 18 years scheduled for surgical removal of one or two ovaries because of the presence of an adnexal mass or as part of a prophylactic oophorectomy or hysterectomy with oophorectomy for a uterine abnormality (fibroid tumor, endometrial cancer) (2) written informed consent</w:t>
            </w:r>
          </w:p>
        </w:tc>
      </w:tr>
      <w:tr w:rsidR="002969DC" w:rsidRPr="00194C1E" w14:paraId="4B911D23" w14:textId="77777777" w:rsidTr="00BE2D54">
        <w:trPr>
          <w:gridAfter w:val="1"/>
          <w:wAfter w:w="13" w:type="dxa"/>
        </w:trPr>
        <w:tc>
          <w:tcPr>
            <w:tcW w:w="1885" w:type="dxa"/>
          </w:tcPr>
          <w:p w14:paraId="054E4F2C"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83FEE4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37A4E27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history of ovarian cancer, previous pelvic surgery, (2) chemotherapy for breast or ovarian cancer</w:t>
            </w:r>
          </w:p>
        </w:tc>
      </w:tr>
      <w:tr w:rsidR="002969DC" w:rsidRPr="00A84DA2" w14:paraId="7A9EA067" w14:textId="77777777" w:rsidTr="00BE2D54">
        <w:trPr>
          <w:gridAfter w:val="1"/>
          <w:wAfter w:w="13" w:type="dxa"/>
        </w:trPr>
        <w:tc>
          <w:tcPr>
            <w:tcW w:w="1885" w:type="dxa"/>
          </w:tcPr>
          <w:p w14:paraId="1917B81C"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DFECF5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7364BC7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197</w:t>
            </w:r>
          </w:p>
        </w:tc>
      </w:tr>
      <w:tr w:rsidR="002969DC" w:rsidRPr="00194C1E" w14:paraId="31BC8773" w14:textId="77777777" w:rsidTr="00BE2D54">
        <w:trPr>
          <w:gridAfter w:val="1"/>
          <w:wAfter w:w="13" w:type="dxa"/>
        </w:trPr>
        <w:tc>
          <w:tcPr>
            <w:tcW w:w="1885" w:type="dxa"/>
          </w:tcPr>
          <w:p w14:paraId="327C8FC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6FA4583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0EDA675E" w14:textId="77777777" w:rsidR="002969DC" w:rsidRPr="00A84DA2" w:rsidRDefault="002969DC" w:rsidP="00BE2D54">
            <w:pPr>
              <w:pStyle w:val="Geenafstand"/>
              <w:rPr>
                <w:rFonts w:ascii="Arial" w:hAnsi="Arial" w:cs="Arial"/>
                <w:sz w:val="22"/>
                <w:szCs w:val="22"/>
                <w:lang w:val="es-ES"/>
              </w:rPr>
            </w:pPr>
            <w:r w:rsidRPr="00A84DA2">
              <w:rPr>
                <w:rFonts w:ascii="Arial" w:hAnsi="Arial" w:cs="Arial"/>
                <w:sz w:val="22"/>
                <w:szCs w:val="22"/>
                <w:lang w:val="es-ES"/>
              </w:rPr>
              <w:t xml:space="preserve">2D transvaginal ultrasound </w:t>
            </w:r>
          </w:p>
          <w:p w14:paraId="6BBC4C00" w14:textId="77777777" w:rsidR="002969DC" w:rsidRPr="00A84DA2" w:rsidRDefault="002969DC" w:rsidP="00BE2D54">
            <w:pPr>
              <w:pStyle w:val="Geenafstand"/>
              <w:rPr>
                <w:rFonts w:ascii="Arial" w:hAnsi="Arial" w:cs="Arial"/>
                <w:sz w:val="22"/>
                <w:szCs w:val="22"/>
                <w:lang w:val="es-ES"/>
              </w:rPr>
            </w:pPr>
            <w:r w:rsidRPr="00A84DA2">
              <w:rPr>
                <w:rFonts w:ascii="Arial" w:hAnsi="Arial" w:cs="Arial"/>
                <w:sz w:val="22"/>
                <w:szCs w:val="22"/>
                <w:lang w:val="es-ES"/>
              </w:rPr>
              <w:lastRenderedPageBreak/>
              <w:t>3D transvaginal ultrasound</w:t>
            </w:r>
          </w:p>
        </w:tc>
      </w:tr>
      <w:tr w:rsidR="002969DC" w:rsidRPr="00194C1E" w14:paraId="79385857" w14:textId="77777777" w:rsidTr="00BE2D54">
        <w:trPr>
          <w:gridAfter w:val="1"/>
          <w:wAfter w:w="13" w:type="dxa"/>
        </w:trPr>
        <w:tc>
          <w:tcPr>
            <w:tcW w:w="1885" w:type="dxa"/>
          </w:tcPr>
          <w:p w14:paraId="28A50C8A" w14:textId="77777777" w:rsidR="002969DC" w:rsidRPr="00A84DA2" w:rsidRDefault="002969DC" w:rsidP="00BE2D54">
            <w:pPr>
              <w:pStyle w:val="Geenafstand"/>
              <w:rPr>
                <w:rFonts w:ascii="Arial" w:hAnsi="Arial" w:cs="Arial"/>
                <w:sz w:val="22"/>
                <w:szCs w:val="22"/>
                <w:lang w:val="es-ES"/>
              </w:rPr>
            </w:pPr>
          </w:p>
        </w:tc>
        <w:tc>
          <w:tcPr>
            <w:tcW w:w="2505" w:type="dxa"/>
            <w:tcBorders>
              <w:right w:val="single" w:sz="4" w:space="0" w:color="FFFFFF" w:themeColor="background1"/>
            </w:tcBorders>
          </w:tcPr>
          <w:p w14:paraId="5EDEC1B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22BAF43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Ovarian </w:t>
            </w:r>
            <w:proofErr w:type="spellStart"/>
            <w:r w:rsidRPr="00A84DA2">
              <w:rPr>
                <w:rFonts w:ascii="Arial" w:hAnsi="Arial" w:cs="Arial"/>
                <w:sz w:val="22"/>
                <w:szCs w:val="22"/>
                <w:lang w:val="en-US"/>
              </w:rPr>
              <w:t>Histoscanning</w:t>
            </w:r>
            <w:proofErr w:type="spellEnd"/>
            <w:r w:rsidRPr="00A84DA2">
              <w:rPr>
                <w:rFonts w:ascii="Arial" w:hAnsi="Arial" w:cs="Arial"/>
                <w:sz w:val="22"/>
                <w:szCs w:val="22"/>
                <w:lang w:val="en-US"/>
              </w:rPr>
              <w:t xml:space="preserve"> (OVHS) combined with RMI3</w:t>
            </w:r>
          </w:p>
        </w:tc>
      </w:tr>
      <w:tr w:rsidR="002969DC" w:rsidRPr="00194C1E" w14:paraId="0203230F" w14:textId="77777777" w:rsidTr="00BE2D54">
        <w:trPr>
          <w:gridAfter w:val="1"/>
          <w:wAfter w:w="13" w:type="dxa"/>
        </w:trPr>
        <w:tc>
          <w:tcPr>
            <w:tcW w:w="1885" w:type="dxa"/>
          </w:tcPr>
          <w:p w14:paraId="01A20AC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085246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4ED34E2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OVHS quantifies changes induced by malignant tissues in back- scattered ultrasound waves when applied to voxel data generated during TVS. </w:t>
            </w:r>
          </w:p>
          <w:p w14:paraId="1B6A0A5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- 3 algorithms within OVHS applied </w:t>
            </w:r>
          </w:p>
          <w:p w14:paraId="4E1B226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The following scheme was adopted for this purpose: (1) patients with an RMI below a lower cut-off (LC) were considered to have a negative (non-malignant) test outcome (2) patients with an RMI ≥ an upper cut-off (UC) were considered to have a positive (malignant) test outcome (3) in between was </w:t>
            </w:r>
            <w:proofErr w:type="spellStart"/>
            <w:r w:rsidRPr="00A84DA2">
              <w:rPr>
                <w:rFonts w:ascii="Arial" w:hAnsi="Arial" w:cs="Arial"/>
                <w:sz w:val="22"/>
                <w:szCs w:val="22"/>
                <w:lang w:val="en-US"/>
              </w:rPr>
              <w:t>HistoScanning</w:t>
            </w:r>
            <w:proofErr w:type="spellEnd"/>
            <w:r w:rsidRPr="00A84DA2">
              <w:rPr>
                <w:rFonts w:ascii="Arial" w:hAnsi="Arial" w:cs="Arial"/>
                <w:sz w:val="22"/>
                <w:szCs w:val="22"/>
                <w:lang w:val="en-US"/>
              </w:rPr>
              <w:t xml:space="preserve"> was added RMI scores </w:t>
            </w:r>
          </w:p>
        </w:tc>
      </w:tr>
      <w:tr w:rsidR="002969DC" w:rsidRPr="00A84DA2" w14:paraId="7A72609E" w14:textId="77777777" w:rsidTr="00BE2D54">
        <w:trPr>
          <w:gridAfter w:val="1"/>
          <w:wAfter w:w="13" w:type="dxa"/>
        </w:trPr>
        <w:tc>
          <w:tcPr>
            <w:tcW w:w="1885" w:type="dxa"/>
          </w:tcPr>
          <w:p w14:paraId="4D64A9E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9D7BA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542507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ANOVA with F-test or the Kruskal–Wallis test </w:t>
            </w:r>
          </w:p>
          <w:p w14:paraId="2BAF2D8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Chi-square</w:t>
            </w:r>
          </w:p>
        </w:tc>
      </w:tr>
      <w:tr w:rsidR="002969DC" w:rsidRPr="00194C1E" w14:paraId="4831B4FF" w14:textId="77777777" w:rsidTr="00BE2D54">
        <w:trPr>
          <w:gridAfter w:val="1"/>
          <w:wAfter w:w="13" w:type="dxa"/>
        </w:trPr>
        <w:tc>
          <w:tcPr>
            <w:tcW w:w="1885" w:type="dxa"/>
          </w:tcPr>
          <w:p w14:paraId="10F17FAB"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BBB76C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01C75D0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70% training set 30% testing set</w:t>
            </w:r>
          </w:p>
          <w:p w14:paraId="584773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To test the variability in a subset, a random subsampling process was repeated 100 times so that 100 randomly selected training and testing sets were created</w:t>
            </w:r>
          </w:p>
        </w:tc>
      </w:tr>
      <w:tr w:rsidR="002969DC" w:rsidRPr="00A84DA2" w14:paraId="520DA70D" w14:textId="77777777" w:rsidTr="00BE2D54">
        <w:trPr>
          <w:gridAfter w:val="1"/>
          <w:wAfter w:w="13" w:type="dxa"/>
        </w:trPr>
        <w:tc>
          <w:tcPr>
            <w:tcW w:w="1885" w:type="dxa"/>
          </w:tcPr>
          <w:p w14:paraId="35F9765A"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E3E1AC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6F9569E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Manually by </w:t>
            </w:r>
            <w:proofErr w:type="spellStart"/>
            <w:r w:rsidRPr="00A84DA2">
              <w:rPr>
                <w:rFonts w:ascii="Arial" w:hAnsi="Arial" w:cs="Arial"/>
                <w:sz w:val="22"/>
                <w:szCs w:val="22"/>
                <w:lang w:val="en-US"/>
              </w:rPr>
              <w:t>sonographist</w:t>
            </w:r>
            <w:proofErr w:type="spellEnd"/>
          </w:p>
        </w:tc>
      </w:tr>
      <w:tr w:rsidR="002969DC" w:rsidRPr="00A84DA2" w14:paraId="75AFDF09" w14:textId="77777777" w:rsidTr="00BE2D54">
        <w:trPr>
          <w:gridAfter w:val="1"/>
          <w:wAfter w:w="13" w:type="dxa"/>
        </w:trPr>
        <w:tc>
          <w:tcPr>
            <w:tcW w:w="1885" w:type="dxa"/>
          </w:tcPr>
          <w:p w14:paraId="70CE849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3DC1CA7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4E81B5E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291 adnexal masses </w:t>
            </w:r>
          </w:p>
          <w:p w14:paraId="612C94B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125 benign </w:t>
            </w:r>
          </w:p>
          <w:p w14:paraId="06513D7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166 malignant</w:t>
            </w:r>
          </w:p>
        </w:tc>
      </w:tr>
      <w:tr w:rsidR="002969DC" w:rsidRPr="00A84DA2" w14:paraId="43C36102" w14:textId="77777777" w:rsidTr="00BE2D54">
        <w:trPr>
          <w:gridAfter w:val="1"/>
          <w:wAfter w:w="13" w:type="dxa"/>
        </w:trPr>
        <w:tc>
          <w:tcPr>
            <w:tcW w:w="1885" w:type="dxa"/>
          </w:tcPr>
          <w:p w14:paraId="770C502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2E6CF4E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24FC86C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Mean: </w:t>
            </w:r>
          </w:p>
          <w:p w14:paraId="06CA7A7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Normal 62 </w:t>
            </w:r>
          </w:p>
          <w:p w14:paraId="20C93E1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Benign 58 </w:t>
            </w:r>
          </w:p>
          <w:p w14:paraId="635EB7F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Malignant 57</w:t>
            </w:r>
          </w:p>
        </w:tc>
      </w:tr>
      <w:tr w:rsidR="002969DC" w:rsidRPr="00A84DA2" w14:paraId="69167530" w14:textId="77777777" w:rsidTr="00BE2D54">
        <w:trPr>
          <w:gridAfter w:val="1"/>
          <w:wAfter w:w="13" w:type="dxa"/>
        </w:trPr>
        <w:tc>
          <w:tcPr>
            <w:tcW w:w="1885" w:type="dxa"/>
          </w:tcPr>
          <w:p w14:paraId="396D5601"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2893AC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559FE88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w:t>
            </w:r>
          </w:p>
          <w:p w14:paraId="72A7C0B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17 (3-356) - normal </w:t>
            </w:r>
          </w:p>
          <w:p w14:paraId="2899A94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12 (4–487) - benign </w:t>
            </w:r>
          </w:p>
          <w:p w14:paraId="2A00505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2323 (7–32986) - malignant</w:t>
            </w:r>
          </w:p>
        </w:tc>
      </w:tr>
      <w:tr w:rsidR="002969DC" w:rsidRPr="00A84DA2" w14:paraId="7AC52453" w14:textId="77777777" w:rsidTr="00BE2D54">
        <w:trPr>
          <w:gridAfter w:val="1"/>
          <w:wAfter w:w="13" w:type="dxa"/>
        </w:trPr>
        <w:tc>
          <w:tcPr>
            <w:tcW w:w="1885" w:type="dxa"/>
          </w:tcPr>
          <w:p w14:paraId="1D9AA801"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512BE19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1B7B272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Postmenopausal </w:t>
            </w:r>
          </w:p>
          <w:p w14:paraId="5E9A5C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76% - benign </w:t>
            </w:r>
          </w:p>
          <w:p w14:paraId="62C8AC3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66% - malignant </w:t>
            </w:r>
          </w:p>
          <w:p w14:paraId="4782AA1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89% - normal</w:t>
            </w:r>
          </w:p>
        </w:tc>
      </w:tr>
      <w:tr w:rsidR="002969DC" w:rsidRPr="00A84DA2" w14:paraId="441C90E2" w14:textId="77777777" w:rsidTr="00BE2D54">
        <w:trPr>
          <w:gridAfter w:val="1"/>
          <w:wAfter w:w="13" w:type="dxa"/>
        </w:trPr>
        <w:tc>
          <w:tcPr>
            <w:tcW w:w="1885" w:type="dxa"/>
          </w:tcPr>
          <w:p w14:paraId="780F85C6"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68C066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44DF431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‘shortly’ </w:t>
            </w:r>
          </w:p>
        </w:tc>
      </w:tr>
      <w:tr w:rsidR="002969DC" w:rsidRPr="00A84DA2" w14:paraId="0E47B6A1" w14:textId="77777777" w:rsidTr="00BE2D54">
        <w:trPr>
          <w:gridAfter w:val="1"/>
          <w:wAfter w:w="13" w:type="dxa"/>
        </w:trPr>
        <w:tc>
          <w:tcPr>
            <w:tcW w:w="1885" w:type="dxa"/>
          </w:tcPr>
          <w:p w14:paraId="16EF004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69EB476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021F854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6F426B57" w14:textId="77777777" w:rsidTr="00BE2D54">
        <w:trPr>
          <w:gridAfter w:val="1"/>
          <w:wAfter w:w="13" w:type="dxa"/>
        </w:trPr>
        <w:tc>
          <w:tcPr>
            <w:tcW w:w="1885" w:type="dxa"/>
          </w:tcPr>
          <w:p w14:paraId="7035F1D0"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608AB9A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4501876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66B4295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28A223C1" w14:textId="77777777" w:rsidR="002969DC" w:rsidRPr="00A84DA2" w:rsidRDefault="002969DC" w:rsidP="00BE2D54">
            <w:pPr>
              <w:pStyle w:val="Geenafstand"/>
              <w:rPr>
                <w:rFonts w:ascii="Arial" w:hAnsi="Arial" w:cs="Arial"/>
                <w:sz w:val="22"/>
                <w:szCs w:val="22"/>
                <w:lang w:val="en-US"/>
              </w:rPr>
            </w:pPr>
          </w:p>
        </w:tc>
      </w:tr>
      <w:tr w:rsidR="002969DC" w:rsidRPr="00194C1E" w14:paraId="07033415" w14:textId="77777777" w:rsidTr="00BE2D54">
        <w:trPr>
          <w:gridAfter w:val="1"/>
          <w:wAfter w:w="13" w:type="dxa"/>
        </w:trPr>
        <w:tc>
          <w:tcPr>
            <w:tcW w:w="1885" w:type="dxa"/>
          </w:tcPr>
          <w:p w14:paraId="621CECB4"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AB1983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5A298C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RMI1 + OVHS, RMI2 + OVHS</w:t>
            </w:r>
          </w:p>
        </w:tc>
      </w:tr>
      <w:tr w:rsidR="002969DC" w:rsidRPr="00A84DA2" w14:paraId="742FEF24" w14:textId="77777777" w:rsidTr="00BE2D54">
        <w:tc>
          <w:tcPr>
            <w:tcW w:w="11037" w:type="dxa"/>
            <w:gridSpan w:val="4"/>
          </w:tcPr>
          <w:p w14:paraId="20F1B816" w14:textId="159EFD96" w:rsidR="002969DC" w:rsidRPr="00702D82" w:rsidRDefault="002969DC" w:rsidP="00E606F7">
            <w:pPr>
              <w:pStyle w:val="Geenafstand"/>
              <w:rPr>
                <w:rFonts w:ascii="Arial" w:hAnsi="Arial" w:cs="Arial"/>
                <w:b/>
                <w:sz w:val="22"/>
                <w:szCs w:val="22"/>
                <w:vertAlign w:val="superscript"/>
              </w:rPr>
            </w:pPr>
            <w:proofErr w:type="spellStart"/>
            <w:r w:rsidRPr="00A84DA2">
              <w:rPr>
                <w:rFonts w:ascii="Arial" w:hAnsi="Arial" w:cs="Arial"/>
                <w:b/>
                <w:sz w:val="22"/>
                <w:szCs w:val="22"/>
              </w:rPr>
              <w:t>Vaes</w:t>
            </w:r>
            <w:proofErr w:type="spellEnd"/>
            <w:r w:rsidRPr="00A84DA2">
              <w:rPr>
                <w:rFonts w:ascii="Arial" w:hAnsi="Arial" w:cs="Arial"/>
                <w:b/>
                <w:sz w:val="22"/>
                <w:szCs w:val="22"/>
              </w:rPr>
              <w:t xml:space="preserve"> </w:t>
            </w:r>
            <w:r w:rsidRPr="00A84DA2">
              <w:rPr>
                <w:rFonts w:ascii="Arial" w:hAnsi="Arial" w:cs="Arial"/>
                <w:b/>
                <w:i/>
                <w:sz w:val="22"/>
                <w:szCs w:val="22"/>
              </w:rPr>
              <w:t xml:space="preserve">et al. </w:t>
            </w:r>
            <w:r w:rsidRPr="00A84DA2">
              <w:rPr>
                <w:rFonts w:ascii="Arial" w:hAnsi="Arial" w:cs="Arial"/>
                <w:b/>
                <w:sz w:val="22"/>
                <w:szCs w:val="22"/>
              </w:rPr>
              <w:t>2011 (#81)</w:t>
            </w:r>
            <w:r w:rsidRPr="00A84DA2">
              <w:rPr>
                <w:rFonts w:ascii="Arial" w:hAnsi="Arial" w:cs="Arial"/>
                <w:b/>
                <w:sz w:val="22"/>
                <w:szCs w:val="22"/>
                <w:lang w:val="en-US"/>
              </w:rPr>
              <w:fldChar w:fldCharType="begin">
                <w:fldData xml:space="preserve">PEVuZE5vdGU+PENpdGU+PEF1dGhvcj5WYWVzPC9BdXRob3I+PFllYXI+MjAxMTwvWWVhcj48UmVj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</w:fldData>
              </w:fldChar>
            </w:r>
            <w:r w:rsidRPr="00A84DA2">
              <w:rPr>
                <w:rFonts w:ascii="Arial" w:hAnsi="Arial" w:cs="Arial"/>
                <w:b/>
                <w:sz w:val="22"/>
                <w:szCs w:val="22"/>
                <w:lang w:val="en-US"/>
              </w:rPr>
              <w:instrText xml:space="preserve"> ADDIN EN.CITE </w:instrText>
            </w:r>
            <w:r w:rsidRPr="00A84DA2">
              <w:rPr>
                <w:rFonts w:ascii="Arial" w:hAnsi="Arial" w:cs="Arial"/>
                <w:b/>
                <w:sz w:val="22"/>
                <w:szCs w:val="22"/>
                <w:lang w:val="en-US"/>
              </w:rPr>
              <w:fldChar w:fldCharType="begin">
                <w:fldData xml:space="preserve">PEVuZE5vdGU+PENpdGU+PEF1dGhvcj5WYWVzPC9BdXRob3I+PFllYXI+MjAxMTwvWWVhcj48UmVj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</w:fldData>
              </w:fldChar>
            </w:r>
            <w:r w:rsidRPr="00A84DA2">
              <w:rPr>
                <w:rFonts w:ascii="Arial" w:hAnsi="Arial" w:cs="Arial"/>
                <w:b/>
                <w:sz w:val="22"/>
                <w:szCs w:val="22"/>
                <w:lang w:val="en-US"/>
              </w:rPr>
              <w:instrText xml:space="preserve"> ADDIN EN.CITE.DATA </w:instrText>
            </w:r>
            <w:r w:rsidRPr="00A84DA2">
              <w:rPr>
                <w:rFonts w:ascii="Arial" w:hAnsi="Arial" w:cs="Arial"/>
                <w:b/>
                <w:sz w:val="22"/>
                <w:szCs w:val="22"/>
                <w:lang w:val="en-US"/>
              </w:rPr>
            </w:r>
            <w:r w:rsidRPr="00A84DA2">
              <w:rPr>
                <w:rFonts w:ascii="Arial" w:hAnsi="Arial" w:cs="Arial"/>
                <w:b/>
                <w:sz w:val="22"/>
                <w:szCs w:val="22"/>
                <w:lang w:val="en-US"/>
              </w:rPr>
              <w:fldChar w:fldCharType="end"/>
            </w:r>
            <w:r w:rsidRPr="00A84DA2">
              <w:rPr>
                <w:rFonts w:ascii="Arial" w:hAnsi="Arial" w:cs="Arial"/>
                <w:b/>
                <w:sz w:val="22"/>
                <w:szCs w:val="22"/>
                <w:lang w:val="en-US"/>
              </w:rPr>
            </w:r>
            <w:r w:rsidRPr="00A84DA2">
              <w:rPr>
                <w:rFonts w:ascii="Arial" w:hAnsi="Arial" w:cs="Arial"/>
                <w:b/>
                <w:sz w:val="22"/>
                <w:szCs w:val="22"/>
                <w:lang w:val="en-US"/>
              </w:rPr>
              <w:fldChar w:fldCharType="separate"/>
            </w:r>
            <w:r w:rsidRPr="00A84DA2">
              <w:rPr>
                <w:rFonts w:ascii="Arial" w:hAnsi="Arial" w:cs="Arial"/>
                <w:b/>
                <w:noProof/>
                <w:sz w:val="22"/>
                <w:szCs w:val="22"/>
                <w:vertAlign w:val="superscript"/>
              </w:rPr>
              <w:t>5</w:t>
            </w:r>
            <w:r w:rsidRPr="00A84DA2">
              <w:rPr>
                <w:rFonts w:ascii="Arial" w:hAnsi="Arial" w:cs="Arial"/>
                <w:b/>
                <w:sz w:val="22"/>
                <w:szCs w:val="22"/>
                <w:lang w:val="en-US"/>
              </w:rPr>
              <w:fldChar w:fldCharType="end"/>
            </w:r>
            <w:r w:rsidR="00E606F7">
              <w:rPr>
                <w:rFonts w:ascii="Arial" w:hAnsi="Arial" w:cs="Arial"/>
                <w:b/>
                <w:sz w:val="22"/>
                <w:szCs w:val="22"/>
                <w:vertAlign w:val="superscript"/>
                <w:lang w:val="en-US"/>
              </w:rPr>
              <w:t>0</w:t>
            </w:r>
          </w:p>
        </w:tc>
      </w:tr>
      <w:tr w:rsidR="002969DC" w:rsidRPr="00194C1E" w14:paraId="1AEB07B2" w14:textId="77777777" w:rsidTr="00BE2D54">
        <w:trPr>
          <w:gridAfter w:val="1"/>
          <w:wAfter w:w="13" w:type="dxa"/>
        </w:trPr>
        <w:tc>
          <w:tcPr>
            <w:tcW w:w="11024" w:type="dxa"/>
            <w:gridSpan w:val="3"/>
          </w:tcPr>
          <w:p w14:paraId="6DF63F65"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 xml:space="preserve">Mathematical models to discriminate between benign and malignant adnexal masses: Potential diagnostic improvement using ovarian </w:t>
            </w:r>
            <w:proofErr w:type="spellStart"/>
            <w:r w:rsidRPr="00A84DA2">
              <w:rPr>
                <w:rFonts w:ascii="Arial" w:hAnsi="Arial" w:cs="Arial"/>
                <w:bCs/>
                <w:sz w:val="22"/>
                <w:szCs w:val="22"/>
                <w:lang w:val="en-US"/>
              </w:rPr>
              <w:t>HistoScanning</w:t>
            </w:r>
            <w:proofErr w:type="spellEnd"/>
          </w:p>
        </w:tc>
      </w:tr>
      <w:tr w:rsidR="002969DC" w:rsidRPr="00194C1E" w14:paraId="312E0BEC" w14:textId="77777777" w:rsidTr="00BE2D54">
        <w:trPr>
          <w:gridAfter w:val="1"/>
          <w:wAfter w:w="13" w:type="dxa"/>
        </w:trPr>
        <w:tc>
          <w:tcPr>
            <w:tcW w:w="11024" w:type="dxa"/>
            <w:gridSpan w:val="3"/>
          </w:tcPr>
          <w:p w14:paraId="4592F0D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lastRenderedPageBreak/>
              <w:t>Objective</w:t>
            </w:r>
            <w:r w:rsidRPr="00A84DA2">
              <w:rPr>
                <w:rFonts w:ascii="Arial" w:hAnsi="Arial" w:cs="Arial"/>
                <w:sz w:val="22"/>
                <w:szCs w:val="22"/>
                <w:lang w:val="en-GB"/>
              </w:rPr>
              <w:t xml:space="preserve"> </w:t>
            </w:r>
            <w:r w:rsidRPr="00A84DA2">
              <w:rPr>
                <w:rFonts w:ascii="Arial" w:hAnsi="Arial" w:cs="Arial"/>
                <w:bCs/>
                <w:sz w:val="22"/>
                <w:szCs w:val="22"/>
                <w:lang w:val="en-US"/>
              </w:rPr>
              <w:t xml:space="preserve">Whether a new technology, Ovarian </w:t>
            </w:r>
            <w:proofErr w:type="spellStart"/>
            <w:r w:rsidRPr="00A84DA2">
              <w:rPr>
                <w:rFonts w:ascii="Arial" w:hAnsi="Arial" w:cs="Arial"/>
                <w:bCs/>
                <w:sz w:val="22"/>
                <w:szCs w:val="22"/>
                <w:lang w:val="en-US"/>
              </w:rPr>
              <w:t>HistoScanning</w:t>
            </w:r>
            <w:proofErr w:type="spellEnd"/>
            <w:r w:rsidRPr="00A84DA2">
              <w:rPr>
                <w:rFonts w:ascii="Arial" w:hAnsi="Arial" w:cs="Arial"/>
                <w:bCs/>
                <w:sz w:val="22"/>
                <w:szCs w:val="22"/>
                <w:lang w:val="en-US"/>
              </w:rPr>
              <w:t>, has an additional diagnostic value in mathematical models developed for the differential diagnosis of adnexal masses.</w:t>
            </w:r>
          </w:p>
        </w:tc>
      </w:tr>
      <w:tr w:rsidR="002969DC" w:rsidRPr="00A84DA2" w14:paraId="1FE1F24D" w14:textId="77777777" w:rsidTr="00BE2D54">
        <w:trPr>
          <w:gridAfter w:val="1"/>
          <w:wAfter w:w="13" w:type="dxa"/>
        </w:trPr>
        <w:tc>
          <w:tcPr>
            <w:tcW w:w="1885" w:type="dxa"/>
          </w:tcPr>
          <w:p w14:paraId="4E8C2F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7313C2B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5821B32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United Kingdom, France</w:t>
            </w:r>
          </w:p>
        </w:tc>
      </w:tr>
      <w:tr w:rsidR="002969DC" w:rsidRPr="00194C1E" w14:paraId="07E610C2" w14:textId="77777777" w:rsidTr="00BE2D54">
        <w:trPr>
          <w:gridAfter w:val="1"/>
          <w:wAfter w:w="13" w:type="dxa"/>
        </w:trPr>
        <w:tc>
          <w:tcPr>
            <w:tcW w:w="1885" w:type="dxa"/>
          </w:tcPr>
          <w:p w14:paraId="3A192A5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727B536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003B8EE8"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General Direction of Technologies, of Research, and of Energy of the Belgian Walloon Region</w:t>
            </w:r>
          </w:p>
        </w:tc>
      </w:tr>
      <w:tr w:rsidR="002969DC" w:rsidRPr="00A84DA2" w14:paraId="1C173899" w14:textId="77777777" w:rsidTr="00BE2D54">
        <w:trPr>
          <w:gridAfter w:val="1"/>
          <w:wAfter w:w="13" w:type="dxa"/>
        </w:trPr>
        <w:tc>
          <w:tcPr>
            <w:tcW w:w="1885" w:type="dxa"/>
          </w:tcPr>
          <w:p w14:paraId="201D97FB"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A5C2E3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2D6523B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Prospective case control study</w:t>
            </w:r>
          </w:p>
        </w:tc>
      </w:tr>
      <w:tr w:rsidR="002969DC" w:rsidRPr="00194C1E" w14:paraId="3F83E169" w14:textId="77777777" w:rsidTr="00BE2D54">
        <w:trPr>
          <w:gridAfter w:val="1"/>
          <w:wAfter w:w="13" w:type="dxa"/>
        </w:trPr>
        <w:tc>
          <w:tcPr>
            <w:tcW w:w="1885" w:type="dxa"/>
          </w:tcPr>
          <w:p w14:paraId="41E308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3DB6FC5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2FFAB1C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or exclusion criteria</w:t>
            </w:r>
          </w:p>
        </w:tc>
      </w:tr>
      <w:tr w:rsidR="002969DC" w:rsidRPr="00A84DA2" w14:paraId="556E5D57" w14:textId="77777777" w:rsidTr="00BE2D54">
        <w:trPr>
          <w:gridAfter w:val="1"/>
          <w:wAfter w:w="13" w:type="dxa"/>
        </w:trPr>
        <w:tc>
          <w:tcPr>
            <w:tcW w:w="1885" w:type="dxa"/>
          </w:tcPr>
          <w:p w14:paraId="416B4E1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CA087A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457FDDD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w:t>
            </w:r>
            <w:proofErr w:type="gramStart"/>
            <w:r w:rsidRPr="00A84DA2">
              <w:rPr>
                <w:rFonts w:ascii="Arial" w:hAnsi="Arial" w:cs="Arial"/>
                <w:sz w:val="22"/>
                <w:szCs w:val="22"/>
                <w:lang w:val="en-US"/>
              </w:rPr>
              <w:t>women</w:t>
            </w:r>
            <w:proofErr w:type="gramEnd"/>
            <w:r w:rsidRPr="00A84DA2">
              <w:rPr>
                <w:rFonts w:ascii="Arial" w:hAnsi="Arial" w:cs="Arial"/>
                <w:sz w:val="22"/>
                <w:szCs w:val="22"/>
                <w:lang w:val="en-US"/>
              </w:rPr>
              <w:t xml:space="preserve"> 18 years or older, scheduled for the surgical removal of 1 or 2 ovaries because of (a) a suspected adnexal mass or (b) prophylactic oophorectomy or as part of hysterectomy for a uterine pathology. (2) Only patients with CA-125 measurements between 199 of 383</w:t>
            </w:r>
          </w:p>
        </w:tc>
      </w:tr>
      <w:tr w:rsidR="002969DC" w:rsidRPr="00194C1E" w14:paraId="215ED814" w14:textId="77777777" w:rsidTr="00BE2D54">
        <w:trPr>
          <w:gridAfter w:val="1"/>
          <w:wAfter w:w="13" w:type="dxa"/>
        </w:trPr>
        <w:tc>
          <w:tcPr>
            <w:tcW w:w="1885" w:type="dxa"/>
          </w:tcPr>
          <w:p w14:paraId="05FFC374"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FF9DB6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6F6218D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history of ovarian cancer, previous pelvic surgery, (2) chemotherapy for breast or ovarian cancer</w:t>
            </w:r>
          </w:p>
        </w:tc>
      </w:tr>
      <w:tr w:rsidR="002969DC" w:rsidRPr="00A84DA2" w14:paraId="4039305A" w14:textId="77777777" w:rsidTr="00BE2D54">
        <w:trPr>
          <w:gridAfter w:val="1"/>
          <w:wAfter w:w="13" w:type="dxa"/>
        </w:trPr>
        <w:tc>
          <w:tcPr>
            <w:tcW w:w="1885" w:type="dxa"/>
          </w:tcPr>
          <w:p w14:paraId="4E943C20"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7D36EB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754A58A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197</w:t>
            </w:r>
          </w:p>
        </w:tc>
      </w:tr>
      <w:tr w:rsidR="002969DC" w:rsidRPr="00A84DA2" w14:paraId="5882C6E4" w14:textId="77777777" w:rsidTr="00BE2D54">
        <w:trPr>
          <w:gridAfter w:val="1"/>
          <w:wAfter w:w="13" w:type="dxa"/>
        </w:trPr>
        <w:tc>
          <w:tcPr>
            <w:tcW w:w="1885" w:type="dxa"/>
          </w:tcPr>
          <w:p w14:paraId="6D00D36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53BBB1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6289B8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3D transvaginal ultrasound</w:t>
            </w:r>
          </w:p>
        </w:tc>
      </w:tr>
      <w:tr w:rsidR="002969DC" w:rsidRPr="00A84DA2" w14:paraId="3D19723B" w14:textId="77777777" w:rsidTr="00BE2D54">
        <w:trPr>
          <w:gridAfter w:val="1"/>
          <w:wAfter w:w="13" w:type="dxa"/>
        </w:trPr>
        <w:tc>
          <w:tcPr>
            <w:tcW w:w="1885" w:type="dxa"/>
          </w:tcPr>
          <w:p w14:paraId="2C150ACC"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E4BF22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029584E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Logistic regression, Neural network</w:t>
            </w:r>
          </w:p>
        </w:tc>
      </w:tr>
      <w:tr w:rsidR="002969DC" w:rsidRPr="00194C1E" w14:paraId="7FCDA2DB" w14:textId="77777777" w:rsidTr="00BE2D54">
        <w:trPr>
          <w:gridAfter w:val="1"/>
          <w:wAfter w:w="13" w:type="dxa"/>
        </w:trPr>
        <w:tc>
          <w:tcPr>
            <w:tcW w:w="1885" w:type="dxa"/>
          </w:tcPr>
          <w:p w14:paraId="14401E20"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7AD0703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296CD4F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In total 9 features: (1) CA125 (U/ML) (2) HSS = </w:t>
            </w:r>
            <w:proofErr w:type="spellStart"/>
            <w:r w:rsidRPr="00A84DA2">
              <w:rPr>
                <w:rFonts w:ascii="Arial" w:hAnsi="Arial" w:cs="Arial"/>
                <w:sz w:val="22"/>
                <w:szCs w:val="22"/>
                <w:lang w:val="en-US"/>
              </w:rPr>
              <w:t>HistoScanning</w:t>
            </w:r>
            <w:proofErr w:type="spellEnd"/>
            <w:r w:rsidRPr="00A84DA2">
              <w:rPr>
                <w:rFonts w:ascii="Arial" w:hAnsi="Arial" w:cs="Arial"/>
                <w:sz w:val="22"/>
                <w:szCs w:val="22"/>
                <w:lang w:val="en-US"/>
              </w:rPr>
              <w:t xml:space="preserve"> score (3) Sol (4) Flu (5) Pap (6) USS (7) Sept (8) Wall (9) Meno </w:t>
            </w:r>
          </w:p>
          <w:p w14:paraId="4F33584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The model has 1 hidden layer containing 3 hidden units </w:t>
            </w:r>
          </w:p>
        </w:tc>
      </w:tr>
      <w:tr w:rsidR="002969DC" w:rsidRPr="00194C1E" w14:paraId="2F5A69D2" w14:textId="77777777" w:rsidTr="00BE2D54">
        <w:trPr>
          <w:gridAfter w:val="1"/>
          <w:wAfter w:w="13" w:type="dxa"/>
        </w:trPr>
        <w:tc>
          <w:tcPr>
            <w:tcW w:w="1885" w:type="dxa"/>
          </w:tcPr>
          <w:p w14:paraId="0EEDA552"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DEBF4B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7017AD4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Kruskal-Wallis test or Mann-Whitney U test </w:t>
            </w:r>
          </w:p>
          <w:p w14:paraId="575E66D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Spearman correlation coefficient </w:t>
            </w:r>
          </w:p>
          <w:p w14:paraId="5B9CF47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Akaike information corrected criterion (AICC)</w:t>
            </w:r>
          </w:p>
        </w:tc>
      </w:tr>
      <w:tr w:rsidR="002969DC" w:rsidRPr="00194C1E" w14:paraId="6AA17CEB" w14:textId="77777777" w:rsidTr="00BE2D54">
        <w:trPr>
          <w:gridAfter w:val="1"/>
          <w:wAfter w:w="13" w:type="dxa"/>
        </w:trPr>
        <w:tc>
          <w:tcPr>
            <w:tcW w:w="1885" w:type="dxa"/>
          </w:tcPr>
          <w:p w14:paraId="3A9A5DC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F0D6A5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50B6A3B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Training set 60% Test set 40%. The 60% training set split in 70% and 30% (randomly chosen)</w:t>
            </w:r>
          </w:p>
          <w:p w14:paraId="09B472B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- 100 bootstrap-resampled data sets were created from the LS with AICC selection 100 runs for the frequent final model and full model</w:t>
            </w:r>
            <w:r w:rsidRPr="00A84DA2">
              <w:rPr>
                <w:rFonts w:ascii="Arial" w:hAnsi="Arial" w:cs="Arial"/>
                <w:sz w:val="22"/>
                <w:szCs w:val="22"/>
                <w:lang w:val="en-US"/>
              </w:rPr>
              <w:br/>
              <w:t>internal validation</w:t>
            </w:r>
          </w:p>
        </w:tc>
      </w:tr>
      <w:tr w:rsidR="002969DC" w:rsidRPr="00A84DA2" w14:paraId="5C852083" w14:textId="77777777" w:rsidTr="00BE2D54">
        <w:trPr>
          <w:gridAfter w:val="1"/>
          <w:wAfter w:w="13" w:type="dxa"/>
        </w:trPr>
        <w:tc>
          <w:tcPr>
            <w:tcW w:w="1885" w:type="dxa"/>
          </w:tcPr>
          <w:p w14:paraId="5042242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472C64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122CD2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expert</w:t>
            </w:r>
          </w:p>
        </w:tc>
      </w:tr>
      <w:tr w:rsidR="002969DC" w:rsidRPr="00A84DA2" w14:paraId="37D0BB92" w14:textId="77777777" w:rsidTr="00BE2D54">
        <w:trPr>
          <w:gridAfter w:val="1"/>
          <w:wAfter w:w="13" w:type="dxa"/>
        </w:trPr>
        <w:tc>
          <w:tcPr>
            <w:tcW w:w="1885" w:type="dxa"/>
          </w:tcPr>
          <w:p w14:paraId="7A3D1F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15DEF64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259B90F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197 ultrasound images </w:t>
            </w:r>
          </w:p>
          <w:p w14:paraId="5C14EE8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365 ovarian tumors </w:t>
            </w:r>
          </w:p>
          <w:p w14:paraId="2A10987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77 - normal </w:t>
            </w:r>
          </w:p>
          <w:p w14:paraId="59B6407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125 - benign </w:t>
            </w:r>
          </w:p>
          <w:p w14:paraId="3FD3B4E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166 - malignant</w:t>
            </w:r>
          </w:p>
        </w:tc>
      </w:tr>
      <w:tr w:rsidR="002969DC" w:rsidRPr="00A84DA2" w14:paraId="55B4BBA1" w14:textId="77777777" w:rsidTr="00BE2D54">
        <w:trPr>
          <w:gridAfter w:val="1"/>
          <w:wAfter w:w="13" w:type="dxa"/>
        </w:trPr>
        <w:tc>
          <w:tcPr>
            <w:tcW w:w="1885" w:type="dxa"/>
          </w:tcPr>
          <w:p w14:paraId="5DB890DA"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C99D99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053DE40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Mean </w:t>
            </w:r>
          </w:p>
          <w:p w14:paraId="3262B14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62 +/- 13 - normal </w:t>
            </w:r>
          </w:p>
          <w:p w14:paraId="0F3789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58 +/- 10 - benign </w:t>
            </w:r>
          </w:p>
          <w:p w14:paraId="60952B8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57 +/- 11 - malignant</w:t>
            </w:r>
          </w:p>
        </w:tc>
      </w:tr>
      <w:tr w:rsidR="002969DC" w:rsidRPr="00A84DA2" w14:paraId="10BA5E46" w14:textId="77777777" w:rsidTr="00BE2D54">
        <w:trPr>
          <w:gridAfter w:val="1"/>
          <w:wAfter w:w="13" w:type="dxa"/>
        </w:trPr>
        <w:tc>
          <w:tcPr>
            <w:tcW w:w="1885" w:type="dxa"/>
          </w:tcPr>
          <w:p w14:paraId="118EEF8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388A27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1BCD18C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Median (range), U/mL </w:t>
            </w:r>
          </w:p>
          <w:p w14:paraId="263B6B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17 (3-356) - normal </w:t>
            </w:r>
          </w:p>
          <w:p w14:paraId="50876B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12 (4–487) - benign </w:t>
            </w:r>
          </w:p>
          <w:p w14:paraId="7643590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2323 (7–32986) - malignant</w:t>
            </w:r>
          </w:p>
        </w:tc>
      </w:tr>
      <w:tr w:rsidR="002969DC" w:rsidRPr="00A84DA2" w14:paraId="21ED095D" w14:textId="77777777" w:rsidTr="00BE2D54">
        <w:trPr>
          <w:gridAfter w:val="1"/>
          <w:wAfter w:w="13" w:type="dxa"/>
        </w:trPr>
        <w:tc>
          <w:tcPr>
            <w:tcW w:w="1885" w:type="dxa"/>
          </w:tcPr>
          <w:p w14:paraId="58BF4DEA"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E1CE37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754F6E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Postmenopausal </w:t>
            </w:r>
          </w:p>
          <w:p w14:paraId="034195C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89% - normal </w:t>
            </w:r>
          </w:p>
          <w:p w14:paraId="061CA5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76% - benign </w:t>
            </w:r>
          </w:p>
          <w:p w14:paraId="14126D0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66% - malignant</w:t>
            </w:r>
          </w:p>
        </w:tc>
      </w:tr>
      <w:tr w:rsidR="002969DC" w:rsidRPr="00A84DA2" w14:paraId="56C2249A" w14:textId="77777777" w:rsidTr="00BE2D54">
        <w:trPr>
          <w:gridAfter w:val="1"/>
          <w:wAfter w:w="13" w:type="dxa"/>
        </w:trPr>
        <w:tc>
          <w:tcPr>
            <w:tcW w:w="1885" w:type="dxa"/>
          </w:tcPr>
          <w:p w14:paraId="1D8CF3F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378FF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13F91C5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3E70B2AF" w14:textId="77777777" w:rsidTr="00BE2D54">
        <w:trPr>
          <w:gridAfter w:val="1"/>
          <w:wAfter w:w="13" w:type="dxa"/>
        </w:trPr>
        <w:tc>
          <w:tcPr>
            <w:tcW w:w="1885" w:type="dxa"/>
          </w:tcPr>
          <w:p w14:paraId="71031BB5"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F4AE0F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16A476D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481AE850" w14:textId="77777777" w:rsidTr="00BE2D54">
        <w:trPr>
          <w:gridAfter w:val="1"/>
          <w:wAfter w:w="13" w:type="dxa"/>
        </w:trPr>
        <w:tc>
          <w:tcPr>
            <w:tcW w:w="1885" w:type="dxa"/>
          </w:tcPr>
          <w:p w14:paraId="0483B879"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C48A5B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1A0A3A5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156C114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6DE011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tc>
      </w:tr>
      <w:tr w:rsidR="002969DC" w:rsidRPr="00194C1E" w14:paraId="294C0A0F" w14:textId="77777777" w:rsidTr="00BE2D54">
        <w:trPr>
          <w:gridAfter w:val="1"/>
          <w:wAfter w:w="13" w:type="dxa"/>
        </w:trPr>
        <w:tc>
          <w:tcPr>
            <w:tcW w:w="1885" w:type="dxa"/>
          </w:tcPr>
          <w:p w14:paraId="4B4F1D67"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527D82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549D15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Histology, RMI, LR1, LR2, NN1 and NN2 from Timmerman </w:t>
            </w:r>
            <w:r w:rsidRPr="00A84DA2">
              <w:rPr>
                <w:rFonts w:ascii="Arial" w:hAnsi="Arial" w:cs="Arial"/>
                <w:i/>
                <w:sz w:val="22"/>
                <w:szCs w:val="22"/>
                <w:lang w:val="en-US"/>
              </w:rPr>
              <w:t>et al.</w:t>
            </w:r>
          </w:p>
        </w:tc>
      </w:tr>
      <w:tr w:rsidR="002969DC" w:rsidRPr="00A84DA2" w14:paraId="3051FABC" w14:textId="77777777" w:rsidTr="00BE2D54">
        <w:tc>
          <w:tcPr>
            <w:tcW w:w="11037" w:type="dxa"/>
            <w:gridSpan w:val="4"/>
          </w:tcPr>
          <w:p w14:paraId="652AA6E8" w14:textId="1B9B35C8" w:rsidR="002969DC" w:rsidRPr="00995E38" w:rsidRDefault="002969DC" w:rsidP="00995E38">
            <w:pPr>
              <w:pStyle w:val="Geenafstand"/>
              <w:rPr>
                <w:rFonts w:ascii="Arial" w:hAnsi="Arial" w:cs="Arial"/>
                <w:b/>
                <w:sz w:val="22"/>
                <w:szCs w:val="22"/>
              </w:rPr>
            </w:pPr>
            <w:proofErr w:type="spellStart"/>
            <w:r w:rsidRPr="00A84DA2">
              <w:rPr>
                <w:rFonts w:ascii="Arial" w:hAnsi="Arial" w:cs="Arial"/>
                <w:b/>
                <w:sz w:val="22"/>
                <w:szCs w:val="22"/>
              </w:rPr>
              <w:t>Lucidarme</w:t>
            </w:r>
            <w:proofErr w:type="spellEnd"/>
            <w:r w:rsidRPr="00A84DA2">
              <w:rPr>
                <w:rFonts w:ascii="Arial" w:hAnsi="Arial" w:cs="Arial"/>
                <w:b/>
                <w:sz w:val="22"/>
                <w:szCs w:val="22"/>
              </w:rPr>
              <w:t xml:space="preserve"> </w:t>
            </w:r>
            <w:r w:rsidRPr="00A84DA2">
              <w:rPr>
                <w:rFonts w:ascii="Arial" w:hAnsi="Arial" w:cs="Arial"/>
                <w:b/>
                <w:i/>
                <w:sz w:val="22"/>
                <w:szCs w:val="22"/>
              </w:rPr>
              <w:t xml:space="preserve">et al. </w:t>
            </w:r>
            <w:r w:rsidRPr="00A84DA2">
              <w:rPr>
                <w:rFonts w:ascii="Arial" w:hAnsi="Arial" w:cs="Arial"/>
                <w:b/>
                <w:sz w:val="22"/>
                <w:szCs w:val="22"/>
              </w:rPr>
              <w:t>2010 (#85)</w:t>
            </w:r>
            <w:r w:rsidR="00995E38">
              <w:rPr>
                <w:rFonts w:ascii="Arial" w:hAnsi="Arial" w:cs="Arial"/>
                <w:b/>
                <w:sz w:val="22"/>
                <w:szCs w:val="22"/>
                <w:vertAlign w:val="superscript"/>
                <w:lang w:val="en-US"/>
              </w:rPr>
              <w:t>52</w:t>
            </w:r>
          </w:p>
        </w:tc>
      </w:tr>
      <w:tr w:rsidR="002969DC" w:rsidRPr="00194C1E" w14:paraId="073D7CE6" w14:textId="77777777" w:rsidTr="00BE2D54">
        <w:trPr>
          <w:gridAfter w:val="1"/>
          <w:wAfter w:w="13" w:type="dxa"/>
        </w:trPr>
        <w:tc>
          <w:tcPr>
            <w:tcW w:w="11024" w:type="dxa"/>
            <w:gridSpan w:val="3"/>
          </w:tcPr>
          <w:p w14:paraId="540CB9B7"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Title</w:t>
            </w:r>
            <w:r w:rsidRPr="00A84DA2">
              <w:rPr>
                <w:rFonts w:ascii="Arial" w:hAnsi="Arial" w:cs="Arial"/>
                <w:bCs/>
                <w:sz w:val="22"/>
                <w:szCs w:val="22"/>
                <w:lang w:val="en-US"/>
              </w:rPr>
              <w:t xml:space="preserve"> A new computer-aided diagnostic tool for non-invasive characterization of malignant ovarian masses: results of a </w:t>
            </w:r>
            <w:proofErr w:type="spellStart"/>
            <w:r w:rsidRPr="00A84DA2">
              <w:rPr>
                <w:rFonts w:ascii="Arial" w:hAnsi="Arial" w:cs="Arial"/>
                <w:bCs/>
                <w:sz w:val="22"/>
                <w:szCs w:val="22"/>
                <w:lang w:val="en-US"/>
              </w:rPr>
              <w:t>multicentre</w:t>
            </w:r>
            <w:proofErr w:type="spellEnd"/>
            <w:r w:rsidRPr="00A84DA2">
              <w:rPr>
                <w:rFonts w:ascii="Arial" w:hAnsi="Arial" w:cs="Arial"/>
                <w:bCs/>
                <w:sz w:val="22"/>
                <w:szCs w:val="22"/>
                <w:lang w:val="en-US"/>
              </w:rPr>
              <w:t xml:space="preserve"> validation study</w:t>
            </w:r>
          </w:p>
        </w:tc>
      </w:tr>
      <w:tr w:rsidR="002969DC" w:rsidRPr="00194C1E" w14:paraId="111A99F7" w14:textId="77777777" w:rsidTr="00BE2D54">
        <w:trPr>
          <w:gridAfter w:val="1"/>
          <w:wAfter w:w="13" w:type="dxa"/>
        </w:trPr>
        <w:tc>
          <w:tcPr>
            <w:tcW w:w="11024" w:type="dxa"/>
            <w:gridSpan w:val="3"/>
          </w:tcPr>
          <w:p w14:paraId="5CED27B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 xml:space="preserve">Prospectively assess a new way of increasing the ability of TVS to discriminate benign from malignant adnexal masses using a concept radically different from all tissue characterization technologies proposed so far: Ovarian </w:t>
            </w:r>
            <w:proofErr w:type="spellStart"/>
            <w:r w:rsidRPr="00A84DA2">
              <w:rPr>
                <w:rFonts w:ascii="Arial" w:hAnsi="Arial" w:cs="Arial"/>
                <w:bCs/>
                <w:sz w:val="22"/>
                <w:szCs w:val="22"/>
                <w:lang w:val="en-US"/>
              </w:rPr>
              <w:t>HistoScanning</w:t>
            </w:r>
            <w:proofErr w:type="spellEnd"/>
            <w:r w:rsidRPr="00A84DA2">
              <w:rPr>
                <w:rFonts w:ascii="Arial" w:hAnsi="Arial" w:cs="Arial"/>
                <w:bCs/>
                <w:sz w:val="22"/>
                <w:szCs w:val="22"/>
                <w:lang w:val="en-US"/>
              </w:rPr>
              <w:t>.</w:t>
            </w:r>
          </w:p>
        </w:tc>
      </w:tr>
      <w:tr w:rsidR="002969DC" w:rsidRPr="00194C1E" w14:paraId="5754767F" w14:textId="77777777" w:rsidTr="00BE2D54">
        <w:trPr>
          <w:gridAfter w:val="1"/>
          <w:wAfter w:w="13" w:type="dxa"/>
        </w:trPr>
        <w:tc>
          <w:tcPr>
            <w:tcW w:w="1885" w:type="dxa"/>
          </w:tcPr>
          <w:p w14:paraId="4491487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1495A56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4BF6D4F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Belgium, Germany, Italy, Sweden, France and Israel</w:t>
            </w:r>
          </w:p>
        </w:tc>
      </w:tr>
      <w:tr w:rsidR="002969DC" w:rsidRPr="00A84DA2" w14:paraId="3ED00299" w14:textId="77777777" w:rsidTr="00BE2D54">
        <w:trPr>
          <w:gridAfter w:val="1"/>
          <w:wAfter w:w="13" w:type="dxa"/>
        </w:trPr>
        <w:tc>
          <w:tcPr>
            <w:tcW w:w="1885" w:type="dxa"/>
          </w:tcPr>
          <w:p w14:paraId="5E52C884"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8E35CC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356A01B3"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Unclear</w:t>
            </w:r>
          </w:p>
        </w:tc>
      </w:tr>
      <w:tr w:rsidR="002969DC" w:rsidRPr="00A84DA2" w14:paraId="13F31427" w14:textId="77777777" w:rsidTr="00BE2D54">
        <w:trPr>
          <w:gridAfter w:val="1"/>
          <w:wAfter w:w="13" w:type="dxa"/>
        </w:trPr>
        <w:tc>
          <w:tcPr>
            <w:tcW w:w="1885" w:type="dxa"/>
          </w:tcPr>
          <w:p w14:paraId="4D0087D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86912C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6202794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Prospective case control</w:t>
            </w:r>
          </w:p>
        </w:tc>
      </w:tr>
      <w:tr w:rsidR="002969DC" w:rsidRPr="00194C1E" w14:paraId="0C2F36A8" w14:textId="77777777" w:rsidTr="00BE2D54">
        <w:trPr>
          <w:gridAfter w:val="1"/>
          <w:wAfter w:w="13" w:type="dxa"/>
        </w:trPr>
        <w:tc>
          <w:tcPr>
            <w:tcW w:w="1885" w:type="dxa"/>
          </w:tcPr>
          <w:p w14:paraId="6F58C59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3BA18FF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401BF9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59989D3E" w14:textId="77777777" w:rsidTr="00BE2D54">
        <w:trPr>
          <w:gridAfter w:val="1"/>
          <w:wAfter w:w="13" w:type="dxa"/>
        </w:trPr>
        <w:tc>
          <w:tcPr>
            <w:tcW w:w="1885" w:type="dxa"/>
          </w:tcPr>
          <w:p w14:paraId="0A507BF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CB0574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2411CAA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least 18 years (2) scheduled for surgical removal of one or two ovaries because of the presence of an adnexal mass or as part of a prophylactic oophorectomy or hysterectomy with oophorectomy for a uterine abnormality (fibroid tumor, endometrial cancer) (3) written informed consent</w:t>
            </w:r>
          </w:p>
        </w:tc>
      </w:tr>
      <w:tr w:rsidR="002969DC" w:rsidRPr="00194C1E" w14:paraId="247FB4B0" w14:textId="77777777" w:rsidTr="00BE2D54">
        <w:trPr>
          <w:gridAfter w:val="1"/>
          <w:wAfter w:w="13" w:type="dxa"/>
        </w:trPr>
        <w:tc>
          <w:tcPr>
            <w:tcW w:w="1885" w:type="dxa"/>
          </w:tcPr>
          <w:p w14:paraId="4ED54A4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78FA88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0D417DB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history of ovarian cancer, previous pelvic surgery, (2) chemotherapy for breast or ovarian cancer</w:t>
            </w:r>
          </w:p>
        </w:tc>
      </w:tr>
      <w:tr w:rsidR="002969DC" w:rsidRPr="00A84DA2" w14:paraId="5B8F555B" w14:textId="77777777" w:rsidTr="00BE2D54">
        <w:trPr>
          <w:gridAfter w:val="1"/>
          <w:wAfter w:w="13" w:type="dxa"/>
        </w:trPr>
        <w:tc>
          <w:tcPr>
            <w:tcW w:w="1885" w:type="dxa"/>
          </w:tcPr>
          <w:p w14:paraId="52437F0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26E21F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561AC1F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264</w:t>
            </w:r>
          </w:p>
        </w:tc>
      </w:tr>
      <w:tr w:rsidR="002969DC" w:rsidRPr="00194C1E" w14:paraId="7715C382" w14:textId="77777777" w:rsidTr="00BE2D54">
        <w:trPr>
          <w:gridAfter w:val="1"/>
          <w:wAfter w:w="13" w:type="dxa"/>
        </w:trPr>
        <w:tc>
          <w:tcPr>
            <w:tcW w:w="1885" w:type="dxa"/>
          </w:tcPr>
          <w:p w14:paraId="24CA58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01C07AE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50375DC9" w14:textId="77777777" w:rsidR="002969DC" w:rsidRPr="00A84DA2" w:rsidRDefault="002969DC" w:rsidP="00BE2D54">
            <w:pPr>
              <w:pStyle w:val="Geenafstand"/>
              <w:rPr>
                <w:rFonts w:ascii="Arial" w:hAnsi="Arial" w:cs="Arial"/>
                <w:sz w:val="22"/>
                <w:szCs w:val="22"/>
                <w:lang w:val="es-ES"/>
              </w:rPr>
            </w:pPr>
            <w:r w:rsidRPr="00A84DA2">
              <w:rPr>
                <w:rFonts w:ascii="Arial" w:hAnsi="Arial" w:cs="Arial"/>
                <w:sz w:val="22"/>
                <w:szCs w:val="22"/>
                <w:lang w:val="es-ES"/>
              </w:rPr>
              <w:t>2D transvaginal ultrasound 3D transvaginal ultrasound</w:t>
            </w:r>
          </w:p>
        </w:tc>
      </w:tr>
      <w:tr w:rsidR="002969DC" w:rsidRPr="00A84DA2" w14:paraId="58343190" w14:textId="77777777" w:rsidTr="00BE2D54">
        <w:trPr>
          <w:gridAfter w:val="1"/>
          <w:wAfter w:w="13" w:type="dxa"/>
        </w:trPr>
        <w:tc>
          <w:tcPr>
            <w:tcW w:w="1885" w:type="dxa"/>
          </w:tcPr>
          <w:p w14:paraId="18FA3AC1" w14:textId="77777777" w:rsidR="002969DC" w:rsidRPr="00A84DA2" w:rsidRDefault="002969DC" w:rsidP="00BE2D54">
            <w:pPr>
              <w:pStyle w:val="Geenafstand"/>
              <w:rPr>
                <w:rFonts w:ascii="Arial" w:hAnsi="Arial" w:cs="Arial"/>
                <w:sz w:val="22"/>
                <w:szCs w:val="22"/>
                <w:lang w:val="es-ES"/>
              </w:rPr>
            </w:pPr>
          </w:p>
        </w:tc>
        <w:tc>
          <w:tcPr>
            <w:tcW w:w="2505" w:type="dxa"/>
            <w:tcBorders>
              <w:right w:val="single" w:sz="4" w:space="0" w:color="FFFFFF" w:themeColor="background1"/>
            </w:tcBorders>
          </w:tcPr>
          <w:p w14:paraId="52ACC09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4864A5A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Ovarian </w:t>
            </w:r>
            <w:proofErr w:type="spellStart"/>
            <w:r w:rsidRPr="00A84DA2">
              <w:rPr>
                <w:rFonts w:ascii="Arial" w:hAnsi="Arial" w:cs="Arial"/>
                <w:sz w:val="22"/>
                <w:szCs w:val="22"/>
                <w:lang w:val="en-US"/>
              </w:rPr>
              <w:t>HistoScanning</w:t>
            </w:r>
            <w:proofErr w:type="spellEnd"/>
            <w:r w:rsidRPr="00A84DA2">
              <w:rPr>
                <w:rFonts w:ascii="Arial" w:hAnsi="Arial" w:cs="Arial"/>
                <w:sz w:val="22"/>
                <w:szCs w:val="22"/>
                <w:lang w:val="en-US"/>
              </w:rPr>
              <w:t xml:space="preserve"> (OVHS)</w:t>
            </w:r>
          </w:p>
        </w:tc>
      </w:tr>
      <w:tr w:rsidR="002969DC" w:rsidRPr="00A84DA2" w14:paraId="0BAD3028" w14:textId="77777777" w:rsidTr="00BE2D54">
        <w:trPr>
          <w:gridAfter w:val="1"/>
          <w:wAfter w:w="13" w:type="dxa"/>
        </w:trPr>
        <w:tc>
          <w:tcPr>
            <w:tcW w:w="1885" w:type="dxa"/>
          </w:tcPr>
          <w:p w14:paraId="655E541A"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ECD4D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552D871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OVHS which quantifies changes induced by malignant tissues in back- scattered ultrasound waves when applied to voxel data generated during TVS. </w:t>
            </w:r>
          </w:p>
          <w:p w14:paraId="4EA42F0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- 3 algorithms within OVHS applied</w:t>
            </w:r>
          </w:p>
        </w:tc>
      </w:tr>
      <w:tr w:rsidR="002969DC" w:rsidRPr="00A84DA2" w14:paraId="3B695071" w14:textId="77777777" w:rsidTr="00BE2D54">
        <w:trPr>
          <w:gridAfter w:val="1"/>
          <w:wAfter w:w="13" w:type="dxa"/>
        </w:trPr>
        <w:tc>
          <w:tcPr>
            <w:tcW w:w="1885" w:type="dxa"/>
          </w:tcPr>
          <w:p w14:paraId="0E1D37B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1F012E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4211AEB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Unclear</w:t>
            </w:r>
          </w:p>
        </w:tc>
      </w:tr>
      <w:tr w:rsidR="002969DC" w:rsidRPr="00A84DA2" w14:paraId="5A947958" w14:textId="77777777" w:rsidTr="00BE2D54">
        <w:trPr>
          <w:gridAfter w:val="1"/>
          <w:wAfter w:w="13" w:type="dxa"/>
        </w:trPr>
        <w:tc>
          <w:tcPr>
            <w:tcW w:w="1885" w:type="dxa"/>
          </w:tcPr>
          <w:p w14:paraId="523FD95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7681B3B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68D8A73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One group</w:t>
            </w:r>
          </w:p>
        </w:tc>
      </w:tr>
      <w:tr w:rsidR="002969DC" w:rsidRPr="00194C1E" w14:paraId="0C1A3905" w14:textId="77777777" w:rsidTr="00BE2D54">
        <w:trPr>
          <w:gridAfter w:val="1"/>
          <w:wAfter w:w="13" w:type="dxa"/>
        </w:trPr>
        <w:tc>
          <w:tcPr>
            <w:tcW w:w="1885" w:type="dxa"/>
          </w:tcPr>
          <w:p w14:paraId="0D0008E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5632B6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588547A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gynecologists and sonographers</w:t>
            </w:r>
          </w:p>
        </w:tc>
      </w:tr>
      <w:tr w:rsidR="002969DC" w:rsidRPr="00A84DA2" w14:paraId="19932D26" w14:textId="77777777" w:rsidTr="00BE2D54">
        <w:trPr>
          <w:gridAfter w:val="1"/>
          <w:wAfter w:w="13" w:type="dxa"/>
        </w:trPr>
        <w:tc>
          <w:tcPr>
            <w:tcW w:w="1885" w:type="dxa"/>
          </w:tcPr>
          <w:p w14:paraId="650A318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531A270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2D576F5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375 ovaries </w:t>
            </w:r>
          </w:p>
          <w:p w14:paraId="0E5626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107 normal ovaries </w:t>
            </w:r>
          </w:p>
          <w:p w14:paraId="19FCDB5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127 benign </w:t>
            </w:r>
          </w:p>
          <w:p w14:paraId="14767BE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141 malignant </w:t>
            </w:r>
          </w:p>
          <w:p w14:paraId="207D3A92" w14:textId="77777777" w:rsidR="002969DC" w:rsidRPr="00A84DA2" w:rsidRDefault="002969DC" w:rsidP="00BE2D54">
            <w:pPr>
              <w:pStyle w:val="Geenafstand"/>
              <w:rPr>
                <w:rFonts w:ascii="Arial" w:hAnsi="Arial" w:cs="Arial"/>
                <w:sz w:val="22"/>
                <w:szCs w:val="22"/>
                <w:lang w:val="en-US"/>
              </w:rPr>
            </w:pPr>
          </w:p>
          <w:p w14:paraId="7F3CB6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 xml:space="preserve">359 sonographers opinion </w:t>
            </w:r>
          </w:p>
          <w:p w14:paraId="5722CCB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104 normal ovaries </w:t>
            </w:r>
          </w:p>
          <w:p w14:paraId="6D14C7E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119 benign </w:t>
            </w:r>
          </w:p>
          <w:p w14:paraId="5146861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136 malignant</w:t>
            </w:r>
          </w:p>
        </w:tc>
      </w:tr>
      <w:tr w:rsidR="002969DC" w:rsidRPr="00A84DA2" w14:paraId="09C805C1" w14:textId="77777777" w:rsidTr="00BE2D54">
        <w:trPr>
          <w:gridAfter w:val="1"/>
          <w:wAfter w:w="13" w:type="dxa"/>
        </w:trPr>
        <w:tc>
          <w:tcPr>
            <w:tcW w:w="1885" w:type="dxa"/>
          </w:tcPr>
          <w:p w14:paraId="3E37C9E5"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7D492DC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7B6E387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w:t>
            </w:r>
          </w:p>
          <w:p w14:paraId="4E78C26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57 (26-86)</w:t>
            </w:r>
          </w:p>
        </w:tc>
      </w:tr>
      <w:tr w:rsidR="002969DC" w:rsidRPr="00A84DA2" w14:paraId="3D8E29BD" w14:textId="77777777" w:rsidTr="00BE2D54">
        <w:trPr>
          <w:gridAfter w:val="1"/>
          <w:wAfter w:w="13" w:type="dxa"/>
        </w:trPr>
        <w:tc>
          <w:tcPr>
            <w:tcW w:w="1885" w:type="dxa"/>
          </w:tcPr>
          <w:p w14:paraId="59916007"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91DDF1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4A0504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≥35 110 &lt;35 94</w:t>
            </w:r>
          </w:p>
        </w:tc>
      </w:tr>
      <w:tr w:rsidR="002969DC" w:rsidRPr="00A84DA2" w14:paraId="5ECE9A11" w14:textId="77777777" w:rsidTr="00BE2D54">
        <w:trPr>
          <w:gridAfter w:val="1"/>
          <w:wAfter w:w="13" w:type="dxa"/>
        </w:trPr>
        <w:tc>
          <w:tcPr>
            <w:tcW w:w="1885" w:type="dxa"/>
          </w:tcPr>
          <w:p w14:paraId="11E40E6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750A527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280AD4D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74 premenopausal </w:t>
            </w:r>
          </w:p>
          <w:p w14:paraId="4294BAC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190 postmenopausal</w:t>
            </w:r>
          </w:p>
        </w:tc>
      </w:tr>
      <w:tr w:rsidR="002969DC" w:rsidRPr="00A84DA2" w14:paraId="4BDCF837" w14:textId="77777777" w:rsidTr="00BE2D54">
        <w:trPr>
          <w:gridAfter w:val="1"/>
          <w:wAfter w:w="13" w:type="dxa"/>
        </w:trPr>
        <w:tc>
          <w:tcPr>
            <w:tcW w:w="1885" w:type="dxa"/>
          </w:tcPr>
          <w:p w14:paraId="36F97157"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A7DF76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6D896B0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day</w:t>
            </w:r>
          </w:p>
        </w:tc>
      </w:tr>
      <w:tr w:rsidR="002969DC" w:rsidRPr="00A84DA2" w14:paraId="15DE51E5" w14:textId="77777777" w:rsidTr="00BE2D54">
        <w:trPr>
          <w:gridAfter w:val="1"/>
          <w:wAfter w:w="13" w:type="dxa"/>
        </w:trPr>
        <w:tc>
          <w:tcPr>
            <w:tcW w:w="1885" w:type="dxa"/>
          </w:tcPr>
          <w:p w14:paraId="772B20D5"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C9776D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69B668C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26D532F5" w14:textId="77777777" w:rsidTr="00BE2D54">
        <w:trPr>
          <w:gridAfter w:val="1"/>
          <w:wAfter w:w="13" w:type="dxa"/>
        </w:trPr>
        <w:tc>
          <w:tcPr>
            <w:tcW w:w="1885" w:type="dxa"/>
          </w:tcPr>
          <w:p w14:paraId="0CF86921"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0E5CD8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7B0AE39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p w14:paraId="6BCA54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NPV</w:t>
            </w:r>
          </w:p>
          <w:p w14:paraId="4C25006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TP rate</w:t>
            </w:r>
          </w:p>
          <w:p w14:paraId="428CB8C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FP rate</w:t>
            </w:r>
          </w:p>
          <w:p w14:paraId="2B9A33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TN rate</w:t>
            </w:r>
          </w:p>
          <w:p w14:paraId="55C94E7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FN rate</w:t>
            </w:r>
          </w:p>
        </w:tc>
      </w:tr>
      <w:tr w:rsidR="002969DC" w:rsidRPr="00A84DA2" w14:paraId="4E143A13" w14:textId="77777777" w:rsidTr="00BE2D54">
        <w:trPr>
          <w:gridAfter w:val="1"/>
          <w:wAfter w:w="13" w:type="dxa"/>
        </w:trPr>
        <w:tc>
          <w:tcPr>
            <w:tcW w:w="1885" w:type="dxa"/>
          </w:tcPr>
          <w:p w14:paraId="5C10AC28"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6A95B7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2A27A5E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r w:rsidR="002969DC" w:rsidRPr="00A84DA2" w14:paraId="4A945550" w14:textId="77777777" w:rsidTr="00BE2D54">
        <w:tc>
          <w:tcPr>
            <w:tcW w:w="11037" w:type="dxa"/>
            <w:gridSpan w:val="4"/>
          </w:tcPr>
          <w:p w14:paraId="7904DCB7" w14:textId="2C6B0CE7" w:rsidR="002969DC" w:rsidRPr="00A84DA2" w:rsidRDefault="002969DC" w:rsidP="00995E38">
            <w:pPr>
              <w:pStyle w:val="Geenafstand"/>
              <w:rPr>
                <w:rFonts w:ascii="Arial" w:hAnsi="Arial" w:cs="Arial"/>
                <w:b/>
                <w:sz w:val="22"/>
                <w:szCs w:val="22"/>
              </w:rPr>
            </w:pPr>
            <w:r w:rsidRPr="00A84DA2">
              <w:rPr>
                <w:rFonts w:ascii="Arial" w:hAnsi="Arial" w:cs="Arial"/>
                <w:b/>
                <w:sz w:val="22"/>
                <w:szCs w:val="22"/>
              </w:rPr>
              <w:t xml:space="preserve">Lu </w:t>
            </w:r>
            <w:r w:rsidRPr="00A84DA2">
              <w:rPr>
                <w:rFonts w:ascii="Arial" w:hAnsi="Arial" w:cs="Arial"/>
                <w:b/>
                <w:i/>
                <w:sz w:val="22"/>
                <w:szCs w:val="22"/>
              </w:rPr>
              <w:t xml:space="preserve">et al. </w:t>
            </w:r>
            <w:r w:rsidRPr="00A84DA2">
              <w:rPr>
                <w:rFonts w:ascii="Arial" w:hAnsi="Arial" w:cs="Arial"/>
                <w:b/>
                <w:sz w:val="22"/>
                <w:szCs w:val="22"/>
              </w:rPr>
              <w:t>2003 (#526)</w:t>
            </w:r>
            <w:r w:rsidRPr="00A84DA2">
              <w:rPr>
                <w:rFonts w:ascii="Arial" w:hAnsi="Arial" w:cs="Arial"/>
                <w:b/>
                <w:sz w:val="22"/>
                <w:szCs w:val="22"/>
                <w:lang w:val="en-US"/>
              </w:rPr>
              <w:fldChar w:fldCharType="begin"/>
            </w:r>
            <w:r w:rsidRPr="00A84DA2">
              <w:rPr>
                <w:rFonts w:ascii="Arial" w:hAnsi="Arial" w:cs="Arial"/>
                <w:b/>
                <w:sz w:val="22"/>
                <w:szCs w:val="22"/>
              </w:rPr>
              <w:instrText xml:space="preserve"> ADDIN EN.CITE &lt;EndNote&gt;&lt;Cite&gt;&lt;Author&gt;Lu&lt;/Author&gt;&lt;Year&gt;2003&lt;/Year&gt;&lt;RecNum&gt;5&lt;/RecNum&gt;&lt;DisplayText&gt;&lt;style face="superscript"&gt;63&lt;/style&gt;&lt;/DisplayText&gt;&lt;record&gt;&lt;rec-number&gt;5&lt;/rec-number&gt;&lt;foreign-keys&gt;&lt;key app="EN" db-id="2dppwf5wypp9sjerfaqxezz0vetstzf5wex9" timestamp="1646208590"&gt;5&lt;/key&gt;&lt;/foreign-keys&gt;&lt;ref-type name="Journal Article"&gt;17&lt;/ref-type&gt;&lt;contributors&gt;&lt;authors&gt;&lt;author&gt;Lu, C.&lt;/author&gt;&lt;author&gt;Van Gestel, T.&lt;/author&gt;&lt;author&gt;Suykens, J. A. K.&lt;/author&gt;&lt;author&gt;Van Huffel, S.&lt;/author&gt;&lt;author&gt;Vergote, I.&lt;/author&gt;&lt;author&gt;Timmerman, D.&lt;/author&gt;&lt;/authors&gt;&lt;/contributors&gt;&lt;titles&gt;&lt;title&gt;Preoperative prediction of malignancy of ovarian tumors using least squares support vector machines&lt;/title&gt;&lt;secondary-title&gt;Artificial Intelligence in Medicine&lt;/secondary-title&gt;&lt;/titles&gt;&lt;periodical&gt;&lt;full-title&gt;Artificial Intelligence in Medicine&lt;/full-title&gt;&lt;/periodical&gt;&lt;pages&gt;281-306&lt;/pages&gt;&lt;volume&gt;28&lt;/volume&gt;&lt;number&gt;3&lt;/number&gt;&lt;section&gt;281&lt;/section&gt;&lt;dates&gt;&lt;year&gt;2003&lt;/year&gt;&lt;/dates&gt;&lt;isbn&gt;09333657&lt;/isbn&gt;&lt;urls&gt;&lt;/urls&gt;&lt;electronic-resource-num&gt;10.1016/s0933-3657(03)00051-4&lt;/electronic-resource-num&gt;&lt;/record&gt;&lt;/Cite&gt;&lt;/EndNote&gt;</w:instrText>
            </w:r>
            <w:r w:rsidRPr="00A84DA2">
              <w:rPr>
                <w:rFonts w:ascii="Arial" w:hAnsi="Arial" w:cs="Arial"/>
                <w:b/>
                <w:sz w:val="22"/>
                <w:szCs w:val="22"/>
                <w:lang w:val="en-US"/>
              </w:rPr>
              <w:fldChar w:fldCharType="separate"/>
            </w:r>
            <w:r w:rsidR="00995E38">
              <w:rPr>
                <w:rFonts w:ascii="Arial" w:hAnsi="Arial" w:cs="Arial"/>
                <w:b/>
                <w:noProof/>
                <w:sz w:val="22"/>
                <w:szCs w:val="22"/>
                <w:vertAlign w:val="superscript"/>
              </w:rPr>
              <w:t>51</w:t>
            </w:r>
            <w:r w:rsidRPr="00A84DA2">
              <w:rPr>
                <w:rFonts w:ascii="Arial" w:hAnsi="Arial" w:cs="Arial"/>
                <w:b/>
                <w:sz w:val="22"/>
                <w:szCs w:val="22"/>
                <w:lang w:val="en-US"/>
              </w:rPr>
              <w:fldChar w:fldCharType="end"/>
            </w:r>
          </w:p>
        </w:tc>
      </w:tr>
      <w:tr w:rsidR="002969DC" w:rsidRPr="00194C1E" w14:paraId="1CFD83F1" w14:textId="77777777" w:rsidTr="00BE2D54">
        <w:trPr>
          <w:gridAfter w:val="1"/>
          <w:wAfter w:w="13" w:type="dxa"/>
        </w:trPr>
        <w:tc>
          <w:tcPr>
            <w:tcW w:w="11024" w:type="dxa"/>
            <w:gridSpan w:val="3"/>
          </w:tcPr>
          <w:p w14:paraId="3799A937" w14:textId="77777777" w:rsidR="002969DC" w:rsidRPr="00A84DA2" w:rsidRDefault="002969DC" w:rsidP="00BE2D54">
            <w:pPr>
              <w:rPr>
                <w:rFonts w:ascii="Arial" w:hAnsi="Arial" w:cs="Arial"/>
                <w:bCs/>
                <w:color w:val="000000"/>
                <w:sz w:val="22"/>
                <w:szCs w:val="22"/>
                <w:lang w:val="en-US"/>
              </w:rPr>
            </w:pPr>
            <w:r w:rsidRPr="00A84DA2">
              <w:rPr>
                <w:rFonts w:ascii="Arial" w:hAnsi="Arial" w:cs="Arial"/>
                <w:b/>
                <w:sz w:val="22"/>
                <w:szCs w:val="22"/>
                <w:lang w:val="en-US"/>
              </w:rPr>
              <w:t>Title</w:t>
            </w:r>
            <w:r w:rsidRPr="00A84DA2">
              <w:rPr>
                <w:rFonts w:ascii="Arial" w:hAnsi="Arial" w:cs="Arial"/>
                <w:bCs/>
                <w:sz w:val="22"/>
                <w:szCs w:val="22"/>
                <w:lang w:val="en-US"/>
              </w:rPr>
              <w:t xml:space="preserve"> Preoperative prediction of malignancy of ovarian tumors using least squares support vector machines</w:t>
            </w:r>
          </w:p>
        </w:tc>
      </w:tr>
      <w:tr w:rsidR="002969DC" w:rsidRPr="00194C1E" w14:paraId="64D1E35E" w14:textId="77777777" w:rsidTr="00BE2D54">
        <w:trPr>
          <w:gridAfter w:val="1"/>
          <w:wAfter w:w="13" w:type="dxa"/>
        </w:trPr>
        <w:tc>
          <w:tcPr>
            <w:tcW w:w="11024" w:type="dxa"/>
            <w:gridSpan w:val="3"/>
          </w:tcPr>
          <w:p w14:paraId="44BB69A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(1) To develop and (2) evaluate several least squares support vector machine (LS-SVM) classifiers within the Bayesian evidence framework, in order to preoperatively predict malignancy of ovarian tumors.</w:t>
            </w:r>
          </w:p>
        </w:tc>
      </w:tr>
      <w:tr w:rsidR="002969DC" w:rsidRPr="00A84DA2" w14:paraId="53CC2780" w14:textId="77777777" w:rsidTr="00BE2D54">
        <w:trPr>
          <w:gridAfter w:val="1"/>
          <w:wAfter w:w="13" w:type="dxa"/>
        </w:trPr>
        <w:tc>
          <w:tcPr>
            <w:tcW w:w="1885" w:type="dxa"/>
          </w:tcPr>
          <w:p w14:paraId="630C7EF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716FA0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62618F8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Belgium</w:t>
            </w:r>
          </w:p>
        </w:tc>
      </w:tr>
      <w:tr w:rsidR="002969DC" w:rsidRPr="00A84DA2" w14:paraId="2B75B1EC" w14:textId="77777777" w:rsidTr="00BE2D54">
        <w:trPr>
          <w:gridAfter w:val="1"/>
          <w:wAfter w:w="13" w:type="dxa"/>
        </w:trPr>
        <w:tc>
          <w:tcPr>
            <w:tcW w:w="1885" w:type="dxa"/>
          </w:tcPr>
          <w:p w14:paraId="5A144432"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689252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66642894"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Unclear</w:t>
            </w:r>
          </w:p>
        </w:tc>
      </w:tr>
      <w:tr w:rsidR="002969DC" w:rsidRPr="00A84DA2" w14:paraId="0CB7383F" w14:textId="77777777" w:rsidTr="00BE2D54">
        <w:trPr>
          <w:gridAfter w:val="1"/>
          <w:wAfter w:w="13" w:type="dxa"/>
        </w:trPr>
        <w:tc>
          <w:tcPr>
            <w:tcW w:w="1885" w:type="dxa"/>
          </w:tcPr>
          <w:p w14:paraId="5D3783B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5C62E7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0EF29E7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Case control study</w:t>
            </w:r>
          </w:p>
        </w:tc>
      </w:tr>
      <w:tr w:rsidR="002969DC" w:rsidRPr="00194C1E" w14:paraId="3C3DDC2E" w14:textId="77777777" w:rsidTr="00BE2D54">
        <w:trPr>
          <w:gridAfter w:val="1"/>
          <w:wAfter w:w="13" w:type="dxa"/>
        </w:trPr>
        <w:tc>
          <w:tcPr>
            <w:tcW w:w="1885" w:type="dxa"/>
          </w:tcPr>
          <w:p w14:paraId="6BF56EA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41A2C52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1C7128F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2A25BA17" w14:textId="77777777" w:rsidTr="00BE2D54">
        <w:trPr>
          <w:gridAfter w:val="1"/>
          <w:wAfter w:w="13" w:type="dxa"/>
        </w:trPr>
        <w:tc>
          <w:tcPr>
            <w:tcW w:w="1885" w:type="dxa"/>
          </w:tcPr>
          <w:p w14:paraId="2C34B6F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7D5CDF6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6EF438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Patients with a persistent extra-uterine pelvic mass, which was subsequently surgically removed</w:t>
            </w:r>
          </w:p>
        </w:tc>
      </w:tr>
      <w:tr w:rsidR="002969DC" w:rsidRPr="00194C1E" w14:paraId="4C7AF6C7" w14:textId="77777777" w:rsidTr="00BE2D54">
        <w:trPr>
          <w:gridAfter w:val="1"/>
          <w:wAfter w:w="13" w:type="dxa"/>
        </w:trPr>
        <w:tc>
          <w:tcPr>
            <w:tcW w:w="1885" w:type="dxa"/>
          </w:tcPr>
          <w:p w14:paraId="0460CE04"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0CC11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7FD293B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Missing CA125 (U/ML) value preoperatively</w:t>
            </w:r>
          </w:p>
        </w:tc>
      </w:tr>
      <w:tr w:rsidR="002969DC" w:rsidRPr="00A84DA2" w14:paraId="6039EE1E" w14:textId="77777777" w:rsidTr="00BE2D54">
        <w:trPr>
          <w:gridAfter w:val="1"/>
          <w:wAfter w:w="13" w:type="dxa"/>
        </w:trPr>
        <w:tc>
          <w:tcPr>
            <w:tcW w:w="1885" w:type="dxa"/>
          </w:tcPr>
          <w:p w14:paraId="245A1BD1"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FE9ED8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3C4939C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425</w:t>
            </w:r>
          </w:p>
        </w:tc>
      </w:tr>
      <w:tr w:rsidR="002969DC" w:rsidRPr="00A84DA2" w14:paraId="53E6EA0C" w14:textId="77777777" w:rsidTr="00BE2D54">
        <w:trPr>
          <w:gridAfter w:val="1"/>
          <w:wAfter w:w="13" w:type="dxa"/>
        </w:trPr>
        <w:tc>
          <w:tcPr>
            <w:tcW w:w="1885" w:type="dxa"/>
          </w:tcPr>
          <w:p w14:paraId="2970CD8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6789FC6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33A4CA0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Resistance Index Color score</w:t>
            </w:r>
          </w:p>
        </w:tc>
      </w:tr>
      <w:tr w:rsidR="002969DC" w:rsidRPr="00A84DA2" w14:paraId="0282A725" w14:textId="77777777" w:rsidTr="00BE2D54">
        <w:trPr>
          <w:gridAfter w:val="1"/>
          <w:wAfter w:w="13" w:type="dxa"/>
        </w:trPr>
        <w:tc>
          <w:tcPr>
            <w:tcW w:w="1885" w:type="dxa"/>
          </w:tcPr>
          <w:p w14:paraId="5CADAC18"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DAFF77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32B5C63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SVM</w:t>
            </w:r>
          </w:p>
        </w:tc>
      </w:tr>
      <w:tr w:rsidR="002969DC" w:rsidRPr="00194C1E" w14:paraId="0362748E" w14:textId="77777777" w:rsidTr="00BE2D54">
        <w:trPr>
          <w:gridAfter w:val="1"/>
          <w:wAfter w:w="13" w:type="dxa"/>
        </w:trPr>
        <w:tc>
          <w:tcPr>
            <w:tcW w:w="1885" w:type="dxa"/>
          </w:tcPr>
          <w:p w14:paraId="6952E485"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C15B75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5828044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Bayesian evidence framework used to select hyperparameters for the LS-SVM </w:t>
            </w:r>
          </w:p>
          <w:p w14:paraId="12384E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- 25 </w:t>
            </w:r>
            <w:r w:rsidRPr="00A84DA2">
              <w:rPr>
                <w:rFonts w:ascii="Arial" w:hAnsi="Arial" w:cs="Arial"/>
                <w:sz w:val="22"/>
                <w:szCs w:val="22"/>
                <w:lang w:val="en-US"/>
              </w:rPr>
              <w:sym w:font="Wingdings" w:char="F0E0"/>
            </w:r>
            <w:r w:rsidRPr="00A84DA2">
              <w:rPr>
                <w:rFonts w:ascii="Arial" w:hAnsi="Arial" w:cs="Arial"/>
                <w:sz w:val="22"/>
                <w:szCs w:val="22"/>
                <w:lang w:val="en-US"/>
              </w:rPr>
              <w:t xml:space="preserve"> 27 boxplot, rescaling (e.g. CA125 (U/ML) values) </w:t>
            </w:r>
          </w:p>
          <w:p w14:paraId="15373E6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- 10 variables / features with RBF-kernel (1) CA125 (U/ML) (log) (2) </w:t>
            </w:r>
            <w:proofErr w:type="spellStart"/>
            <w:r w:rsidRPr="00A84DA2">
              <w:rPr>
                <w:rFonts w:ascii="Arial" w:hAnsi="Arial" w:cs="Arial"/>
                <w:sz w:val="22"/>
                <w:szCs w:val="22"/>
                <w:lang w:val="en-US"/>
              </w:rPr>
              <w:t>Papillations</w:t>
            </w:r>
            <w:proofErr w:type="spellEnd"/>
            <w:r w:rsidRPr="00A84DA2">
              <w:rPr>
                <w:rFonts w:ascii="Arial" w:hAnsi="Arial" w:cs="Arial"/>
                <w:sz w:val="22"/>
                <w:szCs w:val="22"/>
                <w:lang w:val="en-US"/>
              </w:rPr>
              <w:t xml:space="preserve"> (3) Solid tumor (4) Normal blood flow (5) Bilateral mass (6) Post-menopausal (7) Abdominal fluid (8) Acoustic shadows (9) Strong blood flow (10) </w:t>
            </w:r>
          </w:p>
        </w:tc>
      </w:tr>
      <w:tr w:rsidR="002969DC" w:rsidRPr="00A84DA2" w14:paraId="5E2C0AA0" w14:textId="77777777" w:rsidTr="00BE2D54">
        <w:trPr>
          <w:gridAfter w:val="1"/>
          <w:wAfter w:w="13" w:type="dxa"/>
        </w:trPr>
        <w:tc>
          <w:tcPr>
            <w:tcW w:w="1885" w:type="dxa"/>
          </w:tcPr>
          <w:p w14:paraId="731E0B5A"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2A67C7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2802F7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Univariate analysis </w:t>
            </w:r>
          </w:p>
          <w:p w14:paraId="14D4D17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Multivariate analysis </w:t>
            </w:r>
          </w:p>
          <w:p w14:paraId="4374429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RBF kernel Linear kernels</w:t>
            </w:r>
          </w:p>
        </w:tc>
      </w:tr>
      <w:tr w:rsidR="002969DC" w:rsidRPr="00A84DA2" w14:paraId="0D0D3103" w14:textId="77777777" w:rsidTr="00BE2D54">
        <w:trPr>
          <w:gridAfter w:val="1"/>
          <w:wAfter w:w="13" w:type="dxa"/>
        </w:trPr>
        <w:tc>
          <w:tcPr>
            <w:tcW w:w="1885" w:type="dxa"/>
          </w:tcPr>
          <w:p w14:paraId="5AA07F8E"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5A4A45D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6E6678C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Irregular wall hold-out cross-validation 30 folds by splitting the dataset randomly into 2 sets </w:t>
            </w:r>
          </w:p>
          <w:p w14:paraId="6C359B6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 Training set (N=265) 62% (1994 – 1997), test set (N=160) 38% (1997 - 1999). Malignant tumors both 1/3 in training and test set.</w:t>
            </w:r>
          </w:p>
          <w:p w14:paraId="5F96AD9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External validation set</w:t>
            </w:r>
            <w:r w:rsidRPr="00A84DA2">
              <w:rPr>
                <w:rFonts w:ascii="Arial" w:hAnsi="Arial" w:cs="Arial"/>
                <w:sz w:val="22"/>
                <w:szCs w:val="22"/>
                <w:lang w:val="en-US"/>
              </w:rPr>
              <w:br/>
              <w:t>1 internal test set</w:t>
            </w:r>
          </w:p>
          <w:p w14:paraId="328E02C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external validation set</w:t>
            </w:r>
          </w:p>
        </w:tc>
      </w:tr>
      <w:tr w:rsidR="002969DC" w:rsidRPr="00A84DA2" w14:paraId="5627E5E9" w14:textId="77777777" w:rsidTr="00BE2D54">
        <w:trPr>
          <w:gridAfter w:val="1"/>
          <w:wAfter w:w="13" w:type="dxa"/>
        </w:trPr>
        <w:tc>
          <w:tcPr>
            <w:tcW w:w="1885" w:type="dxa"/>
          </w:tcPr>
          <w:p w14:paraId="4E1DF3B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E1B931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32E6AA8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4B23B395" w14:textId="77777777" w:rsidTr="00BE2D54">
        <w:trPr>
          <w:gridAfter w:val="1"/>
          <w:wAfter w:w="13" w:type="dxa"/>
        </w:trPr>
        <w:tc>
          <w:tcPr>
            <w:tcW w:w="1885" w:type="dxa"/>
          </w:tcPr>
          <w:p w14:paraId="53AC0DA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0A95DDF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327071E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425 </w:t>
            </w:r>
          </w:p>
          <w:p w14:paraId="1ECF188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291 benign </w:t>
            </w:r>
          </w:p>
          <w:p w14:paraId="09EC591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134 malignant</w:t>
            </w:r>
          </w:p>
        </w:tc>
      </w:tr>
      <w:tr w:rsidR="002969DC" w:rsidRPr="00A84DA2" w14:paraId="5EFC1BC0" w14:textId="77777777" w:rsidTr="00BE2D54">
        <w:trPr>
          <w:gridAfter w:val="1"/>
          <w:wAfter w:w="13" w:type="dxa"/>
        </w:trPr>
        <w:tc>
          <w:tcPr>
            <w:tcW w:w="1885" w:type="dxa"/>
          </w:tcPr>
          <w:p w14:paraId="33AD333F"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1693C2B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3DA2B81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w:t>
            </w:r>
          </w:p>
          <w:p w14:paraId="267DCF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52.4 (21–93) (1994 - 1997) </w:t>
            </w:r>
          </w:p>
          <w:p w14:paraId="4398FB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48.6 (16–78) (1997 - 1999)</w:t>
            </w:r>
          </w:p>
        </w:tc>
      </w:tr>
      <w:tr w:rsidR="002969DC" w:rsidRPr="00A84DA2" w14:paraId="410D12D6" w14:textId="77777777" w:rsidTr="00BE2D54">
        <w:trPr>
          <w:gridAfter w:val="1"/>
          <w:wAfter w:w="13" w:type="dxa"/>
        </w:trPr>
        <w:tc>
          <w:tcPr>
            <w:tcW w:w="1885" w:type="dxa"/>
          </w:tcPr>
          <w:p w14:paraId="08C170EA"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015848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5489AF0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6F49501D" w14:textId="77777777" w:rsidTr="00BE2D54">
        <w:trPr>
          <w:gridAfter w:val="1"/>
          <w:wAfter w:w="13" w:type="dxa"/>
        </w:trPr>
        <w:tc>
          <w:tcPr>
            <w:tcW w:w="1885" w:type="dxa"/>
          </w:tcPr>
          <w:p w14:paraId="2D987B0D"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DB57D5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469711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Postmenopausal</w:t>
            </w:r>
          </w:p>
          <w:p w14:paraId="2C95CE5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48.3% (1994 - 1997) </w:t>
            </w:r>
          </w:p>
          <w:p w14:paraId="0A18AA4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41.9% (1997 - 1999)</w:t>
            </w:r>
          </w:p>
        </w:tc>
      </w:tr>
      <w:tr w:rsidR="002969DC" w:rsidRPr="00A84DA2" w14:paraId="77C158EA" w14:textId="77777777" w:rsidTr="00BE2D54">
        <w:trPr>
          <w:gridAfter w:val="1"/>
          <w:wAfter w:w="13" w:type="dxa"/>
        </w:trPr>
        <w:tc>
          <w:tcPr>
            <w:tcW w:w="1885" w:type="dxa"/>
          </w:tcPr>
          <w:p w14:paraId="6A935F12"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32B31D2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1C72B61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5C1D7523" w14:textId="77777777" w:rsidTr="00BE2D54">
        <w:trPr>
          <w:gridAfter w:val="1"/>
          <w:wAfter w:w="13" w:type="dxa"/>
        </w:trPr>
        <w:tc>
          <w:tcPr>
            <w:tcW w:w="1885" w:type="dxa"/>
          </w:tcPr>
          <w:p w14:paraId="4F7CF5C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7EEAFC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6ADA849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1994-1999</w:t>
            </w:r>
          </w:p>
        </w:tc>
      </w:tr>
      <w:tr w:rsidR="002969DC" w:rsidRPr="00194C1E" w14:paraId="2F5698D7" w14:textId="77777777" w:rsidTr="00BE2D54">
        <w:trPr>
          <w:gridAfter w:val="1"/>
          <w:wAfter w:w="13" w:type="dxa"/>
        </w:trPr>
        <w:tc>
          <w:tcPr>
            <w:tcW w:w="1885" w:type="dxa"/>
          </w:tcPr>
          <w:p w14:paraId="7123A949"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022531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3FDAD06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4879F5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09DD878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12A42E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3FAB728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r w:rsidRPr="00A84DA2">
              <w:rPr>
                <w:rFonts w:ascii="Arial" w:hAnsi="Arial" w:cs="Arial"/>
                <w:sz w:val="22"/>
                <w:szCs w:val="22"/>
                <w:lang w:val="en-US"/>
              </w:rPr>
              <w:br/>
              <w:t>NPV</w:t>
            </w:r>
          </w:p>
        </w:tc>
      </w:tr>
      <w:tr w:rsidR="002969DC" w:rsidRPr="00A84DA2" w14:paraId="16AB94BD" w14:textId="77777777" w:rsidTr="00BE2D54">
        <w:trPr>
          <w:gridAfter w:val="1"/>
          <w:wAfter w:w="13" w:type="dxa"/>
        </w:trPr>
        <w:tc>
          <w:tcPr>
            <w:tcW w:w="1885" w:type="dxa"/>
          </w:tcPr>
          <w:p w14:paraId="28322F1F"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284688E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34FE310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RMI, LR1, LR2</w:t>
            </w:r>
          </w:p>
        </w:tc>
      </w:tr>
      <w:tr w:rsidR="002969DC" w:rsidRPr="00A84DA2" w14:paraId="77B29189" w14:textId="77777777" w:rsidTr="00BE2D54">
        <w:tc>
          <w:tcPr>
            <w:tcW w:w="11037" w:type="dxa"/>
            <w:gridSpan w:val="4"/>
          </w:tcPr>
          <w:p w14:paraId="4F75DD2B" w14:textId="21DACC31" w:rsidR="002969DC" w:rsidRPr="00A84DA2" w:rsidRDefault="002969DC" w:rsidP="004325F9">
            <w:pPr>
              <w:pStyle w:val="Geenafstand"/>
              <w:rPr>
                <w:rFonts w:ascii="Arial" w:hAnsi="Arial" w:cs="Arial"/>
                <w:b/>
                <w:sz w:val="22"/>
                <w:szCs w:val="22"/>
                <w:lang w:val="en-US"/>
              </w:rPr>
            </w:pPr>
            <w:r w:rsidRPr="00A84DA2">
              <w:rPr>
                <w:rFonts w:ascii="Arial" w:hAnsi="Arial" w:cs="Arial"/>
                <w:b/>
                <w:sz w:val="22"/>
                <w:szCs w:val="22"/>
              </w:rPr>
              <w:t xml:space="preserve">Zimmer </w:t>
            </w:r>
            <w:r w:rsidRPr="00A84DA2">
              <w:rPr>
                <w:rFonts w:ascii="Arial" w:hAnsi="Arial" w:cs="Arial"/>
                <w:b/>
                <w:i/>
                <w:sz w:val="22"/>
                <w:szCs w:val="22"/>
              </w:rPr>
              <w:t xml:space="preserve">et al. </w:t>
            </w:r>
            <w:r w:rsidRPr="00A84DA2">
              <w:rPr>
                <w:rFonts w:ascii="Arial" w:hAnsi="Arial" w:cs="Arial"/>
                <w:b/>
                <w:sz w:val="22"/>
                <w:szCs w:val="22"/>
              </w:rPr>
              <w:t>2003 (#312)</w:t>
            </w:r>
            <w:r w:rsidR="004325F9" w:rsidRPr="00702D82">
              <w:rPr>
                <w:rFonts w:ascii="Arial" w:hAnsi="Arial" w:cs="Arial"/>
                <w:b/>
                <w:sz w:val="22"/>
                <w:szCs w:val="22"/>
                <w:vertAlign w:val="superscript"/>
                <w:lang w:val="en-US"/>
              </w:rPr>
              <w:t>53</w:t>
            </w:r>
          </w:p>
        </w:tc>
      </w:tr>
      <w:tr w:rsidR="002969DC" w:rsidRPr="00194C1E" w14:paraId="6DF619DC" w14:textId="77777777" w:rsidTr="00BE2D54">
        <w:trPr>
          <w:gridAfter w:val="1"/>
          <w:wAfter w:w="13" w:type="dxa"/>
        </w:trPr>
        <w:tc>
          <w:tcPr>
            <w:tcW w:w="11024" w:type="dxa"/>
            <w:gridSpan w:val="3"/>
          </w:tcPr>
          <w:p w14:paraId="18862996"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An automatic approach for morphological analysis and malignancy evaluation of ovarian masses using B-scans</w:t>
            </w:r>
          </w:p>
        </w:tc>
      </w:tr>
      <w:tr w:rsidR="002969DC" w:rsidRPr="00194C1E" w14:paraId="786097AE" w14:textId="77777777" w:rsidTr="00BE2D54">
        <w:trPr>
          <w:gridAfter w:val="1"/>
          <w:wAfter w:w="13" w:type="dxa"/>
        </w:trPr>
        <w:tc>
          <w:tcPr>
            <w:tcW w:w="11024" w:type="dxa"/>
            <w:gridSpan w:val="3"/>
          </w:tcPr>
          <w:p w14:paraId="154AF9D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An automatic technique for quantitative analysis and malignancy detection of ovarian masses using B-scan US images is presented.</w:t>
            </w:r>
          </w:p>
        </w:tc>
      </w:tr>
      <w:tr w:rsidR="002969DC" w:rsidRPr="00A84DA2" w14:paraId="785FF331" w14:textId="77777777" w:rsidTr="00BE2D54">
        <w:trPr>
          <w:gridAfter w:val="1"/>
          <w:wAfter w:w="13" w:type="dxa"/>
        </w:trPr>
        <w:tc>
          <w:tcPr>
            <w:tcW w:w="1885" w:type="dxa"/>
          </w:tcPr>
          <w:p w14:paraId="2CA7ECD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505" w:type="dxa"/>
            <w:tcBorders>
              <w:right w:val="single" w:sz="4" w:space="0" w:color="FFFFFF" w:themeColor="background1"/>
            </w:tcBorders>
          </w:tcPr>
          <w:p w14:paraId="4135CD0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634" w:type="dxa"/>
            <w:tcBorders>
              <w:left w:val="single" w:sz="4" w:space="0" w:color="FFFFFF" w:themeColor="background1"/>
            </w:tcBorders>
          </w:tcPr>
          <w:p w14:paraId="4808102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Israel</w:t>
            </w:r>
          </w:p>
        </w:tc>
      </w:tr>
      <w:tr w:rsidR="002969DC" w:rsidRPr="00194C1E" w14:paraId="5329C306" w14:textId="77777777" w:rsidTr="00BE2D54">
        <w:trPr>
          <w:gridAfter w:val="1"/>
          <w:wAfter w:w="13" w:type="dxa"/>
        </w:trPr>
        <w:tc>
          <w:tcPr>
            <w:tcW w:w="1885" w:type="dxa"/>
          </w:tcPr>
          <w:p w14:paraId="14018EE6"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AD3B6D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634" w:type="dxa"/>
            <w:tcBorders>
              <w:left w:val="single" w:sz="4" w:space="0" w:color="FFFFFF" w:themeColor="background1"/>
            </w:tcBorders>
          </w:tcPr>
          <w:p w14:paraId="471A332B"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Israeli Ministry of Science and by the Abramson Center for Medical Physics.</w:t>
            </w:r>
          </w:p>
        </w:tc>
      </w:tr>
      <w:tr w:rsidR="002969DC" w:rsidRPr="00A84DA2" w14:paraId="1D794D06" w14:textId="77777777" w:rsidTr="00BE2D54">
        <w:trPr>
          <w:gridAfter w:val="1"/>
          <w:wAfter w:w="13" w:type="dxa"/>
        </w:trPr>
        <w:tc>
          <w:tcPr>
            <w:tcW w:w="1885" w:type="dxa"/>
          </w:tcPr>
          <w:p w14:paraId="042BA52F"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96CB40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634" w:type="dxa"/>
            <w:tcBorders>
              <w:left w:val="single" w:sz="4" w:space="0" w:color="FFFFFF" w:themeColor="background1"/>
            </w:tcBorders>
          </w:tcPr>
          <w:p w14:paraId="7A43FE2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w:t>
            </w:r>
          </w:p>
        </w:tc>
      </w:tr>
      <w:tr w:rsidR="002969DC" w:rsidRPr="00A84DA2" w14:paraId="627D167C" w14:textId="77777777" w:rsidTr="00BE2D54">
        <w:trPr>
          <w:gridAfter w:val="1"/>
          <w:wAfter w:w="13" w:type="dxa"/>
        </w:trPr>
        <w:tc>
          <w:tcPr>
            <w:tcW w:w="1885" w:type="dxa"/>
          </w:tcPr>
          <w:p w14:paraId="518C9D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505" w:type="dxa"/>
            <w:tcBorders>
              <w:right w:val="single" w:sz="4" w:space="0" w:color="FFFFFF" w:themeColor="background1"/>
            </w:tcBorders>
          </w:tcPr>
          <w:p w14:paraId="1A86B5D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634" w:type="dxa"/>
            <w:tcBorders>
              <w:left w:val="single" w:sz="4" w:space="0" w:color="FFFFFF" w:themeColor="background1"/>
            </w:tcBorders>
          </w:tcPr>
          <w:p w14:paraId="3CFA1ED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Women with adnexal mass</w:t>
            </w:r>
          </w:p>
        </w:tc>
      </w:tr>
      <w:tr w:rsidR="002969DC" w:rsidRPr="00A84DA2" w14:paraId="76AAABF5" w14:textId="77777777" w:rsidTr="00BE2D54">
        <w:trPr>
          <w:gridAfter w:val="1"/>
          <w:wAfter w:w="13" w:type="dxa"/>
        </w:trPr>
        <w:tc>
          <w:tcPr>
            <w:tcW w:w="1885" w:type="dxa"/>
          </w:tcPr>
          <w:p w14:paraId="73D475B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38B542E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634" w:type="dxa"/>
            <w:tcBorders>
              <w:left w:val="single" w:sz="4" w:space="0" w:color="FFFFFF" w:themeColor="background1"/>
            </w:tcBorders>
          </w:tcPr>
          <w:p w14:paraId="1CD3713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3BF747D8" w14:textId="77777777" w:rsidTr="00BE2D54">
        <w:trPr>
          <w:gridAfter w:val="1"/>
          <w:wAfter w:w="13" w:type="dxa"/>
        </w:trPr>
        <w:tc>
          <w:tcPr>
            <w:tcW w:w="1885" w:type="dxa"/>
          </w:tcPr>
          <w:p w14:paraId="0C93CE91"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1D684E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634" w:type="dxa"/>
            <w:tcBorders>
              <w:left w:val="single" w:sz="4" w:space="0" w:color="FFFFFF" w:themeColor="background1"/>
            </w:tcBorders>
          </w:tcPr>
          <w:p w14:paraId="458C8C8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2B80F4C1" w14:textId="77777777" w:rsidTr="00BE2D54">
        <w:trPr>
          <w:gridAfter w:val="1"/>
          <w:wAfter w:w="13" w:type="dxa"/>
        </w:trPr>
        <w:tc>
          <w:tcPr>
            <w:tcW w:w="1885" w:type="dxa"/>
          </w:tcPr>
          <w:p w14:paraId="188C0389"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E705EF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634" w:type="dxa"/>
            <w:tcBorders>
              <w:left w:val="single" w:sz="4" w:space="0" w:color="FFFFFF" w:themeColor="background1"/>
            </w:tcBorders>
          </w:tcPr>
          <w:p w14:paraId="47F8B69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163</w:t>
            </w:r>
          </w:p>
        </w:tc>
      </w:tr>
      <w:tr w:rsidR="002969DC" w:rsidRPr="00A84DA2" w14:paraId="4220DAA8" w14:textId="77777777" w:rsidTr="00BE2D54">
        <w:trPr>
          <w:gridAfter w:val="1"/>
          <w:wAfter w:w="13" w:type="dxa"/>
        </w:trPr>
        <w:tc>
          <w:tcPr>
            <w:tcW w:w="1885" w:type="dxa"/>
          </w:tcPr>
          <w:p w14:paraId="0D3A514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505" w:type="dxa"/>
            <w:tcBorders>
              <w:right w:val="single" w:sz="4" w:space="0" w:color="FFFFFF" w:themeColor="background1"/>
            </w:tcBorders>
          </w:tcPr>
          <w:p w14:paraId="114DD1D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634" w:type="dxa"/>
            <w:tcBorders>
              <w:left w:val="single" w:sz="4" w:space="0" w:color="FFFFFF" w:themeColor="background1"/>
            </w:tcBorders>
          </w:tcPr>
          <w:p w14:paraId="7178CB6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2D ultrasound</w:t>
            </w:r>
          </w:p>
        </w:tc>
      </w:tr>
      <w:tr w:rsidR="002969DC" w:rsidRPr="00A84DA2" w14:paraId="10944A8A" w14:textId="77777777" w:rsidTr="00BE2D54">
        <w:trPr>
          <w:gridAfter w:val="1"/>
          <w:wAfter w:w="13" w:type="dxa"/>
        </w:trPr>
        <w:tc>
          <w:tcPr>
            <w:tcW w:w="1885" w:type="dxa"/>
          </w:tcPr>
          <w:p w14:paraId="01713295"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6EAE1F8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634" w:type="dxa"/>
            <w:tcBorders>
              <w:left w:val="single" w:sz="4" w:space="0" w:color="FFFFFF" w:themeColor="background1"/>
            </w:tcBorders>
          </w:tcPr>
          <w:p w14:paraId="28FD182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Bayes method</w:t>
            </w:r>
          </w:p>
        </w:tc>
      </w:tr>
      <w:tr w:rsidR="002969DC" w:rsidRPr="00194C1E" w14:paraId="11ABD040" w14:textId="77777777" w:rsidTr="00BE2D54">
        <w:trPr>
          <w:gridAfter w:val="1"/>
          <w:wAfter w:w="13" w:type="dxa"/>
        </w:trPr>
        <w:tc>
          <w:tcPr>
            <w:tcW w:w="1885" w:type="dxa"/>
          </w:tcPr>
          <w:p w14:paraId="23FC56B8"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297885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634" w:type="dxa"/>
            <w:tcBorders>
              <w:left w:val="single" w:sz="4" w:space="0" w:color="FFFFFF" w:themeColor="background1"/>
            </w:tcBorders>
          </w:tcPr>
          <w:p w14:paraId="2A57487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Determination of ROI 4 boundary maps from original image (1) “morphologic” gradient (2) local coefficient of variation (3) local grey-level entropy (4) Hurst coefficient </w:t>
            </w:r>
          </w:p>
          <w:p w14:paraId="7184515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- 256 x 4 = 1024 features </w:t>
            </w:r>
          </w:p>
          <w:p w14:paraId="7C31CC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 xml:space="preserve">- Classification tumor type (1) SD of the grey level in the entire ROI (2) local CV (3) coefficient of variation (CV) in the entire ROI (4) the mean grey level in the entire </w:t>
            </w:r>
          </w:p>
          <w:p w14:paraId="1D71C1B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ROI creating decision rules </w:t>
            </w:r>
          </w:p>
          <w:p w14:paraId="302189A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- 4 features are final</w:t>
            </w:r>
          </w:p>
        </w:tc>
      </w:tr>
      <w:tr w:rsidR="002969DC" w:rsidRPr="00A84DA2" w14:paraId="1176F005" w14:textId="77777777" w:rsidTr="00BE2D54">
        <w:trPr>
          <w:gridAfter w:val="1"/>
          <w:wAfter w:w="13" w:type="dxa"/>
        </w:trPr>
        <w:tc>
          <w:tcPr>
            <w:tcW w:w="1885" w:type="dxa"/>
          </w:tcPr>
          <w:p w14:paraId="0760DA48"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29A2A40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634" w:type="dxa"/>
            <w:tcBorders>
              <w:left w:val="single" w:sz="4" w:space="0" w:color="FFFFFF" w:themeColor="background1"/>
            </w:tcBorders>
          </w:tcPr>
          <w:p w14:paraId="5F7B1F9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Unclear</w:t>
            </w:r>
          </w:p>
        </w:tc>
      </w:tr>
      <w:tr w:rsidR="002969DC" w:rsidRPr="00194C1E" w14:paraId="3D037720" w14:textId="77777777" w:rsidTr="00BE2D54">
        <w:trPr>
          <w:gridAfter w:val="1"/>
          <w:wAfter w:w="13" w:type="dxa"/>
        </w:trPr>
        <w:tc>
          <w:tcPr>
            <w:tcW w:w="1885" w:type="dxa"/>
          </w:tcPr>
          <w:p w14:paraId="1AE2AA57"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04AD79C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634" w:type="dxa"/>
            <w:tcBorders>
              <w:left w:val="single" w:sz="4" w:space="0" w:color="FFFFFF" w:themeColor="background1"/>
            </w:tcBorders>
          </w:tcPr>
          <w:p w14:paraId="0E25037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Training set (N=163) 85% External validation set (N = 28) 15%</w:t>
            </w:r>
            <w:r w:rsidRPr="00A84DA2">
              <w:rPr>
                <w:rFonts w:ascii="Arial" w:hAnsi="Arial" w:cs="Arial"/>
                <w:sz w:val="22"/>
                <w:szCs w:val="22"/>
                <w:lang w:val="en-US"/>
              </w:rPr>
              <w:br/>
            </w:r>
          </w:p>
        </w:tc>
      </w:tr>
      <w:tr w:rsidR="002969DC" w:rsidRPr="00194C1E" w14:paraId="372D3655" w14:textId="77777777" w:rsidTr="00BE2D54">
        <w:trPr>
          <w:gridAfter w:val="1"/>
          <w:wAfter w:w="13" w:type="dxa"/>
        </w:trPr>
        <w:tc>
          <w:tcPr>
            <w:tcW w:w="1885" w:type="dxa"/>
          </w:tcPr>
          <w:p w14:paraId="48FDE09D" w14:textId="77777777" w:rsidR="002969DC" w:rsidRPr="00A84DA2" w:rsidRDefault="002969DC" w:rsidP="00BE2D54">
            <w:pPr>
              <w:pStyle w:val="Geenafstand"/>
              <w:rPr>
                <w:rFonts w:ascii="Arial" w:hAnsi="Arial" w:cs="Arial"/>
                <w:sz w:val="22"/>
                <w:szCs w:val="22"/>
                <w:lang w:val="en-US"/>
              </w:rPr>
            </w:pPr>
          </w:p>
        </w:tc>
        <w:tc>
          <w:tcPr>
            <w:tcW w:w="2505" w:type="dxa"/>
            <w:tcBorders>
              <w:right w:val="single" w:sz="4" w:space="0" w:color="FFFFFF" w:themeColor="background1"/>
            </w:tcBorders>
          </w:tcPr>
          <w:p w14:paraId="4E9EC6A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634" w:type="dxa"/>
            <w:tcBorders>
              <w:left w:val="single" w:sz="4" w:space="0" w:color="FFFFFF" w:themeColor="background1"/>
            </w:tcBorders>
          </w:tcPr>
          <w:p w14:paraId="3C37791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operator in 131/161 cases, in the others automatically</w:t>
            </w:r>
          </w:p>
        </w:tc>
      </w:tr>
      <w:tr w:rsidR="002969DC" w:rsidRPr="00A84DA2" w14:paraId="42DF6C97" w14:textId="77777777" w:rsidTr="00BE2D54">
        <w:trPr>
          <w:gridAfter w:val="1"/>
          <w:wAfter w:w="13" w:type="dxa"/>
        </w:trPr>
        <w:tc>
          <w:tcPr>
            <w:tcW w:w="1885" w:type="dxa"/>
          </w:tcPr>
          <w:p w14:paraId="5C8A1F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505" w:type="dxa"/>
            <w:tcBorders>
              <w:right w:val="single" w:sz="4" w:space="0" w:color="FFFFFF" w:themeColor="background1"/>
            </w:tcBorders>
          </w:tcPr>
          <w:p w14:paraId="39EAACF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634" w:type="dxa"/>
            <w:tcBorders>
              <w:left w:val="single" w:sz="4" w:space="0" w:color="FFFFFF" w:themeColor="background1"/>
            </w:tcBorders>
          </w:tcPr>
          <w:p w14:paraId="7AFB242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163 images</w:t>
            </w:r>
          </w:p>
          <w:p w14:paraId="0FA7AA0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25 transparent cyst</w:t>
            </w:r>
          </w:p>
          <w:p w14:paraId="2E32230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67 turbid cyst</w:t>
            </w:r>
          </w:p>
          <w:p w14:paraId="5475EF7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50 significantly solid</w:t>
            </w:r>
          </w:p>
          <w:p w14:paraId="4B70D67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21 solid</w:t>
            </w:r>
          </w:p>
        </w:tc>
      </w:tr>
      <w:tr w:rsidR="002969DC" w:rsidRPr="00A84DA2" w14:paraId="400FE052" w14:textId="77777777" w:rsidTr="00BE2D54">
        <w:trPr>
          <w:gridAfter w:val="1"/>
          <w:wAfter w:w="13" w:type="dxa"/>
        </w:trPr>
        <w:tc>
          <w:tcPr>
            <w:tcW w:w="1885" w:type="dxa"/>
          </w:tcPr>
          <w:p w14:paraId="1055B7E6"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37C9A4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634" w:type="dxa"/>
            <w:tcBorders>
              <w:left w:val="single" w:sz="4" w:space="0" w:color="FFFFFF" w:themeColor="background1"/>
            </w:tcBorders>
          </w:tcPr>
          <w:p w14:paraId="1E3706E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3053E6C7" w14:textId="77777777" w:rsidTr="00BE2D54">
        <w:trPr>
          <w:gridAfter w:val="1"/>
          <w:wAfter w:w="13" w:type="dxa"/>
        </w:trPr>
        <w:tc>
          <w:tcPr>
            <w:tcW w:w="1885" w:type="dxa"/>
          </w:tcPr>
          <w:p w14:paraId="3C1D89EC"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5440FE4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634" w:type="dxa"/>
            <w:tcBorders>
              <w:left w:val="single" w:sz="4" w:space="0" w:color="FFFFFF" w:themeColor="background1"/>
            </w:tcBorders>
          </w:tcPr>
          <w:p w14:paraId="5C6882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1E9F6628" w14:textId="77777777" w:rsidTr="00BE2D54">
        <w:trPr>
          <w:gridAfter w:val="1"/>
          <w:wAfter w:w="13" w:type="dxa"/>
        </w:trPr>
        <w:tc>
          <w:tcPr>
            <w:tcW w:w="1885" w:type="dxa"/>
          </w:tcPr>
          <w:p w14:paraId="1DC93723"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B5501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634" w:type="dxa"/>
            <w:tcBorders>
              <w:left w:val="single" w:sz="4" w:space="0" w:color="FFFFFF" w:themeColor="background1"/>
            </w:tcBorders>
          </w:tcPr>
          <w:p w14:paraId="171BBFF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2CEF6B46" w14:textId="77777777" w:rsidTr="00BE2D54">
        <w:trPr>
          <w:gridAfter w:val="1"/>
          <w:wAfter w:w="13" w:type="dxa"/>
        </w:trPr>
        <w:tc>
          <w:tcPr>
            <w:tcW w:w="1885" w:type="dxa"/>
          </w:tcPr>
          <w:p w14:paraId="641ECBB2"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0C794A3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634" w:type="dxa"/>
            <w:tcBorders>
              <w:left w:val="single" w:sz="4" w:space="0" w:color="FFFFFF" w:themeColor="background1"/>
            </w:tcBorders>
          </w:tcPr>
          <w:p w14:paraId="24214F6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A84DA2" w14:paraId="1E49AB51" w14:textId="77777777" w:rsidTr="00BE2D54">
        <w:trPr>
          <w:gridAfter w:val="1"/>
          <w:wAfter w:w="13" w:type="dxa"/>
        </w:trPr>
        <w:tc>
          <w:tcPr>
            <w:tcW w:w="1885" w:type="dxa"/>
          </w:tcPr>
          <w:p w14:paraId="77F31BE4"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4481F44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634" w:type="dxa"/>
            <w:tcBorders>
              <w:left w:val="single" w:sz="4" w:space="0" w:color="FFFFFF" w:themeColor="background1"/>
            </w:tcBorders>
          </w:tcPr>
          <w:p w14:paraId="488480B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color w:val="000000"/>
                <w:sz w:val="22"/>
                <w:szCs w:val="22"/>
                <w:lang w:val="en-US"/>
              </w:rPr>
              <w:t>N/A</w:t>
            </w:r>
          </w:p>
        </w:tc>
      </w:tr>
      <w:tr w:rsidR="002969DC" w:rsidRPr="00194C1E" w14:paraId="06E6E401" w14:textId="77777777" w:rsidTr="00BE2D54">
        <w:trPr>
          <w:gridAfter w:val="1"/>
          <w:wAfter w:w="13" w:type="dxa"/>
        </w:trPr>
        <w:tc>
          <w:tcPr>
            <w:tcW w:w="1885" w:type="dxa"/>
          </w:tcPr>
          <w:p w14:paraId="0B3E11EE"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6742803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634" w:type="dxa"/>
            <w:tcBorders>
              <w:left w:val="single" w:sz="4" w:space="0" w:color="FFFFFF" w:themeColor="background1"/>
            </w:tcBorders>
          </w:tcPr>
          <w:p w14:paraId="7D3DDD5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4961ACF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4334A57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55BBBE9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p w14:paraId="1E8C495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NPV</w:t>
            </w:r>
          </w:p>
        </w:tc>
      </w:tr>
      <w:tr w:rsidR="002969DC" w:rsidRPr="00A84DA2" w14:paraId="1FC0B93F" w14:textId="77777777" w:rsidTr="00BE2D54">
        <w:trPr>
          <w:gridAfter w:val="1"/>
          <w:wAfter w:w="13" w:type="dxa"/>
        </w:trPr>
        <w:tc>
          <w:tcPr>
            <w:tcW w:w="1885" w:type="dxa"/>
          </w:tcPr>
          <w:p w14:paraId="62C5B9D3" w14:textId="77777777" w:rsidR="002969DC" w:rsidRPr="00A84DA2" w:rsidRDefault="002969DC" w:rsidP="00BE2D54">
            <w:pPr>
              <w:pStyle w:val="Geenafstand"/>
              <w:ind w:right="-714"/>
              <w:rPr>
                <w:rFonts w:ascii="Arial" w:hAnsi="Arial" w:cs="Arial"/>
                <w:sz w:val="22"/>
                <w:szCs w:val="22"/>
                <w:lang w:val="en-US"/>
              </w:rPr>
            </w:pPr>
          </w:p>
        </w:tc>
        <w:tc>
          <w:tcPr>
            <w:tcW w:w="2505" w:type="dxa"/>
            <w:tcBorders>
              <w:right w:val="single" w:sz="4" w:space="0" w:color="FFFFFF" w:themeColor="background1"/>
            </w:tcBorders>
          </w:tcPr>
          <w:p w14:paraId="5676CE1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634" w:type="dxa"/>
            <w:tcBorders>
              <w:left w:val="single" w:sz="4" w:space="0" w:color="FFFFFF" w:themeColor="background1"/>
            </w:tcBorders>
          </w:tcPr>
          <w:p w14:paraId="26CCF43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p w14:paraId="3F8F5744" w14:textId="77777777" w:rsidR="002969DC" w:rsidRPr="00A84DA2" w:rsidRDefault="002969DC" w:rsidP="002969DC">
      <w:pPr>
        <w:pStyle w:val="Geenafstand"/>
        <w:rPr>
          <w:rFonts w:ascii="Arial" w:hAnsi="Arial" w:cs="Arial"/>
          <w:sz w:val="22"/>
          <w:szCs w:val="22"/>
          <w:lang w:val="en-GB"/>
        </w:rPr>
      </w:pPr>
    </w:p>
    <w:p w14:paraId="79139A13" w14:textId="77777777" w:rsidR="002969DC" w:rsidRPr="00A84DA2" w:rsidRDefault="002969DC" w:rsidP="002969DC">
      <w:pPr>
        <w:pStyle w:val="Geenafstand"/>
        <w:rPr>
          <w:rFonts w:ascii="Arial" w:hAnsi="Arial" w:cs="Arial"/>
          <w:b/>
          <w:sz w:val="22"/>
          <w:szCs w:val="22"/>
          <w:lang w:val="en-GB"/>
        </w:rPr>
      </w:pPr>
    </w:p>
    <w:p w14:paraId="000ACAF6" w14:textId="77777777" w:rsidR="002969DC" w:rsidRPr="00A84DA2" w:rsidRDefault="002969DC" w:rsidP="002969DC">
      <w:pPr>
        <w:spacing w:after="160" w:line="259" w:lineRule="auto"/>
        <w:rPr>
          <w:rFonts w:ascii="Arial" w:hAnsi="Arial" w:cs="Arial"/>
          <w:b/>
          <w:sz w:val="22"/>
          <w:szCs w:val="22"/>
          <w:lang w:val="en-GB"/>
        </w:rPr>
      </w:pPr>
      <w:r w:rsidRPr="00A84DA2">
        <w:rPr>
          <w:rFonts w:ascii="Arial" w:hAnsi="Arial" w:cs="Arial"/>
          <w:b/>
          <w:sz w:val="22"/>
          <w:szCs w:val="22"/>
          <w:lang w:val="en-GB"/>
        </w:rPr>
        <w:br w:type="page"/>
      </w:r>
    </w:p>
    <w:p w14:paraId="3918DCD1" w14:textId="77777777" w:rsidR="002969DC" w:rsidRPr="00A84DA2" w:rsidRDefault="002969DC" w:rsidP="002969DC">
      <w:pPr>
        <w:pStyle w:val="Geenafstand"/>
        <w:rPr>
          <w:rFonts w:ascii="Arial" w:hAnsi="Arial" w:cs="Arial"/>
          <w:b/>
          <w:sz w:val="22"/>
          <w:szCs w:val="22"/>
          <w:lang w:val="en-GB"/>
        </w:rPr>
      </w:pPr>
      <w:r w:rsidRPr="00A84DA2">
        <w:rPr>
          <w:rFonts w:ascii="Arial" w:hAnsi="Arial" w:cs="Arial"/>
          <w:b/>
          <w:sz w:val="22"/>
          <w:szCs w:val="22"/>
          <w:lang w:val="en-GB"/>
        </w:rPr>
        <w:lastRenderedPageBreak/>
        <w:t>Table 1b Characteristics of included studies per image modality CT (3)</w:t>
      </w:r>
    </w:p>
    <w:tbl>
      <w:tblPr>
        <w:tblStyle w:val="Tabelraster"/>
        <w:tblW w:w="0" w:type="auto"/>
        <w:tblLook w:val="04A0" w:firstRow="1" w:lastRow="0" w:firstColumn="1" w:lastColumn="0" w:noHBand="0" w:noVBand="1"/>
      </w:tblPr>
      <w:tblGrid>
        <w:gridCol w:w="1708"/>
        <w:gridCol w:w="2097"/>
        <w:gridCol w:w="5247"/>
        <w:gridCol w:w="10"/>
      </w:tblGrid>
      <w:tr w:rsidR="002969DC" w:rsidRPr="00A84DA2" w14:paraId="57FF2240" w14:textId="77777777" w:rsidTr="00BE2D54">
        <w:tc>
          <w:tcPr>
            <w:tcW w:w="11037" w:type="dxa"/>
            <w:gridSpan w:val="4"/>
          </w:tcPr>
          <w:p w14:paraId="09DC002B" w14:textId="61D83835" w:rsidR="002969DC" w:rsidRPr="00A84DA2" w:rsidRDefault="002969DC" w:rsidP="003A0927">
            <w:pPr>
              <w:pStyle w:val="Geenafstand"/>
              <w:rPr>
                <w:rFonts w:ascii="Arial" w:hAnsi="Arial" w:cs="Arial"/>
                <w:b/>
                <w:sz w:val="22"/>
                <w:szCs w:val="22"/>
              </w:rPr>
            </w:pPr>
            <w:r w:rsidRPr="00A84DA2">
              <w:rPr>
                <w:rFonts w:ascii="Arial" w:hAnsi="Arial" w:cs="Arial"/>
                <w:b/>
                <w:sz w:val="22"/>
                <w:szCs w:val="22"/>
              </w:rPr>
              <w:t xml:space="preserve">Li </w:t>
            </w:r>
            <w:r w:rsidRPr="00A84DA2">
              <w:rPr>
                <w:rFonts w:ascii="Arial" w:hAnsi="Arial" w:cs="Arial"/>
                <w:b/>
                <w:i/>
                <w:sz w:val="22"/>
                <w:szCs w:val="22"/>
              </w:rPr>
              <w:t xml:space="preserve">et al. </w:t>
            </w:r>
            <w:r w:rsidRPr="00A84DA2">
              <w:rPr>
                <w:rFonts w:ascii="Arial" w:hAnsi="Arial" w:cs="Arial"/>
                <w:b/>
                <w:sz w:val="22"/>
                <w:szCs w:val="22"/>
              </w:rPr>
              <w:t>2022 (#1)</w:t>
            </w:r>
            <w:r w:rsidR="003A0927">
              <w:rPr>
                <w:rFonts w:ascii="Arial" w:hAnsi="Arial" w:cs="Arial"/>
                <w:b/>
                <w:sz w:val="22"/>
                <w:szCs w:val="22"/>
                <w:vertAlign w:val="superscript"/>
                <w:lang w:val="en-US"/>
              </w:rPr>
              <w:t>54</w:t>
            </w:r>
          </w:p>
        </w:tc>
      </w:tr>
      <w:tr w:rsidR="002969DC" w:rsidRPr="00194C1E" w14:paraId="17BF6AA9" w14:textId="77777777" w:rsidTr="00BE2D54">
        <w:trPr>
          <w:gridAfter w:val="1"/>
          <w:wAfter w:w="13" w:type="dxa"/>
        </w:trPr>
        <w:tc>
          <w:tcPr>
            <w:tcW w:w="11024" w:type="dxa"/>
            <w:gridSpan w:val="3"/>
          </w:tcPr>
          <w:p w14:paraId="71D1C6AA" w14:textId="77777777" w:rsidR="002969DC" w:rsidRPr="00A84DA2" w:rsidRDefault="002969DC" w:rsidP="00BE2D54">
            <w:pPr>
              <w:rPr>
                <w:rFonts w:ascii="Arial" w:hAnsi="Arial" w:cs="Arial"/>
                <w:bCs/>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Application Values of 2D and 3D Radiomics Models Based on CT Plain Scan in Differentiating Benign from Malignant Ovarian Tumors</w:t>
            </w:r>
          </w:p>
        </w:tc>
      </w:tr>
      <w:tr w:rsidR="002969DC" w:rsidRPr="00194C1E" w14:paraId="2B518EF5" w14:textId="77777777" w:rsidTr="00BE2D54">
        <w:trPr>
          <w:gridAfter w:val="1"/>
          <w:wAfter w:w="13" w:type="dxa"/>
        </w:trPr>
        <w:tc>
          <w:tcPr>
            <w:tcW w:w="11024" w:type="dxa"/>
            <w:gridSpan w:val="3"/>
          </w:tcPr>
          <w:p w14:paraId="256B9576"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(1) To explore the performance of radiomic in differentiating benign from malignant ovarian incidental lesions (2) To compare the performances of 2D and 3D texture features</w:t>
            </w:r>
          </w:p>
        </w:tc>
      </w:tr>
      <w:tr w:rsidR="002969DC" w:rsidRPr="00A84DA2" w14:paraId="241B57BE" w14:textId="77777777" w:rsidTr="00BE2D54">
        <w:trPr>
          <w:gridAfter w:val="1"/>
          <w:wAfter w:w="13" w:type="dxa"/>
        </w:trPr>
        <w:tc>
          <w:tcPr>
            <w:tcW w:w="1885" w:type="dxa"/>
          </w:tcPr>
          <w:p w14:paraId="72E624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0216C206"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Country </w:t>
            </w:r>
          </w:p>
        </w:tc>
        <w:tc>
          <w:tcPr>
            <w:tcW w:w="6727" w:type="dxa"/>
            <w:tcBorders>
              <w:left w:val="single" w:sz="4" w:space="0" w:color="FFFFFF" w:themeColor="background1"/>
            </w:tcBorders>
          </w:tcPr>
          <w:p w14:paraId="3E1E1BC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China</w:t>
            </w:r>
          </w:p>
        </w:tc>
      </w:tr>
      <w:tr w:rsidR="002969DC" w:rsidRPr="00194C1E" w14:paraId="797BEFAD" w14:textId="77777777" w:rsidTr="00BE2D54">
        <w:trPr>
          <w:gridAfter w:val="1"/>
          <w:wAfter w:w="13" w:type="dxa"/>
        </w:trPr>
        <w:tc>
          <w:tcPr>
            <w:tcW w:w="1885" w:type="dxa"/>
          </w:tcPr>
          <w:p w14:paraId="4801C6F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73B2C15"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Funding </w:t>
            </w:r>
          </w:p>
        </w:tc>
        <w:tc>
          <w:tcPr>
            <w:tcW w:w="6727" w:type="dxa"/>
            <w:tcBorders>
              <w:left w:val="single" w:sz="4" w:space="0" w:color="FFFFFF" w:themeColor="background1"/>
            </w:tcBorders>
          </w:tcPr>
          <w:p w14:paraId="0416CB25" w14:textId="77777777" w:rsidR="002969DC" w:rsidRPr="00A84DA2" w:rsidRDefault="002969DC" w:rsidP="00BE2D54">
            <w:pPr>
              <w:rPr>
                <w:rFonts w:ascii="Arial" w:hAnsi="Arial" w:cs="Arial"/>
                <w:color w:val="000000"/>
                <w:sz w:val="22"/>
                <w:szCs w:val="22"/>
                <w:lang w:val="en-US"/>
              </w:rPr>
            </w:pPr>
            <w:proofErr w:type="spellStart"/>
            <w:r w:rsidRPr="00A84DA2">
              <w:rPr>
                <w:rFonts w:ascii="Arial" w:hAnsi="Arial" w:cs="Arial"/>
                <w:bCs/>
                <w:sz w:val="22"/>
                <w:szCs w:val="22"/>
                <w:lang w:val="en-US"/>
              </w:rPr>
              <w:t>Jianxi</w:t>
            </w:r>
            <w:proofErr w:type="spellEnd"/>
            <w:r w:rsidRPr="00A84DA2">
              <w:rPr>
                <w:rFonts w:ascii="Arial" w:hAnsi="Arial" w:cs="Arial"/>
                <w:bCs/>
                <w:sz w:val="22"/>
                <w:szCs w:val="22"/>
                <w:lang w:val="en-US"/>
              </w:rPr>
              <w:t xml:space="preserve"> Province Department of Science and Technology</w:t>
            </w:r>
          </w:p>
        </w:tc>
      </w:tr>
      <w:tr w:rsidR="002969DC" w:rsidRPr="00A84DA2" w14:paraId="01385099" w14:textId="77777777" w:rsidTr="00BE2D54">
        <w:trPr>
          <w:gridAfter w:val="1"/>
          <w:wAfter w:w="13" w:type="dxa"/>
        </w:trPr>
        <w:tc>
          <w:tcPr>
            <w:tcW w:w="1885" w:type="dxa"/>
          </w:tcPr>
          <w:p w14:paraId="22A6CA9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3B7D228"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Design </w:t>
            </w:r>
          </w:p>
        </w:tc>
        <w:tc>
          <w:tcPr>
            <w:tcW w:w="6727" w:type="dxa"/>
            <w:tcBorders>
              <w:left w:val="single" w:sz="4" w:space="0" w:color="FFFFFF" w:themeColor="background1"/>
            </w:tcBorders>
          </w:tcPr>
          <w:p w14:paraId="6E0642A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Retrospective case control study</w:t>
            </w:r>
          </w:p>
        </w:tc>
      </w:tr>
      <w:tr w:rsidR="002969DC" w:rsidRPr="00A84DA2" w14:paraId="2C49FAEF" w14:textId="77777777" w:rsidTr="00BE2D54">
        <w:trPr>
          <w:gridAfter w:val="1"/>
          <w:wAfter w:w="13" w:type="dxa"/>
        </w:trPr>
        <w:tc>
          <w:tcPr>
            <w:tcW w:w="1885" w:type="dxa"/>
          </w:tcPr>
          <w:p w14:paraId="6878B32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797DDA7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6C34450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245D3A1D" w14:textId="77777777" w:rsidTr="00BE2D54">
        <w:trPr>
          <w:gridAfter w:val="1"/>
          <w:wAfter w:w="13" w:type="dxa"/>
        </w:trPr>
        <w:tc>
          <w:tcPr>
            <w:tcW w:w="1885" w:type="dxa"/>
          </w:tcPr>
          <w:p w14:paraId="2D2C7C5D"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EABD7F3"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Inclusion criteria </w:t>
            </w:r>
          </w:p>
        </w:tc>
        <w:tc>
          <w:tcPr>
            <w:tcW w:w="6727" w:type="dxa"/>
            <w:tcBorders>
              <w:left w:val="single" w:sz="4" w:space="0" w:color="FFFFFF" w:themeColor="background1"/>
            </w:tcBorders>
          </w:tcPr>
          <w:p w14:paraId="418848C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1) patients with ovarian tumor confirmed by histopathology 2) no history of malignant tumors other than ovarian tumor; 3) patients who were undergoing pelvic CT examination before surgery</w:t>
            </w:r>
          </w:p>
        </w:tc>
      </w:tr>
      <w:tr w:rsidR="002969DC" w:rsidRPr="00A84DA2" w14:paraId="6BDB0425" w14:textId="77777777" w:rsidTr="00BE2D54">
        <w:trPr>
          <w:gridAfter w:val="1"/>
          <w:wAfter w:w="13" w:type="dxa"/>
        </w:trPr>
        <w:tc>
          <w:tcPr>
            <w:tcW w:w="1885" w:type="dxa"/>
          </w:tcPr>
          <w:p w14:paraId="278B1E03"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F0B2AC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Exclusion criteria </w:t>
            </w:r>
          </w:p>
        </w:tc>
        <w:tc>
          <w:tcPr>
            <w:tcW w:w="6727" w:type="dxa"/>
            <w:tcBorders>
              <w:left w:val="single" w:sz="4" w:space="0" w:color="FFFFFF" w:themeColor="background1"/>
            </w:tcBorders>
          </w:tcPr>
          <w:p w14:paraId="0A74543C" w14:textId="77777777" w:rsidR="002969DC" w:rsidRPr="00A84DA2" w:rsidRDefault="002969DC" w:rsidP="002969DC">
            <w:pPr>
              <w:pStyle w:val="Geenafstand"/>
              <w:numPr>
                <w:ilvl w:val="0"/>
                <w:numId w:val="23"/>
              </w:numPr>
              <w:rPr>
                <w:rFonts w:ascii="Arial" w:hAnsi="Arial" w:cs="Arial"/>
                <w:bCs/>
                <w:sz w:val="22"/>
                <w:szCs w:val="22"/>
                <w:lang w:val="en-US"/>
              </w:rPr>
            </w:pPr>
            <w:r w:rsidRPr="00A84DA2">
              <w:rPr>
                <w:rFonts w:ascii="Arial" w:hAnsi="Arial" w:cs="Arial"/>
                <w:bCs/>
                <w:sz w:val="22"/>
                <w:szCs w:val="22"/>
                <w:lang w:val="en-US"/>
              </w:rPr>
              <w:t>patients whom received radiotherapy, chemotherapy, or radiotherapy- chemotherapy before CT examination 2) patients diagnosed with inflammatory diseases 3) patients with low image</w:t>
            </w:r>
          </w:p>
          <w:p w14:paraId="2BD029A9" w14:textId="77777777" w:rsidR="002969DC" w:rsidRPr="00A84DA2" w:rsidRDefault="002969DC" w:rsidP="002969DC">
            <w:pPr>
              <w:pStyle w:val="Geenafstand"/>
              <w:numPr>
                <w:ilvl w:val="0"/>
                <w:numId w:val="23"/>
              </w:numPr>
              <w:rPr>
                <w:rFonts w:ascii="Arial" w:hAnsi="Arial" w:cs="Arial"/>
                <w:sz w:val="22"/>
                <w:szCs w:val="22"/>
                <w:lang w:val="en-US"/>
              </w:rPr>
            </w:pPr>
            <w:r w:rsidRPr="00A84DA2">
              <w:rPr>
                <w:rFonts w:ascii="Arial" w:hAnsi="Arial" w:cs="Arial"/>
                <w:bCs/>
                <w:sz w:val="22"/>
                <w:szCs w:val="22"/>
                <w:lang w:val="en-US"/>
              </w:rPr>
              <w:t xml:space="preserve"> quality</w:t>
            </w:r>
          </w:p>
        </w:tc>
      </w:tr>
      <w:tr w:rsidR="002969DC" w:rsidRPr="00A84DA2" w14:paraId="56730017" w14:textId="77777777" w:rsidTr="00BE2D54">
        <w:trPr>
          <w:gridAfter w:val="1"/>
          <w:wAfter w:w="13" w:type="dxa"/>
        </w:trPr>
        <w:tc>
          <w:tcPr>
            <w:tcW w:w="1885" w:type="dxa"/>
          </w:tcPr>
          <w:p w14:paraId="4C3AF1C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C5A66B1"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Number </w:t>
            </w:r>
          </w:p>
        </w:tc>
        <w:tc>
          <w:tcPr>
            <w:tcW w:w="6727" w:type="dxa"/>
            <w:tcBorders>
              <w:left w:val="single" w:sz="4" w:space="0" w:color="FFFFFF" w:themeColor="background1"/>
            </w:tcBorders>
          </w:tcPr>
          <w:p w14:paraId="0322506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140</w:t>
            </w:r>
          </w:p>
        </w:tc>
      </w:tr>
      <w:tr w:rsidR="002969DC" w:rsidRPr="00194C1E" w14:paraId="057196EA" w14:textId="77777777" w:rsidTr="00BE2D54">
        <w:trPr>
          <w:gridAfter w:val="1"/>
          <w:wAfter w:w="13" w:type="dxa"/>
        </w:trPr>
        <w:tc>
          <w:tcPr>
            <w:tcW w:w="1885" w:type="dxa"/>
          </w:tcPr>
          <w:p w14:paraId="14D7648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263938CF"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Imaging technique </w:t>
            </w:r>
          </w:p>
        </w:tc>
        <w:tc>
          <w:tcPr>
            <w:tcW w:w="6727" w:type="dxa"/>
            <w:tcBorders>
              <w:left w:val="single" w:sz="4" w:space="0" w:color="FFFFFF" w:themeColor="background1"/>
            </w:tcBorders>
          </w:tcPr>
          <w:p w14:paraId="7C4530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Dual-source CT using automatically modulated scanning parameters: tube voltage 120 kV, tube current 150 mA, slice thickness 5 mm, reconstruction interval 1 mm, and slice internal 1 mm.</w:t>
            </w:r>
          </w:p>
        </w:tc>
      </w:tr>
      <w:tr w:rsidR="002969DC" w:rsidRPr="00A84DA2" w14:paraId="0B66CF57" w14:textId="77777777" w:rsidTr="00BE2D54">
        <w:trPr>
          <w:gridAfter w:val="1"/>
          <w:wAfter w:w="13" w:type="dxa"/>
        </w:trPr>
        <w:tc>
          <w:tcPr>
            <w:tcW w:w="1885" w:type="dxa"/>
          </w:tcPr>
          <w:p w14:paraId="71B73AB0"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D536E2C"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24B647C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3D nomogram</w:t>
            </w:r>
          </w:p>
          <w:p w14:paraId="7FEB92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2D nomogram</w:t>
            </w:r>
          </w:p>
        </w:tc>
      </w:tr>
      <w:tr w:rsidR="002969DC" w:rsidRPr="00A84DA2" w14:paraId="4738C0F3" w14:textId="77777777" w:rsidTr="00BE2D54">
        <w:trPr>
          <w:gridAfter w:val="1"/>
          <w:wAfter w:w="13" w:type="dxa"/>
        </w:trPr>
        <w:tc>
          <w:tcPr>
            <w:tcW w:w="1885" w:type="dxa"/>
          </w:tcPr>
          <w:p w14:paraId="022D0404"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3FFC4E7"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Features </w:t>
            </w:r>
          </w:p>
        </w:tc>
        <w:tc>
          <w:tcPr>
            <w:tcW w:w="6727" w:type="dxa"/>
            <w:tcBorders>
              <w:left w:val="single" w:sz="4" w:space="0" w:color="FFFFFF" w:themeColor="background1"/>
            </w:tcBorders>
          </w:tcPr>
          <w:p w14:paraId="5631954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10 and 11</w:t>
            </w:r>
          </w:p>
        </w:tc>
      </w:tr>
      <w:tr w:rsidR="002969DC" w:rsidRPr="00A84DA2" w14:paraId="16A5CB85" w14:textId="77777777" w:rsidTr="00BE2D54">
        <w:trPr>
          <w:gridAfter w:val="1"/>
          <w:wAfter w:w="13" w:type="dxa"/>
        </w:trPr>
        <w:tc>
          <w:tcPr>
            <w:tcW w:w="1885" w:type="dxa"/>
          </w:tcPr>
          <w:p w14:paraId="674F034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D3E25F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Test(s) used to select significant features </w:t>
            </w:r>
          </w:p>
          <w:p w14:paraId="344461A2"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3E624DF5"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Spearman rank correlation </w:t>
            </w:r>
          </w:p>
          <w:p w14:paraId="5C557C21"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Univariate logistic regression </w:t>
            </w:r>
          </w:p>
          <w:p w14:paraId="5687ECCE"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Multivariate logistic regression </w:t>
            </w:r>
          </w:p>
          <w:p w14:paraId="37948D7A"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Mann-Whitney U test </w:t>
            </w:r>
          </w:p>
          <w:p w14:paraId="590457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GB"/>
              </w:rPr>
              <w:t>Student's T-test</w:t>
            </w:r>
          </w:p>
        </w:tc>
      </w:tr>
      <w:tr w:rsidR="002969DC" w:rsidRPr="00A84DA2" w14:paraId="55DA3015" w14:textId="77777777" w:rsidTr="00BE2D54">
        <w:trPr>
          <w:gridAfter w:val="1"/>
          <w:wAfter w:w="13" w:type="dxa"/>
        </w:trPr>
        <w:tc>
          <w:tcPr>
            <w:tcW w:w="1885" w:type="dxa"/>
          </w:tcPr>
          <w:p w14:paraId="717D5E1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18FA21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Evaluation setup </w:t>
            </w:r>
            <w:r w:rsidRPr="00A84DA2">
              <w:rPr>
                <w:rFonts w:ascii="Arial" w:hAnsi="Arial" w:cs="Arial"/>
                <w:bCs/>
                <w:sz w:val="22"/>
                <w:szCs w:val="22"/>
                <w:lang w:val="en-US"/>
              </w:rPr>
              <w:t xml:space="preserve">1 </w:t>
            </w:r>
          </w:p>
        </w:tc>
        <w:tc>
          <w:tcPr>
            <w:tcW w:w="6727" w:type="dxa"/>
            <w:tcBorders>
              <w:left w:val="single" w:sz="4" w:space="0" w:color="FFFFFF" w:themeColor="background1"/>
            </w:tcBorders>
          </w:tcPr>
          <w:p w14:paraId="2E49875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internal validation set</w:t>
            </w:r>
          </w:p>
        </w:tc>
      </w:tr>
      <w:tr w:rsidR="002969DC" w:rsidRPr="00A84DA2" w14:paraId="4BD0CF02" w14:textId="77777777" w:rsidTr="00BE2D54">
        <w:trPr>
          <w:gridAfter w:val="1"/>
          <w:wAfter w:w="13" w:type="dxa"/>
        </w:trPr>
        <w:tc>
          <w:tcPr>
            <w:tcW w:w="1885" w:type="dxa"/>
          </w:tcPr>
          <w:p w14:paraId="2E736BCC"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CFB469B"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ROI (region of interest) annotated </w:t>
            </w:r>
          </w:p>
        </w:tc>
        <w:tc>
          <w:tcPr>
            <w:tcW w:w="6727" w:type="dxa"/>
            <w:tcBorders>
              <w:left w:val="single" w:sz="4" w:space="0" w:color="FFFFFF" w:themeColor="background1"/>
            </w:tcBorders>
          </w:tcPr>
          <w:p w14:paraId="6ED0657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manually by imaging doctors</w:t>
            </w:r>
          </w:p>
        </w:tc>
      </w:tr>
      <w:tr w:rsidR="002969DC" w:rsidRPr="00A84DA2" w14:paraId="6E4BA1E8" w14:textId="77777777" w:rsidTr="00BE2D54">
        <w:trPr>
          <w:gridAfter w:val="1"/>
          <w:wAfter w:w="13" w:type="dxa"/>
        </w:trPr>
        <w:tc>
          <w:tcPr>
            <w:tcW w:w="1885" w:type="dxa"/>
          </w:tcPr>
          <w:p w14:paraId="24A25EA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0416588F"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Samples (n) </w:t>
            </w:r>
          </w:p>
          <w:p w14:paraId="68500D49" w14:textId="77777777" w:rsidR="002969DC" w:rsidRPr="00A84DA2" w:rsidRDefault="002969DC" w:rsidP="00BE2D54">
            <w:pPr>
              <w:pStyle w:val="Geenafstand"/>
              <w:rPr>
                <w:rFonts w:ascii="Arial" w:hAnsi="Arial" w:cs="Arial"/>
                <w:bCs/>
                <w:sz w:val="22"/>
                <w:szCs w:val="22"/>
                <w:lang w:val="en-US"/>
              </w:rPr>
            </w:pPr>
          </w:p>
        </w:tc>
        <w:tc>
          <w:tcPr>
            <w:tcW w:w="6727" w:type="dxa"/>
            <w:tcBorders>
              <w:left w:val="single" w:sz="4" w:space="0" w:color="FFFFFF" w:themeColor="background1"/>
            </w:tcBorders>
          </w:tcPr>
          <w:p w14:paraId="621A9138"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140</w:t>
            </w:r>
          </w:p>
          <w:p w14:paraId="3041FA2B"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62 benign</w:t>
            </w:r>
          </w:p>
          <w:p w14:paraId="6E2721E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72 malignant</w:t>
            </w:r>
          </w:p>
        </w:tc>
      </w:tr>
      <w:tr w:rsidR="002969DC" w:rsidRPr="00A84DA2" w14:paraId="5E3DE235" w14:textId="77777777" w:rsidTr="00BE2D54">
        <w:trPr>
          <w:gridAfter w:val="1"/>
          <w:wAfter w:w="13" w:type="dxa"/>
        </w:trPr>
        <w:tc>
          <w:tcPr>
            <w:tcW w:w="1885" w:type="dxa"/>
          </w:tcPr>
          <w:p w14:paraId="668F342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ED05AD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p w14:paraId="3A38C291"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2E8D08D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benign / malignant </w:t>
            </w:r>
          </w:p>
          <w:p w14:paraId="73983973"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&lt;18              5 / 1</w:t>
            </w:r>
          </w:p>
          <w:p w14:paraId="31E0F6D3"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 &gt;18 ≤30     15 / 2 </w:t>
            </w:r>
          </w:p>
          <w:p w14:paraId="1E69D4D8"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&gt;30 ≤50      26 / 27 </w:t>
            </w:r>
          </w:p>
          <w:p w14:paraId="5D17344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&gt;50             18 / 46</w:t>
            </w:r>
          </w:p>
        </w:tc>
      </w:tr>
      <w:tr w:rsidR="002969DC" w:rsidRPr="00A84DA2" w14:paraId="6D223A78" w14:textId="77777777" w:rsidTr="00BE2D54">
        <w:trPr>
          <w:gridAfter w:val="1"/>
          <w:wAfter w:w="13" w:type="dxa"/>
        </w:trPr>
        <w:tc>
          <w:tcPr>
            <w:tcW w:w="1885" w:type="dxa"/>
          </w:tcPr>
          <w:p w14:paraId="071BF79B"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6F69B7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CA125 (U/ml) </w:t>
            </w:r>
          </w:p>
          <w:p w14:paraId="4DB64FB6"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661CD726"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benign / malignant </w:t>
            </w:r>
          </w:p>
          <w:p w14:paraId="7B76CB6E"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&lt;35                 31 / 8 </w:t>
            </w:r>
          </w:p>
          <w:p w14:paraId="17673A1E"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&gt;35 ≤200       30 / 21 </w:t>
            </w:r>
          </w:p>
          <w:p w14:paraId="6E2D4DD0"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&gt;200, ≤500    2 / 15 </w:t>
            </w:r>
          </w:p>
          <w:p w14:paraId="5B0F184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lastRenderedPageBreak/>
              <w:t>&gt;500               1 / 34</w:t>
            </w:r>
          </w:p>
        </w:tc>
      </w:tr>
      <w:tr w:rsidR="002969DC" w:rsidRPr="00A84DA2" w14:paraId="2C701CDD" w14:textId="77777777" w:rsidTr="00BE2D54">
        <w:trPr>
          <w:gridAfter w:val="1"/>
          <w:wAfter w:w="13" w:type="dxa"/>
        </w:trPr>
        <w:tc>
          <w:tcPr>
            <w:tcW w:w="1885" w:type="dxa"/>
          </w:tcPr>
          <w:p w14:paraId="552A0B06"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8F5C1B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17156FD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7F8AC54A" w14:textId="77777777" w:rsidTr="00BE2D54">
        <w:trPr>
          <w:gridAfter w:val="1"/>
          <w:wAfter w:w="13" w:type="dxa"/>
        </w:trPr>
        <w:tc>
          <w:tcPr>
            <w:tcW w:w="1885" w:type="dxa"/>
          </w:tcPr>
          <w:p w14:paraId="641025F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5A8E8E10"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Timeframe scanning for surgery </w:t>
            </w:r>
          </w:p>
        </w:tc>
        <w:tc>
          <w:tcPr>
            <w:tcW w:w="6727" w:type="dxa"/>
            <w:tcBorders>
              <w:left w:val="single" w:sz="4" w:space="0" w:color="FFFFFF" w:themeColor="background1"/>
            </w:tcBorders>
          </w:tcPr>
          <w:p w14:paraId="29ECE14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A84DA2" w14:paraId="0EF0E71D" w14:textId="77777777" w:rsidTr="00BE2D54">
        <w:trPr>
          <w:gridAfter w:val="1"/>
          <w:wAfter w:w="13" w:type="dxa"/>
        </w:trPr>
        <w:tc>
          <w:tcPr>
            <w:tcW w:w="1885" w:type="dxa"/>
          </w:tcPr>
          <w:p w14:paraId="09BFB50D"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A916F4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5867533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Jul 2017 - Aug 2020</w:t>
            </w:r>
          </w:p>
        </w:tc>
      </w:tr>
      <w:tr w:rsidR="002969DC" w:rsidRPr="00A84DA2" w14:paraId="4D8F43EC" w14:textId="77777777" w:rsidTr="00BE2D54">
        <w:trPr>
          <w:gridAfter w:val="1"/>
          <w:wAfter w:w="13" w:type="dxa"/>
        </w:trPr>
        <w:tc>
          <w:tcPr>
            <w:tcW w:w="1885" w:type="dxa"/>
          </w:tcPr>
          <w:p w14:paraId="4ADEED7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549F02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60902D1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161F9CE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55D3554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277BA5A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tc>
      </w:tr>
      <w:tr w:rsidR="002969DC" w:rsidRPr="00A84DA2" w14:paraId="12DD4C4A" w14:textId="77777777" w:rsidTr="00BE2D54">
        <w:trPr>
          <w:gridAfter w:val="1"/>
          <w:wAfter w:w="13" w:type="dxa"/>
        </w:trPr>
        <w:tc>
          <w:tcPr>
            <w:tcW w:w="1885" w:type="dxa"/>
          </w:tcPr>
          <w:p w14:paraId="0C2D946C"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BA3A4F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5FFD48C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r w:rsidR="002969DC" w:rsidRPr="00A84DA2" w14:paraId="624F49CC" w14:textId="77777777" w:rsidTr="00BE2D54">
        <w:tc>
          <w:tcPr>
            <w:tcW w:w="11037" w:type="dxa"/>
            <w:gridSpan w:val="4"/>
          </w:tcPr>
          <w:p w14:paraId="4EC4787E" w14:textId="3EF1433D" w:rsidR="002969DC" w:rsidRPr="00A84DA2" w:rsidRDefault="002969DC" w:rsidP="003A0927">
            <w:pPr>
              <w:pStyle w:val="Geenafstand"/>
              <w:rPr>
                <w:rFonts w:ascii="Arial" w:hAnsi="Arial" w:cs="Arial"/>
                <w:b/>
                <w:sz w:val="22"/>
                <w:szCs w:val="22"/>
              </w:rPr>
            </w:pPr>
            <w:r w:rsidRPr="00A84DA2">
              <w:rPr>
                <w:rFonts w:ascii="Arial" w:hAnsi="Arial" w:cs="Arial"/>
                <w:b/>
                <w:sz w:val="22"/>
                <w:szCs w:val="22"/>
              </w:rPr>
              <w:t xml:space="preserve">Park </w:t>
            </w:r>
            <w:r w:rsidRPr="00A84DA2">
              <w:rPr>
                <w:rFonts w:ascii="Arial" w:hAnsi="Arial" w:cs="Arial"/>
                <w:b/>
                <w:i/>
                <w:sz w:val="22"/>
                <w:szCs w:val="22"/>
              </w:rPr>
              <w:t>et al.</w:t>
            </w:r>
            <w:r w:rsidRPr="00A84DA2">
              <w:rPr>
                <w:rFonts w:ascii="Arial" w:hAnsi="Arial" w:cs="Arial"/>
                <w:b/>
                <w:sz w:val="22"/>
                <w:szCs w:val="22"/>
              </w:rPr>
              <w:t xml:space="preserve"> 2021 (#1)</w:t>
            </w:r>
            <w:r w:rsidR="003A0927" w:rsidRPr="00702D82">
              <w:rPr>
                <w:rFonts w:ascii="Arial" w:hAnsi="Arial" w:cs="Arial"/>
                <w:b/>
                <w:sz w:val="22"/>
                <w:szCs w:val="22"/>
                <w:vertAlign w:val="superscript"/>
                <w:lang w:val="en-US"/>
              </w:rPr>
              <w:t>55</w:t>
            </w:r>
          </w:p>
        </w:tc>
      </w:tr>
      <w:tr w:rsidR="002969DC" w:rsidRPr="00194C1E" w14:paraId="1BF2EC78" w14:textId="77777777" w:rsidTr="00BE2D54">
        <w:trPr>
          <w:gridAfter w:val="1"/>
          <w:wAfter w:w="13" w:type="dxa"/>
        </w:trPr>
        <w:tc>
          <w:tcPr>
            <w:tcW w:w="11024" w:type="dxa"/>
            <w:gridSpan w:val="3"/>
          </w:tcPr>
          <w:p w14:paraId="16CEF0A7" w14:textId="77777777" w:rsidR="002969DC" w:rsidRPr="00A84DA2" w:rsidRDefault="002969DC" w:rsidP="00BE2D54">
            <w:pPr>
              <w:rPr>
                <w:rFonts w:ascii="Arial" w:hAnsi="Arial" w:cs="Arial"/>
                <w:bCs/>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Decoding incidental ovarian lesions: use of texture analysis and machine learning for characterization and detection of malignancy</w:t>
            </w:r>
          </w:p>
        </w:tc>
      </w:tr>
      <w:tr w:rsidR="002969DC" w:rsidRPr="00194C1E" w14:paraId="638D8789" w14:textId="77777777" w:rsidTr="00BE2D54">
        <w:trPr>
          <w:gridAfter w:val="1"/>
          <w:wAfter w:w="13" w:type="dxa"/>
        </w:trPr>
        <w:tc>
          <w:tcPr>
            <w:tcW w:w="11024" w:type="dxa"/>
            <w:gridSpan w:val="3"/>
          </w:tcPr>
          <w:p w14:paraId="51667B1A"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(1) To compare CT texture features of benign and malignant ovarian lesions and (2) To build a machine learning model to detect malignancy in incidental ovarian lesions.</w:t>
            </w:r>
          </w:p>
        </w:tc>
      </w:tr>
      <w:tr w:rsidR="002969DC" w:rsidRPr="00A84DA2" w14:paraId="4D863AA6" w14:textId="77777777" w:rsidTr="00BE2D54">
        <w:trPr>
          <w:gridAfter w:val="1"/>
          <w:wAfter w:w="13" w:type="dxa"/>
        </w:trPr>
        <w:tc>
          <w:tcPr>
            <w:tcW w:w="1885" w:type="dxa"/>
          </w:tcPr>
          <w:p w14:paraId="47956C9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4A746E58"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Country </w:t>
            </w:r>
          </w:p>
        </w:tc>
        <w:tc>
          <w:tcPr>
            <w:tcW w:w="6727" w:type="dxa"/>
            <w:tcBorders>
              <w:left w:val="single" w:sz="4" w:space="0" w:color="FFFFFF" w:themeColor="background1"/>
            </w:tcBorders>
          </w:tcPr>
          <w:p w14:paraId="6FB9FF5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United States of America</w:t>
            </w:r>
          </w:p>
        </w:tc>
      </w:tr>
      <w:tr w:rsidR="002969DC" w:rsidRPr="00A84DA2" w14:paraId="1FB63A34" w14:textId="77777777" w:rsidTr="00BE2D54">
        <w:trPr>
          <w:gridAfter w:val="1"/>
          <w:wAfter w:w="13" w:type="dxa"/>
        </w:trPr>
        <w:tc>
          <w:tcPr>
            <w:tcW w:w="1885" w:type="dxa"/>
          </w:tcPr>
          <w:p w14:paraId="3184BE0F"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C7C116D"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Funding </w:t>
            </w:r>
          </w:p>
        </w:tc>
        <w:tc>
          <w:tcPr>
            <w:tcW w:w="6727" w:type="dxa"/>
            <w:tcBorders>
              <w:left w:val="single" w:sz="4" w:space="0" w:color="FFFFFF" w:themeColor="background1"/>
            </w:tcBorders>
          </w:tcPr>
          <w:p w14:paraId="4EB5637B" w14:textId="77777777" w:rsidR="002969DC" w:rsidRPr="00A84DA2" w:rsidRDefault="002969DC" w:rsidP="00BE2D54">
            <w:pPr>
              <w:rPr>
                <w:rFonts w:ascii="Arial" w:hAnsi="Arial" w:cs="Arial"/>
                <w:color w:val="000000"/>
                <w:sz w:val="22"/>
                <w:szCs w:val="22"/>
                <w:lang w:val="en-US"/>
              </w:rPr>
            </w:pPr>
            <w:r w:rsidRPr="00A84DA2">
              <w:rPr>
                <w:rFonts w:ascii="Arial" w:hAnsi="Arial" w:cs="Arial"/>
                <w:bCs/>
                <w:sz w:val="22"/>
                <w:szCs w:val="22"/>
                <w:lang w:val="en-US"/>
              </w:rPr>
              <w:t>No</w:t>
            </w:r>
          </w:p>
        </w:tc>
      </w:tr>
      <w:tr w:rsidR="002969DC" w:rsidRPr="00A84DA2" w14:paraId="44D159E6" w14:textId="77777777" w:rsidTr="00BE2D54">
        <w:trPr>
          <w:gridAfter w:val="1"/>
          <w:wAfter w:w="13" w:type="dxa"/>
        </w:trPr>
        <w:tc>
          <w:tcPr>
            <w:tcW w:w="1885" w:type="dxa"/>
          </w:tcPr>
          <w:p w14:paraId="2CE3B28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644FCD9"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Design </w:t>
            </w:r>
          </w:p>
        </w:tc>
        <w:tc>
          <w:tcPr>
            <w:tcW w:w="6727" w:type="dxa"/>
            <w:tcBorders>
              <w:left w:val="single" w:sz="4" w:space="0" w:color="FFFFFF" w:themeColor="background1"/>
            </w:tcBorders>
          </w:tcPr>
          <w:p w14:paraId="0FA4EA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Retrospective case control study</w:t>
            </w:r>
          </w:p>
        </w:tc>
      </w:tr>
      <w:tr w:rsidR="002969DC" w:rsidRPr="00194C1E" w14:paraId="33140C21" w14:textId="77777777" w:rsidTr="00BE2D54">
        <w:trPr>
          <w:gridAfter w:val="1"/>
          <w:wAfter w:w="13" w:type="dxa"/>
        </w:trPr>
        <w:tc>
          <w:tcPr>
            <w:tcW w:w="1885" w:type="dxa"/>
          </w:tcPr>
          <w:p w14:paraId="2E729DB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7E18D15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1924C7DC" w14:textId="77777777" w:rsidR="002969DC" w:rsidRPr="00A84DA2" w:rsidRDefault="002969DC" w:rsidP="00BE2D54">
            <w:pPr>
              <w:pStyle w:val="Geenafstand"/>
              <w:rPr>
                <w:rFonts w:ascii="Arial" w:hAnsi="Arial" w:cs="Arial"/>
                <w:sz w:val="22"/>
                <w:szCs w:val="22"/>
                <w:lang w:val="en-GB"/>
              </w:rPr>
            </w:pPr>
            <w:r w:rsidRPr="00A84DA2">
              <w:rPr>
                <w:rFonts w:ascii="Arial" w:hAnsi="Arial" w:cs="Arial"/>
                <w:sz w:val="22"/>
                <w:szCs w:val="22"/>
                <w:lang w:val="en-GB"/>
              </w:rPr>
              <w:t>Women with an incidental ovarian lesion</w:t>
            </w:r>
          </w:p>
        </w:tc>
      </w:tr>
      <w:tr w:rsidR="002969DC" w:rsidRPr="00A84DA2" w14:paraId="6DB77B21" w14:textId="77777777" w:rsidTr="00BE2D54">
        <w:trPr>
          <w:gridAfter w:val="1"/>
          <w:wAfter w:w="13" w:type="dxa"/>
        </w:trPr>
        <w:tc>
          <w:tcPr>
            <w:tcW w:w="1885" w:type="dxa"/>
          </w:tcPr>
          <w:p w14:paraId="23221339"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D484540"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Inclusion criteria </w:t>
            </w:r>
          </w:p>
        </w:tc>
        <w:tc>
          <w:tcPr>
            <w:tcW w:w="6727" w:type="dxa"/>
            <w:tcBorders>
              <w:left w:val="single" w:sz="4" w:space="0" w:color="FFFFFF" w:themeColor="background1"/>
            </w:tcBorders>
          </w:tcPr>
          <w:p w14:paraId="0895966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6BFF9E9C" w14:textId="77777777" w:rsidTr="00BE2D54">
        <w:trPr>
          <w:gridAfter w:val="1"/>
          <w:wAfter w:w="13" w:type="dxa"/>
        </w:trPr>
        <w:tc>
          <w:tcPr>
            <w:tcW w:w="1885" w:type="dxa"/>
          </w:tcPr>
          <w:p w14:paraId="32FB840B"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60578E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Exclusion criteria </w:t>
            </w:r>
          </w:p>
        </w:tc>
        <w:tc>
          <w:tcPr>
            <w:tcW w:w="6727" w:type="dxa"/>
            <w:tcBorders>
              <w:left w:val="single" w:sz="4" w:space="0" w:color="FFFFFF" w:themeColor="background1"/>
            </w:tcBorders>
          </w:tcPr>
          <w:p w14:paraId="4AFD219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1) No CT-scan available 2) Preexisting malignant or benign lesion 3) Not incidental lesion (symptoms highly related to ovarian mass) 4) Inconclusive diagnosis of ovarian lesions (no pathology results)</w:t>
            </w:r>
          </w:p>
        </w:tc>
      </w:tr>
      <w:tr w:rsidR="002969DC" w:rsidRPr="00A84DA2" w14:paraId="71F8C52A" w14:textId="77777777" w:rsidTr="00BE2D54">
        <w:trPr>
          <w:gridAfter w:val="1"/>
          <w:wAfter w:w="13" w:type="dxa"/>
        </w:trPr>
        <w:tc>
          <w:tcPr>
            <w:tcW w:w="1885" w:type="dxa"/>
          </w:tcPr>
          <w:p w14:paraId="4874BC4F"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169036F"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Number </w:t>
            </w:r>
          </w:p>
        </w:tc>
        <w:tc>
          <w:tcPr>
            <w:tcW w:w="6727" w:type="dxa"/>
            <w:tcBorders>
              <w:left w:val="single" w:sz="4" w:space="0" w:color="FFFFFF" w:themeColor="background1"/>
            </w:tcBorders>
          </w:tcPr>
          <w:p w14:paraId="74B57F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427</w:t>
            </w:r>
          </w:p>
        </w:tc>
      </w:tr>
      <w:tr w:rsidR="002969DC" w:rsidRPr="00194C1E" w14:paraId="350079F9" w14:textId="77777777" w:rsidTr="00BE2D54">
        <w:trPr>
          <w:gridAfter w:val="1"/>
          <w:wAfter w:w="13" w:type="dxa"/>
        </w:trPr>
        <w:tc>
          <w:tcPr>
            <w:tcW w:w="1885" w:type="dxa"/>
          </w:tcPr>
          <w:p w14:paraId="6FB0CD0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6CB64741"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Imaging technique </w:t>
            </w:r>
          </w:p>
        </w:tc>
        <w:tc>
          <w:tcPr>
            <w:tcW w:w="6727" w:type="dxa"/>
            <w:tcBorders>
              <w:left w:val="single" w:sz="4" w:space="0" w:color="FFFFFF" w:themeColor="background1"/>
            </w:tcBorders>
          </w:tcPr>
          <w:p w14:paraId="27D86D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Contrast-enhanced CT of abdomen and pelvis following injection of 75â€“100 ml of an iodinated contrast agent (</w:t>
            </w:r>
            <w:proofErr w:type="spellStart"/>
            <w:r w:rsidRPr="00A84DA2">
              <w:rPr>
                <w:rFonts w:ascii="Arial" w:hAnsi="Arial" w:cs="Arial"/>
                <w:bCs/>
                <w:sz w:val="22"/>
                <w:szCs w:val="22"/>
                <w:lang w:val="en-US"/>
              </w:rPr>
              <w:t>Omnipaque</w:t>
            </w:r>
            <w:proofErr w:type="spellEnd"/>
            <w:r w:rsidRPr="00A84DA2">
              <w:rPr>
                <w:rFonts w:ascii="Arial" w:hAnsi="Arial" w:cs="Arial"/>
                <w:bCs/>
                <w:sz w:val="22"/>
                <w:szCs w:val="22"/>
                <w:lang w:val="en-US"/>
              </w:rPr>
              <w:t xml:space="preserve"> 350, </w:t>
            </w:r>
            <w:proofErr w:type="spellStart"/>
            <w:r w:rsidRPr="00A84DA2">
              <w:rPr>
                <w:rFonts w:ascii="Arial" w:hAnsi="Arial" w:cs="Arial"/>
                <w:bCs/>
                <w:sz w:val="22"/>
                <w:szCs w:val="22"/>
                <w:lang w:val="en-US"/>
              </w:rPr>
              <w:t>Iohexol</w:t>
            </w:r>
            <w:proofErr w:type="spellEnd"/>
            <w:r w:rsidRPr="00A84DA2">
              <w:rPr>
                <w:rFonts w:ascii="Arial" w:hAnsi="Arial" w:cs="Arial"/>
                <w:bCs/>
                <w:sz w:val="22"/>
                <w:szCs w:val="22"/>
                <w:lang w:val="en-US"/>
              </w:rPr>
              <w:t>, GE Healthcare, Princeton, NJ, USA). Portal venous phase (70 s delay). Variation in the slice thickness (between 3 to 5 mm)</w:t>
            </w:r>
          </w:p>
        </w:tc>
      </w:tr>
      <w:tr w:rsidR="002969DC" w:rsidRPr="00A84DA2" w14:paraId="1BFC413B" w14:textId="77777777" w:rsidTr="00BE2D54">
        <w:trPr>
          <w:gridAfter w:val="1"/>
          <w:wAfter w:w="13" w:type="dxa"/>
        </w:trPr>
        <w:tc>
          <w:tcPr>
            <w:tcW w:w="1885" w:type="dxa"/>
          </w:tcPr>
          <w:p w14:paraId="6E5410FB"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A1C70FC"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20273A8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Random forest (RF)</w:t>
            </w:r>
          </w:p>
        </w:tc>
      </w:tr>
      <w:tr w:rsidR="002969DC" w:rsidRPr="00A84DA2" w14:paraId="7633713B" w14:textId="77777777" w:rsidTr="00BE2D54">
        <w:trPr>
          <w:gridAfter w:val="1"/>
          <w:wAfter w:w="13" w:type="dxa"/>
        </w:trPr>
        <w:tc>
          <w:tcPr>
            <w:tcW w:w="1885" w:type="dxa"/>
          </w:tcPr>
          <w:p w14:paraId="375F2A2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58E1236F"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Features </w:t>
            </w:r>
          </w:p>
        </w:tc>
        <w:tc>
          <w:tcPr>
            <w:tcW w:w="6727" w:type="dxa"/>
            <w:tcBorders>
              <w:left w:val="single" w:sz="4" w:space="0" w:color="FFFFFF" w:themeColor="background1"/>
            </w:tcBorders>
          </w:tcPr>
          <w:p w14:paraId="5019508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8</w:t>
            </w:r>
          </w:p>
        </w:tc>
      </w:tr>
      <w:tr w:rsidR="002969DC" w:rsidRPr="00A84DA2" w14:paraId="41AC081A" w14:textId="77777777" w:rsidTr="00BE2D54">
        <w:trPr>
          <w:gridAfter w:val="1"/>
          <w:wAfter w:w="13" w:type="dxa"/>
        </w:trPr>
        <w:tc>
          <w:tcPr>
            <w:tcW w:w="1885" w:type="dxa"/>
          </w:tcPr>
          <w:p w14:paraId="2E8BDFFE"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471CDAF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Test(s) used to select significant features </w:t>
            </w:r>
          </w:p>
        </w:tc>
        <w:tc>
          <w:tcPr>
            <w:tcW w:w="6727" w:type="dxa"/>
            <w:tcBorders>
              <w:left w:val="single" w:sz="4" w:space="0" w:color="FFFFFF" w:themeColor="background1"/>
            </w:tcBorders>
          </w:tcPr>
          <w:p w14:paraId="3909A28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GB"/>
              </w:rPr>
              <w:t>Pearson correlation</w:t>
            </w:r>
          </w:p>
        </w:tc>
      </w:tr>
      <w:tr w:rsidR="002969DC" w:rsidRPr="00A84DA2" w14:paraId="10C3FAA6" w14:textId="77777777" w:rsidTr="00BE2D54">
        <w:trPr>
          <w:gridAfter w:val="1"/>
          <w:wAfter w:w="13" w:type="dxa"/>
        </w:trPr>
        <w:tc>
          <w:tcPr>
            <w:tcW w:w="1885" w:type="dxa"/>
          </w:tcPr>
          <w:p w14:paraId="7FBFB41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86CF713"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Evaluation setup </w:t>
            </w:r>
            <w:r w:rsidRPr="00A84DA2">
              <w:rPr>
                <w:rFonts w:ascii="Arial" w:hAnsi="Arial" w:cs="Arial"/>
                <w:bCs/>
                <w:sz w:val="22"/>
                <w:szCs w:val="22"/>
                <w:lang w:val="en-US"/>
              </w:rPr>
              <w:t xml:space="preserve">1 </w:t>
            </w:r>
          </w:p>
        </w:tc>
        <w:tc>
          <w:tcPr>
            <w:tcW w:w="6727" w:type="dxa"/>
            <w:tcBorders>
              <w:left w:val="single" w:sz="4" w:space="0" w:color="FFFFFF" w:themeColor="background1"/>
            </w:tcBorders>
          </w:tcPr>
          <w:p w14:paraId="074F859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All samples</w:t>
            </w:r>
          </w:p>
        </w:tc>
      </w:tr>
      <w:tr w:rsidR="002969DC" w:rsidRPr="00A84DA2" w14:paraId="414809AC" w14:textId="77777777" w:rsidTr="00BE2D54">
        <w:trPr>
          <w:gridAfter w:val="1"/>
          <w:wAfter w:w="13" w:type="dxa"/>
        </w:trPr>
        <w:tc>
          <w:tcPr>
            <w:tcW w:w="1885" w:type="dxa"/>
          </w:tcPr>
          <w:p w14:paraId="4973662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6B22DAAE"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ROI (region of interest) annotated </w:t>
            </w:r>
          </w:p>
        </w:tc>
        <w:tc>
          <w:tcPr>
            <w:tcW w:w="6727" w:type="dxa"/>
            <w:tcBorders>
              <w:left w:val="single" w:sz="4" w:space="0" w:color="FFFFFF" w:themeColor="background1"/>
            </w:tcBorders>
          </w:tcPr>
          <w:p w14:paraId="332C305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manually by radiologist</w:t>
            </w:r>
          </w:p>
        </w:tc>
      </w:tr>
      <w:tr w:rsidR="002969DC" w:rsidRPr="00A84DA2" w14:paraId="477AB87C" w14:textId="77777777" w:rsidTr="00BE2D54">
        <w:trPr>
          <w:gridAfter w:val="1"/>
          <w:wAfter w:w="13" w:type="dxa"/>
        </w:trPr>
        <w:tc>
          <w:tcPr>
            <w:tcW w:w="1885" w:type="dxa"/>
          </w:tcPr>
          <w:p w14:paraId="03A7D39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586C3179"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Samples (n) </w:t>
            </w:r>
          </w:p>
          <w:p w14:paraId="49B2D9F4" w14:textId="77777777" w:rsidR="002969DC" w:rsidRPr="00A84DA2" w:rsidRDefault="002969DC" w:rsidP="00BE2D54">
            <w:pPr>
              <w:pStyle w:val="Geenafstand"/>
              <w:rPr>
                <w:rFonts w:ascii="Arial" w:hAnsi="Arial" w:cs="Arial"/>
                <w:bCs/>
                <w:sz w:val="22"/>
                <w:szCs w:val="22"/>
                <w:lang w:val="en-US"/>
              </w:rPr>
            </w:pPr>
          </w:p>
        </w:tc>
        <w:tc>
          <w:tcPr>
            <w:tcW w:w="6727" w:type="dxa"/>
            <w:tcBorders>
              <w:left w:val="single" w:sz="4" w:space="0" w:color="FFFFFF" w:themeColor="background1"/>
            </w:tcBorders>
          </w:tcPr>
          <w:p w14:paraId="6D604E2A"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427</w:t>
            </w:r>
          </w:p>
          <w:p w14:paraId="22A38A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348 benign</w:t>
            </w:r>
          </w:p>
          <w:p w14:paraId="76F2462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79 malignant</w:t>
            </w:r>
          </w:p>
        </w:tc>
      </w:tr>
      <w:tr w:rsidR="002969DC" w:rsidRPr="00194C1E" w14:paraId="108BC894" w14:textId="77777777" w:rsidTr="00BE2D54">
        <w:trPr>
          <w:gridAfter w:val="1"/>
          <w:wAfter w:w="13" w:type="dxa"/>
        </w:trPr>
        <w:tc>
          <w:tcPr>
            <w:tcW w:w="1885" w:type="dxa"/>
          </w:tcPr>
          <w:p w14:paraId="4A04575F"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398A7B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p w14:paraId="3265CC0D"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0651E2A5"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44 years (range, 19–87 </w:t>
            </w:r>
            <w:proofErr w:type="spellStart"/>
            <w:r w:rsidRPr="00A84DA2">
              <w:rPr>
                <w:rFonts w:ascii="Arial" w:hAnsi="Arial" w:cs="Arial"/>
                <w:bCs/>
                <w:sz w:val="22"/>
                <w:szCs w:val="22"/>
                <w:lang w:val="en-US"/>
              </w:rPr>
              <w:t>yrs</w:t>
            </w:r>
            <w:proofErr w:type="spellEnd"/>
            <w:r w:rsidRPr="00A84DA2">
              <w:rPr>
                <w:rFonts w:ascii="Arial" w:hAnsi="Arial" w:cs="Arial"/>
                <w:bCs/>
                <w:sz w:val="22"/>
                <w:szCs w:val="22"/>
                <w:lang w:val="en-US"/>
              </w:rPr>
              <w:t xml:space="preserve">) - benign </w:t>
            </w:r>
          </w:p>
          <w:p w14:paraId="0E70983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61 years (range, 20–92) - malignant</w:t>
            </w:r>
          </w:p>
        </w:tc>
      </w:tr>
      <w:tr w:rsidR="002969DC" w:rsidRPr="00194C1E" w14:paraId="492C9D08" w14:textId="77777777" w:rsidTr="00BE2D54">
        <w:trPr>
          <w:gridAfter w:val="1"/>
          <w:wAfter w:w="13" w:type="dxa"/>
        </w:trPr>
        <w:tc>
          <w:tcPr>
            <w:tcW w:w="1885" w:type="dxa"/>
          </w:tcPr>
          <w:p w14:paraId="5D9A866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C22A61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CA125 (U/ML) </w:t>
            </w:r>
          </w:p>
          <w:p w14:paraId="284B5CB6"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6E30721A"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median, 15; range, 5–158 - benign (15/348) </w:t>
            </w:r>
          </w:p>
          <w:p w14:paraId="5396544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median, 323; range, 7–4557 - malignant (34/79)</w:t>
            </w:r>
          </w:p>
        </w:tc>
      </w:tr>
      <w:tr w:rsidR="002969DC" w:rsidRPr="00A84DA2" w14:paraId="7A3AA540" w14:textId="77777777" w:rsidTr="00BE2D54">
        <w:trPr>
          <w:gridAfter w:val="1"/>
          <w:wAfter w:w="13" w:type="dxa"/>
        </w:trPr>
        <w:tc>
          <w:tcPr>
            <w:tcW w:w="1885" w:type="dxa"/>
          </w:tcPr>
          <w:p w14:paraId="4F91294D"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EEA504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4E17984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4083401" w14:textId="77777777" w:rsidTr="00BE2D54">
        <w:trPr>
          <w:gridAfter w:val="1"/>
          <w:wAfter w:w="13" w:type="dxa"/>
        </w:trPr>
        <w:tc>
          <w:tcPr>
            <w:tcW w:w="1885" w:type="dxa"/>
          </w:tcPr>
          <w:p w14:paraId="36E27BF1"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9B99169"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Timeframe scanning for surgery </w:t>
            </w:r>
          </w:p>
        </w:tc>
        <w:tc>
          <w:tcPr>
            <w:tcW w:w="6727" w:type="dxa"/>
            <w:tcBorders>
              <w:left w:val="single" w:sz="4" w:space="0" w:color="FFFFFF" w:themeColor="background1"/>
            </w:tcBorders>
          </w:tcPr>
          <w:p w14:paraId="4F0C403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19675CC4" w14:textId="77777777" w:rsidTr="00BE2D54">
        <w:trPr>
          <w:gridAfter w:val="1"/>
          <w:wAfter w:w="13" w:type="dxa"/>
        </w:trPr>
        <w:tc>
          <w:tcPr>
            <w:tcW w:w="1885" w:type="dxa"/>
          </w:tcPr>
          <w:p w14:paraId="69BFE2C7"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16BD30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208B41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Jan 2014 - Dec 2015</w:t>
            </w:r>
          </w:p>
        </w:tc>
      </w:tr>
      <w:tr w:rsidR="002969DC" w:rsidRPr="00A84DA2" w14:paraId="281A11B4" w14:textId="77777777" w:rsidTr="00BE2D54">
        <w:trPr>
          <w:gridAfter w:val="1"/>
          <w:wAfter w:w="13" w:type="dxa"/>
        </w:trPr>
        <w:tc>
          <w:tcPr>
            <w:tcW w:w="1885" w:type="dxa"/>
          </w:tcPr>
          <w:p w14:paraId="2D5E98A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2112AE1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64ACCC9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5432334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24E53E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098E031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tc>
      </w:tr>
      <w:tr w:rsidR="002969DC" w:rsidRPr="00A84DA2" w14:paraId="107EC2EA" w14:textId="77777777" w:rsidTr="00BE2D54">
        <w:trPr>
          <w:gridAfter w:val="1"/>
          <w:wAfter w:w="13" w:type="dxa"/>
        </w:trPr>
        <w:tc>
          <w:tcPr>
            <w:tcW w:w="1885" w:type="dxa"/>
          </w:tcPr>
          <w:p w14:paraId="0B25F9A4"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AE6B47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0FA6E3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r w:rsidR="002969DC" w:rsidRPr="00A84DA2" w14:paraId="57A87FDC" w14:textId="77777777" w:rsidTr="00BE2D54">
        <w:tc>
          <w:tcPr>
            <w:tcW w:w="11037" w:type="dxa"/>
            <w:gridSpan w:val="4"/>
          </w:tcPr>
          <w:p w14:paraId="6A083364" w14:textId="48AD49E9" w:rsidR="002969DC" w:rsidRPr="00A84DA2" w:rsidRDefault="002969DC" w:rsidP="003A0927">
            <w:pPr>
              <w:pStyle w:val="Geenafstand"/>
              <w:rPr>
                <w:rFonts w:ascii="Arial" w:hAnsi="Arial" w:cs="Arial"/>
                <w:b/>
                <w:sz w:val="22"/>
                <w:szCs w:val="22"/>
              </w:rPr>
            </w:pPr>
            <w:r w:rsidRPr="00A84DA2">
              <w:rPr>
                <w:rFonts w:ascii="Arial" w:hAnsi="Arial" w:cs="Arial"/>
                <w:b/>
                <w:sz w:val="22"/>
                <w:szCs w:val="22"/>
              </w:rPr>
              <w:t xml:space="preserve">Li </w:t>
            </w:r>
            <w:r w:rsidRPr="00A84DA2">
              <w:rPr>
                <w:rFonts w:ascii="Arial" w:hAnsi="Arial" w:cs="Arial"/>
                <w:b/>
                <w:i/>
                <w:sz w:val="22"/>
                <w:szCs w:val="22"/>
              </w:rPr>
              <w:t>et al.</w:t>
            </w:r>
            <w:r w:rsidRPr="00A84DA2">
              <w:rPr>
                <w:rFonts w:ascii="Arial" w:hAnsi="Arial" w:cs="Arial"/>
                <w:b/>
                <w:sz w:val="22"/>
                <w:szCs w:val="22"/>
              </w:rPr>
              <w:t xml:space="preserve"> 2021 (#1)</w:t>
            </w:r>
            <w:r w:rsidR="003A0927">
              <w:rPr>
                <w:rFonts w:ascii="Arial" w:hAnsi="Arial" w:cs="Arial"/>
                <w:b/>
                <w:sz w:val="22"/>
                <w:szCs w:val="22"/>
                <w:vertAlign w:val="superscript"/>
                <w:lang w:val="en-US"/>
              </w:rPr>
              <w:t>56</w:t>
            </w:r>
          </w:p>
        </w:tc>
      </w:tr>
      <w:tr w:rsidR="002969DC" w:rsidRPr="00194C1E" w14:paraId="413CF603" w14:textId="77777777" w:rsidTr="00BE2D54">
        <w:trPr>
          <w:gridAfter w:val="1"/>
          <w:wAfter w:w="13" w:type="dxa"/>
        </w:trPr>
        <w:tc>
          <w:tcPr>
            <w:tcW w:w="11024" w:type="dxa"/>
            <w:gridSpan w:val="3"/>
          </w:tcPr>
          <w:p w14:paraId="763DF069" w14:textId="77777777" w:rsidR="002969DC" w:rsidRPr="00A84DA2" w:rsidRDefault="002969DC" w:rsidP="00BE2D54">
            <w:pPr>
              <w:rPr>
                <w:rFonts w:ascii="Arial" w:hAnsi="Arial" w:cs="Arial"/>
                <w:bCs/>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A radiomics approach for automated diagnosis of ovarian neoplasm malignancy in computed tomography</w:t>
            </w:r>
          </w:p>
        </w:tc>
      </w:tr>
      <w:tr w:rsidR="002969DC" w:rsidRPr="00194C1E" w14:paraId="2E0A2FA6" w14:textId="77777777" w:rsidTr="00BE2D54">
        <w:trPr>
          <w:gridAfter w:val="1"/>
          <w:wAfter w:w="13" w:type="dxa"/>
        </w:trPr>
        <w:tc>
          <w:tcPr>
            <w:tcW w:w="11024" w:type="dxa"/>
            <w:gridSpan w:val="3"/>
          </w:tcPr>
          <w:p w14:paraId="5AB6B35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sz w:val="22"/>
                <w:szCs w:val="22"/>
                <w:lang w:val="en-US"/>
              </w:rPr>
              <w:t>T</w:t>
            </w:r>
            <w:r w:rsidRPr="00A84DA2">
              <w:rPr>
                <w:rFonts w:ascii="Arial" w:hAnsi="Arial" w:cs="Arial"/>
                <w:bCs/>
                <w:sz w:val="22"/>
                <w:szCs w:val="22"/>
                <w:lang w:val="en-US"/>
              </w:rPr>
              <w:t>o develop a two-dimensional (2D) radiomics approach with computed tomography (CT) to differentiate between benign and malignant ovarian neoplasms.</w:t>
            </w:r>
          </w:p>
        </w:tc>
      </w:tr>
      <w:tr w:rsidR="002969DC" w:rsidRPr="00A84DA2" w14:paraId="468040DD" w14:textId="77777777" w:rsidTr="00BE2D54">
        <w:trPr>
          <w:gridAfter w:val="1"/>
          <w:wAfter w:w="13" w:type="dxa"/>
        </w:trPr>
        <w:tc>
          <w:tcPr>
            <w:tcW w:w="1885" w:type="dxa"/>
          </w:tcPr>
          <w:p w14:paraId="57D2CB7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412" w:type="dxa"/>
            <w:tcBorders>
              <w:right w:val="single" w:sz="4" w:space="0" w:color="FFFFFF" w:themeColor="background1"/>
            </w:tcBorders>
          </w:tcPr>
          <w:p w14:paraId="4CD598F5"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Country </w:t>
            </w:r>
          </w:p>
        </w:tc>
        <w:tc>
          <w:tcPr>
            <w:tcW w:w="6727" w:type="dxa"/>
            <w:tcBorders>
              <w:left w:val="single" w:sz="4" w:space="0" w:color="FFFFFF" w:themeColor="background1"/>
            </w:tcBorders>
          </w:tcPr>
          <w:p w14:paraId="3959D65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27B09022" w14:textId="77777777" w:rsidTr="00BE2D54">
        <w:trPr>
          <w:gridAfter w:val="1"/>
          <w:wAfter w:w="13" w:type="dxa"/>
        </w:trPr>
        <w:tc>
          <w:tcPr>
            <w:tcW w:w="1885" w:type="dxa"/>
          </w:tcPr>
          <w:p w14:paraId="41452ACA"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5874C5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Funding </w:t>
            </w:r>
          </w:p>
        </w:tc>
        <w:tc>
          <w:tcPr>
            <w:tcW w:w="6727" w:type="dxa"/>
            <w:tcBorders>
              <w:left w:val="single" w:sz="4" w:space="0" w:color="FFFFFF" w:themeColor="background1"/>
            </w:tcBorders>
          </w:tcPr>
          <w:p w14:paraId="02879D77" w14:textId="77777777" w:rsidR="002969DC" w:rsidRPr="00A84DA2" w:rsidRDefault="002969DC" w:rsidP="00BE2D54">
            <w:pPr>
              <w:rPr>
                <w:rFonts w:ascii="Arial" w:hAnsi="Arial" w:cs="Arial"/>
                <w:color w:val="000000"/>
                <w:sz w:val="22"/>
                <w:szCs w:val="22"/>
                <w:lang w:val="en-US"/>
              </w:rPr>
            </w:pPr>
            <w:r w:rsidRPr="00A84DA2">
              <w:rPr>
                <w:rFonts w:ascii="Arial" w:hAnsi="Arial" w:cs="Arial"/>
                <w:bCs/>
                <w:sz w:val="22"/>
                <w:szCs w:val="22"/>
                <w:lang w:val="en-US"/>
              </w:rPr>
              <w:t xml:space="preserve">Yes, Funding of Guizhou Province Department of Science and Technology (No. </w:t>
            </w:r>
            <w:proofErr w:type="spellStart"/>
            <w:r w:rsidRPr="00A84DA2">
              <w:rPr>
                <w:rFonts w:ascii="Arial" w:hAnsi="Arial" w:cs="Arial"/>
                <w:bCs/>
                <w:sz w:val="22"/>
                <w:szCs w:val="22"/>
                <w:lang w:val="en-US"/>
              </w:rPr>
              <w:t>Qiankehe</w:t>
            </w:r>
            <w:proofErr w:type="spellEnd"/>
            <w:r w:rsidRPr="00A84DA2">
              <w:rPr>
                <w:rFonts w:ascii="Arial" w:hAnsi="Arial" w:cs="Arial"/>
                <w:bCs/>
                <w:sz w:val="22"/>
                <w:szCs w:val="22"/>
                <w:lang w:val="en-US"/>
              </w:rPr>
              <w:t xml:space="preserve"> Support and the Funding of Health Commission of Jiangxi Province.</w:t>
            </w:r>
          </w:p>
        </w:tc>
      </w:tr>
      <w:tr w:rsidR="002969DC" w:rsidRPr="00A84DA2" w14:paraId="4E7A6827" w14:textId="77777777" w:rsidTr="00BE2D54">
        <w:trPr>
          <w:gridAfter w:val="1"/>
          <w:wAfter w:w="13" w:type="dxa"/>
        </w:trPr>
        <w:tc>
          <w:tcPr>
            <w:tcW w:w="1885" w:type="dxa"/>
          </w:tcPr>
          <w:p w14:paraId="3B964125"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E4DFC4A"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Design </w:t>
            </w:r>
          </w:p>
        </w:tc>
        <w:tc>
          <w:tcPr>
            <w:tcW w:w="6727" w:type="dxa"/>
            <w:tcBorders>
              <w:left w:val="single" w:sz="4" w:space="0" w:color="FFFFFF" w:themeColor="background1"/>
            </w:tcBorders>
          </w:tcPr>
          <w:p w14:paraId="60D4602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Retrospective case control study</w:t>
            </w:r>
          </w:p>
        </w:tc>
      </w:tr>
      <w:tr w:rsidR="002969DC" w:rsidRPr="00A84DA2" w14:paraId="0C37B4EC" w14:textId="77777777" w:rsidTr="00BE2D54">
        <w:trPr>
          <w:gridAfter w:val="1"/>
          <w:wAfter w:w="13" w:type="dxa"/>
        </w:trPr>
        <w:tc>
          <w:tcPr>
            <w:tcW w:w="1885" w:type="dxa"/>
          </w:tcPr>
          <w:p w14:paraId="48FA76C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412" w:type="dxa"/>
            <w:tcBorders>
              <w:right w:val="single" w:sz="4" w:space="0" w:color="FFFFFF" w:themeColor="background1"/>
            </w:tcBorders>
          </w:tcPr>
          <w:p w14:paraId="4BABD5F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727" w:type="dxa"/>
            <w:tcBorders>
              <w:left w:val="single" w:sz="4" w:space="0" w:color="FFFFFF" w:themeColor="background1"/>
            </w:tcBorders>
          </w:tcPr>
          <w:p w14:paraId="1A3C0926" w14:textId="77777777" w:rsidR="002969DC" w:rsidRPr="00A84DA2" w:rsidRDefault="002969DC" w:rsidP="00BE2D54">
            <w:pPr>
              <w:pStyle w:val="Geenafstand"/>
              <w:rPr>
                <w:rFonts w:ascii="Arial" w:hAnsi="Arial" w:cs="Arial"/>
                <w:sz w:val="22"/>
                <w:szCs w:val="22"/>
                <w:lang w:val="en-GB"/>
              </w:rPr>
            </w:pPr>
            <w:r w:rsidRPr="00A84DA2">
              <w:rPr>
                <w:rFonts w:ascii="Arial" w:hAnsi="Arial" w:cs="Arial"/>
                <w:sz w:val="22"/>
                <w:szCs w:val="22"/>
                <w:lang w:val="en-GB"/>
              </w:rPr>
              <w:t>N/A</w:t>
            </w:r>
          </w:p>
        </w:tc>
      </w:tr>
      <w:tr w:rsidR="002969DC" w:rsidRPr="00194C1E" w14:paraId="5980C1E0" w14:textId="77777777" w:rsidTr="00BE2D54">
        <w:trPr>
          <w:gridAfter w:val="1"/>
          <w:wAfter w:w="13" w:type="dxa"/>
        </w:trPr>
        <w:tc>
          <w:tcPr>
            <w:tcW w:w="1885" w:type="dxa"/>
          </w:tcPr>
          <w:p w14:paraId="50248B7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50723E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Inclusion criteria </w:t>
            </w:r>
          </w:p>
        </w:tc>
        <w:tc>
          <w:tcPr>
            <w:tcW w:w="6727" w:type="dxa"/>
            <w:tcBorders>
              <w:left w:val="single" w:sz="4" w:space="0" w:color="FFFFFF" w:themeColor="background1"/>
            </w:tcBorders>
          </w:tcPr>
          <w:p w14:paraId="1DF84BC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w:t>
            </w:r>
            <w:proofErr w:type="gramStart"/>
            <w:r w:rsidRPr="00A84DA2">
              <w:rPr>
                <w:rFonts w:ascii="Arial" w:hAnsi="Arial" w:cs="Arial"/>
                <w:sz w:val="22"/>
                <w:szCs w:val="22"/>
                <w:lang w:val="en-US"/>
              </w:rPr>
              <w:t>female</w:t>
            </w:r>
            <w:proofErr w:type="gramEnd"/>
            <w:r w:rsidRPr="00A84DA2">
              <w:rPr>
                <w:rFonts w:ascii="Arial" w:hAnsi="Arial" w:cs="Arial"/>
                <w:sz w:val="22"/>
                <w:szCs w:val="22"/>
                <w:lang w:val="en-US"/>
              </w:rPr>
              <w:t xml:space="preserve"> patients with histopathological verified ovarian tumors, (2) persons with no history of previous or cur- rent malignancy other than that of ovarian tumors, (3) patients who were subjected to preoperative high-resolution procedures for ovarian cancer staging, (4) patients who had preoperative CT for the pelvic area within the preceding half a month.</w:t>
            </w:r>
          </w:p>
        </w:tc>
      </w:tr>
      <w:tr w:rsidR="002969DC" w:rsidRPr="00194C1E" w14:paraId="03491300" w14:textId="77777777" w:rsidTr="00BE2D54">
        <w:trPr>
          <w:gridAfter w:val="1"/>
          <w:wAfter w:w="13" w:type="dxa"/>
        </w:trPr>
        <w:tc>
          <w:tcPr>
            <w:tcW w:w="1885" w:type="dxa"/>
          </w:tcPr>
          <w:p w14:paraId="3B9A9660"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487BF3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Exclusion criteria </w:t>
            </w:r>
          </w:p>
        </w:tc>
        <w:tc>
          <w:tcPr>
            <w:tcW w:w="6727" w:type="dxa"/>
            <w:tcBorders>
              <w:left w:val="single" w:sz="4" w:space="0" w:color="FFFFFF" w:themeColor="background1"/>
            </w:tcBorders>
          </w:tcPr>
          <w:p w14:paraId="56BF486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(1) patients who were subjected before the CT examination to radiotherapy, chemotherapy or chemoradiotherapy (2) patients diagnosed to suffer from inflammatory disease conditions (3) patients with low-quality imaging records</w:t>
            </w:r>
          </w:p>
        </w:tc>
      </w:tr>
      <w:tr w:rsidR="002969DC" w:rsidRPr="00A84DA2" w14:paraId="462B75AE" w14:textId="77777777" w:rsidTr="00BE2D54">
        <w:trPr>
          <w:gridAfter w:val="1"/>
          <w:wAfter w:w="13" w:type="dxa"/>
        </w:trPr>
        <w:tc>
          <w:tcPr>
            <w:tcW w:w="1885" w:type="dxa"/>
          </w:tcPr>
          <w:p w14:paraId="256AA55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0755D93F"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Number </w:t>
            </w:r>
          </w:p>
        </w:tc>
        <w:tc>
          <w:tcPr>
            <w:tcW w:w="6727" w:type="dxa"/>
            <w:tcBorders>
              <w:left w:val="single" w:sz="4" w:space="0" w:color="FFFFFF" w:themeColor="background1"/>
            </w:tcBorders>
          </w:tcPr>
          <w:p w14:paraId="037BF9D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160</w:t>
            </w:r>
          </w:p>
        </w:tc>
      </w:tr>
      <w:tr w:rsidR="002969DC" w:rsidRPr="00194C1E" w14:paraId="6EDDAD8A" w14:textId="77777777" w:rsidTr="00BE2D54">
        <w:trPr>
          <w:gridAfter w:val="1"/>
          <w:wAfter w:w="13" w:type="dxa"/>
        </w:trPr>
        <w:tc>
          <w:tcPr>
            <w:tcW w:w="1885" w:type="dxa"/>
          </w:tcPr>
          <w:p w14:paraId="0C4E7B3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412" w:type="dxa"/>
            <w:tcBorders>
              <w:right w:val="single" w:sz="4" w:space="0" w:color="FFFFFF" w:themeColor="background1"/>
            </w:tcBorders>
          </w:tcPr>
          <w:p w14:paraId="39DAA3A2"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Imaging technique </w:t>
            </w:r>
          </w:p>
        </w:tc>
        <w:tc>
          <w:tcPr>
            <w:tcW w:w="6727" w:type="dxa"/>
            <w:tcBorders>
              <w:left w:val="single" w:sz="4" w:space="0" w:color="FFFFFF" w:themeColor="background1"/>
            </w:tcBorders>
          </w:tcPr>
          <w:p w14:paraId="13C45AD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a tube voltage of 120 </w:t>
            </w:r>
            <w:proofErr w:type="spellStart"/>
            <w:r w:rsidRPr="00A84DA2">
              <w:rPr>
                <w:rFonts w:ascii="Arial" w:hAnsi="Arial" w:cs="Arial"/>
                <w:sz w:val="22"/>
                <w:szCs w:val="22"/>
                <w:lang w:val="en-US"/>
              </w:rPr>
              <w:t>kVp</w:t>
            </w:r>
            <w:proofErr w:type="spellEnd"/>
            <w:r w:rsidRPr="00A84DA2">
              <w:rPr>
                <w:rFonts w:ascii="Arial" w:hAnsi="Arial" w:cs="Arial"/>
                <w:sz w:val="22"/>
                <w:szCs w:val="22"/>
                <w:lang w:val="en-US"/>
              </w:rPr>
              <w:t xml:space="preserve">, a tube current of 150 </w:t>
            </w:r>
            <w:proofErr w:type="spellStart"/>
            <w:r w:rsidRPr="00A84DA2">
              <w:rPr>
                <w:rFonts w:ascii="Arial" w:hAnsi="Arial" w:cs="Arial"/>
                <w:sz w:val="22"/>
                <w:szCs w:val="22"/>
                <w:lang w:val="en-US"/>
              </w:rPr>
              <w:t>mAs</w:t>
            </w:r>
            <w:proofErr w:type="spellEnd"/>
            <w:r w:rsidRPr="00A84DA2">
              <w:rPr>
                <w:rFonts w:ascii="Arial" w:hAnsi="Arial" w:cs="Arial"/>
                <w:sz w:val="22"/>
                <w:szCs w:val="22"/>
                <w:lang w:val="en-US"/>
              </w:rPr>
              <w:t>, a section thickness of 5 mm, a reconstruction interval of 1 mm, and a slice gap of 1 mm.</w:t>
            </w:r>
          </w:p>
        </w:tc>
      </w:tr>
      <w:tr w:rsidR="002969DC" w:rsidRPr="00A84DA2" w14:paraId="34E283D5" w14:textId="77777777" w:rsidTr="00BE2D54">
        <w:trPr>
          <w:gridAfter w:val="1"/>
          <w:wAfter w:w="13" w:type="dxa"/>
        </w:trPr>
        <w:tc>
          <w:tcPr>
            <w:tcW w:w="1885" w:type="dxa"/>
          </w:tcPr>
          <w:p w14:paraId="4957734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3AED62A6"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CAD model </w:t>
            </w:r>
          </w:p>
        </w:tc>
        <w:tc>
          <w:tcPr>
            <w:tcW w:w="6727" w:type="dxa"/>
            <w:tcBorders>
              <w:left w:val="single" w:sz="4" w:space="0" w:color="FFFFFF" w:themeColor="background1"/>
            </w:tcBorders>
          </w:tcPr>
          <w:p w14:paraId="3FEE529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Nomogram</w:t>
            </w:r>
          </w:p>
        </w:tc>
      </w:tr>
      <w:tr w:rsidR="002969DC" w:rsidRPr="00194C1E" w14:paraId="1742F682" w14:textId="77777777" w:rsidTr="00BE2D54">
        <w:trPr>
          <w:gridAfter w:val="1"/>
          <w:wAfter w:w="13" w:type="dxa"/>
        </w:trPr>
        <w:tc>
          <w:tcPr>
            <w:tcW w:w="1885" w:type="dxa"/>
          </w:tcPr>
          <w:p w14:paraId="70E83F38"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18CE3411"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Features </w:t>
            </w:r>
          </w:p>
        </w:tc>
        <w:tc>
          <w:tcPr>
            <w:tcW w:w="6727" w:type="dxa"/>
            <w:tcBorders>
              <w:left w:val="single" w:sz="4" w:space="0" w:color="FFFFFF" w:themeColor="background1"/>
            </w:tcBorders>
          </w:tcPr>
          <w:p w14:paraId="39B0393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134 textural features for 134 ROIs 396 features for each ROI 3 steps performed for feature selection (1) replacing the outliers by the median of the same feature; (2) Z-score data normalization is applied.</w:t>
            </w:r>
          </w:p>
          <w:p w14:paraId="38906A1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Z-score normalization was done in the training dataset to eliminate the differences in the value scales of extraction features (1) Spearman (2) </w:t>
            </w:r>
            <w:proofErr w:type="spellStart"/>
            <w:r w:rsidRPr="00A84DA2">
              <w:rPr>
                <w:rFonts w:ascii="Arial" w:hAnsi="Arial" w:cs="Arial"/>
                <w:sz w:val="22"/>
                <w:szCs w:val="22"/>
                <w:lang w:val="en-US"/>
              </w:rPr>
              <w:t>mRMR</w:t>
            </w:r>
            <w:proofErr w:type="spellEnd"/>
            <w:r w:rsidRPr="00A84DA2">
              <w:rPr>
                <w:rFonts w:ascii="Arial" w:hAnsi="Arial" w:cs="Arial"/>
                <w:sz w:val="22"/>
                <w:szCs w:val="22"/>
                <w:lang w:val="en-US"/>
              </w:rPr>
              <w:t xml:space="preserve"> algorithm (3) LASSO method with 10-fold cross validation (4) </w:t>
            </w:r>
            <w:proofErr w:type="spellStart"/>
            <w:r w:rsidRPr="00A84DA2">
              <w:rPr>
                <w:rFonts w:ascii="Arial" w:hAnsi="Arial" w:cs="Arial"/>
                <w:sz w:val="22"/>
                <w:szCs w:val="22"/>
                <w:lang w:val="en-US"/>
              </w:rPr>
              <w:t>RADscore</w:t>
            </w:r>
            <w:proofErr w:type="spellEnd"/>
            <w:r w:rsidRPr="00A84DA2">
              <w:rPr>
                <w:rFonts w:ascii="Arial" w:hAnsi="Arial" w:cs="Arial"/>
                <w:sz w:val="22"/>
                <w:szCs w:val="22"/>
                <w:lang w:val="en-US"/>
              </w:rPr>
              <w:t xml:space="preserve"> </w:t>
            </w:r>
            <w:r w:rsidRPr="00A84DA2">
              <w:rPr>
                <w:rFonts w:ascii="Arial" w:hAnsi="Arial" w:cs="Arial"/>
                <w:sz w:val="22"/>
                <w:szCs w:val="22"/>
                <w:lang w:val="en-US"/>
              </w:rPr>
              <w:br/>
              <w:t xml:space="preserve">14 features </w:t>
            </w:r>
          </w:p>
        </w:tc>
      </w:tr>
      <w:tr w:rsidR="002969DC" w:rsidRPr="00A84DA2" w14:paraId="31C27C77" w14:textId="77777777" w:rsidTr="00BE2D54">
        <w:trPr>
          <w:gridAfter w:val="1"/>
          <w:wAfter w:w="13" w:type="dxa"/>
        </w:trPr>
        <w:tc>
          <w:tcPr>
            <w:tcW w:w="1885" w:type="dxa"/>
          </w:tcPr>
          <w:p w14:paraId="7EF7A04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CCBE54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Test(s) used to select significant features </w:t>
            </w:r>
          </w:p>
        </w:tc>
        <w:tc>
          <w:tcPr>
            <w:tcW w:w="6727" w:type="dxa"/>
            <w:tcBorders>
              <w:left w:val="single" w:sz="4" w:space="0" w:color="FFFFFF" w:themeColor="background1"/>
            </w:tcBorders>
          </w:tcPr>
          <w:p w14:paraId="3528DFBE"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Spearman rank correlation test  </w:t>
            </w:r>
          </w:p>
          <w:p w14:paraId="7C1C3FFB"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Univariate logistic regression </w:t>
            </w:r>
          </w:p>
          <w:p w14:paraId="62CF76B8"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Multivariate logistic regression </w:t>
            </w:r>
          </w:p>
          <w:p w14:paraId="4C0A5878"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DCA decision analysis curve </w:t>
            </w:r>
          </w:p>
          <w:p w14:paraId="43F0D573"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Mann-Whitney U test</w:t>
            </w:r>
          </w:p>
          <w:p w14:paraId="09397F29" w14:textId="77777777" w:rsidR="002969DC" w:rsidRPr="00A84DA2" w:rsidRDefault="002969DC" w:rsidP="00BE2D54">
            <w:pPr>
              <w:pStyle w:val="Geenafstand"/>
              <w:rPr>
                <w:rFonts w:ascii="Arial" w:hAnsi="Arial" w:cs="Arial"/>
                <w:bCs/>
                <w:sz w:val="22"/>
                <w:szCs w:val="22"/>
                <w:lang w:val="en-GB"/>
              </w:rPr>
            </w:pPr>
            <w:r w:rsidRPr="00A84DA2">
              <w:rPr>
                <w:rFonts w:ascii="Arial" w:hAnsi="Arial" w:cs="Arial"/>
                <w:bCs/>
                <w:sz w:val="22"/>
                <w:szCs w:val="22"/>
                <w:lang w:val="en-GB"/>
              </w:rPr>
              <w:t xml:space="preserve"> T-test </w:t>
            </w:r>
          </w:p>
          <w:p w14:paraId="7DD00E5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GB"/>
              </w:rPr>
              <w:t>Chi-square</w:t>
            </w:r>
          </w:p>
        </w:tc>
      </w:tr>
      <w:tr w:rsidR="002969DC" w:rsidRPr="00A84DA2" w14:paraId="67DD82F8" w14:textId="77777777" w:rsidTr="00BE2D54">
        <w:trPr>
          <w:gridAfter w:val="1"/>
          <w:wAfter w:w="13" w:type="dxa"/>
        </w:trPr>
        <w:tc>
          <w:tcPr>
            <w:tcW w:w="1885" w:type="dxa"/>
          </w:tcPr>
          <w:p w14:paraId="0D2DB3E1"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2D5A7FA1"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Evaluation setup</w:t>
            </w:r>
          </w:p>
        </w:tc>
        <w:tc>
          <w:tcPr>
            <w:tcW w:w="6727" w:type="dxa"/>
            <w:tcBorders>
              <w:left w:val="single" w:sz="4" w:space="0" w:color="FFFFFF" w:themeColor="background1"/>
            </w:tcBorders>
          </w:tcPr>
          <w:p w14:paraId="03DF028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training  n=95 71% test n=39 29% 134 training + validation </w:t>
            </w:r>
            <w:r w:rsidRPr="00A84DA2">
              <w:rPr>
                <w:rFonts w:ascii="Arial" w:hAnsi="Arial" w:cs="Arial"/>
                <w:sz w:val="22"/>
                <w:szCs w:val="22"/>
                <w:lang w:val="en-US"/>
              </w:rPr>
              <w:br/>
              <w:t>26 external validation</w:t>
            </w:r>
          </w:p>
          <w:p w14:paraId="1D6FDF7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10-fold cross validation</w:t>
            </w:r>
          </w:p>
        </w:tc>
      </w:tr>
      <w:tr w:rsidR="002969DC" w:rsidRPr="00A84DA2" w14:paraId="62106E27" w14:textId="77777777" w:rsidTr="00BE2D54">
        <w:trPr>
          <w:gridAfter w:val="1"/>
          <w:wAfter w:w="13" w:type="dxa"/>
        </w:trPr>
        <w:tc>
          <w:tcPr>
            <w:tcW w:w="1885" w:type="dxa"/>
          </w:tcPr>
          <w:p w14:paraId="37F645A7" w14:textId="77777777" w:rsidR="002969DC" w:rsidRPr="00A84DA2" w:rsidRDefault="002969DC" w:rsidP="00BE2D54">
            <w:pPr>
              <w:pStyle w:val="Geenafstand"/>
              <w:rPr>
                <w:rFonts w:ascii="Arial" w:hAnsi="Arial" w:cs="Arial"/>
                <w:sz w:val="22"/>
                <w:szCs w:val="22"/>
                <w:lang w:val="en-US"/>
              </w:rPr>
            </w:pPr>
          </w:p>
        </w:tc>
        <w:tc>
          <w:tcPr>
            <w:tcW w:w="2412" w:type="dxa"/>
            <w:tcBorders>
              <w:right w:val="single" w:sz="4" w:space="0" w:color="FFFFFF" w:themeColor="background1"/>
            </w:tcBorders>
          </w:tcPr>
          <w:p w14:paraId="7DDADE2C"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ROI (region of interest) annotated </w:t>
            </w:r>
          </w:p>
        </w:tc>
        <w:tc>
          <w:tcPr>
            <w:tcW w:w="6727" w:type="dxa"/>
            <w:tcBorders>
              <w:left w:val="single" w:sz="4" w:space="0" w:color="FFFFFF" w:themeColor="background1"/>
            </w:tcBorders>
          </w:tcPr>
          <w:p w14:paraId="508A3B4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manually by radiologist</w:t>
            </w:r>
          </w:p>
        </w:tc>
      </w:tr>
      <w:tr w:rsidR="002969DC" w:rsidRPr="00194C1E" w14:paraId="620BCD5C" w14:textId="77777777" w:rsidTr="00BE2D54">
        <w:trPr>
          <w:gridAfter w:val="1"/>
          <w:wAfter w:w="13" w:type="dxa"/>
        </w:trPr>
        <w:tc>
          <w:tcPr>
            <w:tcW w:w="1885" w:type="dxa"/>
          </w:tcPr>
          <w:p w14:paraId="2B5EAED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412" w:type="dxa"/>
            <w:tcBorders>
              <w:right w:val="single" w:sz="4" w:space="0" w:color="FFFFFF" w:themeColor="background1"/>
            </w:tcBorders>
          </w:tcPr>
          <w:p w14:paraId="6A65BAA1"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Samples (n) </w:t>
            </w:r>
          </w:p>
          <w:p w14:paraId="5BB5947E" w14:textId="77777777" w:rsidR="002969DC" w:rsidRPr="00A84DA2" w:rsidRDefault="002969DC" w:rsidP="00BE2D54">
            <w:pPr>
              <w:pStyle w:val="Geenafstand"/>
              <w:rPr>
                <w:rFonts w:ascii="Arial" w:hAnsi="Arial" w:cs="Arial"/>
                <w:bCs/>
                <w:sz w:val="22"/>
                <w:szCs w:val="22"/>
                <w:lang w:val="en-US"/>
              </w:rPr>
            </w:pPr>
          </w:p>
        </w:tc>
        <w:tc>
          <w:tcPr>
            <w:tcW w:w="6727" w:type="dxa"/>
            <w:tcBorders>
              <w:left w:val="single" w:sz="4" w:space="0" w:color="FFFFFF" w:themeColor="background1"/>
            </w:tcBorders>
          </w:tcPr>
          <w:p w14:paraId="600E9617"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160 images</w:t>
            </w:r>
          </w:p>
          <w:p w14:paraId="2AA0D4E9"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134 training</w:t>
            </w:r>
          </w:p>
          <w:p w14:paraId="7714BF57"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62 benign</w:t>
            </w:r>
          </w:p>
          <w:p w14:paraId="71FD5E7E"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72 malignant</w:t>
            </w:r>
          </w:p>
          <w:p w14:paraId="201F0B93"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26 external validation set – details unclear</w:t>
            </w:r>
          </w:p>
        </w:tc>
      </w:tr>
      <w:tr w:rsidR="002969DC" w:rsidRPr="00A84DA2" w14:paraId="2CC8A3DF" w14:textId="77777777" w:rsidTr="00BE2D54">
        <w:trPr>
          <w:gridAfter w:val="1"/>
          <w:wAfter w:w="13" w:type="dxa"/>
        </w:trPr>
        <w:tc>
          <w:tcPr>
            <w:tcW w:w="1885" w:type="dxa"/>
          </w:tcPr>
          <w:p w14:paraId="79D21CC8"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0CA7271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Age (years) </w:t>
            </w:r>
          </w:p>
          <w:p w14:paraId="039419CB"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63AE323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&lt; 18 &gt; 50</w:t>
            </w:r>
          </w:p>
        </w:tc>
      </w:tr>
      <w:tr w:rsidR="002969DC" w:rsidRPr="00A84DA2" w14:paraId="04B12DA5" w14:textId="77777777" w:rsidTr="00BE2D54">
        <w:trPr>
          <w:gridAfter w:val="1"/>
          <w:wAfter w:w="13" w:type="dxa"/>
        </w:trPr>
        <w:tc>
          <w:tcPr>
            <w:tcW w:w="1885" w:type="dxa"/>
          </w:tcPr>
          <w:p w14:paraId="2843779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3F4F533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CA125 (U/ML) </w:t>
            </w:r>
          </w:p>
          <w:p w14:paraId="61392945" w14:textId="77777777" w:rsidR="002969DC" w:rsidRPr="00A84DA2" w:rsidRDefault="002969DC" w:rsidP="00BE2D54">
            <w:pPr>
              <w:pStyle w:val="Geenafstand"/>
              <w:rPr>
                <w:rFonts w:ascii="Arial" w:hAnsi="Arial" w:cs="Arial"/>
                <w:b/>
                <w:sz w:val="22"/>
                <w:szCs w:val="22"/>
                <w:lang w:val="en-US"/>
              </w:rPr>
            </w:pPr>
          </w:p>
        </w:tc>
        <w:tc>
          <w:tcPr>
            <w:tcW w:w="6727" w:type="dxa"/>
            <w:tcBorders>
              <w:left w:val="single" w:sz="4" w:space="0" w:color="FFFFFF" w:themeColor="background1"/>
            </w:tcBorders>
          </w:tcPr>
          <w:p w14:paraId="68F11B4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&lt; 35 &gt; 500</w:t>
            </w:r>
          </w:p>
        </w:tc>
      </w:tr>
      <w:tr w:rsidR="002969DC" w:rsidRPr="00A84DA2" w14:paraId="39166E0D" w14:textId="77777777" w:rsidTr="00BE2D54">
        <w:trPr>
          <w:gridAfter w:val="1"/>
          <w:wAfter w:w="13" w:type="dxa"/>
        </w:trPr>
        <w:tc>
          <w:tcPr>
            <w:tcW w:w="1885" w:type="dxa"/>
          </w:tcPr>
          <w:p w14:paraId="1C30D029"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7AE77B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727" w:type="dxa"/>
            <w:tcBorders>
              <w:left w:val="single" w:sz="4" w:space="0" w:color="FFFFFF" w:themeColor="background1"/>
            </w:tcBorders>
          </w:tcPr>
          <w:p w14:paraId="1B341BA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DA14930" w14:textId="77777777" w:rsidTr="00BE2D54">
        <w:trPr>
          <w:gridAfter w:val="1"/>
          <w:wAfter w:w="13" w:type="dxa"/>
        </w:trPr>
        <w:tc>
          <w:tcPr>
            <w:tcW w:w="1885" w:type="dxa"/>
          </w:tcPr>
          <w:p w14:paraId="2C88B706"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13E233E7"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Timeframe scanning for surgery </w:t>
            </w:r>
          </w:p>
        </w:tc>
        <w:tc>
          <w:tcPr>
            <w:tcW w:w="6727" w:type="dxa"/>
            <w:tcBorders>
              <w:left w:val="single" w:sz="4" w:space="0" w:color="FFFFFF" w:themeColor="background1"/>
            </w:tcBorders>
          </w:tcPr>
          <w:p w14:paraId="67EDECC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5C48D0F" w14:textId="77777777" w:rsidTr="00BE2D54">
        <w:trPr>
          <w:gridAfter w:val="1"/>
          <w:wAfter w:w="13" w:type="dxa"/>
        </w:trPr>
        <w:tc>
          <w:tcPr>
            <w:tcW w:w="1885" w:type="dxa"/>
          </w:tcPr>
          <w:p w14:paraId="1F818770"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473594B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727" w:type="dxa"/>
            <w:tcBorders>
              <w:left w:val="single" w:sz="4" w:space="0" w:color="FFFFFF" w:themeColor="background1"/>
            </w:tcBorders>
          </w:tcPr>
          <w:p w14:paraId="6D97708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Jul 2017 - Jun 2019</w:t>
            </w:r>
          </w:p>
        </w:tc>
      </w:tr>
      <w:tr w:rsidR="002969DC" w:rsidRPr="00A84DA2" w14:paraId="1461568B" w14:textId="77777777" w:rsidTr="00BE2D54">
        <w:trPr>
          <w:gridAfter w:val="1"/>
          <w:wAfter w:w="13" w:type="dxa"/>
        </w:trPr>
        <w:tc>
          <w:tcPr>
            <w:tcW w:w="1885" w:type="dxa"/>
          </w:tcPr>
          <w:p w14:paraId="4064644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6667938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727" w:type="dxa"/>
            <w:tcBorders>
              <w:left w:val="single" w:sz="4" w:space="0" w:color="FFFFFF" w:themeColor="background1"/>
            </w:tcBorders>
          </w:tcPr>
          <w:p w14:paraId="2E9310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5AF5D7B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24612B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3ED5350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tc>
      </w:tr>
      <w:tr w:rsidR="002969DC" w:rsidRPr="00A84DA2" w14:paraId="01FB9A9D" w14:textId="77777777" w:rsidTr="00BE2D54">
        <w:trPr>
          <w:gridAfter w:val="1"/>
          <w:wAfter w:w="13" w:type="dxa"/>
        </w:trPr>
        <w:tc>
          <w:tcPr>
            <w:tcW w:w="1885" w:type="dxa"/>
          </w:tcPr>
          <w:p w14:paraId="7541E105" w14:textId="77777777" w:rsidR="002969DC" w:rsidRPr="00A84DA2" w:rsidRDefault="002969DC" w:rsidP="00BE2D54">
            <w:pPr>
              <w:pStyle w:val="Geenafstand"/>
              <w:ind w:right="-714"/>
              <w:rPr>
                <w:rFonts w:ascii="Arial" w:hAnsi="Arial" w:cs="Arial"/>
                <w:sz w:val="22"/>
                <w:szCs w:val="22"/>
                <w:lang w:val="en-US"/>
              </w:rPr>
            </w:pPr>
          </w:p>
        </w:tc>
        <w:tc>
          <w:tcPr>
            <w:tcW w:w="2412" w:type="dxa"/>
            <w:tcBorders>
              <w:right w:val="single" w:sz="4" w:space="0" w:color="FFFFFF" w:themeColor="background1"/>
            </w:tcBorders>
          </w:tcPr>
          <w:p w14:paraId="7B62647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727" w:type="dxa"/>
            <w:tcBorders>
              <w:left w:val="single" w:sz="4" w:space="0" w:color="FFFFFF" w:themeColor="background1"/>
            </w:tcBorders>
          </w:tcPr>
          <w:p w14:paraId="08B424F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bl>
    <w:p w14:paraId="2C671BF4" w14:textId="77777777" w:rsidR="002969DC" w:rsidRPr="00A84DA2" w:rsidRDefault="002969DC" w:rsidP="002969DC">
      <w:pPr>
        <w:pStyle w:val="Geenafstand"/>
        <w:rPr>
          <w:rFonts w:ascii="Arial" w:hAnsi="Arial" w:cs="Arial"/>
          <w:sz w:val="22"/>
          <w:szCs w:val="22"/>
          <w:lang w:val="en-US"/>
        </w:rPr>
      </w:pPr>
    </w:p>
    <w:p w14:paraId="0AA82BD9" w14:textId="77777777" w:rsidR="002969DC" w:rsidRPr="00A84DA2" w:rsidRDefault="002969DC" w:rsidP="002969DC">
      <w:pPr>
        <w:pStyle w:val="Geenafstand"/>
        <w:rPr>
          <w:rFonts w:ascii="Arial" w:hAnsi="Arial" w:cs="Arial"/>
          <w:b/>
          <w:sz w:val="22"/>
          <w:szCs w:val="22"/>
          <w:lang w:val="en-GB"/>
        </w:rPr>
      </w:pPr>
      <w:r w:rsidRPr="00A84DA2">
        <w:rPr>
          <w:rFonts w:ascii="Arial" w:hAnsi="Arial" w:cs="Arial"/>
          <w:b/>
          <w:sz w:val="22"/>
          <w:szCs w:val="22"/>
          <w:lang w:val="en-GB"/>
        </w:rPr>
        <w:t>Table 1c Characteristics of included studies per image modality MRI (6)</w:t>
      </w:r>
    </w:p>
    <w:tbl>
      <w:tblPr>
        <w:tblStyle w:val="Tabelraster"/>
        <w:tblW w:w="0" w:type="auto"/>
        <w:tblLook w:val="04A0" w:firstRow="1" w:lastRow="0" w:firstColumn="1" w:lastColumn="0" w:noHBand="0" w:noVBand="1"/>
      </w:tblPr>
      <w:tblGrid>
        <w:gridCol w:w="1708"/>
        <w:gridCol w:w="2106"/>
        <w:gridCol w:w="5237"/>
        <w:gridCol w:w="11"/>
      </w:tblGrid>
      <w:tr w:rsidR="002969DC" w:rsidRPr="00A84DA2" w14:paraId="4D81ADA5" w14:textId="77777777" w:rsidTr="00BE2D54">
        <w:tc>
          <w:tcPr>
            <w:tcW w:w="10183" w:type="dxa"/>
            <w:gridSpan w:val="4"/>
          </w:tcPr>
          <w:p w14:paraId="70A6E3E5" w14:textId="3AF945D0" w:rsidR="002969DC" w:rsidRPr="00A84DA2" w:rsidRDefault="002969DC" w:rsidP="006B7749">
            <w:pPr>
              <w:pStyle w:val="Geenafstand"/>
              <w:rPr>
                <w:rFonts w:ascii="Arial" w:hAnsi="Arial" w:cs="Arial"/>
                <w:b/>
                <w:sz w:val="22"/>
                <w:szCs w:val="22"/>
              </w:rPr>
            </w:pPr>
            <w:r w:rsidRPr="00A84DA2">
              <w:rPr>
                <w:rFonts w:ascii="Arial" w:hAnsi="Arial" w:cs="Arial"/>
                <w:b/>
                <w:sz w:val="22"/>
                <w:szCs w:val="22"/>
              </w:rPr>
              <w:t xml:space="preserve">Liu </w:t>
            </w:r>
            <w:r w:rsidRPr="00A84DA2">
              <w:rPr>
                <w:rFonts w:ascii="Arial" w:hAnsi="Arial" w:cs="Arial"/>
                <w:b/>
                <w:i/>
                <w:sz w:val="22"/>
                <w:szCs w:val="22"/>
              </w:rPr>
              <w:t xml:space="preserve">et al </w:t>
            </w:r>
            <w:r w:rsidRPr="00A84DA2">
              <w:rPr>
                <w:rFonts w:ascii="Arial" w:hAnsi="Arial" w:cs="Arial"/>
                <w:b/>
                <w:sz w:val="22"/>
                <w:szCs w:val="22"/>
              </w:rPr>
              <w:t>2022 (#1)</w:t>
            </w:r>
            <w:r w:rsidR="006B7749">
              <w:rPr>
                <w:rFonts w:ascii="Arial" w:hAnsi="Arial" w:cs="Arial"/>
                <w:b/>
                <w:sz w:val="22"/>
                <w:szCs w:val="22"/>
                <w:vertAlign w:val="superscript"/>
                <w:lang w:val="en-US"/>
              </w:rPr>
              <w:t>57</w:t>
            </w:r>
          </w:p>
        </w:tc>
      </w:tr>
      <w:tr w:rsidR="002969DC" w:rsidRPr="00194C1E" w14:paraId="35DC89F3" w14:textId="77777777" w:rsidTr="00BE2D54">
        <w:trPr>
          <w:gridAfter w:val="1"/>
          <w:wAfter w:w="12" w:type="dxa"/>
        </w:trPr>
        <w:tc>
          <w:tcPr>
            <w:tcW w:w="10171" w:type="dxa"/>
            <w:gridSpan w:val="3"/>
          </w:tcPr>
          <w:p w14:paraId="02EF6AB0" w14:textId="77777777" w:rsidR="002969DC" w:rsidRPr="00A84DA2" w:rsidRDefault="002969DC" w:rsidP="00BE2D54">
            <w:pPr>
              <w:rPr>
                <w:rFonts w:ascii="Arial" w:hAnsi="Arial" w:cs="Arial"/>
                <w:bCs/>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Two-dimensional and three-dimensional T2 weighted imaging-based radiomic signatures for the preoperative discrimination of ovarian borderline tumors and malignant tumors</w:t>
            </w:r>
          </w:p>
        </w:tc>
      </w:tr>
      <w:tr w:rsidR="002969DC" w:rsidRPr="00194C1E" w14:paraId="616B7FF1" w14:textId="77777777" w:rsidTr="00BE2D54">
        <w:trPr>
          <w:gridAfter w:val="1"/>
          <w:wAfter w:w="12" w:type="dxa"/>
        </w:trPr>
        <w:tc>
          <w:tcPr>
            <w:tcW w:w="10171" w:type="dxa"/>
            <w:gridSpan w:val="3"/>
          </w:tcPr>
          <w:p w14:paraId="68A508F7"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 xml:space="preserve">(1) To evaluate the diagnostic performance of the MRI radiomics model in discriminating ovarian BOTs from malignancies; </w:t>
            </w:r>
          </w:p>
          <w:p w14:paraId="1E55ECD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(2) To clarify whether three-dimensional MR-based radiomic signatures (of the whole lesion) could show better dis- criminative performance than two-dimensional radiomic signatures (of the maximum lesion) could in the same study sample.</w:t>
            </w:r>
          </w:p>
        </w:tc>
      </w:tr>
      <w:tr w:rsidR="002969DC" w:rsidRPr="00A84DA2" w14:paraId="7C680824" w14:textId="77777777" w:rsidTr="00BE2D54">
        <w:trPr>
          <w:gridAfter w:val="1"/>
          <w:wAfter w:w="12" w:type="dxa"/>
        </w:trPr>
        <w:tc>
          <w:tcPr>
            <w:tcW w:w="1798" w:type="dxa"/>
          </w:tcPr>
          <w:p w14:paraId="7418353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69" w:type="dxa"/>
            <w:tcBorders>
              <w:right w:val="single" w:sz="4" w:space="0" w:color="FFFFFF" w:themeColor="background1"/>
            </w:tcBorders>
          </w:tcPr>
          <w:p w14:paraId="5FBE51B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4" w:type="dxa"/>
            <w:tcBorders>
              <w:left w:val="single" w:sz="4" w:space="0" w:color="FFFFFF" w:themeColor="background1"/>
            </w:tcBorders>
          </w:tcPr>
          <w:p w14:paraId="23512E4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A84DA2" w14:paraId="6C416FF8" w14:textId="77777777" w:rsidTr="00BE2D54">
        <w:trPr>
          <w:gridAfter w:val="1"/>
          <w:wAfter w:w="12" w:type="dxa"/>
        </w:trPr>
        <w:tc>
          <w:tcPr>
            <w:tcW w:w="1798" w:type="dxa"/>
          </w:tcPr>
          <w:p w14:paraId="3E0D4470"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E07642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4" w:type="dxa"/>
            <w:tcBorders>
              <w:left w:val="single" w:sz="4" w:space="0" w:color="FFFFFF" w:themeColor="background1"/>
            </w:tcBorders>
          </w:tcPr>
          <w:p w14:paraId="1C9A732E"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No</w:t>
            </w:r>
          </w:p>
        </w:tc>
      </w:tr>
      <w:tr w:rsidR="002969DC" w:rsidRPr="00A84DA2" w14:paraId="76489B52" w14:textId="77777777" w:rsidTr="00BE2D54">
        <w:trPr>
          <w:gridAfter w:val="1"/>
          <w:wAfter w:w="12" w:type="dxa"/>
        </w:trPr>
        <w:tc>
          <w:tcPr>
            <w:tcW w:w="1798" w:type="dxa"/>
          </w:tcPr>
          <w:p w14:paraId="2571692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ADB613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4" w:type="dxa"/>
            <w:tcBorders>
              <w:left w:val="single" w:sz="4" w:space="0" w:color="FFFFFF" w:themeColor="background1"/>
            </w:tcBorders>
          </w:tcPr>
          <w:p w14:paraId="1D2D84B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 study</w:t>
            </w:r>
          </w:p>
        </w:tc>
      </w:tr>
      <w:tr w:rsidR="002969DC" w:rsidRPr="00194C1E" w14:paraId="5A9AB4A2" w14:textId="77777777" w:rsidTr="00BE2D54">
        <w:trPr>
          <w:gridAfter w:val="1"/>
          <w:wAfter w:w="12" w:type="dxa"/>
        </w:trPr>
        <w:tc>
          <w:tcPr>
            <w:tcW w:w="1798" w:type="dxa"/>
          </w:tcPr>
          <w:p w14:paraId="5A7B7F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69" w:type="dxa"/>
            <w:tcBorders>
              <w:right w:val="single" w:sz="4" w:space="0" w:color="FFFFFF" w:themeColor="background1"/>
            </w:tcBorders>
          </w:tcPr>
          <w:p w14:paraId="4EE6254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4" w:type="dxa"/>
            <w:tcBorders>
              <w:left w:val="single" w:sz="4" w:space="0" w:color="FFFFFF" w:themeColor="background1"/>
            </w:tcBorders>
          </w:tcPr>
          <w:p w14:paraId="6E30A0EE" w14:textId="77777777" w:rsidR="002969DC" w:rsidRPr="00A84DA2" w:rsidRDefault="002969DC" w:rsidP="00BE2D54">
            <w:pPr>
              <w:pStyle w:val="Geenafstand"/>
              <w:ind w:left="708" w:hanging="708"/>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61132334" w14:textId="77777777" w:rsidTr="00BE2D54">
        <w:trPr>
          <w:gridAfter w:val="1"/>
          <w:wAfter w:w="12" w:type="dxa"/>
        </w:trPr>
        <w:tc>
          <w:tcPr>
            <w:tcW w:w="1798" w:type="dxa"/>
          </w:tcPr>
          <w:p w14:paraId="7C109386"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2F8725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4" w:type="dxa"/>
            <w:tcBorders>
              <w:left w:val="single" w:sz="4" w:space="0" w:color="FFFFFF" w:themeColor="background1"/>
            </w:tcBorders>
          </w:tcPr>
          <w:p w14:paraId="30484F33" w14:textId="77777777" w:rsidR="002969DC" w:rsidRPr="00A84DA2" w:rsidRDefault="002969DC" w:rsidP="00BE2D54">
            <w:pPr>
              <w:pStyle w:val="Geenafstand"/>
              <w:rPr>
                <w:rFonts w:ascii="Arial" w:hAnsi="Arial" w:cs="Arial"/>
                <w:sz w:val="22"/>
                <w:szCs w:val="22"/>
                <w:lang w:val="en-GB"/>
              </w:rPr>
            </w:pPr>
            <w:r w:rsidRPr="00A84DA2">
              <w:rPr>
                <w:rFonts w:ascii="Arial" w:hAnsi="Arial" w:cs="Arial"/>
                <w:sz w:val="22"/>
                <w:szCs w:val="22"/>
                <w:lang w:val="en-GB"/>
              </w:rPr>
              <w:t xml:space="preserve">(1) patients with no previous pelvic surgery; (2) patients with no previous gynaecological disease </w:t>
            </w:r>
            <w:r w:rsidRPr="00A84DA2">
              <w:rPr>
                <w:rFonts w:ascii="Arial" w:hAnsi="Arial" w:cs="Arial"/>
                <w:sz w:val="22"/>
                <w:szCs w:val="22"/>
                <w:lang w:val="en-GB"/>
              </w:rPr>
              <w:lastRenderedPageBreak/>
              <w:t>history; (3) patients who had MRI examinations performed at our institution before pelvic or laparoscopic surgery</w:t>
            </w:r>
          </w:p>
        </w:tc>
      </w:tr>
      <w:tr w:rsidR="002969DC" w:rsidRPr="00194C1E" w14:paraId="5FDD6DC6" w14:textId="77777777" w:rsidTr="00BE2D54">
        <w:trPr>
          <w:gridAfter w:val="1"/>
          <w:wAfter w:w="12" w:type="dxa"/>
        </w:trPr>
        <w:tc>
          <w:tcPr>
            <w:tcW w:w="1798" w:type="dxa"/>
          </w:tcPr>
          <w:p w14:paraId="363A6D4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A7E885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4" w:type="dxa"/>
            <w:tcBorders>
              <w:left w:val="single" w:sz="4" w:space="0" w:color="FFFFFF" w:themeColor="background1"/>
            </w:tcBorders>
          </w:tcPr>
          <w:p w14:paraId="63416C1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patients with previous pelvic surgical history or radiation history; (2) patients whose MRI data were unavailable either due to the examination being performed at another institution or due to claustrophobia; (3) patients whose data lacked histological results</w:t>
            </w:r>
          </w:p>
        </w:tc>
      </w:tr>
      <w:tr w:rsidR="002969DC" w:rsidRPr="00A84DA2" w14:paraId="427D501F" w14:textId="77777777" w:rsidTr="00BE2D54">
        <w:trPr>
          <w:gridAfter w:val="1"/>
          <w:wAfter w:w="12" w:type="dxa"/>
        </w:trPr>
        <w:tc>
          <w:tcPr>
            <w:tcW w:w="1798" w:type="dxa"/>
          </w:tcPr>
          <w:p w14:paraId="4CC92B95"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5C99C71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4" w:type="dxa"/>
            <w:tcBorders>
              <w:left w:val="single" w:sz="4" w:space="0" w:color="FFFFFF" w:themeColor="background1"/>
            </w:tcBorders>
          </w:tcPr>
          <w:p w14:paraId="1278E1D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196</w:t>
            </w:r>
          </w:p>
        </w:tc>
      </w:tr>
      <w:tr w:rsidR="002969DC" w:rsidRPr="00A84DA2" w14:paraId="49E7006B" w14:textId="77777777" w:rsidTr="00BE2D54">
        <w:trPr>
          <w:gridAfter w:val="1"/>
          <w:wAfter w:w="12" w:type="dxa"/>
        </w:trPr>
        <w:tc>
          <w:tcPr>
            <w:tcW w:w="1798" w:type="dxa"/>
          </w:tcPr>
          <w:p w14:paraId="5C778CA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69" w:type="dxa"/>
            <w:tcBorders>
              <w:right w:val="single" w:sz="4" w:space="0" w:color="FFFFFF" w:themeColor="background1"/>
            </w:tcBorders>
          </w:tcPr>
          <w:p w14:paraId="715ACE6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4" w:type="dxa"/>
            <w:tcBorders>
              <w:left w:val="single" w:sz="4" w:space="0" w:color="FFFFFF" w:themeColor="background1"/>
            </w:tcBorders>
          </w:tcPr>
          <w:p w14:paraId="43AC73E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Axial turbo spin-echo (TSE) T1-weighted imaging (T1WI), coronal TSE T2-weighted imaging (T2WI), and axial/sagittal TSE fat-suppressed T2WI (fs-T2WI). 2D MRI 3D MRI</w:t>
            </w:r>
          </w:p>
        </w:tc>
      </w:tr>
      <w:tr w:rsidR="002969DC" w:rsidRPr="00A84DA2" w14:paraId="5EE2A613" w14:textId="77777777" w:rsidTr="00BE2D54">
        <w:trPr>
          <w:gridAfter w:val="1"/>
          <w:wAfter w:w="12" w:type="dxa"/>
        </w:trPr>
        <w:tc>
          <w:tcPr>
            <w:tcW w:w="1798" w:type="dxa"/>
          </w:tcPr>
          <w:p w14:paraId="3E07D5BF"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4D9FE82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4" w:type="dxa"/>
            <w:tcBorders>
              <w:left w:val="single" w:sz="4" w:space="0" w:color="FFFFFF" w:themeColor="background1"/>
            </w:tcBorders>
          </w:tcPr>
          <w:p w14:paraId="0A9A5CB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Radiomics segmentation model</w:t>
            </w:r>
          </w:p>
        </w:tc>
      </w:tr>
      <w:tr w:rsidR="002969DC" w:rsidRPr="00194C1E" w14:paraId="26F414A4" w14:textId="77777777" w:rsidTr="00BE2D54">
        <w:trPr>
          <w:gridAfter w:val="1"/>
          <w:wAfter w:w="12" w:type="dxa"/>
        </w:trPr>
        <w:tc>
          <w:tcPr>
            <w:tcW w:w="1798" w:type="dxa"/>
          </w:tcPr>
          <w:p w14:paraId="380A1473"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5BF48A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4" w:type="dxa"/>
            <w:tcBorders>
              <w:left w:val="single" w:sz="4" w:space="0" w:color="FFFFFF" w:themeColor="background1"/>
            </w:tcBorders>
          </w:tcPr>
          <w:p w14:paraId="4654314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396 radiomics features LASSO + </w:t>
            </w:r>
            <w:proofErr w:type="spellStart"/>
            <w:r w:rsidRPr="00A84DA2">
              <w:rPr>
                <w:rFonts w:ascii="Arial" w:hAnsi="Arial" w:cs="Arial"/>
                <w:sz w:val="22"/>
                <w:szCs w:val="22"/>
                <w:lang w:val="en-US"/>
              </w:rPr>
              <w:t>Radscore</w:t>
            </w:r>
            <w:proofErr w:type="spellEnd"/>
            <w:r w:rsidRPr="00A84DA2">
              <w:rPr>
                <w:rFonts w:ascii="Arial" w:hAnsi="Arial" w:cs="Arial"/>
                <w:sz w:val="22"/>
                <w:szCs w:val="22"/>
                <w:lang w:val="en-US"/>
              </w:rPr>
              <w:t xml:space="preserve"> Difference </w:t>
            </w:r>
            <w:proofErr w:type="spellStart"/>
            <w:r w:rsidRPr="00A84DA2">
              <w:rPr>
                <w:rFonts w:ascii="Arial" w:hAnsi="Arial" w:cs="Arial"/>
                <w:sz w:val="22"/>
                <w:szCs w:val="22"/>
                <w:lang w:val="en-US"/>
              </w:rPr>
              <w:t>radiomics</w:t>
            </w:r>
            <w:proofErr w:type="spellEnd"/>
            <w:r w:rsidRPr="00A84DA2">
              <w:rPr>
                <w:rFonts w:ascii="Arial" w:hAnsi="Arial" w:cs="Arial"/>
                <w:sz w:val="22"/>
                <w:szCs w:val="22"/>
                <w:lang w:val="en-US"/>
              </w:rPr>
              <w:t xml:space="preserve"> model versus 3D sagittal radiomics model In 2D segmentation, we chose one slice with the largest lesion diameter in two protocols as the premium picture for segmenting the whole lesion. In 3D segmentation, the entire lesion from both protocols was outlined and segmented slice by slice </w:t>
            </w:r>
          </w:p>
        </w:tc>
      </w:tr>
      <w:tr w:rsidR="002969DC" w:rsidRPr="00A84DA2" w14:paraId="731A65A3" w14:textId="77777777" w:rsidTr="00BE2D54">
        <w:trPr>
          <w:gridAfter w:val="1"/>
          <w:wAfter w:w="12" w:type="dxa"/>
        </w:trPr>
        <w:tc>
          <w:tcPr>
            <w:tcW w:w="1798" w:type="dxa"/>
          </w:tcPr>
          <w:p w14:paraId="7CC89DDC"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75CE94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4" w:type="dxa"/>
            <w:tcBorders>
              <w:left w:val="single" w:sz="4" w:space="0" w:color="FFFFFF" w:themeColor="background1"/>
            </w:tcBorders>
          </w:tcPr>
          <w:p w14:paraId="026EE38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Two sample t-test</w:t>
            </w:r>
          </w:p>
        </w:tc>
      </w:tr>
      <w:tr w:rsidR="002969DC" w:rsidRPr="00194C1E" w14:paraId="5D82B297" w14:textId="77777777" w:rsidTr="00BE2D54">
        <w:trPr>
          <w:gridAfter w:val="1"/>
          <w:wAfter w:w="12" w:type="dxa"/>
        </w:trPr>
        <w:tc>
          <w:tcPr>
            <w:tcW w:w="1798" w:type="dxa"/>
          </w:tcPr>
          <w:p w14:paraId="56BA0AA3"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A36F9B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4" w:type="dxa"/>
            <w:tcBorders>
              <w:left w:val="single" w:sz="4" w:space="0" w:color="FFFFFF" w:themeColor="background1"/>
            </w:tcBorders>
          </w:tcPr>
          <w:p w14:paraId="6A15B30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Randomly divided into training cohort n=99 50% testing cohort n=97 50%</w:t>
            </w:r>
            <w:r w:rsidRPr="00A84DA2">
              <w:rPr>
                <w:rFonts w:ascii="Arial" w:hAnsi="Arial" w:cs="Arial"/>
                <w:sz w:val="22"/>
                <w:szCs w:val="22"/>
                <w:lang w:val="en-US"/>
              </w:rPr>
              <w:br/>
              <w:t>1 internal test set</w:t>
            </w:r>
          </w:p>
        </w:tc>
      </w:tr>
      <w:tr w:rsidR="002969DC" w:rsidRPr="00A84DA2" w14:paraId="70D2ACD8" w14:textId="77777777" w:rsidTr="00BE2D54">
        <w:trPr>
          <w:gridAfter w:val="1"/>
          <w:wAfter w:w="12" w:type="dxa"/>
        </w:trPr>
        <w:tc>
          <w:tcPr>
            <w:tcW w:w="1798" w:type="dxa"/>
          </w:tcPr>
          <w:p w14:paraId="7A0A45E2"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727F90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4" w:type="dxa"/>
            <w:tcBorders>
              <w:left w:val="single" w:sz="4" w:space="0" w:color="FFFFFF" w:themeColor="background1"/>
            </w:tcBorders>
          </w:tcPr>
          <w:p w14:paraId="538A04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radiologist</w:t>
            </w:r>
          </w:p>
        </w:tc>
      </w:tr>
      <w:tr w:rsidR="002969DC" w:rsidRPr="00A84DA2" w14:paraId="59813346" w14:textId="77777777" w:rsidTr="00BE2D54">
        <w:trPr>
          <w:gridAfter w:val="1"/>
          <w:wAfter w:w="12" w:type="dxa"/>
        </w:trPr>
        <w:tc>
          <w:tcPr>
            <w:tcW w:w="1798" w:type="dxa"/>
          </w:tcPr>
          <w:p w14:paraId="5D3DDC3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269" w:type="dxa"/>
            <w:tcBorders>
              <w:right w:val="single" w:sz="4" w:space="0" w:color="FFFFFF" w:themeColor="background1"/>
            </w:tcBorders>
          </w:tcPr>
          <w:p w14:paraId="2937277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4" w:type="dxa"/>
            <w:tcBorders>
              <w:left w:val="single" w:sz="4" w:space="0" w:color="FFFFFF" w:themeColor="background1"/>
            </w:tcBorders>
          </w:tcPr>
          <w:p w14:paraId="43F0E9A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196 </w:t>
            </w:r>
          </w:p>
          <w:p w14:paraId="0C3F753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91 borderline </w:t>
            </w:r>
          </w:p>
          <w:p w14:paraId="7980B3D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105 malignant</w:t>
            </w:r>
          </w:p>
        </w:tc>
      </w:tr>
      <w:tr w:rsidR="002969DC" w:rsidRPr="00A84DA2" w14:paraId="598A63E1" w14:textId="77777777" w:rsidTr="00BE2D54">
        <w:trPr>
          <w:gridAfter w:val="1"/>
          <w:wAfter w:w="12" w:type="dxa"/>
        </w:trPr>
        <w:tc>
          <w:tcPr>
            <w:tcW w:w="1798" w:type="dxa"/>
          </w:tcPr>
          <w:p w14:paraId="4C98E65C"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0CA40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4" w:type="dxa"/>
            <w:tcBorders>
              <w:left w:val="single" w:sz="4" w:space="0" w:color="FFFFFF" w:themeColor="background1"/>
            </w:tcBorders>
          </w:tcPr>
          <w:p w14:paraId="0A23AE3F" w14:textId="77777777" w:rsidR="002969DC" w:rsidRPr="00A84DA2" w:rsidRDefault="002969DC" w:rsidP="00BE2D54">
            <w:pPr>
              <w:pStyle w:val="Geenafstand"/>
              <w:rPr>
                <w:rFonts w:ascii="Arial" w:hAnsi="Arial" w:cs="Arial"/>
                <w:sz w:val="22"/>
                <w:szCs w:val="22"/>
              </w:rPr>
            </w:pPr>
            <w:r w:rsidRPr="00A84DA2">
              <w:rPr>
                <w:rFonts w:ascii="Arial" w:hAnsi="Arial" w:cs="Arial"/>
                <w:sz w:val="22"/>
                <w:szCs w:val="22"/>
              </w:rPr>
              <w:t xml:space="preserve">39.8 ± 14.9 years borderline </w:t>
            </w:r>
          </w:p>
          <w:p w14:paraId="15E050D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rPr>
              <w:t>51.9 ± 12.1 years malignant</w:t>
            </w:r>
          </w:p>
        </w:tc>
      </w:tr>
      <w:tr w:rsidR="002969DC" w:rsidRPr="00A84DA2" w14:paraId="172D17B7" w14:textId="77777777" w:rsidTr="00BE2D54">
        <w:trPr>
          <w:gridAfter w:val="1"/>
          <w:wAfter w:w="12" w:type="dxa"/>
        </w:trPr>
        <w:tc>
          <w:tcPr>
            <w:tcW w:w="1798" w:type="dxa"/>
          </w:tcPr>
          <w:p w14:paraId="2D26A0C8"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3DF2DDA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4" w:type="dxa"/>
            <w:tcBorders>
              <w:left w:val="single" w:sz="4" w:space="0" w:color="FFFFFF" w:themeColor="background1"/>
            </w:tcBorders>
          </w:tcPr>
          <w:p w14:paraId="292EA7C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553.32 ± 994.28 training set</w:t>
            </w:r>
          </w:p>
          <w:p w14:paraId="7DE6B7F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300.30 ± 452.27 testing set</w:t>
            </w:r>
          </w:p>
        </w:tc>
      </w:tr>
      <w:tr w:rsidR="002969DC" w:rsidRPr="00A84DA2" w14:paraId="01C61A9C" w14:textId="77777777" w:rsidTr="00BE2D54">
        <w:trPr>
          <w:gridAfter w:val="1"/>
          <w:wAfter w:w="12" w:type="dxa"/>
        </w:trPr>
        <w:tc>
          <w:tcPr>
            <w:tcW w:w="1798" w:type="dxa"/>
          </w:tcPr>
          <w:p w14:paraId="37F380F4"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3A6D05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4" w:type="dxa"/>
            <w:tcBorders>
              <w:left w:val="single" w:sz="4" w:space="0" w:color="FFFFFF" w:themeColor="background1"/>
            </w:tcBorders>
          </w:tcPr>
          <w:p w14:paraId="01930F7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5C06EE3C" w14:textId="77777777" w:rsidTr="00BE2D54">
        <w:trPr>
          <w:gridAfter w:val="1"/>
          <w:wAfter w:w="12" w:type="dxa"/>
        </w:trPr>
        <w:tc>
          <w:tcPr>
            <w:tcW w:w="1798" w:type="dxa"/>
          </w:tcPr>
          <w:p w14:paraId="27F7913D"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5F8BA9D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4" w:type="dxa"/>
            <w:tcBorders>
              <w:left w:val="single" w:sz="4" w:space="0" w:color="FFFFFF" w:themeColor="background1"/>
            </w:tcBorders>
          </w:tcPr>
          <w:p w14:paraId="0BFF4BA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08B270E5" w14:textId="77777777" w:rsidTr="00BE2D54">
        <w:trPr>
          <w:gridAfter w:val="1"/>
          <w:wAfter w:w="12" w:type="dxa"/>
        </w:trPr>
        <w:tc>
          <w:tcPr>
            <w:tcW w:w="1798" w:type="dxa"/>
          </w:tcPr>
          <w:p w14:paraId="10EE4B17"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0C37C4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4" w:type="dxa"/>
            <w:tcBorders>
              <w:left w:val="single" w:sz="4" w:space="0" w:color="FFFFFF" w:themeColor="background1"/>
            </w:tcBorders>
          </w:tcPr>
          <w:p w14:paraId="0683C89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rPr>
              <w:t>Jan 2014 - Dec 2017</w:t>
            </w:r>
          </w:p>
        </w:tc>
      </w:tr>
      <w:tr w:rsidR="002969DC" w:rsidRPr="00194C1E" w14:paraId="54BDA81F" w14:textId="77777777" w:rsidTr="00BE2D54">
        <w:trPr>
          <w:gridAfter w:val="1"/>
          <w:wAfter w:w="12" w:type="dxa"/>
        </w:trPr>
        <w:tc>
          <w:tcPr>
            <w:tcW w:w="1798" w:type="dxa"/>
          </w:tcPr>
          <w:p w14:paraId="40A1AB3A"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532A61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4" w:type="dxa"/>
            <w:tcBorders>
              <w:left w:val="single" w:sz="4" w:space="0" w:color="FFFFFF" w:themeColor="background1"/>
            </w:tcBorders>
          </w:tcPr>
          <w:p w14:paraId="531A87E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3BDCE16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23BF9AD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08A2DD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6B09097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r w:rsidRPr="00A84DA2">
              <w:rPr>
                <w:rFonts w:ascii="Arial" w:hAnsi="Arial" w:cs="Arial"/>
                <w:sz w:val="22"/>
                <w:szCs w:val="22"/>
                <w:lang w:val="en-US"/>
              </w:rPr>
              <w:br/>
              <w:t>NPV</w:t>
            </w:r>
          </w:p>
        </w:tc>
      </w:tr>
      <w:tr w:rsidR="002969DC" w:rsidRPr="00A84DA2" w14:paraId="4E690B92" w14:textId="77777777" w:rsidTr="00BE2D54">
        <w:trPr>
          <w:gridAfter w:val="1"/>
          <w:wAfter w:w="12" w:type="dxa"/>
        </w:trPr>
        <w:tc>
          <w:tcPr>
            <w:tcW w:w="1798" w:type="dxa"/>
          </w:tcPr>
          <w:p w14:paraId="0AE79198"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70C9300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4" w:type="dxa"/>
            <w:tcBorders>
              <w:left w:val="single" w:sz="4" w:space="0" w:color="FFFFFF" w:themeColor="background1"/>
            </w:tcBorders>
          </w:tcPr>
          <w:p w14:paraId="7143BAF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r w:rsidR="002969DC" w:rsidRPr="00A84DA2" w14:paraId="70CD00BC" w14:textId="77777777" w:rsidTr="00BE2D54">
        <w:tc>
          <w:tcPr>
            <w:tcW w:w="10183" w:type="dxa"/>
            <w:gridSpan w:val="4"/>
          </w:tcPr>
          <w:p w14:paraId="2EEDB888" w14:textId="07F8120F" w:rsidR="002969DC" w:rsidRPr="00A84DA2" w:rsidRDefault="002969DC" w:rsidP="006B7749">
            <w:pPr>
              <w:pStyle w:val="Geenafstand"/>
              <w:rPr>
                <w:rFonts w:ascii="Arial" w:hAnsi="Arial" w:cs="Arial"/>
                <w:b/>
                <w:sz w:val="22"/>
                <w:szCs w:val="22"/>
              </w:rPr>
            </w:pPr>
            <w:r w:rsidRPr="00A84DA2">
              <w:rPr>
                <w:rFonts w:ascii="Arial" w:hAnsi="Arial" w:cs="Arial"/>
                <w:b/>
                <w:sz w:val="22"/>
                <w:szCs w:val="22"/>
              </w:rPr>
              <w:lastRenderedPageBreak/>
              <w:t xml:space="preserve">Song </w:t>
            </w:r>
            <w:r w:rsidRPr="00A84DA2">
              <w:rPr>
                <w:rFonts w:ascii="Arial" w:hAnsi="Arial" w:cs="Arial"/>
                <w:b/>
                <w:i/>
                <w:sz w:val="22"/>
                <w:szCs w:val="22"/>
              </w:rPr>
              <w:t xml:space="preserve">et al. </w:t>
            </w:r>
            <w:r w:rsidRPr="00A84DA2">
              <w:rPr>
                <w:rFonts w:ascii="Arial" w:hAnsi="Arial" w:cs="Arial"/>
                <w:b/>
                <w:sz w:val="22"/>
                <w:szCs w:val="22"/>
              </w:rPr>
              <w:t>2021 (#1)</w:t>
            </w:r>
            <w:r w:rsidR="006B7749">
              <w:rPr>
                <w:rFonts w:ascii="Arial" w:hAnsi="Arial" w:cs="Arial"/>
                <w:b/>
                <w:sz w:val="22"/>
                <w:szCs w:val="22"/>
                <w:vertAlign w:val="superscript"/>
                <w:lang w:val="en-US"/>
              </w:rPr>
              <w:t>58</w:t>
            </w:r>
          </w:p>
        </w:tc>
      </w:tr>
      <w:tr w:rsidR="002969DC" w:rsidRPr="00194C1E" w14:paraId="7F1F016B" w14:textId="77777777" w:rsidTr="00BE2D54">
        <w:trPr>
          <w:gridAfter w:val="1"/>
          <w:wAfter w:w="12" w:type="dxa"/>
        </w:trPr>
        <w:tc>
          <w:tcPr>
            <w:tcW w:w="10171" w:type="dxa"/>
            <w:gridSpan w:val="3"/>
          </w:tcPr>
          <w:p w14:paraId="03A22982"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Radiomics derived from dynamic contrast-enhanced MRI pharmacokinetic protocol features: the value of precision diagnosis ovarian neoplasms</w:t>
            </w:r>
          </w:p>
        </w:tc>
      </w:tr>
      <w:tr w:rsidR="002969DC" w:rsidRPr="00194C1E" w14:paraId="32F5FC08" w14:textId="77777777" w:rsidTr="00BE2D54">
        <w:trPr>
          <w:gridAfter w:val="1"/>
          <w:wAfter w:w="12" w:type="dxa"/>
        </w:trPr>
        <w:tc>
          <w:tcPr>
            <w:tcW w:w="10171" w:type="dxa"/>
            <w:gridSpan w:val="3"/>
          </w:tcPr>
          <w:p w14:paraId="6386519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To evaluate the efficiency of 2- and 3-class classification predictive tasks constructed from radiomics features extracted from dynamic contrast-enhanced magnetic resonance imaging (DCE-MRI) pharmacokinetic (PK) protocol in discriminating among benign, borderline, and malignant ovarian tumors.</w:t>
            </w:r>
          </w:p>
        </w:tc>
      </w:tr>
      <w:tr w:rsidR="002969DC" w:rsidRPr="00A84DA2" w14:paraId="3FDCBDE0" w14:textId="77777777" w:rsidTr="00BE2D54">
        <w:trPr>
          <w:gridAfter w:val="1"/>
          <w:wAfter w:w="12" w:type="dxa"/>
        </w:trPr>
        <w:tc>
          <w:tcPr>
            <w:tcW w:w="1798" w:type="dxa"/>
          </w:tcPr>
          <w:p w14:paraId="21D28C6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69" w:type="dxa"/>
            <w:tcBorders>
              <w:right w:val="single" w:sz="4" w:space="0" w:color="FFFFFF" w:themeColor="background1"/>
            </w:tcBorders>
          </w:tcPr>
          <w:p w14:paraId="25605E6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4" w:type="dxa"/>
            <w:tcBorders>
              <w:left w:val="single" w:sz="4" w:space="0" w:color="FFFFFF" w:themeColor="background1"/>
            </w:tcBorders>
          </w:tcPr>
          <w:p w14:paraId="7D123DE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360B820A" w14:textId="77777777" w:rsidTr="00BE2D54">
        <w:trPr>
          <w:gridAfter w:val="1"/>
          <w:wAfter w:w="12" w:type="dxa"/>
        </w:trPr>
        <w:tc>
          <w:tcPr>
            <w:tcW w:w="1798" w:type="dxa"/>
          </w:tcPr>
          <w:p w14:paraId="126D0BD3"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C6B622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4" w:type="dxa"/>
            <w:tcBorders>
              <w:left w:val="single" w:sz="4" w:space="0" w:color="FFFFFF" w:themeColor="background1"/>
            </w:tcBorders>
          </w:tcPr>
          <w:p w14:paraId="3EA0B34E"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Applied Basic Research Programs of Shanxi Province</w:t>
            </w:r>
          </w:p>
        </w:tc>
      </w:tr>
      <w:tr w:rsidR="002969DC" w:rsidRPr="00A84DA2" w14:paraId="2067DED9" w14:textId="77777777" w:rsidTr="00BE2D54">
        <w:trPr>
          <w:gridAfter w:val="1"/>
          <w:wAfter w:w="12" w:type="dxa"/>
        </w:trPr>
        <w:tc>
          <w:tcPr>
            <w:tcW w:w="1798" w:type="dxa"/>
          </w:tcPr>
          <w:p w14:paraId="7288972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D1B344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4" w:type="dxa"/>
            <w:tcBorders>
              <w:left w:val="single" w:sz="4" w:space="0" w:color="FFFFFF" w:themeColor="background1"/>
            </w:tcBorders>
          </w:tcPr>
          <w:p w14:paraId="17B1F09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Prospective case control study</w:t>
            </w:r>
          </w:p>
        </w:tc>
      </w:tr>
      <w:tr w:rsidR="002969DC" w:rsidRPr="00194C1E" w14:paraId="2F2DD0D7" w14:textId="77777777" w:rsidTr="00BE2D54">
        <w:trPr>
          <w:gridAfter w:val="1"/>
          <w:wAfter w:w="12" w:type="dxa"/>
        </w:trPr>
        <w:tc>
          <w:tcPr>
            <w:tcW w:w="1798" w:type="dxa"/>
          </w:tcPr>
          <w:p w14:paraId="4BDCE65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69" w:type="dxa"/>
            <w:tcBorders>
              <w:right w:val="single" w:sz="4" w:space="0" w:color="FFFFFF" w:themeColor="background1"/>
            </w:tcBorders>
          </w:tcPr>
          <w:p w14:paraId="747CE08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4" w:type="dxa"/>
            <w:tcBorders>
              <w:left w:val="single" w:sz="4" w:space="0" w:color="FFFFFF" w:themeColor="background1"/>
            </w:tcBorders>
          </w:tcPr>
          <w:p w14:paraId="75BEAE3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6D0261DC" w14:textId="77777777" w:rsidTr="00BE2D54">
        <w:trPr>
          <w:gridAfter w:val="1"/>
          <w:wAfter w:w="12" w:type="dxa"/>
        </w:trPr>
        <w:tc>
          <w:tcPr>
            <w:tcW w:w="1798" w:type="dxa"/>
          </w:tcPr>
          <w:p w14:paraId="0BB19AC1"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78A9F0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4" w:type="dxa"/>
            <w:tcBorders>
              <w:left w:val="single" w:sz="4" w:space="0" w:color="FFFFFF" w:themeColor="background1"/>
            </w:tcBorders>
          </w:tcPr>
          <w:p w14:paraId="5C02A86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Ultrasound findings suggestive of ovarian masses with solid components</w:t>
            </w:r>
          </w:p>
        </w:tc>
      </w:tr>
      <w:tr w:rsidR="002969DC" w:rsidRPr="00194C1E" w14:paraId="23E1B589" w14:textId="77777777" w:rsidTr="00BE2D54">
        <w:trPr>
          <w:gridAfter w:val="1"/>
          <w:wAfter w:w="12" w:type="dxa"/>
        </w:trPr>
        <w:tc>
          <w:tcPr>
            <w:tcW w:w="1798" w:type="dxa"/>
          </w:tcPr>
          <w:p w14:paraId="0F711FD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1DF831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4" w:type="dxa"/>
            <w:tcBorders>
              <w:left w:val="single" w:sz="4" w:space="0" w:color="FFFFFF" w:themeColor="background1"/>
            </w:tcBorders>
          </w:tcPr>
          <w:p w14:paraId="76B549E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contraindications to MRI scans or gadolinium contrast agents (2) insufficient tumor volume on the images (volume of interest (VOI) less than 100 pixels (3) secondary ovarian tumors (4) preoperative chemo- therapy (5) no pathology results</w:t>
            </w:r>
          </w:p>
        </w:tc>
      </w:tr>
      <w:tr w:rsidR="002969DC" w:rsidRPr="00A84DA2" w14:paraId="67D38145" w14:textId="77777777" w:rsidTr="00BE2D54">
        <w:trPr>
          <w:gridAfter w:val="1"/>
          <w:wAfter w:w="12" w:type="dxa"/>
        </w:trPr>
        <w:tc>
          <w:tcPr>
            <w:tcW w:w="1798" w:type="dxa"/>
          </w:tcPr>
          <w:p w14:paraId="24FE083C"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408EB9D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4" w:type="dxa"/>
            <w:tcBorders>
              <w:left w:val="single" w:sz="4" w:space="0" w:color="FFFFFF" w:themeColor="background1"/>
            </w:tcBorders>
          </w:tcPr>
          <w:p w14:paraId="3E7D4BD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82</w:t>
            </w:r>
          </w:p>
        </w:tc>
      </w:tr>
      <w:tr w:rsidR="002969DC" w:rsidRPr="00194C1E" w14:paraId="0B922FB4" w14:textId="77777777" w:rsidTr="00BE2D54">
        <w:trPr>
          <w:gridAfter w:val="1"/>
          <w:wAfter w:w="12" w:type="dxa"/>
        </w:trPr>
        <w:tc>
          <w:tcPr>
            <w:tcW w:w="1798" w:type="dxa"/>
          </w:tcPr>
          <w:p w14:paraId="3813322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69" w:type="dxa"/>
            <w:tcBorders>
              <w:right w:val="single" w:sz="4" w:space="0" w:color="FFFFFF" w:themeColor="background1"/>
            </w:tcBorders>
          </w:tcPr>
          <w:p w14:paraId="5378905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4" w:type="dxa"/>
            <w:tcBorders>
              <w:left w:val="single" w:sz="4" w:space="0" w:color="FFFFFF" w:themeColor="background1"/>
            </w:tcBorders>
          </w:tcPr>
          <w:p w14:paraId="5346F31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axial T1-weighted nonfat suppression sequence, axial T2-weighted fast spin echo sequence, axial T2-weighted fat-suppressed turbo spin-echo sequence, coronal and sagittal T2-weighted fast spin echo sequence,</w:t>
            </w:r>
          </w:p>
          <w:p w14:paraId="63E963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axial diffusion-weighted imaging (DWI) sequence, DCE-MRI-</w:t>
            </w:r>
            <w:proofErr w:type="spellStart"/>
            <w:r w:rsidRPr="00A84DA2">
              <w:rPr>
                <w:rFonts w:ascii="Arial" w:hAnsi="Arial" w:cs="Arial"/>
                <w:sz w:val="22"/>
                <w:szCs w:val="22"/>
                <w:lang w:val="en-US"/>
              </w:rPr>
              <w:t>gadodiamode</w:t>
            </w:r>
            <w:proofErr w:type="spellEnd"/>
            <w:r w:rsidRPr="00A84DA2">
              <w:rPr>
                <w:rFonts w:ascii="Arial" w:hAnsi="Arial" w:cs="Arial"/>
                <w:sz w:val="22"/>
                <w:szCs w:val="22"/>
                <w:lang w:val="en-US"/>
              </w:rPr>
              <w:t xml:space="preserve"> injection</w:t>
            </w:r>
          </w:p>
        </w:tc>
      </w:tr>
      <w:tr w:rsidR="002969DC" w:rsidRPr="00194C1E" w14:paraId="430CD08F" w14:textId="77777777" w:rsidTr="00BE2D54">
        <w:trPr>
          <w:gridAfter w:val="1"/>
          <w:wAfter w:w="12" w:type="dxa"/>
        </w:trPr>
        <w:tc>
          <w:tcPr>
            <w:tcW w:w="1798" w:type="dxa"/>
          </w:tcPr>
          <w:p w14:paraId="023CB382"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6DBF2EA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4" w:type="dxa"/>
            <w:tcBorders>
              <w:left w:val="single" w:sz="4" w:space="0" w:color="FFFFFF" w:themeColor="background1"/>
            </w:tcBorders>
          </w:tcPr>
          <w:p w14:paraId="5A6DD83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Random forest (RF)</w:t>
            </w:r>
            <w:r w:rsidRPr="00A84DA2">
              <w:rPr>
                <w:rFonts w:ascii="Arial" w:hAnsi="Arial" w:cs="Arial"/>
                <w:sz w:val="22"/>
                <w:szCs w:val="22"/>
                <w:lang w:val="en-US"/>
              </w:rPr>
              <w:br/>
              <w:t>PK model = pharmacokinetic model</w:t>
            </w:r>
          </w:p>
        </w:tc>
      </w:tr>
      <w:tr w:rsidR="002969DC" w:rsidRPr="00194C1E" w14:paraId="0887CF17" w14:textId="77777777" w:rsidTr="00BE2D54">
        <w:trPr>
          <w:gridAfter w:val="1"/>
          <w:wAfter w:w="12" w:type="dxa"/>
        </w:trPr>
        <w:tc>
          <w:tcPr>
            <w:tcW w:w="1798" w:type="dxa"/>
          </w:tcPr>
          <w:p w14:paraId="5DA9CD3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5632E44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4" w:type="dxa"/>
            <w:tcBorders>
              <w:left w:val="single" w:sz="4" w:space="0" w:color="FFFFFF" w:themeColor="background1"/>
            </w:tcBorders>
          </w:tcPr>
          <w:p w14:paraId="796CC9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- 6 classes of radiomics features were extracted by using </w:t>
            </w:r>
            <w:proofErr w:type="spellStart"/>
            <w:r w:rsidRPr="00A84DA2">
              <w:rPr>
                <w:rFonts w:ascii="Arial" w:hAnsi="Arial" w:cs="Arial"/>
                <w:sz w:val="22"/>
                <w:szCs w:val="22"/>
                <w:lang w:val="en-US"/>
              </w:rPr>
              <w:t>pyradiomics</w:t>
            </w:r>
            <w:proofErr w:type="spellEnd"/>
            <w:r w:rsidRPr="00A84DA2">
              <w:rPr>
                <w:rFonts w:ascii="Arial" w:hAnsi="Arial" w:cs="Arial"/>
                <w:sz w:val="22"/>
                <w:szCs w:val="22"/>
                <w:lang w:val="en-US"/>
              </w:rPr>
              <w:t xml:space="preserve"> from 7 image types from the DCE-MRI: 14 shape features, 18 first-order statistical features, 22-Gy-level cooccurrence matrix (GLCM) features, 16-Gy-level run length matrix (GLRLM) features, 16-Gy-level size zone matrix (GLSZM) features, 14-Gy-level dependence matrix (GLDM) features, 2 image filters: the Laplacian and the Gaussian filter.</w:t>
            </w:r>
          </w:p>
          <w:p w14:paraId="5D8A15F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Per task radiomic features were selected: Task A 24 Task B 23 Task C 17 </w:t>
            </w:r>
          </w:p>
          <w:p w14:paraId="157921A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A 10-fold cross-validated recursive feature elimination based on tree bagging was performed on the training cohort </w:t>
            </w:r>
          </w:p>
          <w:p w14:paraId="630D19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- 7 features for the RF MJM model was built </w:t>
            </w:r>
          </w:p>
        </w:tc>
      </w:tr>
      <w:tr w:rsidR="002969DC" w:rsidRPr="00194C1E" w14:paraId="68DE44F9" w14:textId="77777777" w:rsidTr="00BE2D54">
        <w:trPr>
          <w:gridAfter w:val="1"/>
          <w:wAfter w:w="12" w:type="dxa"/>
        </w:trPr>
        <w:tc>
          <w:tcPr>
            <w:tcW w:w="1798" w:type="dxa"/>
          </w:tcPr>
          <w:p w14:paraId="5D204905"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A9E305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4" w:type="dxa"/>
            <w:tcBorders>
              <w:left w:val="single" w:sz="4" w:space="0" w:color="FFFFFF" w:themeColor="background1"/>
            </w:tcBorders>
          </w:tcPr>
          <w:p w14:paraId="61B146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Mann- Whitney U (MW) test (2) the Pearson correlation coefficients (3) multivariate logistic regression backward stepwise selection</w:t>
            </w:r>
          </w:p>
        </w:tc>
      </w:tr>
      <w:tr w:rsidR="002969DC" w:rsidRPr="00194C1E" w14:paraId="62D1F31D" w14:textId="77777777" w:rsidTr="00BE2D54">
        <w:trPr>
          <w:gridAfter w:val="1"/>
          <w:wAfter w:w="12" w:type="dxa"/>
        </w:trPr>
        <w:tc>
          <w:tcPr>
            <w:tcW w:w="1798" w:type="dxa"/>
          </w:tcPr>
          <w:p w14:paraId="320904BC"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F0778F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4" w:type="dxa"/>
            <w:tcBorders>
              <w:left w:val="single" w:sz="4" w:space="0" w:color="FFFFFF" w:themeColor="background1"/>
            </w:tcBorders>
          </w:tcPr>
          <w:p w14:paraId="7CB7647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All tasks cross-validation repeated 50 times </w:t>
            </w:r>
          </w:p>
          <w:p w14:paraId="2295AB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Within the 3-class classification task, a training set (N = 72) - 70%, validation set (N=32) - 30%</w:t>
            </w:r>
            <w:r w:rsidRPr="00A84DA2">
              <w:rPr>
                <w:rFonts w:ascii="Arial" w:hAnsi="Arial" w:cs="Arial"/>
                <w:sz w:val="22"/>
                <w:szCs w:val="22"/>
                <w:lang w:val="en-US"/>
              </w:rPr>
              <w:br/>
              <w:t>1 internal validation set</w:t>
            </w:r>
          </w:p>
        </w:tc>
      </w:tr>
      <w:tr w:rsidR="002969DC" w:rsidRPr="00A84DA2" w14:paraId="366407E1" w14:textId="77777777" w:rsidTr="00BE2D54">
        <w:trPr>
          <w:gridAfter w:val="1"/>
          <w:wAfter w:w="12" w:type="dxa"/>
        </w:trPr>
        <w:tc>
          <w:tcPr>
            <w:tcW w:w="1798" w:type="dxa"/>
          </w:tcPr>
          <w:p w14:paraId="2B68843E"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63A5F6C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4" w:type="dxa"/>
            <w:tcBorders>
              <w:left w:val="single" w:sz="4" w:space="0" w:color="FFFFFF" w:themeColor="background1"/>
            </w:tcBorders>
          </w:tcPr>
          <w:p w14:paraId="70F9B36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radiologist</w:t>
            </w:r>
          </w:p>
        </w:tc>
      </w:tr>
      <w:tr w:rsidR="002969DC" w:rsidRPr="00A84DA2" w14:paraId="126A310A" w14:textId="77777777" w:rsidTr="00BE2D54">
        <w:trPr>
          <w:gridAfter w:val="1"/>
          <w:wAfter w:w="12" w:type="dxa"/>
        </w:trPr>
        <w:tc>
          <w:tcPr>
            <w:tcW w:w="1798" w:type="dxa"/>
          </w:tcPr>
          <w:p w14:paraId="368F02A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269" w:type="dxa"/>
            <w:tcBorders>
              <w:right w:val="single" w:sz="4" w:space="0" w:color="FFFFFF" w:themeColor="background1"/>
            </w:tcBorders>
          </w:tcPr>
          <w:p w14:paraId="2765983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4" w:type="dxa"/>
            <w:tcBorders>
              <w:left w:val="single" w:sz="4" w:space="0" w:color="FFFFFF" w:themeColor="background1"/>
            </w:tcBorders>
          </w:tcPr>
          <w:p w14:paraId="7F8C22E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104</w:t>
            </w:r>
          </w:p>
          <w:p w14:paraId="3E24045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33 benign</w:t>
            </w:r>
          </w:p>
          <w:p w14:paraId="06C71A0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18 borderline</w:t>
            </w:r>
          </w:p>
          <w:p w14:paraId="1F3D6C2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53 malignant</w:t>
            </w:r>
          </w:p>
        </w:tc>
      </w:tr>
      <w:tr w:rsidR="002969DC" w:rsidRPr="00A84DA2" w14:paraId="6ACFCBAF" w14:textId="77777777" w:rsidTr="00BE2D54">
        <w:trPr>
          <w:gridAfter w:val="1"/>
          <w:wAfter w:w="12" w:type="dxa"/>
        </w:trPr>
        <w:tc>
          <w:tcPr>
            <w:tcW w:w="1798" w:type="dxa"/>
          </w:tcPr>
          <w:p w14:paraId="0EE81A90"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794FB63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4" w:type="dxa"/>
            <w:tcBorders>
              <w:left w:val="single" w:sz="4" w:space="0" w:color="FFFFFF" w:themeColor="background1"/>
            </w:tcBorders>
          </w:tcPr>
          <w:p w14:paraId="020D524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45.07 (16.21) - benign </w:t>
            </w:r>
          </w:p>
          <w:p w14:paraId="5419B3D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44.56 (16.43) - borderline </w:t>
            </w:r>
          </w:p>
          <w:p w14:paraId="7916628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51.61 (14.23) - malignant</w:t>
            </w:r>
          </w:p>
        </w:tc>
      </w:tr>
      <w:tr w:rsidR="002969DC" w:rsidRPr="00A84DA2" w14:paraId="7AF6DAE2" w14:textId="77777777" w:rsidTr="00BE2D54">
        <w:trPr>
          <w:gridAfter w:val="1"/>
          <w:wAfter w:w="12" w:type="dxa"/>
        </w:trPr>
        <w:tc>
          <w:tcPr>
            <w:tcW w:w="1798" w:type="dxa"/>
          </w:tcPr>
          <w:p w14:paraId="40C5DA35"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0150F0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4" w:type="dxa"/>
            <w:tcBorders>
              <w:left w:val="single" w:sz="4" w:space="0" w:color="FFFFFF" w:themeColor="background1"/>
            </w:tcBorders>
          </w:tcPr>
          <w:p w14:paraId="1932E89A" w14:textId="77777777" w:rsidR="002969DC" w:rsidRPr="00A84DA2" w:rsidRDefault="002969DC" w:rsidP="00BE2D54">
            <w:pPr>
              <w:pStyle w:val="Geenafstand"/>
              <w:rPr>
                <w:rFonts w:ascii="Arial" w:hAnsi="Arial" w:cs="Arial"/>
                <w:sz w:val="22"/>
                <w:szCs w:val="22"/>
              </w:rPr>
            </w:pPr>
            <w:r w:rsidRPr="00A84DA2">
              <w:rPr>
                <w:rFonts w:ascii="Arial" w:hAnsi="Arial" w:cs="Arial"/>
                <w:sz w:val="22"/>
                <w:szCs w:val="22"/>
              </w:rPr>
              <w:t xml:space="preserve">9.46 (5.59, 26.15) - benign </w:t>
            </w:r>
          </w:p>
          <w:p w14:paraId="511226A6" w14:textId="77777777" w:rsidR="002969DC" w:rsidRPr="00A84DA2" w:rsidRDefault="002969DC" w:rsidP="00BE2D54">
            <w:pPr>
              <w:pStyle w:val="Geenafstand"/>
              <w:rPr>
                <w:rFonts w:ascii="Arial" w:hAnsi="Arial" w:cs="Arial"/>
                <w:sz w:val="22"/>
                <w:szCs w:val="22"/>
              </w:rPr>
            </w:pPr>
            <w:r w:rsidRPr="00A84DA2">
              <w:rPr>
                <w:rFonts w:ascii="Arial" w:hAnsi="Arial" w:cs="Arial"/>
                <w:sz w:val="22"/>
                <w:szCs w:val="22"/>
              </w:rPr>
              <w:t xml:space="preserve">14.63 (9.33, 35.22) - borderline </w:t>
            </w:r>
          </w:p>
          <w:p w14:paraId="40619751" w14:textId="77777777" w:rsidR="002969DC" w:rsidRPr="00A84DA2" w:rsidRDefault="002969DC" w:rsidP="00BE2D54">
            <w:pPr>
              <w:pStyle w:val="Geenafstand"/>
              <w:rPr>
                <w:rFonts w:ascii="Arial" w:hAnsi="Arial" w:cs="Arial"/>
                <w:sz w:val="22"/>
                <w:szCs w:val="22"/>
              </w:rPr>
            </w:pPr>
            <w:r w:rsidRPr="00A84DA2">
              <w:rPr>
                <w:rFonts w:ascii="Arial" w:hAnsi="Arial" w:cs="Arial"/>
                <w:sz w:val="22"/>
                <w:szCs w:val="22"/>
              </w:rPr>
              <w:t>75.85 (14.25, 251.95) - malignant</w:t>
            </w:r>
          </w:p>
        </w:tc>
      </w:tr>
      <w:tr w:rsidR="002969DC" w:rsidRPr="00A84DA2" w14:paraId="3518A592" w14:textId="77777777" w:rsidTr="00BE2D54">
        <w:trPr>
          <w:gridAfter w:val="1"/>
          <w:wAfter w:w="12" w:type="dxa"/>
        </w:trPr>
        <w:tc>
          <w:tcPr>
            <w:tcW w:w="1798" w:type="dxa"/>
          </w:tcPr>
          <w:p w14:paraId="6B3815D9" w14:textId="77777777" w:rsidR="002969DC" w:rsidRPr="00A84DA2" w:rsidRDefault="002969DC" w:rsidP="00BE2D54">
            <w:pPr>
              <w:pStyle w:val="Geenafstand"/>
              <w:ind w:right="-714"/>
              <w:rPr>
                <w:rFonts w:ascii="Arial" w:hAnsi="Arial" w:cs="Arial"/>
                <w:sz w:val="22"/>
                <w:szCs w:val="22"/>
              </w:rPr>
            </w:pPr>
          </w:p>
        </w:tc>
        <w:tc>
          <w:tcPr>
            <w:tcW w:w="2269" w:type="dxa"/>
            <w:tcBorders>
              <w:right w:val="single" w:sz="4" w:space="0" w:color="FFFFFF" w:themeColor="background1"/>
            </w:tcBorders>
          </w:tcPr>
          <w:p w14:paraId="61AB088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4" w:type="dxa"/>
            <w:tcBorders>
              <w:left w:val="single" w:sz="4" w:space="0" w:color="FFFFFF" w:themeColor="background1"/>
            </w:tcBorders>
          </w:tcPr>
          <w:p w14:paraId="79726BF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Post-menopausal </w:t>
            </w:r>
          </w:p>
          <w:p w14:paraId="35A4F5E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12% (40.0) - benign </w:t>
            </w:r>
          </w:p>
          <w:p w14:paraId="1479FB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 (43.8) - borderline </w:t>
            </w:r>
          </w:p>
          <w:p w14:paraId="26BCD3D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20% (55.6) - malignant</w:t>
            </w:r>
          </w:p>
        </w:tc>
      </w:tr>
      <w:tr w:rsidR="002969DC" w:rsidRPr="00A84DA2" w14:paraId="0F7C718F" w14:textId="77777777" w:rsidTr="00BE2D54">
        <w:trPr>
          <w:gridAfter w:val="1"/>
          <w:wAfter w:w="12" w:type="dxa"/>
        </w:trPr>
        <w:tc>
          <w:tcPr>
            <w:tcW w:w="1798" w:type="dxa"/>
          </w:tcPr>
          <w:p w14:paraId="0D94952E"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82BAF9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4" w:type="dxa"/>
            <w:tcBorders>
              <w:left w:val="single" w:sz="4" w:space="0" w:color="FFFFFF" w:themeColor="background1"/>
            </w:tcBorders>
          </w:tcPr>
          <w:p w14:paraId="5EFC48A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A84DA2" w14:paraId="7A1F0A29" w14:textId="77777777" w:rsidTr="00BE2D54">
        <w:trPr>
          <w:gridAfter w:val="1"/>
          <w:wAfter w:w="12" w:type="dxa"/>
        </w:trPr>
        <w:tc>
          <w:tcPr>
            <w:tcW w:w="1798" w:type="dxa"/>
          </w:tcPr>
          <w:p w14:paraId="341D3F96"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611D1FA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4" w:type="dxa"/>
            <w:tcBorders>
              <w:left w:val="single" w:sz="4" w:space="0" w:color="FFFFFF" w:themeColor="background1"/>
            </w:tcBorders>
          </w:tcPr>
          <w:p w14:paraId="3554326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Jul 2017 - Dec 2018</w:t>
            </w:r>
          </w:p>
        </w:tc>
      </w:tr>
      <w:tr w:rsidR="002969DC" w:rsidRPr="00A84DA2" w14:paraId="1CFBA0C5" w14:textId="77777777" w:rsidTr="00BE2D54">
        <w:trPr>
          <w:gridAfter w:val="1"/>
          <w:wAfter w:w="12" w:type="dxa"/>
        </w:trPr>
        <w:tc>
          <w:tcPr>
            <w:tcW w:w="1798" w:type="dxa"/>
          </w:tcPr>
          <w:p w14:paraId="13D5B830"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0907D57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4" w:type="dxa"/>
            <w:tcBorders>
              <w:left w:val="single" w:sz="4" w:space="0" w:color="FFFFFF" w:themeColor="background1"/>
            </w:tcBorders>
          </w:tcPr>
          <w:p w14:paraId="0C96044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722E4E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758F7EA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tc>
      </w:tr>
      <w:tr w:rsidR="002969DC" w:rsidRPr="00A84DA2" w14:paraId="61008138" w14:textId="77777777" w:rsidTr="00BE2D54">
        <w:trPr>
          <w:gridAfter w:val="1"/>
          <w:wAfter w:w="12" w:type="dxa"/>
        </w:trPr>
        <w:tc>
          <w:tcPr>
            <w:tcW w:w="1798" w:type="dxa"/>
          </w:tcPr>
          <w:p w14:paraId="7C536B06"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73DADA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4" w:type="dxa"/>
            <w:tcBorders>
              <w:left w:val="single" w:sz="4" w:space="0" w:color="FFFFFF" w:themeColor="background1"/>
            </w:tcBorders>
          </w:tcPr>
          <w:p w14:paraId="043ADB6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and radiologists</w:t>
            </w:r>
          </w:p>
        </w:tc>
      </w:tr>
      <w:tr w:rsidR="002969DC" w:rsidRPr="00A84DA2" w14:paraId="62DAD223" w14:textId="77777777" w:rsidTr="00BE2D54">
        <w:tc>
          <w:tcPr>
            <w:tcW w:w="10183" w:type="dxa"/>
            <w:gridSpan w:val="4"/>
          </w:tcPr>
          <w:p w14:paraId="6B6A2A04" w14:textId="2C05B40C" w:rsidR="002969DC" w:rsidRPr="00A84DA2" w:rsidRDefault="002969DC" w:rsidP="002C242F">
            <w:pPr>
              <w:pStyle w:val="Geenafstand"/>
              <w:rPr>
                <w:rFonts w:ascii="Arial" w:hAnsi="Arial" w:cs="Arial"/>
                <w:b/>
                <w:sz w:val="22"/>
                <w:szCs w:val="22"/>
              </w:rPr>
            </w:pPr>
            <w:r w:rsidRPr="00A84DA2">
              <w:rPr>
                <w:rFonts w:ascii="Arial" w:hAnsi="Arial" w:cs="Arial"/>
                <w:b/>
                <w:sz w:val="22"/>
                <w:szCs w:val="22"/>
              </w:rPr>
              <w:t xml:space="preserve">Jian </w:t>
            </w:r>
            <w:r w:rsidRPr="00A84DA2">
              <w:rPr>
                <w:rFonts w:ascii="Arial" w:hAnsi="Arial" w:cs="Arial"/>
                <w:b/>
                <w:i/>
                <w:sz w:val="22"/>
                <w:szCs w:val="22"/>
              </w:rPr>
              <w:t xml:space="preserve">et al. </w:t>
            </w:r>
            <w:r w:rsidRPr="00A84DA2">
              <w:rPr>
                <w:rFonts w:ascii="Arial" w:hAnsi="Arial" w:cs="Arial"/>
                <w:b/>
                <w:sz w:val="22"/>
                <w:szCs w:val="22"/>
              </w:rPr>
              <w:t>2021 (#11)</w:t>
            </w:r>
            <w:r w:rsidRPr="00A84DA2">
              <w:rPr>
                <w:rFonts w:ascii="Arial" w:hAnsi="Arial" w:cs="Arial"/>
                <w:b/>
                <w:sz w:val="22"/>
                <w:szCs w:val="22"/>
                <w:lang w:val="en-US"/>
              </w:rPr>
              <w:fldChar w:fldCharType="begin">
                <w:fldData xml:space="preserve">PEVuZE5vdGU+PENpdGU+PEF1dGhvcj5KaWFuPC9BdXRob3I+PFllYXI+MjAyMTwvWWVhcj48UmVj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</w:fldData>
              </w:fldChar>
            </w:r>
            <w:r w:rsidRPr="00A84DA2">
              <w:rPr>
                <w:rFonts w:ascii="Arial" w:hAnsi="Arial" w:cs="Arial"/>
                <w:b/>
                <w:sz w:val="22"/>
                <w:szCs w:val="22"/>
                <w:lang w:val="en-US"/>
              </w:rPr>
              <w:instrText xml:space="preserve"> ADDIN EN.CITE </w:instrText>
            </w:r>
            <w:r w:rsidRPr="00A84DA2">
              <w:rPr>
                <w:rFonts w:ascii="Arial" w:hAnsi="Arial" w:cs="Arial"/>
                <w:b/>
                <w:sz w:val="22"/>
                <w:szCs w:val="22"/>
                <w:lang w:val="en-US"/>
              </w:rPr>
              <w:fldChar w:fldCharType="begin">
                <w:fldData xml:space="preserve">PEVuZE5vdGU+PENpdGU+PEF1dGhvcj5KaWFuPC9BdXRob3I+PFllYXI+MjAyMTwvWWVhcj48UmVj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</w:fldData>
              </w:fldChar>
            </w:r>
            <w:r w:rsidRPr="00A84DA2">
              <w:rPr>
                <w:rFonts w:ascii="Arial" w:hAnsi="Arial" w:cs="Arial"/>
                <w:b/>
                <w:sz w:val="22"/>
                <w:szCs w:val="22"/>
                <w:lang w:val="en-US"/>
              </w:rPr>
              <w:instrText xml:space="preserve"> ADDIN EN.CITE.DATA </w:instrText>
            </w:r>
            <w:r w:rsidRPr="00A84DA2">
              <w:rPr>
                <w:rFonts w:ascii="Arial" w:hAnsi="Arial" w:cs="Arial"/>
                <w:b/>
                <w:sz w:val="22"/>
                <w:szCs w:val="22"/>
                <w:lang w:val="en-US"/>
              </w:rPr>
            </w:r>
            <w:r w:rsidRPr="00A84DA2">
              <w:rPr>
                <w:rFonts w:ascii="Arial" w:hAnsi="Arial" w:cs="Arial"/>
                <w:b/>
                <w:sz w:val="22"/>
                <w:szCs w:val="22"/>
                <w:lang w:val="en-US"/>
              </w:rPr>
              <w:fldChar w:fldCharType="end"/>
            </w:r>
            <w:r w:rsidRPr="00A84DA2">
              <w:rPr>
                <w:rFonts w:ascii="Arial" w:hAnsi="Arial" w:cs="Arial"/>
                <w:b/>
                <w:sz w:val="22"/>
                <w:szCs w:val="22"/>
                <w:lang w:val="en-US"/>
              </w:rPr>
            </w:r>
            <w:r w:rsidRPr="00A84DA2">
              <w:rPr>
                <w:rFonts w:ascii="Arial" w:hAnsi="Arial" w:cs="Arial"/>
                <w:b/>
                <w:sz w:val="22"/>
                <w:szCs w:val="22"/>
                <w:lang w:val="en-US"/>
              </w:rPr>
              <w:fldChar w:fldCharType="separate"/>
            </w:r>
            <w:bookmarkStart w:id="0" w:name="_GoBack"/>
            <w:bookmarkEnd w:id="0"/>
            <w:r w:rsidR="002C242F">
              <w:rPr>
                <w:rFonts w:ascii="Arial" w:hAnsi="Arial" w:cs="Arial"/>
                <w:b/>
                <w:noProof/>
                <w:sz w:val="22"/>
                <w:szCs w:val="22"/>
                <w:vertAlign w:val="superscript"/>
              </w:rPr>
              <w:t>59</w:t>
            </w:r>
            <w:r w:rsidRPr="00A84DA2">
              <w:rPr>
                <w:rFonts w:ascii="Arial" w:hAnsi="Arial" w:cs="Arial"/>
                <w:b/>
                <w:sz w:val="22"/>
                <w:szCs w:val="22"/>
                <w:lang w:val="en-US"/>
              </w:rPr>
              <w:fldChar w:fldCharType="end"/>
            </w:r>
          </w:p>
        </w:tc>
      </w:tr>
      <w:tr w:rsidR="002969DC" w:rsidRPr="00194C1E" w14:paraId="7D3F83AA" w14:textId="77777777" w:rsidTr="00BE2D54">
        <w:trPr>
          <w:gridAfter w:val="1"/>
          <w:wAfter w:w="12" w:type="dxa"/>
        </w:trPr>
        <w:tc>
          <w:tcPr>
            <w:tcW w:w="10171" w:type="dxa"/>
            <w:gridSpan w:val="3"/>
          </w:tcPr>
          <w:p w14:paraId="7FBC7E20"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MRI-Based Multiple Instance Convolutional Neural Network for Increased Accuracy in the Differentiation of Borderline and Malignant Epithelial Ovarian Tumors</w:t>
            </w:r>
            <w:r w:rsidRPr="00A84DA2">
              <w:rPr>
                <w:rFonts w:ascii="Arial" w:hAnsi="Arial" w:cs="Arial"/>
                <w:b/>
                <w:sz w:val="22"/>
                <w:szCs w:val="22"/>
                <w:lang w:val="en-US"/>
              </w:rPr>
              <w:t>.</w:t>
            </w:r>
          </w:p>
        </w:tc>
      </w:tr>
      <w:tr w:rsidR="002969DC" w:rsidRPr="00194C1E" w14:paraId="014D3213" w14:textId="77777777" w:rsidTr="00BE2D54">
        <w:trPr>
          <w:gridAfter w:val="1"/>
          <w:wAfter w:w="12" w:type="dxa"/>
        </w:trPr>
        <w:tc>
          <w:tcPr>
            <w:tcW w:w="10171" w:type="dxa"/>
            <w:gridSpan w:val="3"/>
          </w:tcPr>
          <w:p w14:paraId="08AAFC49"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 xml:space="preserve">(1) To develop an MRI- based MICNN for the differentiation of BEOT and MEOT </w:t>
            </w:r>
          </w:p>
          <w:p w14:paraId="229D22C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(2) To compare the diagnostic performance of the MICNN with that of radiologists to assess its clinical feasibility.</w:t>
            </w:r>
          </w:p>
        </w:tc>
      </w:tr>
      <w:tr w:rsidR="002969DC" w:rsidRPr="00A84DA2" w14:paraId="71DDE4B1" w14:textId="77777777" w:rsidTr="00BE2D54">
        <w:trPr>
          <w:gridAfter w:val="1"/>
          <w:wAfter w:w="12" w:type="dxa"/>
        </w:trPr>
        <w:tc>
          <w:tcPr>
            <w:tcW w:w="1798" w:type="dxa"/>
          </w:tcPr>
          <w:p w14:paraId="0986B25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69" w:type="dxa"/>
            <w:tcBorders>
              <w:right w:val="single" w:sz="4" w:space="0" w:color="FFFFFF" w:themeColor="background1"/>
            </w:tcBorders>
          </w:tcPr>
          <w:p w14:paraId="0F743FE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4" w:type="dxa"/>
            <w:tcBorders>
              <w:left w:val="single" w:sz="4" w:space="0" w:color="FFFFFF" w:themeColor="background1"/>
            </w:tcBorders>
          </w:tcPr>
          <w:p w14:paraId="79C4117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31B448A6" w14:textId="77777777" w:rsidTr="00BE2D54">
        <w:trPr>
          <w:gridAfter w:val="1"/>
          <w:wAfter w:w="12" w:type="dxa"/>
        </w:trPr>
        <w:tc>
          <w:tcPr>
            <w:tcW w:w="1798" w:type="dxa"/>
          </w:tcPr>
          <w:p w14:paraId="689B4B37"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8A172F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4" w:type="dxa"/>
            <w:tcBorders>
              <w:left w:val="single" w:sz="4" w:space="0" w:color="FFFFFF" w:themeColor="background1"/>
            </w:tcBorders>
          </w:tcPr>
          <w:p w14:paraId="54C55755"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Key-Area Research and Development Program of Guangdong Province, Key Research and Development Program of Jiangsu Province, Shanghai Municipal Com-mission of Health, Science and Technology Plan Projects of Jiangsu, Suzhou Science and Technology Plan Project, Shanghai Municipal Commission of Science and Technology, Shanghai Jinshan District Health Commission</w:t>
            </w:r>
          </w:p>
        </w:tc>
      </w:tr>
      <w:tr w:rsidR="002969DC" w:rsidRPr="00A84DA2" w14:paraId="73B63CB2" w14:textId="77777777" w:rsidTr="00BE2D54">
        <w:trPr>
          <w:gridAfter w:val="1"/>
          <w:wAfter w:w="12" w:type="dxa"/>
        </w:trPr>
        <w:tc>
          <w:tcPr>
            <w:tcW w:w="1798" w:type="dxa"/>
          </w:tcPr>
          <w:p w14:paraId="6C53C9F1"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657700E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4" w:type="dxa"/>
            <w:tcBorders>
              <w:left w:val="single" w:sz="4" w:space="0" w:color="FFFFFF" w:themeColor="background1"/>
            </w:tcBorders>
          </w:tcPr>
          <w:p w14:paraId="2169D25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w:t>
            </w:r>
          </w:p>
        </w:tc>
      </w:tr>
      <w:tr w:rsidR="002969DC" w:rsidRPr="00194C1E" w14:paraId="2100A414" w14:textId="77777777" w:rsidTr="00BE2D54">
        <w:trPr>
          <w:gridAfter w:val="1"/>
          <w:wAfter w:w="12" w:type="dxa"/>
        </w:trPr>
        <w:tc>
          <w:tcPr>
            <w:tcW w:w="1798" w:type="dxa"/>
          </w:tcPr>
          <w:p w14:paraId="31437F9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69" w:type="dxa"/>
            <w:tcBorders>
              <w:right w:val="single" w:sz="4" w:space="0" w:color="FFFFFF" w:themeColor="background1"/>
            </w:tcBorders>
          </w:tcPr>
          <w:p w14:paraId="058362C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4" w:type="dxa"/>
            <w:tcBorders>
              <w:left w:val="single" w:sz="4" w:space="0" w:color="FFFFFF" w:themeColor="background1"/>
            </w:tcBorders>
          </w:tcPr>
          <w:p w14:paraId="1C70733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125D24DB" w14:textId="77777777" w:rsidTr="00BE2D54">
        <w:trPr>
          <w:gridAfter w:val="1"/>
          <w:wAfter w:w="12" w:type="dxa"/>
        </w:trPr>
        <w:tc>
          <w:tcPr>
            <w:tcW w:w="1798" w:type="dxa"/>
          </w:tcPr>
          <w:p w14:paraId="30A3555B"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50E3F7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4" w:type="dxa"/>
            <w:tcBorders>
              <w:left w:val="single" w:sz="4" w:space="0" w:color="FFFFFF" w:themeColor="background1"/>
            </w:tcBorders>
          </w:tcPr>
          <w:p w14:paraId="0EA606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BEOT or MEOT proven by surgery and histopathology (2) MRI performed within 2 weeks before operation</w:t>
            </w:r>
          </w:p>
        </w:tc>
      </w:tr>
      <w:tr w:rsidR="002969DC" w:rsidRPr="00194C1E" w14:paraId="341A54FF" w14:textId="77777777" w:rsidTr="00BE2D54">
        <w:trPr>
          <w:gridAfter w:val="1"/>
          <w:wAfter w:w="12" w:type="dxa"/>
        </w:trPr>
        <w:tc>
          <w:tcPr>
            <w:tcW w:w="1798" w:type="dxa"/>
          </w:tcPr>
          <w:p w14:paraId="1A5B8EC6"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4580F1A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4" w:type="dxa"/>
            <w:tcBorders>
              <w:left w:val="single" w:sz="4" w:space="0" w:color="FFFFFF" w:themeColor="background1"/>
            </w:tcBorders>
          </w:tcPr>
          <w:p w14:paraId="7EC3AEE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History of gynecological operations or chemotherapy prior to the MRI scan (2) Poor quality images</w:t>
            </w:r>
          </w:p>
        </w:tc>
      </w:tr>
      <w:tr w:rsidR="002969DC" w:rsidRPr="00A84DA2" w14:paraId="151C07A0" w14:textId="77777777" w:rsidTr="00BE2D54">
        <w:trPr>
          <w:gridAfter w:val="1"/>
          <w:wAfter w:w="12" w:type="dxa"/>
        </w:trPr>
        <w:tc>
          <w:tcPr>
            <w:tcW w:w="1798" w:type="dxa"/>
          </w:tcPr>
          <w:p w14:paraId="713B9C91"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6F2500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4" w:type="dxa"/>
            <w:tcBorders>
              <w:left w:val="single" w:sz="4" w:space="0" w:color="FFFFFF" w:themeColor="background1"/>
            </w:tcBorders>
          </w:tcPr>
          <w:p w14:paraId="68F4DF0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501</w:t>
            </w:r>
          </w:p>
        </w:tc>
      </w:tr>
      <w:tr w:rsidR="002969DC" w:rsidRPr="00194C1E" w14:paraId="090E7AED" w14:textId="77777777" w:rsidTr="00BE2D54">
        <w:trPr>
          <w:gridAfter w:val="1"/>
          <w:wAfter w:w="12" w:type="dxa"/>
        </w:trPr>
        <w:tc>
          <w:tcPr>
            <w:tcW w:w="1798" w:type="dxa"/>
          </w:tcPr>
          <w:p w14:paraId="6F5D4BE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Model</w:t>
            </w:r>
          </w:p>
        </w:tc>
        <w:tc>
          <w:tcPr>
            <w:tcW w:w="2269" w:type="dxa"/>
            <w:tcBorders>
              <w:right w:val="single" w:sz="4" w:space="0" w:color="FFFFFF" w:themeColor="background1"/>
            </w:tcBorders>
          </w:tcPr>
          <w:p w14:paraId="6936DC4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4" w:type="dxa"/>
            <w:tcBorders>
              <w:left w:val="single" w:sz="4" w:space="0" w:color="FFFFFF" w:themeColor="background1"/>
            </w:tcBorders>
          </w:tcPr>
          <w:p w14:paraId="78AC6793" w14:textId="77777777" w:rsidR="002969DC" w:rsidRPr="00A84DA2" w:rsidRDefault="002969DC" w:rsidP="00BE2D54">
            <w:pPr>
              <w:pStyle w:val="Geenafstand"/>
              <w:rPr>
                <w:rFonts w:ascii="Arial" w:hAnsi="Arial" w:cs="Arial"/>
                <w:sz w:val="22"/>
                <w:szCs w:val="22"/>
                <w:lang w:val="en-US"/>
              </w:rPr>
            </w:pPr>
            <w:proofErr w:type="gramStart"/>
            <w:r w:rsidRPr="00A84DA2">
              <w:rPr>
                <w:rFonts w:ascii="Arial" w:hAnsi="Arial" w:cs="Arial"/>
                <w:sz w:val="22"/>
                <w:szCs w:val="22"/>
                <w:lang w:val="en-US"/>
              </w:rPr>
              <w:t>three</w:t>
            </w:r>
            <w:proofErr w:type="gramEnd"/>
            <w:r w:rsidRPr="00A84DA2">
              <w:rPr>
                <w:rFonts w:ascii="Arial" w:hAnsi="Arial" w:cs="Arial"/>
                <w:sz w:val="22"/>
                <w:szCs w:val="22"/>
                <w:lang w:val="en-US"/>
              </w:rPr>
              <w:t xml:space="preserve"> axial MRI sequences: 1. fast spin echo T2-weighted imaging with fat saturation (T2WI FS) 2. </w:t>
            </w:r>
            <w:proofErr w:type="gramStart"/>
            <w:r w:rsidRPr="00A84DA2">
              <w:rPr>
                <w:rFonts w:ascii="Arial" w:hAnsi="Arial" w:cs="Arial"/>
                <w:sz w:val="22"/>
                <w:szCs w:val="22"/>
                <w:lang w:val="en-US"/>
              </w:rPr>
              <w:t>echo</w:t>
            </w:r>
            <w:proofErr w:type="gramEnd"/>
            <w:r w:rsidRPr="00A84DA2">
              <w:rPr>
                <w:rFonts w:ascii="Arial" w:hAnsi="Arial" w:cs="Arial"/>
                <w:sz w:val="22"/>
                <w:szCs w:val="22"/>
                <w:lang w:val="en-US"/>
              </w:rPr>
              <w:t xml:space="preserve"> planar diffusion-weighted imaging(DWI) with apparent diffusion coefficient (ADC) maps generated 3. 2D volumetric interpolated breath hold examination of contrast-enhanced T1-weighted imaging with FS in the late phase</w:t>
            </w:r>
          </w:p>
        </w:tc>
      </w:tr>
      <w:tr w:rsidR="002969DC" w:rsidRPr="00194C1E" w14:paraId="64723EAE" w14:textId="77777777" w:rsidTr="00BE2D54">
        <w:trPr>
          <w:gridAfter w:val="1"/>
          <w:wAfter w:w="12" w:type="dxa"/>
        </w:trPr>
        <w:tc>
          <w:tcPr>
            <w:tcW w:w="1798" w:type="dxa"/>
          </w:tcPr>
          <w:p w14:paraId="0B8E87C7"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5FBA12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4" w:type="dxa"/>
            <w:tcBorders>
              <w:left w:val="single" w:sz="4" w:space="0" w:color="FFFFFF" w:themeColor="background1"/>
            </w:tcBorders>
          </w:tcPr>
          <w:p w14:paraId="51632AE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MICNN Multiple instance convolutional neural network</w:t>
            </w:r>
          </w:p>
        </w:tc>
      </w:tr>
      <w:tr w:rsidR="002969DC" w:rsidRPr="00A84DA2" w14:paraId="747EB4C7" w14:textId="77777777" w:rsidTr="00BE2D54">
        <w:trPr>
          <w:gridAfter w:val="1"/>
          <w:wAfter w:w="12" w:type="dxa"/>
        </w:trPr>
        <w:tc>
          <w:tcPr>
            <w:tcW w:w="1798" w:type="dxa"/>
          </w:tcPr>
          <w:p w14:paraId="0DDB73BA"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6F36A3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4" w:type="dxa"/>
            <w:tcBorders>
              <w:left w:val="single" w:sz="4" w:space="0" w:color="FFFFFF" w:themeColor="background1"/>
            </w:tcBorders>
          </w:tcPr>
          <w:p w14:paraId="333F341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- 3 MRI sequences (T2WI FS, DWI [with ADC map] and CE-T1WI) are most frequently used to construct our models. </w:t>
            </w:r>
          </w:p>
          <w:p w14:paraId="1ABE74A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For each patient, the ADC map and CE- T1WI were aligned to T2WI FS so that the individual’s MRI data had a uniform size and spatial resolution. </w:t>
            </w:r>
          </w:p>
          <w:p w14:paraId="178F09A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DICOM minimum and maximum applied to set pixel value to 0-1 to alleviate the effects introduced by different scanning parameters. </w:t>
            </w:r>
          </w:p>
          <w:p w14:paraId="65715E3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Scaled, cropped and flipped preprocessing Nx244x244, was mainly composed of three modules: (A) feature extraction module for extraction of abundant disease-related features (B) multiple instance aggregation module for aggregation of features from different slices, and (C) classification module for final model decision. </w:t>
            </w:r>
          </w:p>
          <w:p w14:paraId="493795E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Each training (N = 342) or validation (N= 159) sample was in the form of bags. The MRI scan of each patient was treated as a bag, and the slices in each scan were referred to as instances. </w:t>
            </w:r>
            <w:r w:rsidRPr="00A84DA2">
              <w:rPr>
                <w:rFonts w:ascii="Arial" w:hAnsi="Arial" w:cs="Arial"/>
                <w:sz w:val="22"/>
                <w:szCs w:val="22"/>
                <w:lang w:val="en-US"/>
              </w:rPr>
              <w:br/>
              <w:t xml:space="preserve">512 features resulted from the bags. </w:t>
            </w:r>
          </w:p>
        </w:tc>
      </w:tr>
      <w:tr w:rsidR="002969DC" w:rsidRPr="00A84DA2" w14:paraId="035FB717" w14:textId="77777777" w:rsidTr="00BE2D54">
        <w:trPr>
          <w:gridAfter w:val="1"/>
          <w:wAfter w:w="12" w:type="dxa"/>
        </w:trPr>
        <w:tc>
          <w:tcPr>
            <w:tcW w:w="1798" w:type="dxa"/>
          </w:tcPr>
          <w:p w14:paraId="3BEA2BC8"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19E6A4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4" w:type="dxa"/>
            <w:tcBorders>
              <w:left w:val="single" w:sz="4" w:space="0" w:color="FFFFFF" w:themeColor="background1"/>
            </w:tcBorders>
          </w:tcPr>
          <w:p w14:paraId="5560F33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194C1E" w14:paraId="33B63ED2" w14:textId="77777777" w:rsidTr="00BE2D54">
        <w:trPr>
          <w:gridAfter w:val="1"/>
          <w:wAfter w:w="12" w:type="dxa"/>
        </w:trPr>
        <w:tc>
          <w:tcPr>
            <w:tcW w:w="1798" w:type="dxa"/>
          </w:tcPr>
          <w:p w14:paraId="09FF979E"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D684CF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4" w:type="dxa"/>
            <w:tcBorders>
              <w:left w:val="single" w:sz="4" w:space="0" w:color="FFFFFF" w:themeColor="background1"/>
            </w:tcBorders>
          </w:tcPr>
          <w:p w14:paraId="155D349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Training set (N = 342) 68%,  external validation set (N= 159) 32%</w:t>
            </w:r>
            <w:r w:rsidRPr="00A84DA2">
              <w:rPr>
                <w:rFonts w:ascii="Arial" w:hAnsi="Arial" w:cs="Arial"/>
                <w:sz w:val="22"/>
                <w:szCs w:val="22"/>
                <w:lang w:val="en-US"/>
              </w:rPr>
              <w:br/>
              <w:t>External validation set</w:t>
            </w:r>
          </w:p>
        </w:tc>
      </w:tr>
      <w:tr w:rsidR="002969DC" w:rsidRPr="00A84DA2" w14:paraId="0584E449" w14:textId="77777777" w:rsidTr="00BE2D54">
        <w:trPr>
          <w:gridAfter w:val="1"/>
          <w:wAfter w:w="12" w:type="dxa"/>
        </w:trPr>
        <w:tc>
          <w:tcPr>
            <w:tcW w:w="1798" w:type="dxa"/>
          </w:tcPr>
          <w:p w14:paraId="7194D53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5C420B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4" w:type="dxa"/>
            <w:tcBorders>
              <w:left w:val="single" w:sz="4" w:space="0" w:color="FFFFFF" w:themeColor="background1"/>
            </w:tcBorders>
          </w:tcPr>
          <w:p w14:paraId="00277A2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Automatically</w:t>
            </w:r>
          </w:p>
        </w:tc>
      </w:tr>
      <w:tr w:rsidR="002969DC" w:rsidRPr="00A84DA2" w14:paraId="4FC77CF4" w14:textId="77777777" w:rsidTr="00BE2D54">
        <w:trPr>
          <w:gridAfter w:val="1"/>
          <w:wAfter w:w="12" w:type="dxa"/>
        </w:trPr>
        <w:tc>
          <w:tcPr>
            <w:tcW w:w="1798" w:type="dxa"/>
          </w:tcPr>
          <w:p w14:paraId="5636830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269" w:type="dxa"/>
            <w:tcBorders>
              <w:right w:val="single" w:sz="4" w:space="0" w:color="FFFFFF" w:themeColor="background1"/>
            </w:tcBorders>
          </w:tcPr>
          <w:p w14:paraId="044CDEA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4" w:type="dxa"/>
            <w:tcBorders>
              <w:left w:val="single" w:sz="4" w:space="0" w:color="FFFFFF" w:themeColor="background1"/>
            </w:tcBorders>
          </w:tcPr>
          <w:p w14:paraId="1407323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501 </w:t>
            </w:r>
          </w:p>
          <w:p w14:paraId="731F527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borderline 165 </w:t>
            </w:r>
          </w:p>
          <w:p w14:paraId="13AC305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malignant 336</w:t>
            </w:r>
          </w:p>
        </w:tc>
      </w:tr>
      <w:tr w:rsidR="002969DC" w:rsidRPr="00194C1E" w14:paraId="7738A3F2" w14:textId="77777777" w:rsidTr="00BE2D54">
        <w:trPr>
          <w:gridAfter w:val="1"/>
          <w:wAfter w:w="12" w:type="dxa"/>
        </w:trPr>
        <w:tc>
          <w:tcPr>
            <w:tcW w:w="1798" w:type="dxa"/>
          </w:tcPr>
          <w:p w14:paraId="33118671"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425F62C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4" w:type="dxa"/>
            <w:tcBorders>
              <w:left w:val="single" w:sz="4" w:space="0" w:color="FFFFFF" w:themeColor="background1"/>
            </w:tcBorders>
          </w:tcPr>
          <w:p w14:paraId="605E7D2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Mean </w:t>
            </w:r>
          </w:p>
          <w:p w14:paraId="23F45F3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47.7 SD 13.7 (training) </w:t>
            </w:r>
          </w:p>
          <w:p w14:paraId="70F4B7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51.6 SD 14.4 (validation)</w:t>
            </w:r>
          </w:p>
        </w:tc>
      </w:tr>
      <w:tr w:rsidR="002969DC" w:rsidRPr="00A84DA2" w14:paraId="19FB1218" w14:textId="77777777" w:rsidTr="00BE2D54">
        <w:trPr>
          <w:gridAfter w:val="1"/>
          <w:wAfter w:w="12" w:type="dxa"/>
        </w:trPr>
        <w:tc>
          <w:tcPr>
            <w:tcW w:w="1798" w:type="dxa"/>
          </w:tcPr>
          <w:p w14:paraId="52F66B3B"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527C9B1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4" w:type="dxa"/>
            <w:tcBorders>
              <w:left w:val="single" w:sz="4" w:space="0" w:color="FFFFFF" w:themeColor="background1"/>
            </w:tcBorders>
          </w:tcPr>
          <w:p w14:paraId="11558C7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7401552" w14:textId="77777777" w:rsidTr="00BE2D54">
        <w:trPr>
          <w:gridAfter w:val="1"/>
          <w:wAfter w:w="12" w:type="dxa"/>
        </w:trPr>
        <w:tc>
          <w:tcPr>
            <w:tcW w:w="1798" w:type="dxa"/>
          </w:tcPr>
          <w:p w14:paraId="4FF1DA2A"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0C4B66F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4" w:type="dxa"/>
            <w:tcBorders>
              <w:left w:val="single" w:sz="4" w:space="0" w:color="FFFFFF" w:themeColor="background1"/>
            </w:tcBorders>
          </w:tcPr>
          <w:p w14:paraId="43BA905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F1EFA6F" w14:textId="77777777" w:rsidTr="00BE2D54">
        <w:trPr>
          <w:gridAfter w:val="1"/>
          <w:wAfter w:w="12" w:type="dxa"/>
        </w:trPr>
        <w:tc>
          <w:tcPr>
            <w:tcW w:w="1798" w:type="dxa"/>
          </w:tcPr>
          <w:p w14:paraId="207EE214"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3EB3D35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4" w:type="dxa"/>
            <w:tcBorders>
              <w:left w:val="single" w:sz="4" w:space="0" w:color="FFFFFF" w:themeColor="background1"/>
            </w:tcBorders>
          </w:tcPr>
          <w:p w14:paraId="13BF5B5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A84DA2" w14:paraId="77947464" w14:textId="77777777" w:rsidTr="00BE2D54">
        <w:trPr>
          <w:gridAfter w:val="1"/>
          <w:wAfter w:w="12" w:type="dxa"/>
        </w:trPr>
        <w:tc>
          <w:tcPr>
            <w:tcW w:w="1798" w:type="dxa"/>
          </w:tcPr>
          <w:p w14:paraId="527A3D27"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3688F04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4" w:type="dxa"/>
            <w:tcBorders>
              <w:left w:val="single" w:sz="4" w:space="0" w:color="FFFFFF" w:themeColor="background1"/>
            </w:tcBorders>
          </w:tcPr>
          <w:p w14:paraId="3E7708A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Jan 2010 - June 2018</w:t>
            </w:r>
          </w:p>
        </w:tc>
      </w:tr>
      <w:tr w:rsidR="002969DC" w:rsidRPr="00194C1E" w14:paraId="16CEC267" w14:textId="77777777" w:rsidTr="00BE2D54">
        <w:trPr>
          <w:gridAfter w:val="1"/>
          <w:wAfter w:w="12" w:type="dxa"/>
        </w:trPr>
        <w:tc>
          <w:tcPr>
            <w:tcW w:w="1798" w:type="dxa"/>
          </w:tcPr>
          <w:p w14:paraId="15420C3A"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1DBD62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4" w:type="dxa"/>
            <w:tcBorders>
              <w:left w:val="single" w:sz="4" w:space="0" w:color="FFFFFF" w:themeColor="background1"/>
            </w:tcBorders>
          </w:tcPr>
          <w:p w14:paraId="09B2674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1C31374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AUC</w:t>
            </w:r>
          </w:p>
          <w:p w14:paraId="272398B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1BA71F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75674BA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F1 score</w:t>
            </w:r>
          </w:p>
        </w:tc>
      </w:tr>
      <w:tr w:rsidR="002969DC" w:rsidRPr="00A84DA2" w14:paraId="5BBA9A4E" w14:textId="77777777" w:rsidTr="00BE2D54">
        <w:trPr>
          <w:gridAfter w:val="1"/>
          <w:wAfter w:w="12" w:type="dxa"/>
        </w:trPr>
        <w:tc>
          <w:tcPr>
            <w:tcW w:w="1798" w:type="dxa"/>
          </w:tcPr>
          <w:p w14:paraId="1504B6D2"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70E6621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4" w:type="dxa"/>
            <w:tcBorders>
              <w:left w:val="single" w:sz="4" w:space="0" w:color="FFFFFF" w:themeColor="background1"/>
            </w:tcBorders>
          </w:tcPr>
          <w:p w14:paraId="514EEBD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and radiologist</w:t>
            </w:r>
          </w:p>
        </w:tc>
      </w:tr>
      <w:tr w:rsidR="002969DC" w:rsidRPr="00A84DA2" w14:paraId="46FC3887" w14:textId="77777777" w:rsidTr="00BE2D54">
        <w:tc>
          <w:tcPr>
            <w:tcW w:w="10183" w:type="dxa"/>
            <w:gridSpan w:val="4"/>
          </w:tcPr>
          <w:p w14:paraId="20BE7E33" w14:textId="7E0D3115" w:rsidR="002969DC" w:rsidRPr="00A84DA2" w:rsidRDefault="002969DC" w:rsidP="002C242F">
            <w:pPr>
              <w:pStyle w:val="Geenafstand"/>
              <w:rPr>
                <w:rFonts w:ascii="Arial" w:hAnsi="Arial" w:cs="Arial"/>
                <w:b/>
                <w:sz w:val="22"/>
                <w:szCs w:val="22"/>
              </w:rPr>
            </w:pPr>
            <w:r w:rsidRPr="00A84DA2">
              <w:rPr>
                <w:rFonts w:ascii="Arial" w:hAnsi="Arial" w:cs="Arial"/>
                <w:b/>
                <w:sz w:val="22"/>
                <w:szCs w:val="22"/>
              </w:rPr>
              <w:t xml:space="preserve">Jian </w:t>
            </w:r>
            <w:r w:rsidRPr="00A84DA2">
              <w:rPr>
                <w:rFonts w:ascii="Arial" w:hAnsi="Arial" w:cs="Arial"/>
                <w:b/>
                <w:i/>
                <w:sz w:val="22"/>
                <w:szCs w:val="22"/>
              </w:rPr>
              <w:t xml:space="preserve">et al. </w:t>
            </w:r>
            <w:r w:rsidRPr="00A84DA2">
              <w:rPr>
                <w:rFonts w:ascii="Arial" w:hAnsi="Arial" w:cs="Arial"/>
                <w:b/>
                <w:sz w:val="22"/>
                <w:szCs w:val="22"/>
              </w:rPr>
              <w:t>2021 (#6)</w:t>
            </w:r>
            <w:r w:rsidR="002C242F" w:rsidRPr="00702D82">
              <w:rPr>
                <w:rFonts w:ascii="Arial" w:hAnsi="Arial" w:cs="Arial"/>
                <w:b/>
                <w:sz w:val="22"/>
                <w:szCs w:val="22"/>
                <w:vertAlign w:val="superscript"/>
                <w:lang w:val="en-US"/>
              </w:rPr>
              <w:t>62</w:t>
            </w:r>
          </w:p>
        </w:tc>
      </w:tr>
      <w:tr w:rsidR="002969DC" w:rsidRPr="00194C1E" w14:paraId="190C45F5" w14:textId="77777777" w:rsidTr="00BE2D54">
        <w:trPr>
          <w:gridAfter w:val="1"/>
          <w:wAfter w:w="12" w:type="dxa"/>
        </w:trPr>
        <w:tc>
          <w:tcPr>
            <w:tcW w:w="10171" w:type="dxa"/>
            <w:gridSpan w:val="3"/>
          </w:tcPr>
          <w:p w14:paraId="55117041"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Multiple instance convolutional neural network with modality-based attention and contextual multi-instance learning pooling layer for effective differentiation between borderline and malignant epithelial ovarian tumors</w:t>
            </w:r>
          </w:p>
        </w:tc>
      </w:tr>
      <w:tr w:rsidR="002969DC" w:rsidRPr="00194C1E" w14:paraId="08097D06" w14:textId="77777777" w:rsidTr="00BE2D54">
        <w:trPr>
          <w:gridAfter w:val="1"/>
          <w:wAfter w:w="12" w:type="dxa"/>
        </w:trPr>
        <w:tc>
          <w:tcPr>
            <w:tcW w:w="10171" w:type="dxa"/>
            <w:gridSpan w:val="3"/>
          </w:tcPr>
          <w:p w14:paraId="06E48167"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 xml:space="preserve">(1) a novel contextual MPL (C-MPL) that uses contextual information between adjacent instances, distinguishing it from previous permutation-invariant MPLs; </w:t>
            </w:r>
          </w:p>
          <w:p w14:paraId="07450524" w14:textId="77777777" w:rsidR="002969DC" w:rsidRPr="00A84DA2" w:rsidRDefault="002969DC" w:rsidP="00BE2D54">
            <w:pPr>
              <w:pStyle w:val="Geenafstand"/>
              <w:rPr>
                <w:rFonts w:ascii="Arial" w:hAnsi="Arial" w:cs="Arial"/>
                <w:bCs/>
                <w:sz w:val="22"/>
                <w:szCs w:val="22"/>
                <w:lang w:val="en-US"/>
              </w:rPr>
            </w:pPr>
            <w:r w:rsidRPr="00A84DA2">
              <w:rPr>
                <w:rFonts w:ascii="Arial" w:hAnsi="Arial" w:cs="Arial"/>
                <w:bCs/>
                <w:sz w:val="22"/>
                <w:szCs w:val="22"/>
                <w:lang w:val="en-US"/>
              </w:rPr>
              <w:t xml:space="preserve">(2) a modality-based attention module for the fusion of multiple MRI modalities; </w:t>
            </w:r>
          </w:p>
          <w:p w14:paraId="7DE2FCC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Cs/>
                <w:sz w:val="22"/>
                <w:szCs w:val="22"/>
                <w:lang w:val="en-US"/>
              </w:rPr>
              <w:t>(3) to apply the C-MPL and MA module and construct a MAC- Net for BEOT/MEOT differentiation</w:t>
            </w:r>
          </w:p>
        </w:tc>
      </w:tr>
      <w:tr w:rsidR="002969DC" w:rsidRPr="00A84DA2" w14:paraId="0A71B05E" w14:textId="77777777" w:rsidTr="00BE2D54">
        <w:trPr>
          <w:gridAfter w:val="1"/>
          <w:wAfter w:w="12" w:type="dxa"/>
        </w:trPr>
        <w:tc>
          <w:tcPr>
            <w:tcW w:w="1798" w:type="dxa"/>
          </w:tcPr>
          <w:p w14:paraId="6F0E115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69" w:type="dxa"/>
            <w:tcBorders>
              <w:right w:val="single" w:sz="4" w:space="0" w:color="FFFFFF" w:themeColor="background1"/>
            </w:tcBorders>
          </w:tcPr>
          <w:p w14:paraId="09BC1F5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4" w:type="dxa"/>
            <w:tcBorders>
              <w:left w:val="single" w:sz="4" w:space="0" w:color="FFFFFF" w:themeColor="background1"/>
            </w:tcBorders>
          </w:tcPr>
          <w:p w14:paraId="110BBD8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0DB527EE" w14:textId="77777777" w:rsidTr="00BE2D54">
        <w:trPr>
          <w:gridAfter w:val="1"/>
          <w:wAfter w:w="12" w:type="dxa"/>
        </w:trPr>
        <w:tc>
          <w:tcPr>
            <w:tcW w:w="1798" w:type="dxa"/>
          </w:tcPr>
          <w:p w14:paraId="4687C9F5"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625BA49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4" w:type="dxa"/>
            <w:tcBorders>
              <w:left w:val="single" w:sz="4" w:space="0" w:color="FFFFFF" w:themeColor="background1"/>
            </w:tcBorders>
          </w:tcPr>
          <w:p w14:paraId="70C697A9"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Key-Area Research and Development Program of Guangdong Province grants</w:t>
            </w:r>
          </w:p>
        </w:tc>
      </w:tr>
      <w:tr w:rsidR="002969DC" w:rsidRPr="00A84DA2" w14:paraId="675268EA" w14:textId="77777777" w:rsidTr="00BE2D54">
        <w:trPr>
          <w:gridAfter w:val="1"/>
          <w:wAfter w:w="12" w:type="dxa"/>
        </w:trPr>
        <w:tc>
          <w:tcPr>
            <w:tcW w:w="1798" w:type="dxa"/>
          </w:tcPr>
          <w:p w14:paraId="79C9A0E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472F077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4" w:type="dxa"/>
            <w:tcBorders>
              <w:left w:val="single" w:sz="4" w:space="0" w:color="FFFFFF" w:themeColor="background1"/>
            </w:tcBorders>
          </w:tcPr>
          <w:p w14:paraId="723E9E7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 study</w:t>
            </w:r>
          </w:p>
        </w:tc>
      </w:tr>
      <w:tr w:rsidR="002969DC" w:rsidRPr="00194C1E" w14:paraId="5BB7C6B4" w14:textId="77777777" w:rsidTr="00BE2D54">
        <w:trPr>
          <w:gridAfter w:val="1"/>
          <w:wAfter w:w="12" w:type="dxa"/>
        </w:trPr>
        <w:tc>
          <w:tcPr>
            <w:tcW w:w="1798" w:type="dxa"/>
          </w:tcPr>
          <w:p w14:paraId="5F8FB4A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69" w:type="dxa"/>
            <w:tcBorders>
              <w:right w:val="single" w:sz="4" w:space="0" w:color="FFFFFF" w:themeColor="background1"/>
            </w:tcBorders>
          </w:tcPr>
          <w:p w14:paraId="2711FD6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4" w:type="dxa"/>
            <w:tcBorders>
              <w:left w:val="single" w:sz="4" w:space="0" w:color="FFFFFF" w:themeColor="background1"/>
            </w:tcBorders>
          </w:tcPr>
          <w:p w14:paraId="78331BA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3FE3065D" w14:textId="77777777" w:rsidTr="00BE2D54">
        <w:trPr>
          <w:gridAfter w:val="1"/>
          <w:wAfter w:w="12" w:type="dxa"/>
        </w:trPr>
        <w:tc>
          <w:tcPr>
            <w:tcW w:w="1798" w:type="dxa"/>
          </w:tcPr>
          <w:p w14:paraId="344ED1B7"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4ED029A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4" w:type="dxa"/>
            <w:tcBorders>
              <w:left w:val="single" w:sz="4" w:space="0" w:color="FFFFFF" w:themeColor="background1"/>
            </w:tcBorders>
          </w:tcPr>
          <w:p w14:paraId="22DAD32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BEOT or MEOT that was proven by surgery and histopathology (2) an MRI performed within 2 weeks before gynecological operation which included the following three axial MRI sequences, T2WI FS, ADC and CET1WI</w:t>
            </w:r>
          </w:p>
        </w:tc>
      </w:tr>
      <w:tr w:rsidR="002969DC" w:rsidRPr="00194C1E" w14:paraId="03FFD755" w14:textId="77777777" w:rsidTr="00BE2D54">
        <w:trPr>
          <w:gridAfter w:val="1"/>
          <w:wAfter w:w="12" w:type="dxa"/>
        </w:trPr>
        <w:tc>
          <w:tcPr>
            <w:tcW w:w="1798" w:type="dxa"/>
          </w:tcPr>
          <w:p w14:paraId="0377E20D"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927AC0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4" w:type="dxa"/>
            <w:tcBorders>
              <w:left w:val="single" w:sz="4" w:space="0" w:color="FFFFFF" w:themeColor="background1"/>
            </w:tcBorders>
          </w:tcPr>
          <w:p w14:paraId="71FFF8F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Patients with poor quality images (2) history of gynecological operations or chemotherapy prior to the MRI scan</w:t>
            </w:r>
          </w:p>
        </w:tc>
      </w:tr>
      <w:tr w:rsidR="002969DC" w:rsidRPr="00A84DA2" w14:paraId="268F53AE" w14:textId="77777777" w:rsidTr="00BE2D54">
        <w:trPr>
          <w:gridAfter w:val="1"/>
          <w:wAfter w:w="12" w:type="dxa"/>
        </w:trPr>
        <w:tc>
          <w:tcPr>
            <w:tcW w:w="1798" w:type="dxa"/>
          </w:tcPr>
          <w:p w14:paraId="08F48E0E"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8FA6F1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4" w:type="dxa"/>
            <w:tcBorders>
              <w:left w:val="single" w:sz="4" w:space="0" w:color="FFFFFF" w:themeColor="background1"/>
            </w:tcBorders>
          </w:tcPr>
          <w:p w14:paraId="2A840A6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501</w:t>
            </w:r>
          </w:p>
        </w:tc>
      </w:tr>
      <w:tr w:rsidR="002969DC" w:rsidRPr="00194C1E" w14:paraId="5BB5021A" w14:textId="77777777" w:rsidTr="00BE2D54">
        <w:trPr>
          <w:gridAfter w:val="1"/>
          <w:wAfter w:w="12" w:type="dxa"/>
        </w:trPr>
        <w:tc>
          <w:tcPr>
            <w:tcW w:w="1798" w:type="dxa"/>
          </w:tcPr>
          <w:p w14:paraId="6389FA4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69" w:type="dxa"/>
            <w:tcBorders>
              <w:right w:val="single" w:sz="4" w:space="0" w:color="FFFFFF" w:themeColor="background1"/>
            </w:tcBorders>
          </w:tcPr>
          <w:p w14:paraId="3F5334E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4" w:type="dxa"/>
            <w:tcBorders>
              <w:left w:val="single" w:sz="4" w:space="0" w:color="FFFFFF" w:themeColor="background1"/>
            </w:tcBorders>
          </w:tcPr>
          <w:p w14:paraId="762099B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T2-weighted imaging with fat saturation (T2WI FS) (2) apparent diffusion coefficient (ADC) map, 3. </w:t>
            </w:r>
            <w:proofErr w:type="gramStart"/>
            <w:r w:rsidRPr="00A84DA2">
              <w:rPr>
                <w:rFonts w:ascii="Arial" w:hAnsi="Arial" w:cs="Arial"/>
                <w:sz w:val="22"/>
                <w:szCs w:val="22"/>
                <w:lang w:val="en-US"/>
              </w:rPr>
              <w:t>contrast-enhanced</w:t>
            </w:r>
            <w:proofErr w:type="gramEnd"/>
            <w:r w:rsidRPr="00A84DA2">
              <w:rPr>
                <w:rFonts w:ascii="Arial" w:hAnsi="Arial" w:cs="Arial"/>
                <w:sz w:val="22"/>
                <w:szCs w:val="22"/>
                <w:lang w:val="en-US"/>
              </w:rPr>
              <w:t xml:space="preserve"> T1-weighted image in the late phase (CE-T1WI).</w:t>
            </w:r>
          </w:p>
        </w:tc>
      </w:tr>
      <w:tr w:rsidR="002969DC" w:rsidRPr="00194C1E" w14:paraId="5EE377EC" w14:textId="77777777" w:rsidTr="00BE2D54">
        <w:trPr>
          <w:gridAfter w:val="1"/>
          <w:wAfter w:w="12" w:type="dxa"/>
        </w:trPr>
        <w:tc>
          <w:tcPr>
            <w:tcW w:w="1798" w:type="dxa"/>
          </w:tcPr>
          <w:p w14:paraId="4A1E8160"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F56293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4" w:type="dxa"/>
            <w:tcBorders>
              <w:left w:val="single" w:sz="4" w:space="0" w:color="FFFFFF" w:themeColor="background1"/>
            </w:tcBorders>
          </w:tcPr>
          <w:p w14:paraId="7778586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MAC-net Multiple instance convolutional neural network (MICNN)</w:t>
            </w:r>
            <w:r w:rsidRPr="00A84DA2">
              <w:rPr>
                <w:rFonts w:ascii="Arial" w:hAnsi="Arial" w:cs="Arial"/>
                <w:sz w:val="22"/>
                <w:szCs w:val="22"/>
                <w:lang w:val="en-US"/>
              </w:rPr>
              <w:br/>
            </w:r>
          </w:p>
        </w:tc>
      </w:tr>
      <w:tr w:rsidR="002969DC" w:rsidRPr="00194C1E" w14:paraId="05A028AB" w14:textId="77777777" w:rsidTr="00BE2D54">
        <w:trPr>
          <w:gridAfter w:val="1"/>
          <w:wAfter w:w="12" w:type="dxa"/>
        </w:trPr>
        <w:tc>
          <w:tcPr>
            <w:tcW w:w="1798" w:type="dxa"/>
          </w:tcPr>
          <w:p w14:paraId="577C8E25"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6066137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4" w:type="dxa"/>
            <w:tcBorders>
              <w:left w:val="single" w:sz="4" w:space="0" w:color="FFFFFF" w:themeColor="background1"/>
            </w:tcBorders>
          </w:tcPr>
          <w:p w14:paraId="4706410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A pre-trained </w:t>
            </w:r>
            <w:proofErr w:type="spellStart"/>
            <w:r w:rsidRPr="00A84DA2">
              <w:rPr>
                <w:rFonts w:ascii="Arial" w:hAnsi="Arial" w:cs="Arial"/>
                <w:sz w:val="22"/>
                <w:szCs w:val="22"/>
                <w:lang w:val="en-US"/>
              </w:rPr>
              <w:t>SquzzeNet</w:t>
            </w:r>
            <w:proofErr w:type="spellEnd"/>
            <w:r w:rsidRPr="00A84DA2">
              <w:rPr>
                <w:rFonts w:ascii="Arial" w:hAnsi="Arial" w:cs="Arial"/>
                <w:sz w:val="22"/>
                <w:szCs w:val="22"/>
                <w:lang w:val="en-US"/>
              </w:rPr>
              <w:t xml:space="preserve"> Adaptive moment estimation (Adam) with default parameters (β1 = 0.9, β2 = 0.999) was used as the optimizer. </w:t>
            </w:r>
          </w:p>
          <w:p w14:paraId="55FA9B1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- 20% of the training set was separated to determine the optimal hyperparameters. </w:t>
            </w:r>
          </w:p>
          <w:p w14:paraId="0A1C958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R value = 3 (neural units in intermediate layer) c = 5</w:t>
            </w:r>
          </w:p>
        </w:tc>
      </w:tr>
      <w:tr w:rsidR="002969DC" w:rsidRPr="00A84DA2" w14:paraId="6B707D67" w14:textId="77777777" w:rsidTr="00BE2D54">
        <w:trPr>
          <w:gridAfter w:val="1"/>
          <w:wAfter w:w="12" w:type="dxa"/>
        </w:trPr>
        <w:tc>
          <w:tcPr>
            <w:tcW w:w="1798" w:type="dxa"/>
          </w:tcPr>
          <w:p w14:paraId="6C44E170"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989842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4" w:type="dxa"/>
            <w:tcBorders>
              <w:left w:val="single" w:sz="4" w:space="0" w:color="FFFFFF" w:themeColor="background1"/>
            </w:tcBorders>
          </w:tcPr>
          <w:p w14:paraId="1BA0307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Weight-sharing</w:t>
            </w:r>
          </w:p>
        </w:tc>
      </w:tr>
      <w:tr w:rsidR="002969DC" w:rsidRPr="00194C1E" w14:paraId="6D6D4C14" w14:textId="77777777" w:rsidTr="00BE2D54">
        <w:trPr>
          <w:gridAfter w:val="1"/>
          <w:wAfter w:w="12" w:type="dxa"/>
        </w:trPr>
        <w:tc>
          <w:tcPr>
            <w:tcW w:w="1798" w:type="dxa"/>
          </w:tcPr>
          <w:p w14:paraId="5587C463"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5486006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4" w:type="dxa"/>
            <w:tcBorders>
              <w:left w:val="single" w:sz="4" w:space="0" w:color="FFFFFF" w:themeColor="background1"/>
            </w:tcBorders>
          </w:tcPr>
          <w:p w14:paraId="33CB361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Test set (N=382) 76% (76 hyperparameter selection) </w:t>
            </w:r>
          </w:p>
          <w:p w14:paraId="15E781D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Validation set (N=119) 23%</w:t>
            </w:r>
            <w:r w:rsidRPr="00A84DA2">
              <w:rPr>
                <w:rFonts w:ascii="Arial" w:hAnsi="Arial" w:cs="Arial"/>
                <w:sz w:val="22"/>
                <w:szCs w:val="22"/>
                <w:lang w:val="en-US"/>
              </w:rPr>
              <w:br/>
              <w:t>1 internal validation set</w:t>
            </w:r>
          </w:p>
        </w:tc>
      </w:tr>
      <w:tr w:rsidR="002969DC" w:rsidRPr="00A84DA2" w14:paraId="6EE2E1D1" w14:textId="77777777" w:rsidTr="00BE2D54">
        <w:trPr>
          <w:gridAfter w:val="1"/>
          <w:wAfter w:w="12" w:type="dxa"/>
        </w:trPr>
        <w:tc>
          <w:tcPr>
            <w:tcW w:w="1798" w:type="dxa"/>
          </w:tcPr>
          <w:p w14:paraId="150C8AD6"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D36F90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4" w:type="dxa"/>
            <w:tcBorders>
              <w:left w:val="single" w:sz="4" w:space="0" w:color="FFFFFF" w:themeColor="background1"/>
            </w:tcBorders>
          </w:tcPr>
          <w:p w14:paraId="60FD423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Automatically</w:t>
            </w:r>
          </w:p>
        </w:tc>
      </w:tr>
      <w:tr w:rsidR="002969DC" w:rsidRPr="00194C1E" w14:paraId="5CA764EC" w14:textId="77777777" w:rsidTr="00BE2D54">
        <w:trPr>
          <w:gridAfter w:val="1"/>
          <w:wAfter w:w="12" w:type="dxa"/>
        </w:trPr>
        <w:tc>
          <w:tcPr>
            <w:tcW w:w="1798" w:type="dxa"/>
          </w:tcPr>
          <w:p w14:paraId="10FE0F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Results</w:t>
            </w:r>
          </w:p>
        </w:tc>
        <w:tc>
          <w:tcPr>
            <w:tcW w:w="2269" w:type="dxa"/>
            <w:tcBorders>
              <w:right w:val="single" w:sz="4" w:space="0" w:color="FFFFFF" w:themeColor="background1"/>
            </w:tcBorders>
          </w:tcPr>
          <w:p w14:paraId="7DB6D56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4" w:type="dxa"/>
            <w:tcBorders>
              <w:left w:val="single" w:sz="4" w:space="0" w:color="FFFFFF" w:themeColor="background1"/>
            </w:tcBorders>
          </w:tcPr>
          <w:p w14:paraId="6A25175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501 </w:t>
            </w:r>
          </w:p>
          <w:p w14:paraId="2BFC956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336 malignant </w:t>
            </w:r>
          </w:p>
          <w:p w14:paraId="13FC90D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165 borderline </w:t>
            </w:r>
          </w:p>
          <w:p w14:paraId="5B4D950B" w14:textId="77777777" w:rsidR="002969DC" w:rsidRPr="00A84DA2" w:rsidRDefault="002969DC" w:rsidP="00BE2D54">
            <w:pPr>
              <w:pStyle w:val="Geenafstand"/>
              <w:rPr>
                <w:rFonts w:ascii="Arial" w:hAnsi="Arial" w:cs="Arial"/>
                <w:sz w:val="22"/>
                <w:szCs w:val="22"/>
                <w:lang w:val="en-US"/>
              </w:rPr>
            </w:pPr>
          </w:p>
          <w:p w14:paraId="4A5BBA6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7659 images per modality = 22977 images in total </w:t>
            </w:r>
          </w:p>
          <w:p w14:paraId="3C0A375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Per patient 3 - 39 slices </w:t>
            </w:r>
          </w:p>
          <w:p w14:paraId="6EF8DF9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 15.29 SD 7.44</w:t>
            </w:r>
          </w:p>
        </w:tc>
      </w:tr>
      <w:tr w:rsidR="002969DC" w:rsidRPr="00A84DA2" w14:paraId="6A440FF0" w14:textId="77777777" w:rsidTr="00BE2D54">
        <w:trPr>
          <w:gridAfter w:val="1"/>
          <w:wAfter w:w="12" w:type="dxa"/>
        </w:trPr>
        <w:tc>
          <w:tcPr>
            <w:tcW w:w="1798" w:type="dxa"/>
          </w:tcPr>
          <w:p w14:paraId="1CD79850"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5FB021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4" w:type="dxa"/>
            <w:tcBorders>
              <w:left w:val="single" w:sz="4" w:space="0" w:color="FFFFFF" w:themeColor="background1"/>
            </w:tcBorders>
          </w:tcPr>
          <w:p w14:paraId="598BFBB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899D264" w14:textId="77777777" w:rsidTr="00BE2D54">
        <w:trPr>
          <w:gridAfter w:val="1"/>
          <w:wAfter w:w="12" w:type="dxa"/>
        </w:trPr>
        <w:tc>
          <w:tcPr>
            <w:tcW w:w="1798" w:type="dxa"/>
          </w:tcPr>
          <w:p w14:paraId="50246B70"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03A8E3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4" w:type="dxa"/>
            <w:tcBorders>
              <w:left w:val="single" w:sz="4" w:space="0" w:color="FFFFFF" w:themeColor="background1"/>
            </w:tcBorders>
          </w:tcPr>
          <w:p w14:paraId="016DB3D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62B561BF" w14:textId="77777777" w:rsidTr="00BE2D54">
        <w:trPr>
          <w:gridAfter w:val="1"/>
          <w:wAfter w:w="12" w:type="dxa"/>
        </w:trPr>
        <w:tc>
          <w:tcPr>
            <w:tcW w:w="1798" w:type="dxa"/>
          </w:tcPr>
          <w:p w14:paraId="70292D81"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76C397B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4" w:type="dxa"/>
            <w:tcBorders>
              <w:left w:val="single" w:sz="4" w:space="0" w:color="FFFFFF" w:themeColor="background1"/>
            </w:tcBorders>
          </w:tcPr>
          <w:p w14:paraId="48A0FA7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4611444E" w14:textId="77777777" w:rsidTr="00BE2D54">
        <w:trPr>
          <w:gridAfter w:val="1"/>
          <w:wAfter w:w="12" w:type="dxa"/>
        </w:trPr>
        <w:tc>
          <w:tcPr>
            <w:tcW w:w="1798" w:type="dxa"/>
          </w:tcPr>
          <w:p w14:paraId="6373D744"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6E1647B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4" w:type="dxa"/>
            <w:tcBorders>
              <w:left w:val="single" w:sz="4" w:space="0" w:color="FFFFFF" w:themeColor="background1"/>
            </w:tcBorders>
          </w:tcPr>
          <w:p w14:paraId="67C9DC3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A84DA2" w14:paraId="79EC97FD" w14:textId="77777777" w:rsidTr="00BE2D54">
        <w:trPr>
          <w:gridAfter w:val="1"/>
          <w:wAfter w:w="12" w:type="dxa"/>
        </w:trPr>
        <w:tc>
          <w:tcPr>
            <w:tcW w:w="1798" w:type="dxa"/>
          </w:tcPr>
          <w:p w14:paraId="1F762B85"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370563A"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4" w:type="dxa"/>
            <w:tcBorders>
              <w:left w:val="single" w:sz="4" w:space="0" w:color="FFFFFF" w:themeColor="background1"/>
            </w:tcBorders>
          </w:tcPr>
          <w:p w14:paraId="57A898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Jan 2010 - Jun 2018</w:t>
            </w:r>
          </w:p>
        </w:tc>
      </w:tr>
      <w:tr w:rsidR="002969DC" w:rsidRPr="00A84DA2" w14:paraId="06BA7595" w14:textId="77777777" w:rsidTr="00BE2D54">
        <w:trPr>
          <w:gridAfter w:val="1"/>
          <w:wAfter w:w="12" w:type="dxa"/>
        </w:trPr>
        <w:tc>
          <w:tcPr>
            <w:tcW w:w="1798" w:type="dxa"/>
          </w:tcPr>
          <w:p w14:paraId="048FB18F"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79B7D1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4" w:type="dxa"/>
            <w:tcBorders>
              <w:left w:val="single" w:sz="4" w:space="0" w:color="FFFFFF" w:themeColor="background1"/>
            </w:tcBorders>
          </w:tcPr>
          <w:p w14:paraId="431B83E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11A0CC0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60BFF37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F1 score</w:t>
            </w:r>
          </w:p>
          <w:p w14:paraId="3EEC3502" w14:textId="77777777" w:rsidR="002969DC" w:rsidRPr="00A84DA2" w:rsidRDefault="002969DC" w:rsidP="00BE2D54">
            <w:pPr>
              <w:pStyle w:val="Geenafstand"/>
              <w:rPr>
                <w:rFonts w:ascii="Arial" w:hAnsi="Arial" w:cs="Arial"/>
                <w:sz w:val="22"/>
                <w:szCs w:val="22"/>
                <w:lang w:val="en-US"/>
              </w:rPr>
            </w:pPr>
          </w:p>
        </w:tc>
      </w:tr>
      <w:tr w:rsidR="002969DC" w:rsidRPr="00A84DA2" w14:paraId="484B8514" w14:textId="77777777" w:rsidTr="00BE2D54">
        <w:trPr>
          <w:gridAfter w:val="1"/>
          <w:wAfter w:w="12" w:type="dxa"/>
        </w:trPr>
        <w:tc>
          <w:tcPr>
            <w:tcW w:w="1798" w:type="dxa"/>
          </w:tcPr>
          <w:p w14:paraId="3A3D7F2A"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6444444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4" w:type="dxa"/>
            <w:tcBorders>
              <w:left w:val="single" w:sz="4" w:space="0" w:color="FFFFFF" w:themeColor="background1"/>
            </w:tcBorders>
          </w:tcPr>
          <w:p w14:paraId="29FC1F5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w:t>
            </w:r>
          </w:p>
        </w:tc>
      </w:tr>
      <w:tr w:rsidR="002969DC" w:rsidRPr="00A84DA2" w14:paraId="0AAA524B" w14:textId="77777777" w:rsidTr="00BE2D54">
        <w:tc>
          <w:tcPr>
            <w:tcW w:w="10183" w:type="dxa"/>
            <w:gridSpan w:val="4"/>
          </w:tcPr>
          <w:p w14:paraId="143D31C0" w14:textId="5B20F7DA" w:rsidR="002969DC" w:rsidRPr="00A84DA2" w:rsidRDefault="002969DC" w:rsidP="002C242F">
            <w:pPr>
              <w:pStyle w:val="Geenafstand"/>
              <w:rPr>
                <w:rFonts w:ascii="Arial" w:hAnsi="Arial" w:cs="Arial"/>
                <w:b/>
                <w:sz w:val="22"/>
                <w:szCs w:val="22"/>
              </w:rPr>
            </w:pPr>
            <w:r w:rsidRPr="00A84DA2">
              <w:rPr>
                <w:rFonts w:ascii="Arial" w:hAnsi="Arial" w:cs="Arial"/>
                <w:b/>
                <w:sz w:val="22"/>
                <w:szCs w:val="22"/>
              </w:rPr>
              <w:t xml:space="preserve">Li </w:t>
            </w:r>
            <w:r w:rsidRPr="00A84DA2">
              <w:rPr>
                <w:rFonts w:ascii="Arial" w:hAnsi="Arial" w:cs="Arial"/>
                <w:b/>
                <w:i/>
                <w:sz w:val="22"/>
                <w:szCs w:val="22"/>
              </w:rPr>
              <w:t xml:space="preserve">et al. </w:t>
            </w:r>
            <w:r w:rsidRPr="00A84DA2">
              <w:rPr>
                <w:rFonts w:ascii="Arial" w:hAnsi="Arial" w:cs="Arial"/>
                <w:b/>
                <w:sz w:val="22"/>
                <w:szCs w:val="22"/>
              </w:rPr>
              <w:t>2020 (#1)</w:t>
            </w:r>
            <w:r w:rsidR="002C242F">
              <w:rPr>
                <w:rFonts w:ascii="Arial" w:hAnsi="Arial" w:cs="Arial"/>
                <w:b/>
                <w:sz w:val="22"/>
                <w:szCs w:val="22"/>
                <w:vertAlign w:val="superscript"/>
                <w:lang w:val="en-US"/>
              </w:rPr>
              <w:t>61</w:t>
            </w:r>
          </w:p>
        </w:tc>
      </w:tr>
      <w:tr w:rsidR="002969DC" w:rsidRPr="00194C1E" w14:paraId="4CED1ACF" w14:textId="77777777" w:rsidTr="00BE2D54">
        <w:trPr>
          <w:gridAfter w:val="1"/>
          <w:wAfter w:w="12" w:type="dxa"/>
        </w:trPr>
        <w:tc>
          <w:tcPr>
            <w:tcW w:w="10171" w:type="dxa"/>
            <w:gridSpan w:val="3"/>
          </w:tcPr>
          <w:p w14:paraId="4323BBEC"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MRI-Based Machine Learning for Differentiating Borderline From Malignant Epithelial Ovarian Tumors: A Multicenter Study</w:t>
            </w:r>
          </w:p>
        </w:tc>
      </w:tr>
      <w:tr w:rsidR="002969DC" w:rsidRPr="00194C1E" w14:paraId="57006C75" w14:textId="77777777" w:rsidTr="00BE2D54">
        <w:trPr>
          <w:gridAfter w:val="1"/>
          <w:wAfter w:w="12" w:type="dxa"/>
        </w:trPr>
        <w:tc>
          <w:tcPr>
            <w:tcW w:w="10171" w:type="dxa"/>
            <w:gridSpan w:val="3"/>
          </w:tcPr>
          <w:p w14:paraId="3F2A5B6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(1) Developed and (2) Validated an assessment model built by MRI-based machine learning for differentiating BEOT from MEOT. Diagnostic performance of the models was assessed for both whole tumor (WT) and solid tumor (ST) components</w:t>
            </w:r>
          </w:p>
        </w:tc>
      </w:tr>
      <w:tr w:rsidR="002969DC" w:rsidRPr="00A84DA2" w14:paraId="10F8645B" w14:textId="77777777" w:rsidTr="00BE2D54">
        <w:trPr>
          <w:gridAfter w:val="1"/>
          <w:wAfter w:w="12" w:type="dxa"/>
        </w:trPr>
        <w:tc>
          <w:tcPr>
            <w:tcW w:w="1798" w:type="dxa"/>
          </w:tcPr>
          <w:p w14:paraId="464DA4A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69" w:type="dxa"/>
            <w:tcBorders>
              <w:right w:val="single" w:sz="4" w:space="0" w:color="FFFFFF" w:themeColor="background1"/>
            </w:tcBorders>
          </w:tcPr>
          <w:p w14:paraId="2BB1DCC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4" w:type="dxa"/>
            <w:tcBorders>
              <w:left w:val="single" w:sz="4" w:space="0" w:color="FFFFFF" w:themeColor="background1"/>
            </w:tcBorders>
          </w:tcPr>
          <w:p w14:paraId="616F96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7750102A" w14:textId="77777777" w:rsidTr="00BE2D54">
        <w:trPr>
          <w:gridAfter w:val="1"/>
          <w:wAfter w:w="12" w:type="dxa"/>
        </w:trPr>
        <w:tc>
          <w:tcPr>
            <w:tcW w:w="1798" w:type="dxa"/>
          </w:tcPr>
          <w:p w14:paraId="242EA78A"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CDE209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4" w:type="dxa"/>
            <w:tcBorders>
              <w:left w:val="single" w:sz="4" w:space="0" w:color="FFFFFF" w:themeColor="background1"/>
            </w:tcBorders>
          </w:tcPr>
          <w:p w14:paraId="60960BD0"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National Natural Science Foundation of China Shanghai Municipal Commission of Science and Technology Key R&amp;D Program of Jiangsu Foundation of Jinshan Hospital, Fudan University</w:t>
            </w:r>
          </w:p>
        </w:tc>
      </w:tr>
      <w:tr w:rsidR="002969DC" w:rsidRPr="00A84DA2" w14:paraId="21B7D69D" w14:textId="77777777" w:rsidTr="00BE2D54">
        <w:trPr>
          <w:gridAfter w:val="1"/>
          <w:wAfter w:w="12" w:type="dxa"/>
        </w:trPr>
        <w:tc>
          <w:tcPr>
            <w:tcW w:w="1798" w:type="dxa"/>
          </w:tcPr>
          <w:p w14:paraId="558900C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3EFFDA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4" w:type="dxa"/>
            <w:tcBorders>
              <w:left w:val="single" w:sz="4" w:space="0" w:color="FFFFFF" w:themeColor="background1"/>
            </w:tcBorders>
          </w:tcPr>
          <w:p w14:paraId="28E2D95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w:t>
            </w:r>
          </w:p>
        </w:tc>
      </w:tr>
      <w:tr w:rsidR="002969DC" w:rsidRPr="00194C1E" w14:paraId="67F11F9D" w14:textId="77777777" w:rsidTr="00BE2D54">
        <w:trPr>
          <w:gridAfter w:val="1"/>
          <w:wAfter w:w="12" w:type="dxa"/>
        </w:trPr>
        <w:tc>
          <w:tcPr>
            <w:tcW w:w="1798" w:type="dxa"/>
          </w:tcPr>
          <w:p w14:paraId="24B104E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69" w:type="dxa"/>
            <w:tcBorders>
              <w:right w:val="single" w:sz="4" w:space="0" w:color="FFFFFF" w:themeColor="background1"/>
            </w:tcBorders>
          </w:tcPr>
          <w:p w14:paraId="3614D5E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4" w:type="dxa"/>
            <w:tcBorders>
              <w:left w:val="single" w:sz="4" w:space="0" w:color="FFFFFF" w:themeColor="background1"/>
            </w:tcBorders>
          </w:tcPr>
          <w:p w14:paraId="585FA2B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See inclusion and exclusion criteria</w:t>
            </w:r>
          </w:p>
        </w:tc>
      </w:tr>
      <w:tr w:rsidR="002969DC" w:rsidRPr="00194C1E" w14:paraId="16BF7178" w14:textId="77777777" w:rsidTr="00BE2D54">
        <w:trPr>
          <w:gridAfter w:val="1"/>
          <w:wAfter w:w="12" w:type="dxa"/>
        </w:trPr>
        <w:tc>
          <w:tcPr>
            <w:tcW w:w="1798" w:type="dxa"/>
          </w:tcPr>
          <w:p w14:paraId="2856B688"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1A559D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4" w:type="dxa"/>
            <w:tcBorders>
              <w:left w:val="single" w:sz="4" w:space="0" w:color="FFFFFF" w:themeColor="background1"/>
            </w:tcBorders>
          </w:tcPr>
          <w:p w14:paraId="5F74968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histologically-proven BEOT or MEOT 2) MRI performed within 2 weeks prior to gynecological operation 3) presence one of these four axial MRI sequences: 4) no chemoradiation or surgery before MRI-scanning</w:t>
            </w:r>
          </w:p>
        </w:tc>
      </w:tr>
      <w:tr w:rsidR="002969DC" w:rsidRPr="00194C1E" w14:paraId="37DCF0A2" w14:textId="77777777" w:rsidTr="00BE2D54">
        <w:trPr>
          <w:gridAfter w:val="1"/>
          <w:wAfter w:w="12" w:type="dxa"/>
        </w:trPr>
        <w:tc>
          <w:tcPr>
            <w:tcW w:w="1798" w:type="dxa"/>
          </w:tcPr>
          <w:p w14:paraId="4970B37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3A13F1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4" w:type="dxa"/>
            <w:tcBorders>
              <w:left w:val="single" w:sz="4" w:space="0" w:color="FFFFFF" w:themeColor="background1"/>
            </w:tcBorders>
          </w:tcPr>
          <w:p w14:paraId="5BFDEF9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 </w:t>
            </w:r>
            <w:proofErr w:type="gramStart"/>
            <w:r w:rsidRPr="00A84DA2">
              <w:rPr>
                <w:rFonts w:ascii="Arial" w:hAnsi="Arial" w:cs="Arial"/>
                <w:sz w:val="22"/>
                <w:szCs w:val="22"/>
                <w:lang w:val="en-US"/>
              </w:rPr>
              <w:t>lacking</w:t>
            </w:r>
            <w:proofErr w:type="gramEnd"/>
            <w:r w:rsidRPr="00A84DA2">
              <w:rPr>
                <w:rFonts w:ascii="Arial" w:hAnsi="Arial" w:cs="Arial"/>
                <w:sz w:val="22"/>
                <w:szCs w:val="22"/>
                <w:lang w:val="en-US"/>
              </w:rPr>
              <w:t xml:space="preserve"> any one of these four axial MRI sequences 2) prior gynecological operation and/or chemotherapy before MRI scanning; 3) poor MR image quality with artifacts that affected the delineation of the tumor.</w:t>
            </w:r>
          </w:p>
        </w:tc>
      </w:tr>
      <w:tr w:rsidR="002969DC" w:rsidRPr="00A84DA2" w14:paraId="5D2E7AB9" w14:textId="77777777" w:rsidTr="00BE2D54">
        <w:trPr>
          <w:gridAfter w:val="1"/>
          <w:wAfter w:w="12" w:type="dxa"/>
        </w:trPr>
        <w:tc>
          <w:tcPr>
            <w:tcW w:w="1798" w:type="dxa"/>
          </w:tcPr>
          <w:p w14:paraId="320857F6"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5233B6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4" w:type="dxa"/>
            <w:tcBorders>
              <w:left w:val="single" w:sz="4" w:space="0" w:color="FFFFFF" w:themeColor="background1"/>
            </w:tcBorders>
          </w:tcPr>
          <w:p w14:paraId="33ABB43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501</w:t>
            </w:r>
          </w:p>
        </w:tc>
      </w:tr>
      <w:tr w:rsidR="002969DC" w:rsidRPr="00194C1E" w14:paraId="27F5F078" w14:textId="77777777" w:rsidTr="00BE2D54">
        <w:trPr>
          <w:gridAfter w:val="1"/>
          <w:wAfter w:w="12" w:type="dxa"/>
        </w:trPr>
        <w:tc>
          <w:tcPr>
            <w:tcW w:w="1798" w:type="dxa"/>
          </w:tcPr>
          <w:p w14:paraId="5B2700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69" w:type="dxa"/>
            <w:tcBorders>
              <w:right w:val="single" w:sz="4" w:space="0" w:color="FFFFFF" w:themeColor="background1"/>
            </w:tcBorders>
          </w:tcPr>
          <w:p w14:paraId="025DFEC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4" w:type="dxa"/>
            <w:tcBorders>
              <w:left w:val="single" w:sz="4" w:space="0" w:color="FFFFFF" w:themeColor="background1"/>
            </w:tcBorders>
          </w:tcPr>
          <w:p w14:paraId="6B04888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T2-weighted imaging (T2WI), fat saturation (FS),diffusion-weighted imaging (DWI), apparent diffusion coefficient (ADC), and contrast-enhanced (CE)-T1WI</w:t>
            </w:r>
          </w:p>
        </w:tc>
      </w:tr>
      <w:tr w:rsidR="002969DC" w:rsidRPr="00194C1E" w14:paraId="1A2C09D8" w14:textId="77777777" w:rsidTr="00BE2D54">
        <w:trPr>
          <w:gridAfter w:val="1"/>
          <w:wAfter w:w="12" w:type="dxa"/>
        </w:trPr>
        <w:tc>
          <w:tcPr>
            <w:tcW w:w="1798" w:type="dxa"/>
          </w:tcPr>
          <w:p w14:paraId="21170523"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B2CC584"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4" w:type="dxa"/>
            <w:tcBorders>
              <w:left w:val="single" w:sz="4" w:space="0" w:color="FFFFFF" w:themeColor="background1"/>
            </w:tcBorders>
          </w:tcPr>
          <w:p w14:paraId="4FA21C7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MP-ST (solid tumor)</w:t>
            </w:r>
          </w:p>
          <w:p w14:paraId="192ACDF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CE-T1W1 (whole tumor)</w:t>
            </w:r>
          </w:p>
        </w:tc>
      </w:tr>
      <w:tr w:rsidR="002969DC" w:rsidRPr="00194C1E" w14:paraId="64ED0E4B" w14:textId="77777777" w:rsidTr="00BE2D54">
        <w:trPr>
          <w:gridAfter w:val="1"/>
          <w:wAfter w:w="12" w:type="dxa"/>
        </w:trPr>
        <w:tc>
          <w:tcPr>
            <w:tcW w:w="1798" w:type="dxa"/>
          </w:tcPr>
          <w:p w14:paraId="2682752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5D4BF7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4" w:type="dxa"/>
            <w:tcBorders>
              <w:left w:val="single" w:sz="4" w:space="0" w:color="FFFFFF" w:themeColor="background1"/>
            </w:tcBorders>
          </w:tcPr>
          <w:p w14:paraId="7DC22CD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For each patient, the whole tumor (WT) and the solid component of the tumor (ST) were identified on the T2WI FS sequence. </w:t>
            </w:r>
          </w:p>
          <w:p w14:paraId="1D3E400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Feature extracting using Python (</w:t>
            </w:r>
            <w:proofErr w:type="spellStart"/>
            <w:r w:rsidRPr="00A84DA2">
              <w:rPr>
                <w:rFonts w:ascii="Arial" w:hAnsi="Arial" w:cs="Arial"/>
                <w:sz w:val="22"/>
                <w:szCs w:val="22"/>
                <w:lang w:val="en-US"/>
              </w:rPr>
              <w:t>Pyradiomics</w:t>
            </w:r>
            <w:proofErr w:type="spellEnd"/>
            <w:r w:rsidRPr="00A84DA2">
              <w:rPr>
                <w:rFonts w:ascii="Arial" w:hAnsi="Arial" w:cs="Arial"/>
                <w:sz w:val="22"/>
                <w:szCs w:val="22"/>
                <w:lang w:val="en-US"/>
              </w:rPr>
              <w:t xml:space="preserve">) </w:t>
            </w:r>
          </w:p>
          <w:p w14:paraId="782BB20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Multiple MRI features were extracted from the WT and ST components and were subdivided into eight classes. 14 shapes 18 first order 24 GLCM 16 GLSZM 16 GLRLM 18 NGTDM 14 GLDM 744 WT. </w:t>
            </w:r>
          </w:p>
          <w:p w14:paraId="3F5A5E3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In total 865 features from 4 MRI-sequences (T2WI, FS, DWI, ADC, and (CE)-T1WI) were divided over 8 classes </w:t>
            </w:r>
          </w:p>
          <w:p w14:paraId="08DD0E2B" w14:textId="54BD5FB0"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For solid tumors (ST) and whole tumors (WT) </w:t>
            </w:r>
            <w:r w:rsidR="00D91EB1" w:rsidRPr="00A84DA2">
              <w:rPr>
                <w:rFonts w:ascii="Arial" w:hAnsi="Arial" w:cs="Arial"/>
                <w:sz w:val="22"/>
                <w:szCs w:val="22"/>
                <w:lang w:val="en-US"/>
              </w:rPr>
              <w:t>signatures and models were built</w:t>
            </w:r>
            <w:r w:rsidRPr="00A84DA2">
              <w:rPr>
                <w:rFonts w:ascii="Arial" w:hAnsi="Arial" w:cs="Arial"/>
                <w:sz w:val="22"/>
                <w:szCs w:val="22"/>
                <w:lang w:val="en-US"/>
              </w:rPr>
              <w:t xml:space="preserve"> whether or not with clinical parameters (e.g. Age (years)) and incorporating the 4 MRI sequences </w:t>
            </w:r>
          </w:p>
          <w:p w14:paraId="2375453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In total, 10 signatures and 10 models were built, including four single-parameter signatures and corresponding models (T2WI FS, DWI, ADC, and CE-T1WI), and one multiparameter signature and corresponding model for both WT and ST features: MP signature, MP model, T2WI signature, T2WI model, FS signature, FS model, DWI signature, DWI model, ADC signature, ADC model, CE-T1WI signature, CE-T1WI model. </w:t>
            </w:r>
          </w:p>
        </w:tc>
      </w:tr>
      <w:tr w:rsidR="002969DC" w:rsidRPr="00194C1E" w14:paraId="15DB3E5B" w14:textId="77777777" w:rsidTr="00BE2D54">
        <w:trPr>
          <w:gridAfter w:val="1"/>
          <w:wAfter w:w="12" w:type="dxa"/>
        </w:trPr>
        <w:tc>
          <w:tcPr>
            <w:tcW w:w="1798" w:type="dxa"/>
          </w:tcPr>
          <w:p w14:paraId="754A3FBD"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C7C367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4" w:type="dxa"/>
            <w:tcBorders>
              <w:left w:val="single" w:sz="4" w:space="0" w:color="FFFFFF" w:themeColor="background1"/>
            </w:tcBorders>
          </w:tcPr>
          <w:p w14:paraId="0442300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ICCs </w:t>
            </w:r>
          </w:p>
          <w:p w14:paraId="7A382F6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Pearson correlation </w:t>
            </w:r>
          </w:p>
          <w:p w14:paraId="587EDC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matrix MRMR</w:t>
            </w:r>
          </w:p>
        </w:tc>
      </w:tr>
      <w:tr w:rsidR="002969DC" w:rsidRPr="00A84DA2" w14:paraId="0CE9C3C3" w14:textId="77777777" w:rsidTr="00BE2D54">
        <w:trPr>
          <w:gridAfter w:val="1"/>
          <w:wAfter w:w="12" w:type="dxa"/>
        </w:trPr>
        <w:tc>
          <w:tcPr>
            <w:tcW w:w="1798" w:type="dxa"/>
          </w:tcPr>
          <w:p w14:paraId="16F3ED1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6DB88D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4" w:type="dxa"/>
            <w:tcBorders>
              <w:left w:val="single" w:sz="4" w:space="0" w:color="FFFFFF" w:themeColor="background1"/>
            </w:tcBorders>
          </w:tcPr>
          <w:p w14:paraId="4F1E434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Training set (N= 250) 68% (centers A-B). </w:t>
            </w:r>
            <w:r w:rsidRPr="00A84DA2">
              <w:rPr>
                <w:rFonts w:ascii="Arial" w:hAnsi="Arial" w:cs="Arial"/>
                <w:sz w:val="22"/>
                <w:szCs w:val="22"/>
                <w:lang w:val="en-US"/>
              </w:rPr>
              <w:br/>
              <w:t xml:space="preserve">Internal validation cohort (N=92) 37%(centers A-B) </w:t>
            </w:r>
          </w:p>
          <w:p w14:paraId="5707CF1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External validation (N=159)  (centers C-H) </w:t>
            </w:r>
          </w:p>
          <w:p w14:paraId="61A0661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- 6 radiologists (1) 3 residents (2-3-5 </w:t>
            </w:r>
            <w:proofErr w:type="spellStart"/>
            <w:r w:rsidRPr="00A84DA2">
              <w:rPr>
                <w:rFonts w:ascii="Arial" w:hAnsi="Arial" w:cs="Arial"/>
                <w:sz w:val="22"/>
                <w:szCs w:val="22"/>
                <w:lang w:val="en-US"/>
              </w:rPr>
              <w:t>years experience</w:t>
            </w:r>
            <w:proofErr w:type="spellEnd"/>
            <w:r w:rsidRPr="00A84DA2">
              <w:rPr>
                <w:rFonts w:ascii="Arial" w:hAnsi="Arial" w:cs="Arial"/>
                <w:sz w:val="22"/>
                <w:szCs w:val="22"/>
                <w:lang w:val="en-US"/>
              </w:rPr>
              <w:t xml:space="preserve">) (2) 3 </w:t>
            </w:r>
            <w:proofErr w:type="spellStart"/>
            <w:r w:rsidRPr="00A84DA2">
              <w:rPr>
                <w:rFonts w:ascii="Arial" w:hAnsi="Arial" w:cs="Arial"/>
                <w:sz w:val="22"/>
                <w:szCs w:val="22"/>
                <w:lang w:val="en-US"/>
              </w:rPr>
              <w:t>attendings</w:t>
            </w:r>
            <w:proofErr w:type="spellEnd"/>
            <w:r w:rsidRPr="00A84DA2">
              <w:rPr>
                <w:rFonts w:ascii="Arial" w:hAnsi="Arial" w:cs="Arial"/>
                <w:sz w:val="22"/>
                <w:szCs w:val="22"/>
                <w:lang w:val="en-US"/>
              </w:rPr>
              <w:t xml:space="preserve"> (10-12-13 </w:t>
            </w:r>
            <w:proofErr w:type="spellStart"/>
            <w:r w:rsidRPr="00A84DA2">
              <w:rPr>
                <w:rFonts w:ascii="Arial" w:hAnsi="Arial" w:cs="Arial"/>
                <w:sz w:val="22"/>
                <w:szCs w:val="22"/>
                <w:lang w:val="en-US"/>
              </w:rPr>
              <w:t>years experience</w:t>
            </w:r>
            <w:proofErr w:type="spellEnd"/>
            <w:r w:rsidRPr="00A84DA2">
              <w:rPr>
                <w:rFonts w:ascii="Arial" w:hAnsi="Arial" w:cs="Arial"/>
                <w:sz w:val="22"/>
                <w:szCs w:val="22"/>
                <w:lang w:val="en-US"/>
              </w:rPr>
              <w:t>)</w:t>
            </w:r>
            <w:r w:rsidRPr="00A84DA2">
              <w:rPr>
                <w:rFonts w:ascii="Arial" w:hAnsi="Arial" w:cs="Arial"/>
                <w:sz w:val="22"/>
                <w:szCs w:val="22"/>
                <w:lang w:val="en-US"/>
              </w:rPr>
              <w:br/>
              <w:t>1 internal validation set</w:t>
            </w:r>
          </w:p>
          <w:p w14:paraId="61797E2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external validation set</w:t>
            </w:r>
          </w:p>
        </w:tc>
      </w:tr>
      <w:tr w:rsidR="002969DC" w:rsidRPr="00A84DA2" w14:paraId="78AAA062" w14:textId="77777777" w:rsidTr="00BE2D54">
        <w:trPr>
          <w:gridAfter w:val="1"/>
          <w:wAfter w:w="12" w:type="dxa"/>
        </w:trPr>
        <w:tc>
          <w:tcPr>
            <w:tcW w:w="1798" w:type="dxa"/>
          </w:tcPr>
          <w:p w14:paraId="7F07D3A5"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6A4F6FE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4" w:type="dxa"/>
            <w:tcBorders>
              <w:left w:val="single" w:sz="4" w:space="0" w:color="FFFFFF" w:themeColor="background1"/>
            </w:tcBorders>
          </w:tcPr>
          <w:p w14:paraId="0484E0A4"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radiologist</w:t>
            </w:r>
          </w:p>
        </w:tc>
      </w:tr>
      <w:tr w:rsidR="002969DC" w:rsidRPr="00A84DA2" w14:paraId="4AE8C23C" w14:textId="77777777" w:rsidTr="00BE2D54">
        <w:trPr>
          <w:gridAfter w:val="1"/>
          <w:wAfter w:w="12" w:type="dxa"/>
        </w:trPr>
        <w:tc>
          <w:tcPr>
            <w:tcW w:w="1798" w:type="dxa"/>
          </w:tcPr>
          <w:p w14:paraId="44D7C14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269" w:type="dxa"/>
            <w:tcBorders>
              <w:right w:val="single" w:sz="4" w:space="0" w:color="FFFFFF" w:themeColor="background1"/>
            </w:tcBorders>
          </w:tcPr>
          <w:p w14:paraId="241E3CAD"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4" w:type="dxa"/>
            <w:tcBorders>
              <w:left w:val="single" w:sz="4" w:space="0" w:color="FFFFFF" w:themeColor="background1"/>
            </w:tcBorders>
          </w:tcPr>
          <w:p w14:paraId="370A6CB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501</w:t>
            </w:r>
          </w:p>
          <w:p w14:paraId="25F8DD2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165 borderline</w:t>
            </w:r>
          </w:p>
          <w:p w14:paraId="5749F27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336 malignant</w:t>
            </w:r>
          </w:p>
        </w:tc>
      </w:tr>
      <w:tr w:rsidR="002969DC" w:rsidRPr="00A84DA2" w14:paraId="3F054A68" w14:textId="77777777" w:rsidTr="00BE2D54">
        <w:trPr>
          <w:gridAfter w:val="1"/>
          <w:wAfter w:w="12" w:type="dxa"/>
        </w:trPr>
        <w:tc>
          <w:tcPr>
            <w:tcW w:w="1798" w:type="dxa"/>
          </w:tcPr>
          <w:p w14:paraId="5E70584E"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6F8806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4" w:type="dxa"/>
            <w:tcBorders>
              <w:left w:val="single" w:sz="4" w:space="0" w:color="FFFFFF" w:themeColor="background1"/>
            </w:tcBorders>
          </w:tcPr>
          <w:p w14:paraId="5661CD1F"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Mean </w:t>
            </w:r>
          </w:p>
          <w:p w14:paraId="01070DD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Training set 47.2 </w:t>
            </w:r>
          </w:p>
          <w:p w14:paraId="06AA699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Internal validation 48.98 </w:t>
            </w:r>
          </w:p>
          <w:p w14:paraId="52A27F9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External validation 51.62</w:t>
            </w:r>
          </w:p>
        </w:tc>
      </w:tr>
      <w:tr w:rsidR="002969DC" w:rsidRPr="00A84DA2" w14:paraId="26E35FFC" w14:textId="77777777" w:rsidTr="00BE2D54">
        <w:trPr>
          <w:gridAfter w:val="1"/>
          <w:wAfter w:w="12" w:type="dxa"/>
        </w:trPr>
        <w:tc>
          <w:tcPr>
            <w:tcW w:w="1798" w:type="dxa"/>
          </w:tcPr>
          <w:p w14:paraId="4904591D"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46DB8580"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4" w:type="dxa"/>
            <w:tcBorders>
              <w:left w:val="single" w:sz="4" w:space="0" w:color="FFFFFF" w:themeColor="background1"/>
            </w:tcBorders>
          </w:tcPr>
          <w:p w14:paraId="6E9D62C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45203C80" w14:textId="77777777" w:rsidTr="00BE2D54">
        <w:trPr>
          <w:gridAfter w:val="1"/>
          <w:wAfter w:w="12" w:type="dxa"/>
        </w:trPr>
        <w:tc>
          <w:tcPr>
            <w:tcW w:w="1798" w:type="dxa"/>
          </w:tcPr>
          <w:p w14:paraId="7BE60B67"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43506BD9"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4" w:type="dxa"/>
            <w:tcBorders>
              <w:left w:val="single" w:sz="4" w:space="0" w:color="FFFFFF" w:themeColor="background1"/>
            </w:tcBorders>
          </w:tcPr>
          <w:p w14:paraId="7F46405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128F71C8" w14:textId="77777777" w:rsidTr="00BE2D54">
        <w:trPr>
          <w:gridAfter w:val="1"/>
          <w:wAfter w:w="12" w:type="dxa"/>
        </w:trPr>
        <w:tc>
          <w:tcPr>
            <w:tcW w:w="1798" w:type="dxa"/>
          </w:tcPr>
          <w:p w14:paraId="00BDD923"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0E3FD70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4" w:type="dxa"/>
            <w:tcBorders>
              <w:left w:val="single" w:sz="4" w:space="0" w:color="FFFFFF" w:themeColor="background1"/>
            </w:tcBorders>
          </w:tcPr>
          <w:p w14:paraId="4227F93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 weeks</w:t>
            </w:r>
          </w:p>
        </w:tc>
      </w:tr>
      <w:tr w:rsidR="002969DC" w:rsidRPr="00A84DA2" w14:paraId="143FA7AA" w14:textId="77777777" w:rsidTr="00BE2D54">
        <w:trPr>
          <w:gridAfter w:val="1"/>
          <w:wAfter w:w="12" w:type="dxa"/>
        </w:trPr>
        <w:tc>
          <w:tcPr>
            <w:tcW w:w="1798" w:type="dxa"/>
          </w:tcPr>
          <w:p w14:paraId="240CBE74"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17F335D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4" w:type="dxa"/>
            <w:tcBorders>
              <w:left w:val="single" w:sz="4" w:space="0" w:color="FFFFFF" w:themeColor="background1"/>
            </w:tcBorders>
          </w:tcPr>
          <w:p w14:paraId="686560C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Jan 2010 - Jun 2018</w:t>
            </w:r>
          </w:p>
        </w:tc>
      </w:tr>
      <w:tr w:rsidR="002969DC" w:rsidRPr="00A84DA2" w14:paraId="12D59E88" w14:textId="77777777" w:rsidTr="00BE2D54">
        <w:trPr>
          <w:gridAfter w:val="1"/>
          <w:wAfter w:w="12" w:type="dxa"/>
        </w:trPr>
        <w:tc>
          <w:tcPr>
            <w:tcW w:w="1798" w:type="dxa"/>
          </w:tcPr>
          <w:p w14:paraId="690FDCA7"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090DFD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4" w:type="dxa"/>
            <w:tcBorders>
              <w:left w:val="single" w:sz="4" w:space="0" w:color="FFFFFF" w:themeColor="background1"/>
            </w:tcBorders>
          </w:tcPr>
          <w:p w14:paraId="70E8078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1075D0B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lastRenderedPageBreak/>
              <w:t>F1 score</w:t>
            </w:r>
          </w:p>
        </w:tc>
      </w:tr>
      <w:tr w:rsidR="002969DC" w:rsidRPr="00194C1E" w14:paraId="745A2F99" w14:textId="77777777" w:rsidTr="00BE2D54">
        <w:trPr>
          <w:gridAfter w:val="1"/>
          <w:wAfter w:w="12" w:type="dxa"/>
        </w:trPr>
        <w:tc>
          <w:tcPr>
            <w:tcW w:w="1798" w:type="dxa"/>
          </w:tcPr>
          <w:p w14:paraId="282F7FE7"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414A991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4" w:type="dxa"/>
            <w:tcBorders>
              <w:left w:val="single" w:sz="4" w:space="0" w:color="FFFFFF" w:themeColor="background1"/>
            </w:tcBorders>
          </w:tcPr>
          <w:p w14:paraId="65E098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Histology and radiologists </w:t>
            </w:r>
            <w:r w:rsidRPr="00A84DA2">
              <w:rPr>
                <w:rFonts w:ascii="Arial" w:hAnsi="Arial" w:cs="Arial"/>
                <w:sz w:val="22"/>
                <w:szCs w:val="22"/>
                <w:lang w:val="en-US"/>
              </w:rPr>
              <w:br/>
              <w:t xml:space="preserve">(6 radiologists (1) 3 residents (2-3-5 </w:t>
            </w:r>
            <w:proofErr w:type="spellStart"/>
            <w:r w:rsidRPr="00A84DA2">
              <w:rPr>
                <w:rFonts w:ascii="Arial" w:hAnsi="Arial" w:cs="Arial"/>
                <w:sz w:val="22"/>
                <w:szCs w:val="22"/>
                <w:lang w:val="en-US"/>
              </w:rPr>
              <w:t>years experience</w:t>
            </w:r>
            <w:proofErr w:type="spellEnd"/>
            <w:r w:rsidRPr="00A84DA2">
              <w:rPr>
                <w:rFonts w:ascii="Arial" w:hAnsi="Arial" w:cs="Arial"/>
                <w:sz w:val="22"/>
                <w:szCs w:val="22"/>
                <w:lang w:val="en-US"/>
              </w:rPr>
              <w:t xml:space="preserve">) (2) 3 </w:t>
            </w:r>
            <w:proofErr w:type="spellStart"/>
            <w:r w:rsidRPr="00A84DA2">
              <w:rPr>
                <w:rFonts w:ascii="Arial" w:hAnsi="Arial" w:cs="Arial"/>
                <w:sz w:val="22"/>
                <w:szCs w:val="22"/>
                <w:lang w:val="en-US"/>
              </w:rPr>
              <w:t>attendings</w:t>
            </w:r>
            <w:proofErr w:type="spellEnd"/>
            <w:r w:rsidRPr="00A84DA2">
              <w:rPr>
                <w:rFonts w:ascii="Arial" w:hAnsi="Arial" w:cs="Arial"/>
                <w:sz w:val="22"/>
                <w:szCs w:val="22"/>
                <w:lang w:val="en-US"/>
              </w:rPr>
              <w:t xml:space="preserve"> (10-12-13 </w:t>
            </w:r>
            <w:proofErr w:type="spellStart"/>
            <w:r w:rsidRPr="00A84DA2">
              <w:rPr>
                <w:rFonts w:ascii="Arial" w:hAnsi="Arial" w:cs="Arial"/>
                <w:sz w:val="22"/>
                <w:szCs w:val="22"/>
                <w:lang w:val="en-US"/>
              </w:rPr>
              <w:t>years experience</w:t>
            </w:r>
            <w:proofErr w:type="spellEnd"/>
            <w:r w:rsidRPr="00A84DA2">
              <w:rPr>
                <w:rFonts w:ascii="Arial" w:hAnsi="Arial" w:cs="Arial"/>
                <w:sz w:val="22"/>
                <w:szCs w:val="22"/>
                <w:lang w:val="en-US"/>
              </w:rPr>
              <w:t>)</w:t>
            </w:r>
          </w:p>
        </w:tc>
      </w:tr>
      <w:tr w:rsidR="002969DC" w:rsidRPr="00A84DA2" w14:paraId="49EE331D" w14:textId="77777777" w:rsidTr="00BE2D54">
        <w:tc>
          <w:tcPr>
            <w:tcW w:w="10183" w:type="dxa"/>
            <w:gridSpan w:val="4"/>
          </w:tcPr>
          <w:p w14:paraId="42E0ECEE" w14:textId="1AD13E8A" w:rsidR="002969DC" w:rsidRPr="00702D82" w:rsidRDefault="002969DC" w:rsidP="002C242F">
            <w:pPr>
              <w:pStyle w:val="Geenafstand"/>
              <w:rPr>
                <w:rFonts w:ascii="Arial" w:hAnsi="Arial" w:cs="Arial"/>
                <w:b/>
                <w:sz w:val="22"/>
                <w:szCs w:val="22"/>
                <w:vertAlign w:val="superscript"/>
              </w:rPr>
            </w:pPr>
            <w:r w:rsidRPr="00A84DA2">
              <w:rPr>
                <w:rFonts w:ascii="Arial" w:hAnsi="Arial" w:cs="Arial"/>
                <w:b/>
                <w:sz w:val="22"/>
                <w:szCs w:val="22"/>
              </w:rPr>
              <w:t xml:space="preserve">Zhang </w:t>
            </w:r>
            <w:r w:rsidRPr="00A84DA2">
              <w:rPr>
                <w:rFonts w:ascii="Arial" w:hAnsi="Arial" w:cs="Arial"/>
                <w:b/>
                <w:i/>
                <w:sz w:val="22"/>
                <w:szCs w:val="22"/>
              </w:rPr>
              <w:t xml:space="preserve">et al. </w:t>
            </w:r>
            <w:r w:rsidRPr="00A84DA2">
              <w:rPr>
                <w:rFonts w:ascii="Arial" w:hAnsi="Arial" w:cs="Arial"/>
                <w:b/>
                <w:sz w:val="22"/>
                <w:szCs w:val="22"/>
              </w:rPr>
              <w:t>2019 (#1)</w:t>
            </w:r>
            <w:r w:rsidR="002C242F">
              <w:rPr>
                <w:rFonts w:ascii="Arial" w:hAnsi="Arial" w:cs="Arial"/>
                <w:b/>
                <w:sz w:val="22"/>
                <w:szCs w:val="22"/>
                <w:vertAlign w:val="superscript"/>
                <w:lang w:val="en-US"/>
              </w:rPr>
              <w:t>60</w:t>
            </w:r>
          </w:p>
        </w:tc>
      </w:tr>
      <w:tr w:rsidR="002969DC" w:rsidRPr="00194C1E" w14:paraId="71681592" w14:textId="77777777" w:rsidTr="00BE2D54">
        <w:trPr>
          <w:gridAfter w:val="1"/>
          <w:wAfter w:w="12" w:type="dxa"/>
        </w:trPr>
        <w:tc>
          <w:tcPr>
            <w:tcW w:w="10171" w:type="dxa"/>
            <w:gridSpan w:val="3"/>
          </w:tcPr>
          <w:p w14:paraId="522BB268" w14:textId="77777777" w:rsidR="002969DC" w:rsidRPr="00A84DA2" w:rsidRDefault="002969DC" w:rsidP="00BE2D54">
            <w:pPr>
              <w:rPr>
                <w:rFonts w:ascii="Arial" w:hAnsi="Arial" w:cs="Arial"/>
                <w:color w:val="000000"/>
                <w:sz w:val="22"/>
                <w:szCs w:val="22"/>
                <w:lang w:val="en-US"/>
              </w:rPr>
            </w:pPr>
            <w:r w:rsidRPr="00A84DA2">
              <w:rPr>
                <w:rFonts w:ascii="Arial" w:hAnsi="Arial" w:cs="Arial"/>
                <w:b/>
                <w:sz w:val="22"/>
                <w:szCs w:val="22"/>
                <w:lang w:val="en-US"/>
              </w:rPr>
              <w:t xml:space="preserve">Title </w:t>
            </w:r>
            <w:r w:rsidRPr="00A84DA2">
              <w:rPr>
                <w:rFonts w:ascii="Arial" w:hAnsi="Arial" w:cs="Arial"/>
                <w:bCs/>
                <w:sz w:val="22"/>
                <w:szCs w:val="22"/>
                <w:lang w:val="en-US"/>
              </w:rPr>
              <w:t>Magnetic resonance imaging radiomics in categorizing ovarian masses and predicting clinical outcome: a preliminary study</w:t>
            </w:r>
          </w:p>
        </w:tc>
      </w:tr>
      <w:tr w:rsidR="002969DC" w:rsidRPr="00194C1E" w14:paraId="3141B79E" w14:textId="77777777" w:rsidTr="00BE2D54">
        <w:trPr>
          <w:gridAfter w:val="1"/>
          <w:wAfter w:w="12" w:type="dxa"/>
        </w:trPr>
        <w:tc>
          <w:tcPr>
            <w:tcW w:w="10171" w:type="dxa"/>
            <w:gridSpan w:val="3"/>
          </w:tcPr>
          <w:p w14:paraId="4110816B" w14:textId="77777777" w:rsidR="002969DC" w:rsidRPr="00A84DA2" w:rsidRDefault="002969DC" w:rsidP="00BE2D54">
            <w:pPr>
              <w:pStyle w:val="Geenafstand"/>
              <w:rPr>
                <w:rFonts w:ascii="Arial" w:hAnsi="Arial" w:cs="Arial"/>
                <w:sz w:val="22"/>
                <w:szCs w:val="22"/>
                <w:lang w:val="en-US"/>
              </w:rPr>
            </w:pPr>
            <w:r w:rsidRPr="00A84DA2">
              <w:rPr>
                <w:rFonts w:ascii="Arial" w:hAnsi="Arial" w:cs="Arial"/>
                <w:b/>
                <w:sz w:val="22"/>
                <w:szCs w:val="22"/>
                <w:lang w:val="en-US"/>
              </w:rPr>
              <w:t xml:space="preserve">Objective </w:t>
            </w:r>
            <w:r w:rsidRPr="00A84DA2">
              <w:rPr>
                <w:rFonts w:ascii="Arial" w:hAnsi="Arial" w:cs="Arial"/>
                <w:bCs/>
                <w:sz w:val="22"/>
                <w:szCs w:val="22"/>
                <w:lang w:val="en-US"/>
              </w:rPr>
              <w:t>(1) To evaluate the diagnostic performance of the MRI radiomics model in discriminating benign ovarian tumors from malignancies (2) To establish a model to validate whether MRI radiomics could differentiate between type I and type II OEC and then to assess the correlation between MRI radiomics results and histological findings (3) To a survival analysis to determine whether MRI radiomics features could determine patient prognosis</w:t>
            </w:r>
          </w:p>
        </w:tc>
      </w:tr>
      <w:tr w:rsidR="002969DC" w:rsidRPr="00A84DA2" w14:paraId="6109306E" w14:textId="77777777" w:rsidTr="00BE2D54">
        <w:trPr>
          <w:gridAfter w:val="1"/>
          <w:wAfter w:w="12" w:type="dxa"/>
        </w:trPr>
        <w:tc>
          <w:tcPr>
            <w:tcW w:w="1798" w:type="dxa"/>
          </w:tcPr>
          <w:p w14:paraId="412E08C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Methods</w:t>
            </w:r>
          </w:p>
        </w:tc>
        <w:tc>
          <w:tcPr>
            <w:tcW w:w="2269" w:type="dxa"/>
            <w:tcBorders>
              <w:right w:val="single" w:sz="4" w:space="0" w:color="FFFFFF" w:themeColor="background1"/>
            </w:tcBorders>
          </w:tcPr>
          <w:p w14:paraId="1E12C49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Country</w:t>
            </w:r>
          </w:p>
        </w:tc>
        <w:tc>
          <w:tcPr>
            <w:tcW w:w="6104" w:type="dxa"/>
            <w:tcBorders>
              <w:left w:val="single" w:sz="4" w:space="0" w:color="FFFFFF" w:themeColor="background1"/>
            </w:tcBorders>
          </w:tcPr>
          <w:p w14:paraId="510C544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China</w:t>
            </w:r>
          </w:p>
        </w:tc>
      </w:tr>
      <w:tr w:rsidR="002969DC" w:rsidRPr="00194C1E" w14:paraId="4B3AF3B8" w14:textId="77777777" w:rsidTr="00BE2D54">
        <w:trPr>
          <w:gridAfter w:val="1"/>
          <w:wAfter w:w="12" w:type="dxa"/>
        </w:trPr>
        <w:tc>
          <w:tcPr>
            <w:tcW w:w="1798" w:type="dxa"/>
          </w:tcPr>
          <w:p w14:paraId="3893DE9A"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BCF905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Funding</w:t>
            </w:r>
          </w:p>
        </w:tc>
        <w:tc>
          <w:tcPr>
            <w:tcW w:w="6104" w:type="dxa"/>
            <w:tcBorders>
              <w:left w:val="single" w:sz="4" w:space="0" w:color="FFFFFF" w:themeColor="background1"/>
            </w:tcBorders>
          </w:tcPr>
          <w:p w14:paraId="04E11DA5" w14:textId="77777777" w:rsidR="002969DC" w:rsidRPr="00A84DA2" w:rsidRDefault="002969DC" w:rsidP="00BE2D54">
            <w:pPr>
              <w:rPr>
                <w:rFonts w:ascii="Arial" w:hAnsi="Arial" w:cs="Arial"/>
                <w:color w:val="000000"/>
                <w:sz w:val="22"/>
                <w:szCs w:val="22"/>
                <w:lang w:val="en-US"/>
              </w:rPr>
            </w:pPr>
            <w:r w:rsidRPr="00A84DA2">
              <w:rPr>
                <w:rFonts w:ascii="Arial" w:hAnsi="Arial" w:cs="Arial"/>
                <w:color w:val="000000"/>
                <w:sz w:val="22"/>
                <w:szCs w:val="22"/>
                <w:lang w:val="en-US"/>
              </w:rPr>
              <w:t>Shanghai Emerging Advanced Technology Joint Research Project</w:t>
            </w:r>
          </w:p>
        </w:tc>
      </w:tr>
      <w:tr w:rsidR="002969DC" w:rsidRPr="00A84DA2" w14:paraId="60DE3FC5" w14:textId="77777777" w:rsidTr="00BE2D54">
        <w:trPr>
          <w:gridAfter w:val="1"/>
          <w:wAfter w:w="12" w:type="dxa"/>
        </w:trPr>
        <w:tc>
          <w:tcPr>
            <w:tcW w:w="1798" w:type="dxa"/>
          </w:tcPr>
          <w:p w14:paraId="2FA4BD33"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5DFB21D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Design</w:t>
            </w:r>
          </w:p>
        </w:tc>
        <w:tc>
          <w:tcPr>
            <w:tcW w:w="6104" w:type="dxa"/>
            <w:tcBorders>
              <w:left w:val="single" w:sz="4" w:space="0" w:color="FFFFFF" w:themeColor="background1"/>
            </w:tcBorders>
          </w:tcPr>
          <w:p w14:paraId="064D5C6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Retrospective case control study</w:t>
            </w:r>
          </w:p>
        </w:tc>
      </w:tr>
      <w:tr w:rsidR="002969DC" w:rsidRPr="00A84DA2" w14:paraId="312CB4FF" w14:textId="77777777" w:rsidTr="00BE2D54">
        <w:trPr>
          <w:gridAfter w:val="1"/>
          <w:wAfter w:w="12" w:type="dxa"/>
        </w:trPr>
        <w:tc>
          <w:tcPr>
            <w:tcW w:w="1798" w:type="dxa"/>
          </w:tcPr>
          <w:p w14:paraId="4941416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Participants</w:t>
            </w:r>
          </w:p>
        </w:tc>
        <w:tc>
          <w:tcPr>
            <w:tcW w:w="2269" w:type="dxa"/>
            <w:tcBorders>
              <w:right w:val="single" w:sz="4" w:space="0" w:color="FFFFFF" w:themeColor="background1"/>
            </w:tcBorders>
          </w:tcPr>
          <w:p w14:paraId="6778032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Population description</w:t>
            </w:r>
          </w:p>
        </w:tc>
        <w:tc>
          <w:tcPr>
            <w:tcW w:w="6104" w:type="dxa"/>
            <w:tcBorders>
              <w:left w:val="single" w:sz="4" w:space="0" w:color="FFFFFF" w:themeColor="background1"/>
            </w:tcBorders>
          </w:tcPr>
          <w:p w14:paraId="021D17F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Ovarian epithelial cancer</w:t>
            </w:r>
          </w:p>
        </w:tc>
      </w:tr>
      <w:tr w:rsidR="002969DC" w:rsidRPr="00194C1E" w14:paraId="4A6DEC72" w14:textId="77777777" w:rsidTr="00BE2D54">
        <w:trPr>
          <w:gridAfter w:val="1"/>
          <w:wAfter w:w="12" w:type="dxa"/>
        </w:trPr>
        <w:tc>
          <w:tcPr>
            <w:tcW w:w="1798" w:type="dxa"/>
          </w:tcPr>
          <w:p w14:paraId="1B286DD0"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7909808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Inclusion criteria</w:t>
            </w:r>
          </w:p>
        </w:tc>
        <w:tc>
          <w:tcPr>
            <w:tcW w:w="6104" w:type="dxa"/>
            <w:tcBorders>
              <w:left w:val="single" w:sz="4" w:space="0" w:color="FFFFFF" w:themeColor="background1"/>
            </w:tcBorders>
          </w:tcPr>
          <w:p w14:paraId="7C93BAB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no previous pelvic surgery (2) no previous gynecological disease history (3) MRI examinations before pelvic or laparoscopic surgery were performed at our institution</w:t>
            </w:r>
          </w:p>
        </w:tc>
      </w:tr>
      <w:tr w:rsidR="002969DC" w:rsidRPr="00194C1E" w14:paraId="629599FD" w14:textId="77777777" w:rsidTr="00BE2D54">
        <w:trPr>
          <w:gridAfter w:val="1"/>
          <w:wAfter w:w="12" w:type="dxa"/>
        </w:trPr>
        <w:tc>
          <w:tcPr>
            <w:tcW w:w="1798" w:type="dxa"/>
          </w:tcPr>
          <w:p w14:paraId="7614AAA7"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1E3AF5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Exclusion criteria</w:t>
            </w:r>
          </w:p>
        </w:tc>
        <w:tc>
          <w:tcPr>
            <w:tcW w:w="6104" w:type="dxa"/>
            <w:tcBorders>
              <w:left w:val="single" w:sz="4" w:space="0" w:color="FFFFFF" w:themeColor="background1"/>
            </w:tcBorders>
          </w:tcPr>
          <w:p w14:paraId="66C9B0E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(1) previous pelvic surgical history or radiation history (2) MRI data were unavailable either for the examination performed at another institution or due to claustrophobia (3) no histological results</w:t>
            </w:r>
          </w:p>
        </w:tc>
      </w:tr>
      <w:tr w:rsidR="002969DC" w:rsidRPr="00A84DA2" w14:paraId="2C4A672B" w14:textId="77777777" w:rsidTr="00BE2D54">
        <w:trPr>
          <w:gridAfter w:val="1"/>
          <w:wAfter w:w="12" w:type="dxa"/>
        </w:trPr>
        <w:tc>
          <w:tcPr>
            <w:tcW w:w="1798" w:type="dxa"/>
          </w:tcPr>
          <w:p w14:paraId="20415E9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06D6C557"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Number</w:t>
            </w:r>
          </w:p>
        </w:tc>
        <w:tc>
          <w:tcPr>
            <w:tcW w:w="6104" w:type="dxa"/>
            <w:tcBorders>
              <w:left w:val="single" w:sz="4" w:space="0" w:color="FFFFFF" w:themeColor="background1"/>
            </w:tcBorders>
          </w:tcPr>
          <w:p w14:paraId="785D3F1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280</w:t>
            </w:r>
          </w:p>
        </w:tc>
      </w:tr>
      <w:tr w:rsidR="002969DC" w:rsidRPr="00A84DA2" w14:paraId="2F0F0591" w14:textId="77777777" w:rsidTr="00BE2D54">
        <w:trPr>
          <w:gridAfter w:val="1"/>
          <w:wAfter w:w="12" w:type="dxa"/>
        </w:trPr>
        <w:tc>
          <w:tcPr>
            <w:tcW w:w="1798" w:type="dxa"/>
          </w:tcPr>
          <w:p w14:paraId="3D64A26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Model</w:t>
            </w:r>
          </w:p>
        </w:tc>
        <w:tc>
          <w:tcPr>
            <w:tcW w:w="2269" w:type="dxa"/>
            <w:tcBorders>
              <w:right w:val="single" w:sz="4" w:space="0" w:color="FFFFFF" w:themeColor="background1"/>
            </w:tcBorders>
          </w:tcPr>
          <w:p w14:paraId="58B6413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Imaging technique</w:t>
            </w:r>
          </w:p>
        </w:tc>
        <w:tc>
          <w:tcPr>
            <w:tcW w:w="6104" w:type="dxa"/>
            <w:tcBorders>
              <w:left w:val="single" w:sz="4" w:space="0" w:color="FFFFFF" w:themeColor="background1"/>
            </w:tcBorders>
          </w:tcPr>
          <w:p w14:paraId="62F012D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MRI</w:t>
            </w:r>
          </w:p>
        </w:tc>
      </w:tr>
      <w:tr w:rsidR="002969DC" w:rsidRPr="00194C1E" w14:paraId="18A756C0" w14:textId="77777777" w:rsidTr="00BE2D54">
        <w:trPr>
          <w:gridAfter w:val="1"/>
          <w:wAfter w:w="12" w:type="dxa"/>
        </w:trPr>
        <w:tc>
          <w:tcPr>
            <w:tcW w:w="1798" w:type="dxa"/>
          </w:tcPr>
          <w:p w14:paraId="6E554824"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58BD7D52"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 xml:space="preserve">CAD model </w:t>
            </w:r>
          </w:p>
        </w:tc>
        <w:tc>
          <w:tcPr>
            <w:tcW w:w="6104" w:type="dxa"/>
            <w:tcBorders>
              <w:left w:val="single" w:sz="4" w:space="0" w:color="FFFFFF" w:themeColor="background1"/>
            </w:tcBorders>
          </w:tcPr>
          <w:p w14:paraId="787D908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SVM radiomics (b-m)</w:t>
            </w:r>
          </w:p>
          <w:p w14:paraId="041E477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SVM radiomics (I-II)</w:t>
            </w:r>
          </w:p>
        </w:tc>
      </w:tr>
      <w:tr w:rsidR="002969DC" w:rsidRPr="00194C1E" w14:paraId="641E0B6D" w14:textId="77777777" w:rsidTr="00BE2D54">
        <w:trPr>
          <w:gridAfter w:val="1"/>
          <w:wAfter w:w="12" w:type="dxa"/>
        </w:trPr>
        <w:tc>
          <w:tcPr>
            <w:tcW w:w="1798" w:type="dxa"/>
          </w:tcPr>
          <w:p w14:paraId="66B7CD07"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3441781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Features</w:t>
            </w:r>
          </w:p>
        </w:tc>
        <w:tc>
          <w:tcPr>
            <w:tcW w:w="6104" w:type="dxa"/>
            <w:tcBorders>
              <w:left w:val="single" w:sz="4" w:space="0" w:color="FFFFFF" w:themeColor="background1"/>
            </w:tcBorders>
          </w:tcPr>
          <w:p w14:paraId="4EA9999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Features from 4 groups (1) intensity 22 (2) shape 15 (3) texture 39 (4) wavelets </w:t>
            </w:r>
          </w:p>
          <w:p w14:paraId="5B764AB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Total 1714 features selected eventually for all the 3 tasks  </w:t>
            </w:r>
          </w:p>
        </w:tc>
      </w:tr>
      <w:tr w:rsidR="002969DC" w:rsidRPr="00194C1E" w14:paraId="6274AA57" w14:textId="77777777" w:rsidTr="00BE2D54">
        <w:trPr>
          <w:gridAfter w:val="1"/>
          <w:wAfter w:w="12" w:type="dxa"/>
        </w:trPr>
        <w:tc>
          <w:tcPr>
            <w:tcW w:w="1798" w:type="dxa"/>
          </w:tcPr>
          <w:p w14:paraId="6FA93B79"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4A5B79DB"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Test(s) used to select significant features</w:t>
            </w:r>
          </w:p>
        </w:tc>
        <w:tc>
          <w:tcPr>
            <w:tcW w:w="6104" w:type="dxa"/>
            <w:tcBorders>
              <w:left w:val="single" w:sz="4" w:space="0" w:color="FFFFFF" w:themeColor="background1"/>
            </w:tcBorders>
          </w:tcPr>
          <w:p w14:paraId="325EABC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Iterative sparse representation (ISR) </w:t>
            </w:r>
          </w:p>
          <w:p w14:paraId="74F12711"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Sparse representation coefficient (SRC)</w:t>
            </w:r>
          </w:p>
        </w:tc>
      </w:tr>
      <w:tr w:rsidR="002969DC" w:rsidRPr="00194C1E" w14:paraId="50225374" w14:textId="77777777" w:rsidTr="00BE2D54">
        <w:trPr>
          <w:gridAfter w:val="1"/>
          <w:wAfter w:w="12" w:type="dxa"/>
        </w:trPr>
        <w:tc>
          <w:tcPr>
            <w:tcW w:w="1798" w:type="dxa"/>
          </w:tcPr>
          <w:p w14:paraId="30B7AC7D"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11610BEF"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Evaluation setup</w:t>
            </w:r>
          </w:p>
        </w:tc>
        <w:tc>
          <w:tcPr>
            <w:tcW w:w="6104" w:type="dxa"/>
            <w:tcBorders>
              <w:left w:val="single" w:sz="4" w:space="0" w:color="FFFFFF" w:themeColor="background1"/>
            </w:tcBorders>
          </w:tcPr>
          <w:p w14:paraId="53137F1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 Leave-one-out cross validation (LOO) (N = 195) </w:t>
            </w:r>
          </w:p>
          <w:p w14:paraId="2DFFF9E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Independent testing cohort (N = 85)</w:t>
            </w:r>
            <w:r w:rsidRPr="00A84DA2">
              <w:rPr>
                <w:rFonts w:ascii="Arial" w:hAnsi="Arial" w:cs="Arial"/>
                <w:sz w:val="22"/>
                <w:szCs w:val="22"/>
                <w:lang w:val="en-US"/>
              </w:rPr>
              <w:br/>
              <w:t>1 test set</w:t>
            </w:r>
          </w:p>
        </w:tc>
      </w:tr>
      <w:tr w:rsidR="002969DC" w:rsidRPr="00A84DA2" w14:paraId="49E0621D" w14:textId="77777777" w:rsidTr="00BE2D54">
        <w:trPr>
          <w:gridAfter w:val="1"/>
          <w:wAfter w:w="12" w:type="dxa"/>
        </w:trPr>
        <w:tc>
          <w:tcPr>
            <w:tcW w:w="1798" w:type="dxa"/>
          </w:tcPr>
          <w:p w14:paraId="4FE868C0" w14:textId="77777777" w:rsidR="002969DC" w:rsidRPr="00A84DA2" w:rsidRDefault="002969DC" w:rsidP="00BE2D54">
            <w:pPr>
              <w:pStyle w:val="Geenafstand"/>
              <w:rPr>
                <w:rFonts w:ascii="Arial" w:hAnsi="Arial" w:cs="Arial"/>
                <w:sz w:val="22"/>
                <w:szCs w:val="22"/>
                <w:lang w:val="en-US"/>
              </w:rPr>
            </w:pPr>
          </w:p>
        </w:tc>
        <w:tc>
          <w:tcPr>
            <w:tcW w:w="2269" w:type="dxa"/>
            <w:tcBorders>
              <w:right w:val="single" w:sz="4" w:space="0" w:color="FFFFFF" w:themeColor="background1"/>
            </w:tcBorders>
          </w:tcPr>
          <w:p w14:paraId="22075EE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ROI (region of interest) annotated</w:t>
            </w:r>
          </w:p>
        </w:tc>
        <w:tc>
          <w:tcPr>
            <w:tcW w:w="6104" w:type="dxa"/>
            <w:tcBorders>
              <w:left w:val="single" w:sz="4" w:space="0" w:color="FFFFFF" w:themeColor="background1"/>
            </w:tcBorders>
          </w:tcPr>
          <w:p w14:paraId="0FD06C8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Manually by radiologist</w:t>
            </w:r>
          </w:p>
        </w:tc>
      </w:tr>
      <w:tr w:rsidR="002969DC" w:rsidRPr="00A84DA2" w14:paraId="0864C810" w14:textId="77777777" w:rsidTr="00BE2D54">
        <w:trPr>
          <w:gridAfter w:val="1"/>
          <w:wAfter w:w="12" w:type="dxa"/>
        </w:trPr>
        <w:tc>
          <w:tcPr>
            <w:tcW w:w="1798" w:type="dxa"/>
          </w:tcPr>
          <w:p w14:paraId="4020E20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Results</w:t>
            </w:r>
          </w:p>
        </w:tc>
        <w:tc>
          <w:tcPr>
            <w:tcW w:w="2269" w:type="dxa"/>
            <w:tcBorders>
              <w:right w:val="single" w:sz="4" w:space="0" w:color="FFFFFF" w:themeColor="background1"/>
            </w:tcBorders>
          </w:tcPr>
          <w:p w14:paraId="488C0B2C"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Samples (n)</w:t>
            </w:r>
          </w:p>
        </w:tc>
        <w:tc>
          <w:tcPr>
            <w:tcW w:w="6104" w:type="dxa"/>
            <w:tcBorders>
              <w:left w:val="single" w:sz="4" w:space="0" w:color="FFFFFF" w:themeColor="background1"/>
            </w:tcBorders>
          </w:tcPr>
          <w:p w14:paraId="3F956EA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280 </w:t>
            </w:r>
          </w:p>
          <w:p w14:paraId="62C2C413"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72 benign ovarian etiologies </w:t>
            </w:r>
          </w:p>
          <w:p w14:paraId="64E8EAB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100 type I EOC </w:t>
            </w:r>
          </w:p>
          <w:p w14:paraId="568131D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 xml:space="preserve">81 type II EOC </w:t>
            </w:r>
          </w:p>
          <w:p w14:paraId="3561EA4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27 other ovarian malignancies</w:t>
            </w:r>
          </w:p>
        </w:tc>
      </w:tr>
      <w:tr w:rsidR="002969DC" w:rsidRPr="00A84DA2" w14:paraId="577E89EA" w14:textId="77777777" w:rsidTr="00BE2D54">
        <w:trPr>
          <w:gridAfter w:val="1"/>
          <w:wAfter w:w="12" w:type="dxa"/>
        </w:trPr>
        <w:tc>
          <w:tcPr>
            <w:tcW w:w="1798" w:type="dxa"/>
          </w:tcPr>
          <w:p w14:paraId="1D5BB860"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62BCF4F1"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Age (years)</w:t>
            </w:r>
          </w:p>
        </w:tc>
        <w:tc>
          <w:tcPr>
            <w:tcW w:w="6104" w:type="dxa"/>
            <w:tcBorders>
              <w:left w:val="single" w:sz="4" w:space="0" w:color="FFFFFF" w:themeColor="background1"/>
            </w:tcBorders>
          </w:tcPr>
          <w:p w14:paraId="060DB8F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Mean Age (years) 52.7 ± 12.3 years</w:t>
            </w:r>
          </w:p>
        </w:tc>
      </w:tr>
      <w:tr w:rsidR="002969DC" w:rsidRPr="00A84DA2" w14:paraId="2DD37CC7" w14:textId="77777777" w:rsidTr="00BE2D54">
        <w:trPr>
          <w:gridAfter w:val="1"/>
          <w:wAfter w:w="12" w:type="dxa"/>
        </w:trPr>
        <w:tc>
          <w:tcPr>
            <w:tcW w:w="1798" w:type="dxa"/>
          </w:tcPr>
          <w:p w14:paraId="2C7DC534"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700324A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CA125 (U/ML)</w:t>
            </w:r>
          </w:p>
        </w:tc>
        <w:tc>
          <w:tcPr>
            <w:tcW w:w="6104" w:type="dxa"/>
            <w:tcBorders>
              <w:left w:val="single" w:sz="4" w:space="0" w:color="FFFFFF" w:themeColor="background1"/>
            </w:tcBorders>
          </w:tcPr>
          <w:p w14:paraId="43A1B61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14B8C308" w14:textId="77777777" w:rsidTr="00BE2D54">
        <w:trPr>
          <w:gridAfter w:val="1"/>
          <w:wAfter w:w="12" w:type="dxa"/>
        </w:trPr>
        <w:tc>
          <w:tcPr>
            <w:tcW w:w="1798" w:type="dxa"/>
          </w:tcPr>
          <w:p w14:paraId="2566B1C4"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6FBE6D03"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Menopausal status</w:t>
            </w:r>
          </w:p>
        </w:tc>
        <w:tc>
          <w:tcPr>
            <w:tcW w:w="6104" w:type="dxa"/>
            <w:tcBorders>
              <w:left w:val="single" w:sz="4" w:space="0" w:color="FFFFFF" w:themeColor="background1"/>
            </w:tcBorders>
          </w:tcPr>
          <w:p w14:paraId="776910DC"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3847ABEF" w14:textId="77777777" w:rsidTr="00BE2D54">
        <w:trPr>
          <w:gridAfter w:val="1"/>
          <w:wAfter w:w="12" w:type="dxa"/>
        </w:trPr>
        <w:tc>
          <w:tcPr>
            <w:tcW w:w="1798" w:type="dxa"/>
          </w:tcPr>
          <w:p w14:paraId="0F1ECE2B"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BD80D4E"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scanning for surgery</w:t>
            </w:r>
          </w:p>
        </w:tc>
        <w:tc>
          <w:tcPr>
            <w:tcW w:w="6104" w:type="dxa"/>
            <w:tcBorders>
              <w:left w:val="single" w:sz="4" w:space="0" w:color="FFFFFF" w:themeColor="background1"/>
            </w:tcBorders>
          </w:tcPr>
          <w:p w14:paraId="1A83405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N/A</w:t>
            </w:r>
          </w:p>
        </w:tc>
      </w:tr>
      <w:tr w:rsidR="002969DC" w:rsidRPr="00A84DA2" w14:paraId="249E4339" w14:textId="77777777" w:rsidTr="00BE2D54">
        <w:trPr>
          <w:gridAfter w:val="1"/>
          <w:wAfter w:w="12" w:type="dxa"/>
        </w:trPr>
        <w:tc>
          <w:tcPr>
            <w:tcW w:w="1798" w:type="dxa"/>
          </w:tcPr>
          <w:p w14:paraId="309BCC5D"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63FBCBC6"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Timeframe data collection</w:t>
            </w:r>
          </w:p>
        </w:tc>
        <w:tc>
          <w:tcPr>
            <w:tcW w:w="6104" w:type="dxa"/>
            <w:tcBorders>
              <w:left w:val="single" w:sz="4" w:space="0" w:color="FFFFFF" w:themeColor="background1"/>
            </w:tcBorders>
          </w:tcPr>
          <w:p w14:paraId="4DC5496A"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Jan 2014 - Dec 2017</w:t>
            </w:r>
          </w:p>
        </w:tc>
      </w:tr>
      <w:tr w:rsidR="002969DC" w:rsidRPr="00A84DA2" w14:paraId="1F0DE290" w14:textId="77777777" w:rsidTr="00BE2D54">
        <w:trPr>
          <w:gridAfter w:val="1"/>
          <w:wAfter w:w="12" w:type="dxa"/>
        </w:trPr>
        <w:tc>
          <w:tcPr>
            <w:tcW w:w="1798" w:type="dxa"/>
          </w:tcPr>
          <w:p w14:paraId="6685A1C5"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2F9BE805"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Outcome</w:t>
            </w:r>
          </w:p>
        </w:tc>
        <w:tc>
          <w:tcPr>
            <w:tcW w:w="6104" w:type="dxa"/>
            <w:tcBorders>
              <w:left w:val="single" w:sz="4" w:space="0" w:color="FFFFFF" w:themeColor="background1"/>
            </w:tcBorders>
          </w:tcPr>
          <w:p w14:paraId="0B20DF6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Accuracy</w:t>
            </w:r>
          </w:p>
          <w:p w14:paraId="07277F9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AUC</w:t>
            </w:r>
          </w:p>
          <w:p w14:paraId="11565910"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Sensitivity</w:t>
            </w:r>
          </w:p>
          <w:p w14:paraId="38A37DCD"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Specificity</w:t>
            </w:r>
          </w:p>
          <w:p w14:paraId="731DE3C8"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PPV</w:t>
            </w:r>
          </w:p>
          <w:p w14:paraId="5CB86657"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NPV</w:t>
            </w:r>
          </w:p>
          <w:p w14:paraId="293B0D05"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TP rate</w:t>
            </w:r>
          </w:p>
          <w:p w14:paraId="596F447E"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FP rate</w:t>
            </w:r>
          </w:p>
          <w:p w14:paraId="1CA38126"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TN rate</w:t>
            </w:r>
          </w:p>
          <w:p w14:paraId="479E4D72"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FN rate</w:t>
            </w:r>
          </w:p>
        </w:tc>
      </w:tr>
      <w:tr w:rsidR="002969DC" w:rsidRPr="00A84DA2" w14:paraId="5C040297" w14:textId="77777777" w:rsidTr="00BE2D54">
        <w:trPr>
          <w:gridAfter w:val="1"/>
          <w:wAfter w:w="12" w:type="dxa"/>
        </w:trPr>
        <w:tc>
          <w:tcPr>
            <w:tcW w:w="1798" w:type="dxa"/>
          </w:tcPr>
          <w:p w14:paraId="72B9611C" w14:textId="77777777" w:rsidR="002969DC" w:rsidRPr="00A84DA2" w:rsidRDefault="002969DC" w:rsidP="00BE2D54">
            <w:pPr>
              <w:pStyle w:val="Geenafstand"/>
              <w:ind w:right="-714"/>
              <w:rPr>
                <w:rFonts w:ascii="Arial" w:hAnsi="Arial" w:cs="Arial"/>
                <w:sz w:val="22"/>
                <w:szCs w:val="22"/>
                <w:lang w:val="en-US"/>
              </w:rPr>
            </w:pPr>
          </w:p>
        </w:tc>
        <w:tc>
          <w:tcPr>
            <w:tcW w:w="2269" w:type="dxa"/>
            <w:tcBorders>
              <w:right w:val="single" w:sz="4" w:space="0" w:color="FFFFFF" w:themeColor="background1"/>
            </w:tcBorders>
          </w:tcPr>
          <w:p w14:paraId="4CCF7538" w14:textId="77777777" w:rsidR="002969DC" w:rsidRPr="00A84DA2" w:rsidRDefault="002969DC" w:rsidP="00BE2D54">
            <w:pPr>
              <w:pStyle w:val="Geenafstand"/>
              <w:rPr>
                <w:rFonts w:ascii="Arial" w:hAnsi="Arial" w:cs="Arial"/>
                <w:b/>
                <w:sz w:val="22"/>
                <w:szCs w:val="22"/>
                <w:lang w:val="en-US"/>
              </w:rPr>
            </w:pPr>
            <w:r w:rsidRPr="00A84DA2">
              <w:rPr>
                <w:rFonts w:ascii="Arial" w:hAnsi="Arial" w:cs="Arial"/>
                <w:b/>
                <w:sz w:val="22"/>
                <w:szCs w:val="22"/>
                <w:lang w:val="en-US"/>
              </w:rPr>
              <w:t>Intervention compared to</w:t>
            </w:r>
          </w:p>
        </w:tc>
        <w:tc>
          <w:tcPr>
            <w:tcW w:w="6104" w:type="dxa"/>
            <w:tcBorders>
              <w:left w:val="single" w:sz="4" w:space="0" w:color="FFFFFF" w:themeColor="background1"/>
            </w:tcBorders>
          </w:tcPr>
          <w:p w14:paraId="4DD0BD89" w14:textId="77777777" w:rsidR="002969DC" w:rsidRPr="00A84DA2" w:rsidRDefault="002969DC" w:rsidP="00BE2D54">
            <w:pPr>
              <w:pStyle w:val="Geenafstand"/>
              <w:rPr>
                <w:rFonts w:ascii="Arial" w:hAnsi="Arial" w:cs="Arial"/>
                <w:sz w:val="22"/>
                <w:szCs w:val="22"/>
                <w:lang w:val="en-US"/>
              </w:rPr>
            </w:pPr>
            <w:r w:rsidRPr="00A84DA2">
              <w:rPr>
                <w:rFonts w:ascii="Arial" w:hAnsi="Arial" w:cs="Arial"/>
                <w:sz w:val="22"/>
                <w:szCs w:val="22"/>
                <w:lang w:val="en-US"/>
              </w:rPr>
              <w:t>Histology and radiologists</w:t>
            </w:r>
          </w:p>
        </w:tc>
      </w:tr>
    </w:tbl>
    <w:p w14:paraId="20E4422F" w14:textId="77777777" w:rsidR="005F3FD8" w:rsidRPr="00A84DA2" w:rsidRDefault="005F3FD8">
      <w:pPr>
        <w:rPr>
          <w:rFonts w:ascii="Arial" w:hAnsi="Arial" w:cs="Arial"/>
          <w:sz w:val="22"/>
          <w:szCs w:val="22"/>
        </w:rPr>
      </w:pPr>
    </w:p>
    <w:p w14:paraId="7839CAF3" w14:textId="77777777" w:rsidR="005F3FD8" w:rsidRPr="00A84DA2" w:rsidRDefault="005F3FD8" w:rsidP="00702D82">
      <w:pPr>
        <w:spacing w:after="160" w:line="259" w:lineRule="auto"/>
        <w:rPr>
          <w:rFonts w:ascii="Arial" w:hAnsi="Arial" w:cs="Arial"/>
          <w:sz w:val="22"/>
          <w:szCs w:val="22"/>
        </w:rPr>
        <w:sectPr w:rsidR="005F3FD8" w:rsidRPr="00A84DA2" w:rsidSect="004D3AB5">
          <w:type w:val="continuous"/>
          <w:pgSz w:w="11906" w:h="16838"/>
          <w:pgMar w:top="1417" w:right="1417" w:bottom="1417" w:left="1417" w:header="708" w:footer="708" w:gutter="0"/>
          <w:cols w:space="708"/>
          <w:docGrid w:linePitch="360"/>
        </w:sectPr>
      </w:pPr>
    </w:p>
    <w:p w14:paraId="02F76486" w14:textId="6052C85C" w:rsidR="00636DAD" w:rsidRPr="00A84DA2" w:rsidRDefault="00636DAD" w:rsidP="00702D82">
      <w:pPr>
        <w:pStyle w:val="Geenafstand"/>
        <w:rPr>
          <w:rFonts w:ascii="Arial" w:hAnsi="Arial" w:cs="Arial"/>
          <w:sz w:val="22"/>
          <w:szCs w:val="22"/>
          <w:lang w:val="en-GB"/>
        </w:rPr>
      </w:pPr>
    </w:p>
    <w:sectPr w:rsidR="00636DAD" w:rsidRPr="00A84DA2" w:rsidSect="00702D82">
      <w:type w:val="continuous"/>
      <w:pgSz w:w="16838" w:h="11906" w:orient="landscape"/>
      <w:pgMar w:top="1170" w:right="1411" w:bottom="900" w:left="1411"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D425F"/>
    <w:multiLevelType w:val="hybridMultilevel"/>
    <w:tmpl w:val="1C323422"/>
    <w:lvl w:ilvl="0" w:tplc="3E86FBBC">
      <w:start w:val="5"/>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D00E80"/>
    <w:multiLevelType w:val="multilevel"/>
    <w:tmpl w:val="0CD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E26B2"/>
    <w:multiLevelType w:val="multilevel"/>
    <w:tmpl w:val="67A6B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60347D"/>
    <w:multiLevelType w:val="hybridMultilevel"/>
    <w:tmpl w:val="A50C3B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76742E0"/>
    <w:multiLevelType w:val="hybridMultilevel"/>
    <w:tmpl w:val="7FBA6A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77331A7"/>
    <w:multiLevelType w:val="hybridMultilevel"/>
    <w:tmpl w:val="2118DF06"/>
    <w:lvl w:ilvl="0" w:tplc="1868B3C6">
      <w:start w:val="2"/>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BE80C35"/>
    <w:multiLevelType w:val="hybridMultilevel"/>
    <w:tmpl w:val="CABC4D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205834"/>
    <w:multiLevelType w:val="hybridMultilevel"/>
    <w:tmpl w:val="C43257F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5C741B7"/>
    <w:multiLevelType w:val="hybridMultilevel"/>
    <w:tmpl w:val="8316529C"/>
    <w:lvl w:ilvl="0" w:tplc="DCAC4C26">
      <w:start w:val="3"/>
      <w:numFmt w:val="bullet"/>
      <w:lvlText w:val="-"/>
      <w:lvlJc w:val="left"/>
      <w:pPr>
        <w:ind w:left="360" w:hanging="360"/>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38CF1221"/>
    <w:multiLevelType w:val="multilevel"/>
    <w:tmpl w:val="58C0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A2166"/>
    <w:multiLevelType w:val="hybridMultilevel"/>
    <w:tmpl w:val="F00215D8"/>
    <w:lvl w:ilvl="0" w:tplc="7DBAB51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6B30309"/>
    <w:multiLevelType w:val="hybridMultilevel"/>
    <w:tmpl w:val="7C2875D6"/>
    <w:lvl w:ilvl="0" w:tplc="F30E264C">
      <w:start w:val="1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0616068"/>
    <w:multiLevelType w:val="hybridMultilevel"/>
    <w:tmpl w:val="08CA87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0AB7409"/>
    <w:multiLevelType w:val="hybridMultilevel"/>
    <w:tmpl w:val="B254E494"/>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14" w15:restartNumberingAfterBreak="0">
    <w:nsid w:val="53675378"/>
    <w:multiLevelType w:val="hybridMultilevel"/>
    <w:tmpl w:val="ABE27D22"/>
    <w:lvl w:ilvl="0" w:tplc="79F6657C">
      <w:start w:val="1"/>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FF7EE6"/>
    <w:multiLevelType w:val="multilevel"/>
    <w:tmpl w:val="12C0B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300796"/>
    <w:multiLevelType w:val="hybridMultilevel"/>
    <w:tmpl w:val="B7526B20"/>
    <w:lvl w:ilvl="0" w:tplc="67327944">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5FC398D"/>
    <w:multiLevelType w:val="hybridMultilevel"/>
    <w:tmpl w:val="028AA802"/>
    <w:lvl w:ilvl="0" w:tplc="0413000F">
      <w:start w:val="1"/>
      <w:numFmt w:val="decimal"/>
      <w:lvlText w:val="%1."/>
      <w:lvlJc w:val="left"/>
      <w:pPr>
        <w:ind w:left="928" w:hanging="360"/>
      </w:pPr>
      <w:rPr>
        <w:rFonts w:hint="default"/>
      </w:r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18" w15:restartNumberingAfterBreak="0">
    <w:nsid w:val="67323067"/>
    <w:multiLevelType w:val="hybridMultilevel"/>
    <w:tmpl w:val="3EBC4264"/>
    <w:lvl w:ilvl="0" w:tplc="C64E5A0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B487E8F"/>
    <w:multiLevelType w:val="hybridMultilevel"/>
    <w:tmpl w:val="0A6EA13A"/>
    <w:lvl w:ilvl="0" w:tplc="0C000001">
      <w:start w:val="1"/>
      <w:numFmt w:val="bullet"/>
      <w:lvlText w:val=""/>
      <w:lvlJc w:val="left"/>
      <w:pPr>
        <w:ind w:left="720" w:hanging="360"/>
      </w:pPr>
      <w:rPr>
        <w:rFonts w:ascii="Symbol" w:hAnsi="Symbol" w:hint="default"/>
      </w:rPr>
    </w:lvl>
    <w:lvl w:ilvl="1" w:tplc="0C000003">
      <w:start w:val="1"/>
      <w:numFmt w:val="bullet"/>
      <w:lvlText w:val="o"/>
      <w:lvlJc w:val="left"/>
      <w:pPr>
        <w:ind w:left="1440" w:hanging="360"/>
      </w:pPr>
      <w:rPr>
        <w:rFonts w:ascii="Courier New" w:hAnsi="Courier New" w:cs="Courier New" w:hint="default"/>
      </w:rPr>
    </w:lvl>
    <w:lvl w:ilvl="2" w:tplc="0C000005">
      <w:start w:val="1"/>
      <w:numFmt w:val="bullet"/>
      <w:lvlText w:val=""/>
      <w:lvlJc w:val="left"/>
      <w:pPr>
        <w:ind w:left="2160" w:hanging="360"/>
      </w:pPr>
      <w:rPr>
        <w:rFonts w:ascii="Wingdings" w:hAnsi="Wingdings" w:hint="default"/>
      </w:rPr>
    </w:lvl>
    <w:lvl w:ilvl="3" w:tplc="0C000001">
      <w:start w:val="1"/>
      <w:numFmt w:val="bullet"/>
      <w:lvlText w:val=""/>
      <w:lvlJc w:val="left"/>
      <w:pPr>
        <w:ind w:left="2880" w:hanging="360"/>
      </w:pPr>
      <w:rPr>
        <w:rFonts w:ascii="Symbol" w:hAnsi="Symbol" w:hint="default"/>
      </w:rPr>
    </w:lvl>
    <w:lvl w:ilvl="4" w:tplc="0C000003">
      <w:start w:val="1"/>
      <w:numFmt w:val="bullet"/>
      <w:lvlText w:val="o"/>
      <w:lvlJc w:val="left"/>
      <w:pPr>
        <w:ind w:left="3600" w:hanging="360"/>
      </w:pPr>
      <w:rPr>
        <w:rFonts w:ascii="Courier New" w:hAnsi="Courier New" w:cs="Courier New" w:hint="default"/>
      </w:rPr>
    </w:lvl>
    <w:lvl w:ilvl="5" w:tplc="0C000005">
      <w:start w:val="1"/>
      <w:numFmt w:val="bullet"/>
      <w:lvlText w:val=""/>
      <w:lvlJc w:val="left"/>
      <w:pPr>
        <w:ind w:left="4320" w:hanging="360"/>
      </w:pPr>
      <w:rPr>
        <w:rFonts w:ascii="Wingdings" w:hAnsi="Wingdings" w:hint="default"/>
      </w:rPr>
    </w:lvl>
    <w:lvl w:ilvl="6" w:tplc="0C000001">
      <w:start w:val="1"/>
      <w:numFmt w:val="bullet"/>
      <w:lvlText w:val=""/>
      <w:lvlJc w:val="left"/>
      <w:pPr>
        <w:ind w:left="5040" w:hanging="360"/>
      </w:pPr>
      <w:rPr>
        <w:rFonts w:ascii="Symbol" w:hAnsi="Symbol" w:hint="default"/>
      </w:rPr>
    </w:lvl>
    <w:lvl w:ilvl="7" w:tplc="0C000003">
      <w:start w:val="1"/>
      <w:numFmt w:val="bullet"/>
      <w:lvlText w:val="o"/>
      <w:lvlJc w:val="left"/>
      <w:pPr>
        <w:ind w:left="5760" w:hanging="360"/>
      </w:pPr>
      <w:rPr>
        <w:rFonts w:ascii="Courier New" w:hAnsi="Courier New" w:cs="Courier New" w:hint="default"/>
      </w:rPr>
    </w:lvl>
    <w:lvl w:ilvl="8" w:tplc="0C000005">
      <w:start w:val="1"/>
      <w:numFmt w:val="bullet"/>
      <w:lvlText w:val=""/>
      <w:lvlJc w:val="left"/>
      <w:pPr>
        <w:ind w:left="6480" w:hanging="360"/>
      </w:pPr>
      <w:rPr>
        <w:rFonts w:ascii="Wingdings" w:hAnsi="Wingdings" w:hint="default"/>
      </w:rPr>
    </w:lvl>
  </w:abstractNum>
  <w:abstractNum w:abstractNumId="20" w15:restartNumberingAfterBreak="0">
    <w:nsid w:val="6CEF53EF"/>
    <w:multiLevelType w:val="hybridMultilevel"/>
    <w:tmpl w:val="6A7EFDB0"/>
    <w:lvl w:ilvl="0" w:tplc="9A203458">
      <w:start w:val="1"/>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2C8223E"/>
    <w:multiLevelType w:val="hybridMultilevel"/>
    <w:tmpl w:val="9F121230"/>
    <w:lvl w:ilvl="0" w:tplc="53C896C6">
      <w:start w:val="1"/>
      <w:numFmt w:val="decimal"/>
      <w:lvlText w:val="%1."/>
      <w:lvlJc w:val="left"/>
      <w:pPr>
        <w:ind w:left="720" w:hanging="360"/>
      </w:pPr>
      <w:rPr>
        <w:rFonts w:asciiTheme="minorHAnsi" w:eastAsiaTheme="minorHAnsi" w:hAnsiTheme="minorHAnsi" w:cstheme="minorBidi"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76D05E41"/>
    <w:multiLevelType w:val="multilevel"/>
    <w:tmpl w:val="7766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8"/>
  </w:num>
  <w:num w:numId="4">
    <w:abstractNumId w:val="22"/>
  </w:num>
  <w:num w:numId="5">
    <w:abstractNumId w:val="9"/>
  </w:num>
  <w:num w:numId="6">
    <w:abstractNumId w:val="12"/>
  </w:num>
  <w:num w:numId="7">
    <w:abstractNumId w:val="14"/>
  </w:num>
  <w:num w:numId="8">
    <w:abstractNumId w:val="20"/>
  </w:num>
  <w:num w:numId="9">
    <w:abstractNumId w:val="5"/>
  </w:num>
  <w:num w:numId="10">
    <w:abstractNumId w:val="3"/>
  </w:num>
  <w:num w:numId="11">
    <w:abstractNumId w:val="2"/>
  </w:num>
  <w:num w:numId="12">
    <w:abstractNumId w:val="15"/>
  </w:num>
  <w:num w:numId="13">
    <w:abstractNumId w:val="16"/>
  </w:num>
  <w:num w:numId="14">
    <w:abstractNumId w:val="6"/>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3"/>
  </w:num>
  <w:num w:numId="18">
    <w:abstractNumId w:val="1"/>
  </w:num>
  <w:num w:numId="19">
    <w:abstractNumId w:val="17"/>
  </w:num>
  <w:num w:numId="20">
    <w:abstractNumId w:val="4"/>
  </w:num>
  <w:num w:numId="21">
    <w:abstractNumId w:val="11"/>
  </w:num>
  <w:num w:numId="22">
    <w:abstractNumId w:val="18"/>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9DC"/>
    <w:rsid w:val="000524DC"/>
    <w:rsid w:val="00194C1E"/>
    <w:rsid w:val="001A5871"/>
    <w:rsid w:val="00225065"/>
    <w:rsid w:val="002969DC"/>
    <w:rsid w:val="002C242F"/>
    <w:rsid w:val="002F214D"/>
    <w:rsid w:val="0036452F"/>
    <w:rsid w:val="003A0927"/>
    <w:rsid w:val="004325F9"/>
    <w:rsid w:val="00450314"/>
    <w:rsid w:val="004C4039"/>
    <w:rsid w:val="004D3AB5"/>
    <w:rsid w:val="00555D55"/>
    <w:rsid w:val="0056198E"/>
    <w:rsid w:val="005F3FD8"/>
    <w:rsid w:val="00636DAD"/>
    <w:rsid w:val="006A6D83"/>
    <w:rsid w:val="006B7749"/>
    <w:rsid w:val="00702D82"/>
    <w:rsid w:val="0076497E"/>
    <w:rsid w:val="008C1BFF"/>
    <w:rsid w:val="008D3EF3"/>
    <w:rsid w:val="009924AD"/>
    <w:rsid w:val="00995E38"/>
    <w:rsid w:val="009E5784"/>
    <w:rsid w:val="00A011E8"/>
    <w:rsid w:val="00A17AC8"/>
    <w:rsid w:val="00A80F46"/>
    <w:rsid w:val="00A84DA2"/>
    <w:rsid w:val="00AF1D9D"/>
    <w:rsid w:val="00B31583"/>
    <w:rsid w:val="00B507E6"/>
    <w:rsid w:val="00B93C54"/>
    <w:rsid w:val="00BE2D54"/>
    <w:rsid w:val="00C60D31"/>
    <w:rsid w:val="00C62EFD"/>
    <w:rsid w:val="00C7092E"/>
    <w:rsid w:val="00C84B61"/>
    <w:rsid w:val="00D42DA6"/>
    <w:rsid w:val="00D7079D"/>
    <w:rsid w:val="00D91EB1"/>
    <w:rsid w:val="00DF3778"/>
    <w:rsid w:val="00E606F7"/>
    <w:rsid w:val="00F451F3"/>
    <w:rsid w:val="00FA70B5"/>
    <w:rsid w:val="00FF06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B3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969DC"/>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g-binding">
    <w:name w:val="ng-binding"/>
    <w:rsid w:val="002969DC"/>
  </w:style>
  <w:style w:type="character" w:customStyle="1" w:styleId="period">
    <w:name w:val="period"/>
    <w:rsid w:val="002969DC"/>
  </w:style>
  <w:style w:type="character" w:customStyle="1" w:styleId="cit">
    <w:name w:val="cit"/>
    <w:rsid w:val="002969DC"/>
  </w:style>
  <w:style w:type="paragraph" w:styleId="Geenafstand">
    <w:name w:val="No Spacing"/>
    <w:uiPriority w:val="1"/>
    <w:qFormat/>
    <w:rsid w:val="002969DC"/>
    <w:pPr>
      <w:spacing w:after="0" w:line="240" w:lineRule="auto"/>
    </w:pPr>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2969DC"/>
    <w:rPr>
      <w:rFonts w:ascii="Tahoma" w:hAnsi="Tahoma" w:cs="Tahoma"/>
      <w:sz w:val="16"/>
      <w:szCs w:val="16"/>
    </w:rPr>
  </w:style>
  <w:style w:type="character" w:customStyle="1" w:styleId="BallontekstChar">
    <w:name w:val="Ballontekst Char"/>
    <w:basedOn w:val="Standaardalinea-lettertype"/>
    <w:link w:val="Ballontekst"/>
    <w:uiPriority w:val="99"/>
    <w:semiHidden/>
    <w:rsid w:val="002969DC"/>
    <w:rPr>
      <w:rFonts w:ascii="Tahoma" w:eastAsia="Times New Roman" w:hAnsi="Tahoma" w:cs="Tahoma"/>
      <w:sz w:val="16"/>
      <w:szCs w:val="16"/>
      <w:lang w:eastAsia="nl-NL"/>
    </w:rPr>
  </w:style>
  <w:style w:type="character" w:styleId="Verwijzingopmerking">
    <w:name w:val="annotation reference"/>
    <w:basedOn w:val="Standaardalinea-lettertype"/>
    <w:uiPriority w:val="99"/>
    <w:semiHidden/>
    <w:unhideWhenUsed/>
    <w:rsid w:val="002969DC"/>
    <w:rPr>
      <w:sz w:val="16"/>
      <w:szCs w:val="16"/>
    </w:rPr>
  </w:style>
  <w:style w:type="paragraph" w:styleId="Tekstopmerking">
    <w:name w:val="annotation text"/>
    <w:basedOn w:val="Standaard"/>
    <w:link w:val="TekstopmerkingChar"/>
    <w:uiPriority w:val="99"/>
    <w:unhideWhenUsed/>
    <w:rsid w:val="002969DC"/>
  </w:style>
  <w:style w:type="character" w:customStyle="1" w:styleId="TekstopmerkingChar">
    <w:name w:val="Tekst opmerking Char"/>
    <w:basedOn w:val="Standaardalinea-lettertype"/>
    <w:link w:val="Tekstopmerking"/>
    <w:uiPriority w:val="99"/>
    <w:rsid w:val="002969DC"/>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969DC"/>
    <w:rPr>
      <w:b/>
      <w:bCs/>
    </w:rPr>
  </w:style>
  <w:style w:type="character" w:customStyle="1" w:styleId="OnderwerpvanopmerkingChar">
    <w:name w:val="Onderwerp van opmerking Char"/>
    <w:basedOn w:val="TekstopmerkingChar"/>
    <w:link w:val="Onderwerpvanopmerking"/>
    <w:uiPriority w:val="99"/>
    <w:semiHidden/>
    <w:rsid w:val="002969DC"/>
    <w:rPr>
      <w:rFonts w:ascii="Times New Roman" w:eastAsia="Times New Roman" w:hAnsi="Times New Roman" w:cs="Times New Roman"/>
      <w:b/>
      <w:bCs/>
      <w:sz w:val="20"/>
      <w:szCs w:val="20"/>
      <w:lang w:eastAsia="nl-NL"/>
    </w:rPr>
  </w:style>
  <w:style w:type="character" w:styleId="Hyperlink">
    <w:name w:val="Hyperlink"/>
    <w:basedOn w:val="Standaardalinea-lettertype"/>
    <w:uiPriority w:val="99"/>
    <w:unhideWhenUsed/>
    <w:rsid w:val="002969DC"/>
    <w:rPr>
      <w:color w:val="0000FF"/>
      <w:u w:val="single"/>
    </w:rPr>
  </w:style>
  <w:style w:type="character" w:customStyle="1" w:styleId="labs-docsum-authors">
    <w:name w:val="labs-docsum-authors"/>
    <w:basedOn w:val="Standaardalinea-lettertype"/>
    <w:rsid w:val="002969DC"/>
  </w:style>
  <w:style w:type="character" w:customStyle="1" w:styleId="labs-docsum-journal-citation">
    <w:name w:val="labs-docsum-journal-citation"/>
    <w:basedOn w:val="Standaardalinea-lettertype"/>
    <w:rsid w:val="002969DC"/>
  </w:style>
  <w:style w:type="character" w:customStyle="1" w:styleId="citation-part">
    <w:name w:val="citation-part"/>
    <w:basedOn w:val="Standaardalinea-lettertype"/>
    <w:rsid w:val="002969DC"/>
  </w:style>
  <w:style w:type="character" w:customStyle="1" w:styleId="docsum-pmid">
    <w:name w:val="docsum-pmid"/>
    <w:basedOn w:val="Standaardalinea-lettertype"/>
    <w:rsid w:val="002969DC"/>
  </w:style>
  <w:style w:type="paragraph" w:styleId="Lijstalinea">
    <w:name w:val="List Paragraph"/>
    <w:basedOn w:val="Standaard"/>
    <w:uiPriority w:val="34"/>
    <w:qFormat/>
    <w:rsid w:val="002969DC"/>
    <w:pPr>
      <w:ind w:left="720"/>
      <w:contextualSpacing/>
    </w:pPr>
  </w:style>
  <w:style w:type="table" w:styleId="Tabelraster">
    <w:name w:val="Table Grid"/>
    <w:basedOn w:val="Standaardtabel"/>
    <w:uiPriority w:val="39"/>
    <w:rsid w:val="002969D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2969DC"/>
  </w:style>
  <w:style w:type="paragraph" w:customStyle="1" w:styleId="Default">
    <w:name w:val="Default"/>
    <w:rsid w:val="002969D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ocsum-journal-citation">
    <w:name w:val="docsum-journal-citation"/>
    <w:basedOn w:val="Standaardalinea-lettertype"/>
    <w:rsid w:val="002969DC"/>
  </w:style>
  <w:style w:type="character" w:customStyle="1" w:styleId="docsum-authors">
    <w:name w:val="docsum-authors"/>
    <w:basedOn w:val="Standaardalinea-lettertype"/>
    <w:rsid w:val="002969DC"/>
  </w:style>
  <w:style w:type="paragraph" w:customStyle="1" w:styleId="EndNoteBibliographyTitle">
    <w:name w:val="EndNote Bibliography Title"/>
    <w:basedOn w:val="Standaard"/>
    <w:link w:val="EndNoteBibliographyTitleChar"/>
    <w:rsid w:val="002969DC"/>
    <w:pPr>
      <w:jc w:val="center"/>
    </w:pPr>
    <w:rPr>
      <w:rFonts w:ascii="Calibri" w:hAnsi="Calibri" w:cs="Calibri"/>
      <w:noProof/>
      <w:sz w:val="24"/>
    </w:rPr>
  </w:style>
  <w:style w:type="character" w:customStyle="1" w:styleId="EndNoteBibliographyTitleChar">
    <w:name w:val="EndNote Bibliography Title Char"/>
    <w:basedOn w:val="Standaardalinea-lettertype"/>
    <w:link w:val="EndNoteBibliographyTitle"/>
    <w:rsid w:val="002969DC"/>
    <w:rPr>
      <w:rFonts w:ascii="Calibri" w:eastAsia="Times New Roman" w:hAnsi="Calibri" w:cs="Calibri"/>
      <w:noProof/>
      <w:sz w:val="24"/>
      <w:szCs w:val="20"/>
      <w:lang w:eastAsia="nl-NL"/>
    </w:rPr>
  </w:style>
  <w:style w:type="paragraph" w:customStyle="1" w:styleId="EndNoteBibliography">
    <w:name w:val="EndNote Bibliography"/>
    <w:basedOn w:val="Standaard"/>
    <w:link w:val="EndNoteBibliographyChar"/>
    <w:rsid w:val="002969DC"/>
    <w:rPr>
      <w:rFonts w:ascii="Calibri" w:hAnsi="Calibri" w:cs="Calibri"/>
      <w:noProof/>
      <w:sz w:val="24"/>
    </w:rPr>
  </w:style>
  <w:style w:type="character" w:customStyle="1" w:styleId="EndNoteBibliographyChar">
    <w:name w:val="EndNote Bibliography Char"/>
    <w:basedOn w:val="Standaardalinea-lettertype"/>
    <w:link w:val="EndNoteBibliography"/>
    <w:rsid w:val="002969DC"/>
    <w:rPr>
      <w:rFonts w:ascii="Calibri" w:eastAsia="Times New Roman" w:hAnsi="Calibri" w:cs="Calibri"/>
      <w:noProof/>
      <w:sz w:val="24"/>
      <w:szCs w:val="20"/>
      <w:lang w:eastAsia="nl-NL"/>
    </w:rPr>
  </w:style>
  <w:style w:type="paragraph" w:styleId="Revisie">
    <w:name w:val="Revision"/>
    <w:hidden/>
    <w:uiPriority w:val="99"/>
    <w:semiHidden/>
    <w:rsid w:val="002969DC"/>
    <w:pPr>
      <w:spacing w:after="0" w:line="240" w:lineRule="auto"/>
    </w:pPr>
    <w:rPr>
      <w:rFonts w:ascii="Times New Roman" w:eastAsia="Times New Roman" w:hAnsi="Times New Roman" w:cs="Times New Roman"/>
      <w:sz w:val="20"/>
      <w:szCs w:val="20"/>
      <w:lang w:eastAsia="nl-NL"/>
    </w:rPr>
  </w:style>
  <w:style w:type="character" w:styleId="GevolgdeHyperlink">
    <w:name w:val="FollowedHyperlink"/>
    <w:basedOn w:val="Standaardalinea-lettertype"/>
    <w:uiPriority w:val="99"/>
    <w:semiHidden/>
    <w:unhideWhenUsed/>
    <w:rsid w:val="002969DC"/>
    <w:rPr>
      <w:color w:val="954F72" w:themeColor="followedHyperlink"/>
      <w:u w:val="single"/>
    </w:rPr>
  </w:style>
  <w:style w:type="paragraph" w:styleId="HTML-adres">
    <w:name w:val="HTML Address"/>
    <w:basedOn w:val="Standaard"/>
    <w:link w:val="HTML-adresChar"/>
    <w:uiPriority w:val="99"/>
    <w:semiHidden/>
    <w:unhideWhenUsed/>
    <w:rsid w:val="002969DC"/>
    <w:rPr>
      <w:i/>
      <w:iCs/>
      <w:sz w:val="24"/>
      <w:szCs w:val="24"/>
    </w:rPr>
  </w:style>
  <w:style w:type="character" w:customStyle="1" w:styleId="HTML-adresChar">
    <w:name w:val="HTML-adres Char"/>
    <w:basedOn w:val="Standaardalinea-lettertype"/>
    <w:link w:val="HTML-adres"/>
    <w:uiPriority w:val="99"/>
    <w:semiHidden/>
    <w:rsid w:val="002969DC"/>
    <w:rPr>
      <w:rFonts w:ascii="Times New Roman" w:eastAsia="Times New Roman" w:hAnsi="Times New Roman" w:cs="Times New Roman"/>
      <w:i/>
      <w:iCs/>
      <w:sz w:val="24"/>
      <w:szCs w:val="24"/>
      <w:lang w:eastAsia="nl-NL"/>
    </w:rPr>
  </w:style>
  <w:style w:type="character" w:customStyle="1" w:styleId="institution">
    <w:name w:val="institution"/>
    <w:basedOn w:val="Standaardalinea-lettertype"/>
    <w:rsid w:val="002969DC"/>
  </w:style>
  <w:style w:type="character" w:customStyle="1" w:styleId="addr-line">
    <w:name w:val="addr-line"/>
    <w:basedOn w:val="Standaardalinea-lettertype"/>
    <w:rsid w:val="002969DC"/>
  </w:style>
  <w:style w:type="paragraph" w:customStyle="1" w:styleId="corresp">
    <w:name w:val="corresp"/>
    <w:basedOn w:val="Standaard"/>
    <w:rsid w:val="002969DC"/>
    <w:pPr>
      <w:spacing w:before="100" w:beforeAutospacing="1" w:after="100" w:afterAutospacing="1"/>
    </w:pPr>
    <w:rPr>
      <w:sz w:val="24"/>
      <w:szCs w:val="24"/>
    </w:rPr>
  </w:style>
  <w:style w:type="character" w:customStyle="1" w:styleId="corresp-label">
    <w:name w:val="corresp-label"/>
    <w:basedOn w:val="Standaardalinea-lettertype"/>
    <w:rsid w:val="002969DC"/>
  </w:style>
  <w:style w:type="character" w:customStyle="1" w:styleId="em-addr">
    <w:name w:val="em-addr"/>
    <w:basedOn w:val="Standaardalinea-lettertype"/>
    <w:rsid w:val="002969DC"/>
  </w:style>
  <w:style w:type="character" w:customStyle="1" w:styleId="Onopgelostemelding1">
    <w:name w:val="Onopgeloste melding1"/>
    <w:basedOn w:val="Standaardalinea-lettertype"/>
    <w:uiPriority w:val="99"/>
    <w:semiHidden/>
    <w:unhideWhenUsed/>
    <w:rsid w:val="002969DC"/>
    <w:rPr>
      <w:color w:val="605E5C"/>
      <w:shd w:val="clear" w:color="auto" w:fill="E1DFDD"/>
    </w:rPr>
  </w:style>
  <w:style w:type="paragraph" w:styleId="Titel">
    <w:name w:val="Title"/>
    <w:basedOn w:val="Standaard"/>
    <w:next w:val="Standaard"/>
    <w:link w:val="TitelChar"/>
    <w:uiPriority w:val="10"/>
    <w:qFormat/>
    <w:rsid w:val="002969DC"/>
    <w:pPr>
      <w:contextualSpacing/>
    </w:pPr>
    <w:rPr>
      <w:rFonts w:asciiTheme="majorHAnsi" w:eastAsiaTheme="majorEastAsia" w:hAnsiTheme="majorHAnsi" w:cstheme="majorBidi"/>
      <w:spacing w:val="-10"/>
      <w:kern w:val="28"/>
      <w:sz w:val="56"/>
      <w:szCs w:val="56"/>
      <w:lang w:eastAsia="en-US"/>
    </w:rPr>
  </w:style>
  <w:style w:type="character" w:customStyle="1" w:styleId="TitelChar">
    <w:name w:val="Titel Char"/>
    <w:basedOn w:val="Standaardalinea-lettertype"/>
    <w:link w:val="Titel"/>
    <w:uiPriority w:val="10"/>
    <w:rsid w:val="002969DC"/>
    <w:rPr>
      <w:rFonts w:asciiTheme="majorHAnsi" w:eastAsiaTheme="majorEastAsia" w:hAnsiTheme="majorHAnsi" w:cstheme="majorBidi"/>
      <w:spacing w:val="-10"/>
      <w:kern w:val="28"/>
      <w:sz w:val="56"/>
      <w:szCs w:val="56"/>
    </w:rPr>
  </w:style>
  <w:style w:type="paragraph" w:styleId="Koptekst">
    <w:name w:val="header"/>
    <w:basedOn w:val="Standaard"/>
    <w:link w:val="KoptekstChar"/>
    <w:uiPriority w:val="99"/>
    <w:unhideWhenUsed/>
    <w:rsid w:val="002969DC"/>
    <w:pPr>
      <w:tabs>
        <w:tab w:val="center" w:pos="4536"/>
        <w:tab w:val="right" w:pos="9072"/>
      </w:tabs>
    </w:pPr>
  </w:style>
  <w:style w:type="character" w:customStyle="1" w:styleId="KoptekstChar">
    <w:name w:val="Koptekst Char"/>
    <w:basedOn w:val="Standaardalinea-lettertype"/>
    <w:link w:val="Koptekst"/>
    <w:uiPriority w:val="99"/>
    <w:rsid w:val="002969DC"/>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unhideWhenUsed/>
    <w:rsid w:val="002969DC"/>
    <w:pPr>
      <w:tabs>
        <w:tab w:val="center" w:pos="4536"/>
        <w:tab w:val="right" w:pos="9072"/>
      </w:tabs>
    </w:pPr>
  </w:style>
  <w:style w:type="character" w:customStyle="1" w:styleId="VoettekstChar">
    <w:name w:val="Voettekst Char"/>
    <w:basedOn w:val="Standaardalinea-lettertype"/>
    <w:link w:val="Voettekst"/>
    <w:uiPriority w:val="99"/>
    <w:rsid w:val="002969DC"/>
    <w:rPr>
      <w:rFonts w:ascii="Times New Roman" w:eastAsia="Times New Roman" w:hAnsi="Times New Roman" w:cs="Times New Roman"/>
      <w:sz w:val="20"/>
      <w:szCs w:val="20"/>
      <w:lang w:eastAsia="nl-NL"/>
    </w:rPr>
  </w:style>
  <w:style w:type="character" w:customStyle="1" w:styleId="Onopgelostemelding2">
    <w:name w:val="Onopgeloste melding2"/>
    <w:basedOn w:val="Standaardalinea-lettertype"/>
    <w:uiPriority w:val="99"/>
    <w:semiHidden/>
    <w:unhideWhenUsed/>
    <w:rsid w:val="002969DC"/>
    <w:rPr>
      <w:color w:val="605E5C"/>
      <w:shd w:val="clear" w:color="auto" w:fill="E1DFDD"/>
    </w:rPr>
  </w:style>
  <w:style w:type="paragraph" w:customStyle="1" w:styleId="CM1">
    <w:name w:val="CM1"/>
    <w:basedOn w:val="Default"/>
    <w:next w:val="Default"/>
    <w:rsid w:val="002969DC"/>
    <w:pPr>
      <w:widowControl w:val="0"/>
    </w:pPr>
    <w:rPr>
      <w:rFonts w:ascii="Calibri" w:eastAsia="Times New Roman" w:hAnsi="Calibri"/>
      <w:color w:val="auto"/>
      <w:lang w:val="en-CA" w:eastAsia="en-CA"/>
    </w:rPr>
  </w:style>
  <w:style w:type="table" w:customStyle="1" w:styleId="Tabelraster1">
    <w:name w:val="Tabelraster1"/>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
    <w:name w:val="Tabelraster6"/>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7">
    <w:name w:val="Tabelraster7"/>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8">
    <w:name w:val="Tabelraster8"/>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9">
    <w:name w:val="Tabelraster9"/>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0">
    <w:name w:val="Tabelraster10"/>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1">
    <w:name w:val="Tabelraster11"/>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2">
    <w:name w:val="Tabelraster12"/>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3">
    <w:name w:val="Tabelraster13"/>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4">
    <w:name w:val="Tabelraster14"/>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5">
    <w:name w:val="Tabelraster15"/>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6">
    <w:name w:val="Tabelraster16"/>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7">
    <w:name w:val="Tabelraster17"/>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8">
    <w:name w:val="Tabelraster18"/>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9">
    <w:name w:val="Tabelraster19"/>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0"/>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2">
    <w:name w:val="Tabelraster22"/>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3">
    <w:name w:val="Tabelraster23"/>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4">
    <w:name w:val="Tabelraster24"/>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5">
    <w:name w:val="Tabelraster25"/>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6">
    <w:name w:val="Tabelraster26"/>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7">
    <w:name w:val="Tabelraster27"/>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8">
    <w:name w:val="Tabelraster28"/>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9">
    <w:name w:val="Tabelraster29"/>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0">
    <w:name w:val="Tabelraster30"/>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2">
    <w:name w:val="Tabelraster32"/>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3">
    <w:name w:val="Tabelraster33"/>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4">
    <w:name w:val="Tabelraster34"/>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5">
    <w:name w:val="Tabelraster35"/>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6">
    <w:name w:val="Tabelraster36"/>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7">
    <w:name w:val="Tabelraster37"/>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8">
    <w:name w:val="Tabelraster38"/>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9">
    <w:name w:val="Tabelraster39"/>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0">
    <w:name w:val="Tabelraster40"/>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1">
    <w:name w:val="Tabelraster41"/>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2">
    <w:name w:val="Tabelraster42"/>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3">
    <w:name w:val="Tabelraster43"/>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4">
    <w:name w:val="Tabelraster44"/>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5">
    <w:name w:val="Tabelraster45"/>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6">
    <w:name w:val="Tabelraster46"/>
    <w:basedOn w:val="Standaardtabel"/>
    <w:next w:val="Tabelraster"/>
    <w:uiPriority w:val="39"/>
    <w:rsid w:val="00296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2969D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05AFE-AA98-4BE3-A42C-53F95CBF4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11197</Words>
  <Characters>61586</Characters>
  <Application>Microsoft Office Word</Application>
  <DocSecurity>0</DocSecurity>
  <Lines>513</Lines>
  <Paragraphs>145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72638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2023-01-16T12:38:00Z</dcterms:created>
  <dcterms:modified xsi:type="dcterms:W3CDTF">2023-02-03T14:11:00Z</dcterms:modified>
  <cp:category/>
</cp:coreProperties>
</file>