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B6D57" w14:textId="77777777" w:rsidR="000F6A12" w:rsidRPr="000F6A12" w:rsidRDefault="000F6A12" w:rsidP="000F6A12">
      <w:pPr>
        <w:jc w:val="center"/>
        <w:rPr>
          <w:rFonts w:ascii="Arial" w:hAnsi="Arial" w:cs="Arial"/>
          <w:b/>
          <w:lang w:val="en-GB"/>
        </w:rPr>
      </w:pPr>
      <w:r w:rsidRPr="000F6A12">
        <w:rPr>
          <w:rFonts w:ascii="Arial" w:hAnsi="Arial" w:cs="Arial"/>
          <w:b/>
          <w:lang w:val="en-GB"/>
        </w:rPr>
        <w:t>A European Society of Oncologic Imaging (ESOI) survey on the radiological assessment of response to oncologic treatments in clinical practice</w:t>
      </w:r>
    </w:p>
    <w:p w14:paraId="467E7A0C" w14:textId="77777777" w:rsidR="000F6A12" w:rsidRPr="000F6A12" w:rsidRDefault="000F6A12" w:rsidP="000F6A12">
      <w:pPr>
        <w:jc w:val="center"/>
        <w:rPr>
          <w:rFonts w:ascii="Arial" w:hAnsi="Arial" w:cs="Arial"/>
          <w:b/>
          <w:lang w:val="en-GB"/>
        </w:rPr>
      </w:pPr>
    </w:p>
    <w:p w14:paraId="084AB36B" w14:textId="77777777" w:rsidR="000F6A12" w:rsidRDefault="000F6A12" w:rsidP="000F6A12">
      <w:pPr>
        <w:jc w:val="center"/>
        <w:rPr>
          <w:rFonts w:ascii="Arial" w:hAnsi="Arial" w:cs="Arial"/>
          <w:b/>
          <w:lang w:val="en-GB"/>
        </w:rPr>
      </w:pPr>
      <w:r w:rsidRPr="000F6A12">
        <w:rPr>
          <w:rFonts w:ascii="Arial" w:hAnsi="Arial" w:cs="Arial"/>
          <w:b/>
          <w:lang w:val="en-GB"/>
        </w:rPr>
        <w:t>ELECTRONIC SUPPLEMENTARY MATERIAL</w:t>
      </w:r>
    </w:p>
    <w:p w14:paraId="6CD2EF6D" w14:textId="77777777" w:rsidR="000F6A12" w:rsidRDefault="000F6A12" w:rsidP="000F6A12">
      <w:pPr>
        <w:rPr>
          <w:rFonts w:ascii="Arial" w:hAnsi="Arial" w:cs="Arial"/>
          <w:b/>
          <w:lang w:val="en-GB"/>
        </w:rPr>
      </w:pPr>
    </w:p>
    <w:p w14:paraId="0F0494BA" w14:textId="34D1B9D5" w:rsidR="00A67EE4" w:rsidRPr="000F6A12" w:rsidRDefault="00246482" w:rsidP="000F6A12">
      <w:pPr>
        <w:rPr>
          <w:rFonts w:ascii="Arial" w:hAnsi="Arial" w:cs="Arial"/>
          <w:lang w:val="en-GB"/>
        </w:rPr>
      </w:pPr>
      <w:r w:rsidRPr="000F6A12">
        <w:rPr>
          <w:rFonts w:ascii="Arial" w:hAnsi="Arial" w:cs="Arial"/>
          <w:b/>
          <w:lang w:val="en-GB"/>
        </w:rPr>
        <w:t>Table 1</w:t>
      </w:r>
      <w:r w:rsidRPr="000F6A12">
        <w:rPr>
          <w:rFonts w:ascii="Arial" w:hAnsi="Arial" w:cs="Arial"/>
          <w:lang w:val="en-GB"/>
        </w:rPr>
        <w:t xml:space="preserve">: </w:t>
      </w:r>
      <w:r w:rsidR="00432FCF" w:rsidRPr="000F6A12">
        <w:rPr>
          <w:rFonts w:ascii="Arial" w:hAnsi="Arial" w:cs="Arial"/>
          <w:lang w:val="en-GB"/>
        </w:rPr>
        <w:t>questions and answers of section 2</w:t>
      </w:r>
      <w:r w:rsidR="00B917F4" w:rsidRPr="000F6A12">
        <w:rPr>
          <w:rFonts w:ascii="Arial" w:hAnsi="Arial" w:cs="Arial"/>
          <w:lang w:val="en-GB"/>
        </w:rPr>
        <w:t xml:space="preserve"> and 3</w:t>
      </w:r>
      <w:r w:rsidR="00432FCF" w:rsidRPr="000F6A12">
        <w:rPr>
          <w:rFonts w:ascii="Arial" w:hAnsi="Arial" w:cs="Arial"/>
          <w:lang w:val="en-GB"/>
        </w:rPr>
        <w:t xml:space="preserve"> of the survey - reporting the baseline examination</w:t>
      </w:r>
      <w:r w:rsidR="00B917F4" w:rsidRPr="000F6A12">
        <w:rPr>
          <w:rFonts w:ascii="Arial" w:hAnsi="Arial" w:cs="Arial"/>
          <w:lang w:val="en-GB"/>
        </w:rPr>
        <w:t>.</w:t>
      </w:r>
    </w:p>
    <w:tbl>
      <w:tblPr>
        <w:tblStyle w:val="TableGrid"/>
        <w:tblW w:w="9640" w:type="dxa"/>
        <w:tblLayout w:type="fixed"/>
        <w:tblLook w:val="04A0" w:firstRow="1" w:lastRow="0" w:firstColumn="1" w:lastColumn="0" w:noHBand="0" w:noVBand="1"/>
      </w:tblPr>
      <w:tblGrid>
        <w:gridCol w:w="7514"/>
        <w:gridCol w:w="2126"/>
      </w:tblGrid>
      <w:tr w:rsidR="00432FCF" w:rsidRPr="000F6A12" w14:paraId="011AC963" w14:textId="77777777" w:rsidTr="000F6A12">
        <w:tc>
          <w:tcPr>
            <w:tcW w:w="7514" w:type="dxa"/>
          </w:tcPr>
          <w:p w14:paraId="3DCA68CE" w14:textId="77777777" w:rsidR="00246482" w:rsidRPr="000F6A12" w:rsidRDefault="00246482" w:rsidP="00246482">
            <w:pPr>
              <w:adjustRightInd w:val="0"/>
              <w:snapToGrid w:val="0"/>
              <w:spacing w:line="260" w:lineRule="atLeast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000000"/>
                <w:lang w:val="en-US" w:eastAsia="de-DE" w:bidi="en-US"/>
              </w:rPr>
            </w:pPr>
          </w:p>
        </w:tc>
        <w:tc>
          <w:tcPr>
            <w:tcW w:w="2126" w:type="dxa"/>
          </w:tcPr>
          <w:p w14:paraId="19237A62" w14:textId="77777777" w:rsidR="00246482" w:rsidRPr="000F6A12" w:rsidRDefault="00246482" w:rsidP="00246482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bCs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bCs/>
                <w:snapToGrid w:val="0"/>
                <w:color w:val="000000"/>
                <w:lang w:val="en-US" w:eastAsia="de-DE" w:bidi="en-US"/>
              </w:rPr>
              <w:t>N° of responders (%)</w:t>
            </w:r>
          </w:p>
        </w:tc>
      </w:tr>
      <w:tr w:rsidR="00432FCF" w:rsidRPr="000F6A12" w14:paraId="5F5BD108" w14:textId="77777777" w:rsidTr="000F6A12">
        <w:tc>
          <w:tcPr>
            <w:tcW w:w="7514" w:type="dxa"/>
            <w:vMerge w:val="restart"/>
            <w:hideMark/>
          </w:tcPr>
          <w:p w14:paraId="7BAC8EE3" w14:textId="77777777" w:rsidR="00246482" w:rsidRPr="000F6A12" w:rsidRDefault="00FD1548" w:rsidP="00246482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How do you measure a lesion at baseline in your clinical practice?</w:t>
            </w:r>
          </w:p>
          <w:p w14:paraId="25F295F3" w14:textId="77777777" w:rsidR="00246482" w:rsidRPr="000F6A12" w:rsidRDefault="00FD1548" w:rsidP="00432FCF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Both long and short axis on the axial plane</w:t>
            </w:r>
          </w:p>
          <w:p w14:paraId="666F577A" w14:textId="77777777" w:rsidR="00246482" w:rsidRPr="000F6A12" w:rsidRDefault="00FD1548" w:rsidP="00432FCF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Maximum diameter on the axial plane </w:t>
            </w: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br/>
              <w:t>Maximum diameter regardless of the plane (axial, coronal, sagittal or oblique plane)</w:t>
            </w:r>
          </w:p>
          <w:p w14:paraId="587BD91B" w14:textId="77777777" w:rsidR="00246482" w:rsidRPr="000F6A12" w:rsidRDefault="00FD1548" w:rsidP="00432FCF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Volume</w:t>
            </w:r>
          </w:p>
          <w:p w14:paraId="2244CF54" w14:textId="77777777" w:rsidR="00246482" w:rsidRPr="000F6A12" w:rsidRDefault="00FD1548" w:rsidP="00432FCF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Other</w:t>
            </w:r>
          </w:p>
        </w:tc>
        <w:tc>
          <w:tcPr>
            <w:tcW w:w="2126" w:type="dxa"/>
            <w:hideMark/>
          </w:tcPr>
          <w:p w14:paraId="44D2A048" w14:textId="77777777" w:rsidR="00246482" w:rsidRPr="000F6A12" w:rsidRDefault="00246482" w:rsidP="00246482">
            <w:pPr>
              <w:adjustRightInd w:val="0"/>
              <w:snapToGrid w:val="0"/>
              <w:spacing w:line="260" w:lineRule="atLeast"/>
              <w:jc w:val="center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</w:p>
        </w:tc>
      </w:tr>
      <w:tr w:rsidR="00432FCF" w:rsidRPr="000F6A12" w14:paraId="67EB609E" w14:textId="77777777" w:rsidTr="000F6A12">
        <w:trPr>
          <w:trHeight w:val="1702"/>
        </w:trPr>
        <w:tc>
          <w:tcPr>
            <w:tcW w:w="7514" w:type="dxa"/>
            <w:vMerge/>
            <w:hideMark/>
          </w:tcPr>
          <w:p w14:paraId="606F08CE" w14:textId="77777777" w:rsidR="00432FCF" w:rsidRPr="000F6A12" w:rsidRDefault="00432FCF" w:rsidP="00246482">
            <w:pPr>
              <w:adjustRightInd w:val="0"/>
              <w:snapToGrid w:val="0"/>
              <w:spacing w:line="260" w:lineRule="atLeast"/>
              <w:jc w:val="center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</w:p>
        </w:tc>
        <w:tc>
          <w:tcPr>
            <w:tcW w:w="2126" w:type="dxa"/>
            <w:hideMark/>
          </w:tcPr>
          <w:p w14:paraId="1EB1AC11" w14:textId="77777777" w:rsidR="00432FCF" w:rsidRPr="000F6A12" w:rsidRDefault="00432FCF" w:rsidP="00432FC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2122CADD" w14:textId="77777777" w:rsidR="00432FCF" w:rsidRPr="000F6A12" w:rsidRDefault="009830D9" w:rsidP="00432FC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432FCF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112 (39.1%)</w:t>
            </w:r>
          </w:p>
          <w:p w14:paraId="4ECD4D16" w14:textId="77777777" w:rsidR="00432FCF" w:rsidRPr="000F6A12" w:rsidRDefault="009830D9" w:rsidP="00432FC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432FCF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103 (36%)</w:t>
            </w: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</w:t>
            </w:r>
          </w:p>
          <w:p w14:paraId="351325CD" w14:textId="77777777" w:rsidR="00432FCF" w:rsidRPr="000F6A12" w:rsidRDefault="009830D9" w:rsidP="00432FC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432FCF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50 (17.5%)</w:t>
            </w:r>
          </w:p>
          <w:p w14:paraId="3A9DF706" w14:textId="77777777" w:rsidR="00432FCF" w:rsidRPr="000F6A12" w:rsidRDefault="009830D9" w:rsidP="00432FC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432FCF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7 (2.4%)</w:t>
            </w:r>
          </w:p>
          <w:p w14:paraId="591A7AF1" w14:textId="77777777" w:rsidR="00432FCF" w:rsidRPr="000F6A12" w:rsidRDefault="009830D9" w:rsidP="00432FC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432FCF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14 (4.9%)</w:t>
            </w:r>
          </w:p>
        </w:tc>
      </w:tr>
      <w:tr w:rsidR="009830D9" w:rsidRPr="000F6A12" w14:paraId="5FA81CCE" w14:textId="77777777" w:rsidTr="000F6A12">
        <w:trPr>
          <w:trHeight w:val="1619"/>
        </w:trPr>
        <w:tc>
          <w:tcPr>
            <w:tcW w:w="7514" w:type="dxa"/>
            <w:hideMark/>
          </w:tcPr>
          <w:p w14:paraId="4BE66AE9" w14:textId="77777777" w:rsidR="009830D9" w:rsidRPr="000F6A12" w:rsidRDefault="009830D9" w:rsidP="00246482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How do you measure a lymph node at baseline in your clinical practice?</w:t>
            </w:r>
          </w:p>
          <w:p w14:paraId="61A03A7E" w14:textId="77777777" w:rsidR="009830D9" w:rsidRPr="000F6A12" w:rsidRDefault="009830D9" w:rsidP="009830D9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Only short axis in the axial plane</w:t>
            </w:r>
          </w:p>
          <w:p w14:paraId="5AF0E969" w14:textId="77777777" w:rsidR="009830D9" w:rsidRPr="000F6A12" w:rsidRDefault="009830D9" w:rsidP="009830D9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Both long and short axis on the axial plane</w:t>
            </w:r>
          </w:p>
          <w:p w14:paraId="673741BA" w14:textId="77777777" w:rsidR="009830D9" w:rsidRPr="000F6A12" w:rsidRDefault="009830D9" w:rsidP="009830D9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Maximum diameter regardless of the plane (axial, coronal, sagittal or oblique plane)</w:t>
            </w:r>
          </w:p>
          <w:p w14:paraId="4DE15B94" w14:textId="77777777" w:rsidR="009830D9" w:rsidRPr="000F6A12" w:rsidRDefault="009830D9" w:rsidP="009830D9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Maximum diameter on the axial plane</w:t>
            </w:r>
          </w:p>
          <w:p w14:paraId="598322E4" w14:textId="77777777" w:rsidR="009830D9" w:rsidRPr="000F6A12" w:rsidRDefault="009830D9" w:rsidP="009830D9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Other</w:t>
            </w:r>
          </w:p>
        </w:tc>
        <w:tc>
          <w:tcPr>
            <w:tcW w:w="2126" w:type="dxa"/>
            <w:hideMark/>
          </w:tcPr>
          <w:p w14:paraId="16DE74C6" w14:textId="77777777" w:rsidR="009830D9" w:rsidRPr="000F6A12" w:rsidRDefault="009830D9" w:rsidP="009830D9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6F3291A4" w14:textId="77777777" w:rsidR="009830D9" w:rsidRPr="000F6A12" w:rsidRDefault="009830D9" w:rsidP="009830D9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145 (50.6%)</w:t>
            </w:r>
          </w:p>
          <w:p w14:paraId="020A25E3" w14:textId="77777777" w:rsidR="009830D9" w:rsidRPr="000F6A12" w:rsidRDefault="009830D9" w:rsidP="009830D9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96 (33.6%)</w:t>
            </w:r>
          </w:p>
          <w:p w14:paraId="5A5C18C1" w14:textId="77777777" w:rsidR="009830D9" w:rsidRPr="000F6A12" w:rsidRDefault="009830D9" w:rsidP="009830D9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14 (4.9%)</w:t>
            </w:r>
          </w:p>
          <w:p w14:paraId="1A2E9329" w14:textId="77777777" w:rsidR="009830D9" w:rsidRPr="000F6A12" w:rsidRDefault="009830D9" w:rsidP="009830D9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19 (6.6%)</w:t>
            </w:r>
          </w:p>
          <w:p w14:paraId="07D05DB8" w14:textId="77777777" w:rsidR="009830D9" w:rsidRPr="000F6A12" w:rsidRDefault="009830D9" w:rsidP="009830D9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12 (4.9%)</w:t>
            </w:r>
          </w:p>
        </w:tc>
      </w:tr>
      <w:tr w:rsidR="00326A28" w:rsidRPr="000F6A12" w14:paraId="63EA7D3B" w14:textId="77777777" w:rsidTr="000F6A12">
        <w:trPr>
          <w:trHeight w:val="1889"/>
        </w:trPr>
        <w:tc>
          <w:tcPr>
            <w:tcW w:w="7514" w:type="dxa"/>
            <w:hideMark/>
          </w:tcPr>
          <w:p w14:paraId="4F65F72E" w14:textId="77777777" w:rsidR="00326A28" w:rsidRPr="000F6A12" w:rsidRDefault="00326A28" w:rsidP="00246482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With reference to diminutive lesions, is there a size threshold below which you usually do not measure a lesion?</w:t>
            </w:r>
          </w:p>
          <w:p w14:paraId="15C89294" w14:textId="77777777" w:rsidR="00326A28" w:rsidRPr="000F6A12" w:rsidRDefault="00326A28" w:rsidP="00326A28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3 mm or less</w:t>
            </w:r>
          </w:p>
          <w:p w14:paraId="4AABFCB3" w14:textId="77777777" w:rsidR="00326A28" w:rsidRPr="000F6A12" w:rsidRDefault="00326A28" w:rsidP="00326A28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5 mm or less</w:t>
            </w:r>
          </w:p>
          <w:p w14:paraId="430A3D10" w14:textId="77777777" w:rsidR="00326A28" w:rsidRPr="000F6A12" w:rsidRDefault="00326A28" w:rsidP="00326A28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10 mm or less</w:t>
            </w:r>
          </w:p>
          <w:p w14:paraId="7AD56713" w14:textId="77777777" w:rsidR="00326A28" w:rsidRPr="000F6A12" w:rsidRDefault="00326A28" w:rsidP="00326A28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Size is not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important</w:t>
            </w:r>
            <w:proofErr w:type="gramEnd"/>
          </w:p>
          <w:p w14:paraId="67E0430E" w14:textId="77777777" w:rsidR="00326A28" w:rsidRPr="000F6A12" w:rsidRDefault="00326A28" w:rsidP="00326A28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Other</w:t>
            </w:r>
          </w:p>
        </w:tc>
        <w:tc>
          <w:tcPr>
            <w:tcW w:w="2126" w:type="dxa"/>
            <w:hideMark/>
          </w:tcPr>
          <w:p w14:paraId="2179535E" w14:textId="77777777" w:rsidR="00326A28" w:rsidRPr="000F6A12" w:rsidRDefault="00326A28" w:rsidP="00326A28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46800A79" w14:textId="77777777" w:rsidR="00326A28" w:rsidRPr="000F6A12" w:rsidRDefault="00326A28" w:rsidP="00326A28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391EAF2E" w14:textId="77777777" w:rsidR="00326A28" w:rsidRPr="000F6A12" w:rsidRDefault="00326A28" w:rsidP="00326A28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112 (39.2%)</w:t>
            </w:r>
          </w:p>
          <w:p w14:paraId="69334EC7" w14:textId="77777777" w:rsidR="00326A28" w:rsidRPr="000F6A12" w:rsidRDefault="00326A28" w:rsidP="00326A28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72 (25.2%)</w:t>
            </w:r>
          </w:p>
          <w:p w14:paraId="706204AD" w14:textId="77777777" w:rsidR="00326A28" w:rsidRPr="000F6A12" w:rsidRDefault="00326A28" w:rsidP="00326A28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32 (11.2%)</w:t>
            </w:r>
          </w:p>
          <w:p w14:paraId="7B5A5F9F" w14:textId="77777777" w:rsidR="00326A28" w:rsidRPr="000F6A12" w:rsidRDefault="00326A28" w:rsidP="00326A28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52 (18.2%)</w:t>
            </w:r>
          </w:p>
          <w:p w14:paraId="551363DA" w14:textId="77777777" w:rsidR="00326A28" w:rsidRPr="000F6A12" w:rsidRDefault="00326A28" w:rsidP="00326A28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18 (6.3)</w:t>
            </w:r>
          </w:p>
        </w:tc>
      </w:tr>
      <w:tr w:rsidR="000A0E6D" w:rsidRPr="000F6A12" w14:paraId="6BD06025" w14:textId="77777777" w:rsidTr="000F6A12">
        <w:trPr>
          <w:trHeight w:val="1080"/>
        </w:trPr>
        <w:tc>
          <w:tcPr>
            <w:tcW w:w="7514" w:type="dxa"/>
          </w:tcPr>
          <w:p w14:paraId="35D334E0" w14:textId="77777777" w:rsidR="000A0E6D" w:rsidRPr="000F6A12" w:rsidRDefault="000A0E6D" w:rsidP="00246482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How do you evaluate diminutive lesions at baseline in clinical practice?</w:t>
            </w:r>
          </w:p>
          <w:p w14:paraId="02A03332" w14:textId="77777777" w:rsidR="000A0E6D" w:rsidRPr="000F6A12" w:rsidRDefault="000A0E6D" w:rsidP="000A0E6D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I always report them, but do not measure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them</w:t>
            </w:r>
            <w:proofErr w:type="gramEnd"/>
          </w:p>
          <w:p w14:paraId="56D8B305" w14:textId="77777777" w:rsidR="000A0E6D" w:rsidRPr="000F6A12" w:rsidRDefault="000A0E6D" w:rsidP="000A0E6D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Size is not important, I always measure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lesions</w:t>
            </w:r>
            <w:proofErr w:type="gramEnd"/>
          </w:p>
          <w:p w14:paraId="5258A6F3" w14:textId="77777777" w:rsidR="000A0E6D" w:rsidRPr="000F6A12" w:rsidRDefault="000A0E6D" w:rsidP="000A0E6D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If they are too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small</w:t>
            </w:r>
            <w:proofErr w:type="gramEnd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I do not report them</w:t>
            </w:r>
          </w:p>
          <w:p w14:paraId="2E09AAD8" w14:textId="77777777" w:rsidR="000A0E6D" w:rsidRPr="000F6A12" w:rsidRDefault="000A0E6D" w:rsidP="000A0E6D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Other</w:t>
            </w:r>
          </w:p>
        </w:tc>
        <w:tc>
          <w:tcPr>
            <w:tcW w:w="2126" w:type="dxa"/>
          </w:tcPr>
          <w:p w14:paraId="43EBEFE5" w14:textId="77777777" w:rsidR="000A0E6D" w:rsidRPr="000F6A12" w:rsidRDefault="000A0E6D" w:rsidP="000A0E6D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4D5EEC59" w14:textId="77777777" w:rsidR="000A0E6D" w:rsidRPr="000F6A12" w:rsidRDefault="000A0E6D" w:rsidP="000A0E6D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168 (58.7%)</w:t>
            </w:r>
          </w:p>
          <w:p w14:paraId="4D9DE919" w14:textId="77777777" w:rsidR="000A0E6D" w:rsidRPr="000F6A12" w:rsidRDefault="000A0E6D" w:rsidP="000A0E6D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70 (24.5%)</w:t>
            </w:r>
          </w:p>
          <w:p w14:paraId="3E044AF6" w14:textId="77777777" w:rsidR="000A0E6D" w:rsidRPr="000F6A12" w:rsidRDefault="000A0E6D" w:rsidP="000A0E6D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28 (9.8%)</w:t>
            </w:r>
          </w:p>
          <w:p w14:paraId="45BC81E7" w14:textId="77777777" w:rsidR="000A0E6D" w:rsidRPr="000F6A12" w:rsidRDefault="000A0E6D" w:rsidP="000A0E6D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20 (7)</w:t>
            </w:r>
          </w:p>
        </w:tc>
      </w:tr>
      <w:tr w:rsidR="00F83A97" w:rsidRPr="000F6A12" w14:paraId="2BBF3A91" w14:textId="77777777" w:rsidTr="000F6A12">
        <w:trPr>
          <w:trHeight w:val="1342"/>
        </w:trPr>
        <w:tc>
          <w:tcPr>
            <w:tcW w:w="7514" w:type="dxa"/>
          </w:tcPr>
          <w:p w14:paraId="3405547E" w14:textId="77777777" w:rsidR="00F83A97" w:rsidRPr="000F6A12" w:rsidRDefault="00F83A97" w:rsidP="00246482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At the baseline examination, which lesions do you measure?</w:t>
            </w:r>
          </w:p>
          <w:p w14:paraId="4B8732B9" w14:textId="77777777" w:rsidR="00F83A97" w:rsidRPr="000F6A12" w:rsidRDefault="00F83A97" w:rsidP="00F83A97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All the lesions, when feasible</w:t>
            </w:r>
          </w:p>
          <w:p w14:paraId="1CB1D1F4" w14:textId="77777777" w:rsidR="00F83A97" w:rsidRPr="000F6A12" w:rsidRDefault="00F83A97" w:rsidP="00F83A97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Only the main lesions for each organ</w:t>
            </w:r>
          </w:p>
          <w:p w14:paraId="6CD042F2" w14:textId="77777777" w:rsidR="00F83A97" w:rsidRPr="000F6A12" w:rsidRDefault="00F83A97" w:rsidP="00F83A97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Only the most important lesions, regardless of location/organ</w:t>
            </w:r>
          </w:p>
          <w:p w14:paraId="0CA53ECB" w14:textId="77777777" w:rsidR="00F83A97" w:rsidRPr="000F6A12" w:rsidRDefault="00F83A97" w:rsidP="00F83A97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Other</w:t>
            </w:r>
          </w:p>
        </w:tc>
        <w:tc>
          <w:tcPr>
            <w:tcW w:w="2126" w:type="dxa"/>
          </w:tcPr>
          <w:p w14:paraId="3A66B568" w14:textId="77777777" w:rsidR="00F83A97" w:rsidRPr="000F6A12" w:rsidRDefault="00F83A97" w:rsidP="00F83A97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114A3173" w14:textId="77777777" w:rsidR="00F83A97" w:rsidRPr="000F6A12" w:rsidRDefault="00F83A97" w:rsidP="00F83A97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61 (21.3%)</w:t>
            </w:r>
          </w:p>
          <w:p w14:paraId="6657B402" w14:textId="77777777" w:rsidR="00F83A97" w:rsidRPr="000F6A12" w:rsidRDefault="00F83A97" w:rsidP="00F83A97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182 (63.6%)</w:t>
            </w:r>
          </w:p>
          <w:p w14:paraId="4DA1A983" w14:textId="77777777" w:rsidR="00F83A97" w:rsidRPr="000F6A12" w:rsidRDefault="00F83A97" w:rsidP="00F83A97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33 (11.5)</w:t>
            </w:r>
          </w:p>
          <w:p w14:paraId="4DF0D8EF" w14:textId="77777777" w:rsidR="00F83A97" w:rsidRPr="000F6A12" w:rsidRDefault="00F83A97" w:rsidP="00F83A97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10 (3.5)</w:t>
            </w:r>
          </w:p>
        </w:tc>
      </w:tr>
      <w:tr w:rsidR="00BE3B06" w:rsidRPr="000F6A12" w14:paraId="25AC1AA6" w14:textId="77777777" w:rsidTr="000F6A12">
        <w:trPr>
          <w:trHeight w:val="1342"/>
        </w:trPr>
        <w:tc>
          <w:tcPr>
            <w:tcW w:w="7514" w:type="dxa"/>
          </w:tcPr>
          <w:p w14:paraId="62369C2C" w14:textId="77777777" w:rsidR="00BE3B06" w:rsidRPr="000F6A12" w:rsidRDefault="00BE3B06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 xml:space="preserve">If You answered “Only the main lesions for each organ” to the previous question, how many lesions per organ do you measure? </w:t>
            </w:r>
          </w:p>
          <w:p w14:paraId="64123978" w14:textId="77777777" w:rsidR="00BE3B06" w:rsidRPr="000F6A12" w:rsidRDefault="00BE3B06" w:rsidP="00BE3B06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1</w:t>
            </w:r>
          </w:p>
          <w:p w14:paraId="2A33A99B" w14:textId="77777777" w:rsidR="00BE3B06" w:rsidRPr="000F6A12" w:rsidRDefault="00BE3B06" w:rsidP="00BE3B06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2</w:t>
            </w:r>
          </w:p>
          <w:p w14:paraId="1AFE6033" w14:textId="77777777" w:rsidR="00BE3B06" w:rsidRPr="000F6A12" w:rsidRDefault="00BE3B06" w:rsidP="00BE3B06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3 + </w:t>
            </w:r>
          </w:p>
          <w:p w14:paraId="2BBD438B" w14:textId="77777777" w:rsidR="00BE3B06" w:rsidRPr="000F6A12" w:rsidRDefault="00BE3B06" w:rsidP="00BE3B06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Other</w:t>
            </w:r>
          </w:p>
        </w:tc>
        <w:tc>
          <w:tcPr>
            <w:tcW w:w="2126" w:type="dxa"/>
          </w:tcPr>
          <w:p w14:paraId="16D4FC1F" w14:textId="77777777" w:rsidR="00BE3B06" w:rsidRPr="000F6A12" w:rsidRDefault="00BE3B06" w:rsidP="00BE3B06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03D8F5D3" w14:textId="77777777" w:rsidR="00BE3B06" w:rsidRPr="000F6A12" w:rsidRDefault="00BE3B06" w:rsidP="00BE3B06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355B5AD9" w14:textId="77777777" w:rsidR="00BE3B06" w:rsidRPr="000F6A12" w:rsidRDefault="00872F9F" w:rsidP="00BE3B06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BE3B06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27 (13.2%)</w:t>
            </w:r>
          </w:p>
          <w:p w14:paraId="0CB8FD58" w14:textId="77777777" w:rsidR="00BE3B06" w:rsidRPr="000F6A12" w:rsidRDefault="00872F9F" w:rsidP="00BE3B06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BE3B06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132 (64.7%)</w:t>
            </w:r>
          </w:p>
          <w:p w14:paraId="2FDBC986" w14:textId="77777777" w:rsidR="00BE3B06" w:rsidRPr="000F6A12" w:rsidRDefault="00872F9F" w:rsidP="00BE3B06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BE3B06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34 (16.7%)</w:t>
            </w:r>
          </w:p>
          <w:p w14:paraId="1DCEE822" w14:textId="77777777" w:rsidR="00BE3B06" w:rsidRPr="000F6A12" w:rsidRDefault="00872F9F" w:rsidP="00BE3B06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BE3B06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11 (3.9)</w:t>
            </w:r>
          </w:p>
        </w:tc>
      </w:tr>
      <w:tr w:rsidR="00B64C43" w:rsidRPr="000F6A12" w14:paraId="257B1052" w14:textId="77777777" w:rsidTr="000F6A12">
        <w:trPr>
          <w:trHeight w:val="1342"/>
        </w:trPr>
        <w:tc>
          <w:tcPr>
            <w:tcW w:w="7514" w:type="dxa"/>
          </w:tcPr>
          <w:p w14:paraId="568711EB" w14:textId="77777777" w:rsidR="00B64C43" w:rsidRPr="000F6A12" w:rsidRDefault="00B64C43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lastRenderedPageBreak/>
              <w:t>Do you evaluate non-measurable lesions at baseline (</w:t>
            </w:r>
            <w:proofErr w:type="spellStart"/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e.g</w:t>
            </w:r>
            <w:proofErr w:type="spellEnd"/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, pleural effusion, abdominal fluid collection, peritoneal carcinomatosis)?</w:t>
            </w:r>
          </w:p>
          <w:p w14:paraId="16C74661" w14:textId="77777777" w:rsidR="00B64C43" w:rsidRPr="000F6A12" w:rsidRDefault="00B64C43" w:rsidP="00B64C43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Yes, I assess them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qualitatively</w:t>
            </w:r>
            <w:proofErr w:type="gramEnd"/>
          </w:p>
          <w:p w14:paraId="75E3C131" w14:textId="77777777" w:rsidR="00B64C43" w:rsidRPr="000F6A12" w:rsidRDefault="00B64C43" w:rsidP="00B64C43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No, I rather not report them if they are not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measurable</w:t>
            </w:r>
            <w:proofErr w:type="gramEnd"/>
          </w:p>
          <w:p w14:paraId="3D77595B" w14:textId="77777777" w:rsidR="00B64C43" w:rsidRPr="000F6A12" w:rsidRDefault="00B64C43" w:rsidP="00B64C43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I prefer to evaluate findings quantitatively, when feasible</w:t>
            </w:r>
          </w:p>
          <w:p w14:paraId="26ABC8E8" w14:textId="77777777" w:rsidR="00B64C43" w:rsidRPr="000F6A12" w:rsidRDefault="00B64C43" w:rsidP="00B64C43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Other</w:t>
            </w:r>
          </w:p>
        </w:tc>
        <w:tc>
          <w:tcPr>
            <w:tcW w:w="2126" w:type="dxa"/>
          </w:tcPr>
          <w:p w14:paraId="274745BF" w14:textId="77777777" w:rsidR="00B64C43" w:rsidRPr="000F6A12" w:rsidRDefault="00B64C43" w:rsidP="002755CE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744B8594" w14:textId="77777777" w:rsidR="00B64C43" w:rsidRPr="000F6A12" w:rsidRDefault="00B64C43" w:rsidP="00B64C43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</w:p>
          <w:p w14:paraId="10506CC3" w14:textId="77777777" w:rsidR="00B64C43" w:rsidRPr="000F6A12" w:rsidRDefault="00872F9F" w:rsidP="00B64C43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  </w:t>
            </w:r>
            <w:r w:rsidR="00B64C43"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176 (61.5%)</w:t>
            </w:r>
          </w:p>
          <w:p w14:paraId="78694130" w14:textId="77777777" w:rsidR="00B64C43" w:rsidRPr="000F6A12" w:rsidRDefault="00872F9F" w:rsidP="00B64C43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  </w:t>
            </w:r>
            <w:r w:rsidR="00B64C43"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3 (1.0%)</w:t>
            </w:r>
          </w:p>
          <w:p w14:paraId="78F6D229" w14:textId="77777777" w:rsidR="00B64C43" w:rsidRPr="000F6A12" w:rsidRDefault="00872F9F" w:rsidP="00B64C43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  </w:t>
            </w:r>
            <w:r w:rsidR="00B64C43"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103 (36%)</w:t>
            </w:r>
          </w:p>
          <w:p w14:paraId="2FE95553" w14:textId="77777777" w:rsidR="00B64C43" w:rsidRPr="000F6A12" w:rsidRDefault="00872F9F" w:rsidP="00B64C43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  </w:t>
            </w:r>
            <w:r w:rsidR="00B64C43"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4 (1.4)</w:t>
            </w:r>
          </w:p>
        </w:tc>
      </w:tr>
      <w:tr w:rsidR="00B64C43" w:rsidRPr="000F6A12" w14:paraId="3C2C6BC7" w14:textId="77777777" w:rsidTr="000F6A12">
        <w:trPr>
          <w:trHeight w:val="1133"/>
        </w:trPr>
        <w:tc>
          <w:tcPr>
            <w:tcW w:w="7514" w:type="dxa"/>
          </w:tcPr>
          <w:p w14:paraId="7D2DD1FB" w14:textId="77777777" w:rsidR="00B64C43" w:rsidRPr="000F6A12" w:rsidRDefault="00B64C43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Which non-oncologic findings should be pointed out in the baseline report?</w:t>
            </w:r>
          </w:p>
          <w:p w14:paraId="61DD933A" w14:textId="77777777" w:rsidR="00B64C43" w:rsidRPr="000F6A12" w:rsidRDefault="00B64C43" w:rsidP="00B64C43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All findings, including benign and non-clinically significant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findings</w:t>
            </w:r>
            <w:proofErr w:type="gramEnd"/>
          </w:p>
          <w:p w14:paraId="0C65FA74" w14:textId="77777777" w:rsidR="00B64C43" w:rsidRPr="000F6A12" w:rsidRDefault="00B64C43" w:rsidP="00B64C43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Only findings with a clinical relevance</w:t>
            </w:r>
          </w:p>
          <w:p w14:paraId="3F45FA93" w14:textId="77777777" w:rsidR="00B64C43" w:rsidRPr="000F6A12" w:rsidRDefault="00B64C43" w:rsidP="00B64C43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Other</w:t>
            </w:r>
          </w:p>
        </w:tc>
        <w:tc>
          <w:tcPr>
            <w:tcW w:w="2126" w:type="dxa"/>
          </w:tcPr>
          <w:p w14:paraId="7AAAA959" w14:textId="77777777" w:rsidR="00B64C43" w:rsidRPr="000F6A12" w:rsidRDefault="00B64C43" w:rsidP="00B64C43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</w:p>
          <w:p w14:paraId="002FB445" w14:textId="77777777" w:rsidR="00B64C43" w:rsidRPr="000F6A12" w:rsidRDefault="00872F9F" w:rsidP="00B64C43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  </w:t>
            </w:r>
            <w:r w:rsidR="00B64C43"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179 (62.6)</w:t>
            </w:r>
          </w:p>
          <w:p w14:paraId="41237523" w14:textId="77777777" w:rsidR="00B64C43" w:rsidRPr="000F6A12" w:rsidRDefault="00872F9F" w:rsidP="00B64C43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  </w:t>
            </w:r>
            <w:r w:rsidR="00B64C43"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103 (36)</w:t>
            </w:r>
          </w:p>
          <w:p w14:paraId="085190CB" w14:textId="77777777" w:rsidR="00B64C43" w:rsidRPr="000F6A12" w:rsidRDefault="00872F9F" w:rsidP="00B64C43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  </w:t>
            </w:r>
            <w:r w:rsidR="00B64C43"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4 (1.4)</w:t>
            </w:r>
          </w:p>
        </w:tc>
      </w:tr>
    </w:tbl>
    <w:p w14:paraId="0F2F7555" w14:textId="77777777" w:rsidR="00246482" w:rsidRPr="000F6A12" w:rsidRDefault="00246482">
      <w:pPr>
        <w:rPr>
          <w:rFonts w:ascii="Arial" w:hAnsi="Arial" w:cs="Arial"/>
          <w:lang w:val="en-GB"/>
        </w:rPr>
      </w:pPr>
    </w:p>
    <w:p w14:paraId="4AD67B70" w14:textId="77777777" w:rsidR="000F6A12" w:rsidRDefault="000F6A12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br w:type="page"/>
      </w:r>
    </w:p>
    <w:p w14:paraId="2AB4EEA9" w14:textId="5DACD78F" w:rsidR="00B917F4" w:rsidRPr="000F6A12" w:rsidRDefault="00B917F4" w:rsidP="00B917F4">
      <w:pPr>
        <w:rPr>
          <w:rFonts w:ascii="Arial" w:hAnsi="Arial" w:cs="Arial"/>
          <w:lang w:val="en-GB"/>
        </w:rPr>
      </w:pPr>
      <w:r w:rsidRPr="000F6A12">
        <w:rPr>
          <w:rFonts w:ascii="Arial" w:hAnsi="Arial" w:cs="Arial"/>
          <w:b/>
          <w:lang w:val="en-GB"/>
        </w:rPr>
        <w:lastRenderedPageBreak/>
        <w:t>Table 2</w:t>
      </w:r>
      <w:r w:rsidRPr="000F6A12">
        <w:rPr>
          <w:rFonts w:ascii="Arial" w:hAnsi="Arial" w:cs="Arial"/>
          <w:lang w:val="en-GB"/>
        </w:rPr>
        <w:t xml:space="preserve">: questions and answers of section 4 of the survey - reporting the </w:t>
      </w:r>
      <w:r w:rsidR="00B23437" w:rsidRPr="000F6A12">
        <w:rPr>
          <w:rFonts w:ascii="Arial" w:hAnsi="Arial" w:cs="Arial"/>
          <w:lang w:val="en-GB"/>
        </w:rPr>
        <w:t>follow-</w:t>
      </w:r>
      <w:r w:rsidRPr="000F6A12">
        <w:rPr>
          <w:rFonts w:ascii="Arial" w:hAnsi="Arial" w:cs="Arial"/>
          <w:lang w:val="en-GB"/>
        </w:rPr>
        <w:t>up examination.</w:t>
      </w:r>
    </w:p>
    <w:tbl>
      <w:tblPr>
        <w:tblStyle w:val="TableGrid"/>
        <w:tblW w:w="9640" w:type="dxa"/>
        <w:tblLayout w:type="fixed"/>
        <w:tblLook w:val="04A0" w:firstRow="1" w:lastRow="0" w:firstColumn="1" w:lastColumn="0" w:noHBand="0" w:noVBand="1"/>
      </w:tblPr>
      <w:tblGrid>
        <w:gridCol w:w="7514"/>
        <w:gridCol w:w="2126"/>
      </w:tblGrid>
      <w:tr w:rsidR="00B917F4" w:rsidRPr="000F6A12" w14:paraId="438AC327" w14:textId="77777777" w:rsidTr="000F6A12">
        <w:tc>
          <w:tcPr>
            <w:tcW w:w="7514" w:type="dxa"/>
          </w:tcPr>
          <w:p w14:paraId="7A348662" w14:textId="77777777" w:rsidR="00B917F4" w:rsidRPr="000F6A12" w:rsidRDefault="00B917F4" w:rsidP="002755CE">
            <w:pPr>
              <w:adjustRightInd w:val="0"/>
              <w:snapToGrid w:val="0"/>
              <w:spacing w:line="260" w:lineRule="atLeast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000000"/>
                <w:lang w:val="en-US" w:eastAsia="de-DE" w:bidi="en-US"/>
              </w:rPr>
            </w:pPr>
          </w:p>
        </w:tc>
        <w:tc>
          <w:tcPr>
            <w:tcW w:w="2126" w:type="dxa"/>
          </w:tcPr>
          <w:p w14:paraId="4C145842" w14:textId="77777777" w:rsidR="00B917F4" w:rsidRPr="000F6A12" w:rsidRDefault="00B917F4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bCs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bCs/>
                <w:snapToGrid w:val="0"/>
                <w:color w:val="000000"/>
                <w:lang w:val="en-US" w:eastAsia="de-DE" w:bidi="en-US"/>
              </w:rPr>
              <w:t>N° of responders (%)</w:t>
            </w:r>
          </w:p>
        </w:tc>
      </w:tr>
      <w:tr w:rsidR="00B917F4" w:rsidRPr="000F6A12" w14:paraId="204F6690" w14:textId="77777777" w:rsidTr="000F6A12">
        <w:tc>
          <w:tcPr>
            <w:tcW w:w="7514" w:type="dxa"/>
            <w:vMerge w:val="restart"/>
            <w:hideMark/>
          </w:tcPr>
          <w:p w14:paraId="3D6D8D94" w14:textId="77777777" w:rsidR="00B917F4" w:rsidRPr="000F6A12" w:rsidRDefault="00B917F4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When reporting the follow-up examination, which of the previous studies do you use as reference?</w:t>
            </w:r>
          </w:p>
          <w:p w14:paraId="2EDD3B83" w14:textId="77777777" w:rsidR="00B917F4" w:rsidRPr="000F6A12" w:rsidRDefault="00B917F4" w:rsidP="00B917F4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Baseline solo</w:t>
            </w:r>
          </w:p>
          <w:p w14:paraId="7840D4C5" w14:textId="77777777" w:rsidR="00B917F4" w:rsidRPr="000F6A12" w:rsidRDefault="00B917F4" w:rsidP="00B917F4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Previous study solo</w:t>
            </w:r>
          </w:p>
          <w:p w14:paraId="6A2F9501" w14:textId="77777777" w:rsidR="00B917F4" w:rsidRPr="000F6A12" w:rsidRDefault="00B917F4" w:rsidP="00B917F4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Nadir or best response solo</w:t>
            </w:r>
          </w:p>
          <w:p w14:paraId="3E7448EA" w14:textId="77777777" w:rsidR="00B917F4" w:rsidRPr="000F6A12" w:rsidRDefault="00B917F4" w:rsidP="00B917F4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Baseline + Previous</w:t>
            </w:r>
          </w:p>
          <w:p w14:paraId="0E1E1506" w14:textId="77777777" w:rsidR="00B917F4" w:rsidRPr="000F6A12" w:rsidRDefault="00B917F4" w:rsidP="00B917F4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Baseline + Nadir or best response</w:t>
            </w:r>
          </w:p>
          <w:p w14:paraId="33193CC1" w14:textId="77777777" w:rsidR="00B917F4" w:rsidRPr="000F6A12" w:rsidRDefault="00B917F4" w:rsidP="00B917F4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Previous + Nadir or best response</w:t>
            </w:r>
          </w:p>
          <w:p w14:paraId="6A3C8D14" w14:textId="77777777" w:rsidR="00B917F4" w:rsidRPr="000F6A12" w:rsidRDefault="00B917F4" w:rsidP="00B917F4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Baseline + Previous + Nadir</w:t>
            </w:r>
          </w:p>
        </w:tc>
        <w:tc>
          <w:tcPr>
            <w:tcW w:w="2126" w:type="dxa"/>
            <w:hideMark/>
          </w:tcPr>
          <w:p w14:paraId="2FFD37B8" w14:textId="77777777" w:rsidR="00B917F4" w:rsidRPr="000F6A12" w:rsidRDefault="00B917F4" w:rsidP="002755CE">
            <w:pPr>
              <w:adjustRightInd w:val="0"/>
              <w:snapToGrid w:val="0"/>
              <w:spacing w:line="260" w:lineRule="atLeast"/>
              <w:jc w:val="center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</w:p>
        </w:tc>
      </w:tr>
      <w:tr w:rsidR="00B917F4" w:rsidRPr="000F6A12" w14:paraId="6B7112FA" w14:textId="77777777" w:rsidTr="000F6A12">
        <w:trPr>
          <w:trHeight w:val="1702"/>
        </w:trPr>
        <w:tc>
          <w:tcPr>
            <w:tcW w:w="7514" w:type="dxa"/>
            <w:vMerge/>
            <w:hideMark/>
          </w:tcPr>
          <w:p w14:paraId="211E5830" w14:textId="77777777" w:rsidR="00B917F4" w:rsidRPr="000F6A12" w:rsidRDefault="00B917F4" w:rsidP="002755CE">
            <w:pPr>
              <w:adjustRightInd w:val="0"/>
              <w:snapToGrid w:val="0"/>
              <w:spacing w:line="260" w:lineRule="atLeast"/>
              <w:jc w:val="center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</w:p>
        </w:tc>
        <w:tc>
          <w:tcPr>
            <w:tcW w:w="2126" w:type="dxa"/>
            <w:hideMark/>
          </w:tcPr>
          <w:p w14:paraId="2429F3EB" w14:textId="77777777" w:rsidR="00B917F4" w:rsidRPr="000F6A12" w:rsidRDefault="00B917F4" w:rsidP="002755CE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787F46F9" w14:textId="77777777" w:rsidR="00872F9F" w:rsidRPr="000F6A12" w:rsidRDefault="00872F9F" w:rsidP="002755CE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45D2BF09" w14:textId="77777777" w:rsidR="00B917F4" w:rsidRPr="000F6A12" w:rsidRDefault="00B917F4" w:rsidP="00B917F4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10 (3.5)</w:t>
            </w:r>
          </w:p>
          <w:p w14:paraId="40F78A6C" w14:textId="77777777" w:rsidR="00B917F4" w:rsidRPr="000F6A12" w:rsidRDefault="00B917F4" w:rsidP="00B917F4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100 (35)</w:t>
            </w:r>
          </w:p>
          <w:p w14:paraId="73861604" w14:textId="77777777" w:rsidR="00B917F4" w:rsidRPr="000F6A12" w:rsidRDefault="00B917F4" w:rsidP="00B917F4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16 (5.6)</w:t>
            </w:r>
          </w:p>
          <w:p w14:paraId="7A078DE9" w14:textId="77777777" w:rsidR="00B917F4" w:rsidRPr="000F6A12" w:rsidRDefault="00B917F4" w:rsidP="00B917F4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49 (17.1)</w:t>
            </w:r>
          </w:p>
          <w:p w14:paraId="0EDC2A98" w14:textId="77777777" w:rsidR="00B917F4" w:rsidRPr="000F6A12" w:rsidRDefault="00B917F4" w:rsidP="00B917F4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19 (6.6)</w:t>
            </w:r>
          </w:p>
          <w:p w14:paraId="2F5AC1F1" w14:textId="77777777" w:rsidR="00B917F4" w:rsidRPr="000F6A12" w:rsidRDefault="00B917F4" w:rsidP="00B917F4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20 (7)</w:t>
            </w:r>
          </w:p>
          <w:p w14:paraId="47CF0148" w14:textId="77777777" w:rsidR="00B917F4" w:rsidRPr="000F6A12" w:rsidRDefault="00B917F4" w:rsidP="00B917F4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72 (25.2)</w:t>
            </w:r>
          </w:p>
        </w:tc>
      </w:tr>
      <w:tr w:rsidR="00B917F4" w:rsidRPr="000F6A12" w14:paraId="26D1420D" w14:textId="77777777" w:rsidTr="000F6A12">
        <w:trPr>
          <w:trHeight w:val="1619"/>
        </w:trPr>
        <w:tc>
          <w:tcPr>
            <w:tcW w:w="7514" w:type="dxa"/>
            <w:hideMark/>
          </w:tcPr>
          <w:p w14:paraId="6BF1E945" w14:textId="77777777" w:rsidR="00872F9F" w:rsidRPr="000F6A12" w:rsidRDefault="00B23437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During the follow-</w:t>
            </w:r>
            <w:r w:rsidR="00872F9F"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up evaluations, do you always measure the same lesions that were measured at baseline?</w:t>
            </w:r>
          </w:p>
          <w:p w14:paraId="3A8EDE00" w14:textId="77777777" w:rsidR="00872F9F" w:rsidRPr="000F6A12" w:rsidRDefault="00872F9F" w:rsidP="00872F9F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Yes, when feasible</w:t>
            </w:r>
          </w:p>
          <w:p w14:paraId="15E76910" w14:textId="77777777" w:rsidR="00872F9F" w:rsidRPr="000F6A12" w:rsidRDefault="00872F9F" w:rsidP="00872F9F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No, I prefer to measure all lesions when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feasible</w:t>
            </w:r>
            <w:proofErr w:type="gramEnd"/>
          </w:p>
          <w:p w14:paraId="69B65417" w14:textId="77777777" w:rsidR="00872F9F" w:rsidRPr="000F6A12" w:rsidRDefault="00872F9F" w:rsidP="00872F9F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No, I prefer to measure well defined, easy to measure lesions even if they are different from those at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baseline</w:t>
            </w:r>
            <w:proofErr w:type="gramEnd"/>
          </w:p>
          <w:p w14:paraId="12C4E8ED" w14:textId="77777777" w:rsidR="00B917F4" w:rsidRPr="000F6A12" w:rsidRDefault="00872F9F" w:rsidP="00872F9F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No, I don’t measure lesions.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Instead</w:t>
            </w:r>
            <w:proofErr w:type="gramEnd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I give a general impression on response (e.g. mild/moderate/marked dimensional increase or decrease of the lesions)</w:t>
            </w:r>
          </w:p>
        </w:tc>
        <w:tc>
          <w:tcPr>
            <w:tcW w:w="2126" w:type="dxa"/>
            <w:hideMark/>
          </w:tcPr>
          <w:p w14:paraId="27287529" w14:textId="77777777" w:rsidR="00B917F4" w:rsidRPr="000F6A12" w:rsidRDefault="00B917F4" w:rsidP="002755CE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56236E0D" w14:textId="77777777" w:rsidR="0094264B" w:rsidRPr="000F6A12" w:rsidRDefault="0094264B" w:rsidP="002755CE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2841BF7E" w14:textId="77777777" w:rsidR="00872F9F" w:rsidRPr="000F6A12" w:rsidRDefault="00872F9F" w:rsidP="00872F9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249 (87.1)</w:t>
            </w:r>
          </w:p>
          <w:p w14:paraId="7D5C0549" w14:textId="77777777" w:rsidR="00872F9F" w:rsidRPr="000F6A12" w:rsidRDefault="00872F9F" w:rsidP="00872F9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25 (8.7)</w:t>
            </w:r>
          </w:p>
          <w:p w14:paraId="4E43AA6B" w14:textId="77777777" w:rsidR="0094264B" w:rsidRPr="000F6A12" w:rsidRDefault="00872F9F" w:rsidP="00872F9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9 (3.1)                   </w:t>
            </w:r>
          </w:p>
          <w:p w14:paraId="14EDB01A" w14:textId="77777777" w:rsidR="00872F9F" w:rsidRPr="000F6A12" w:rsidRDefault="00872F9F" w:rsidP="00872F9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                                         </w:t>
            </w:r>
          </w:p>
          <w:p w14:paraId="7D899821" w14:textId="77777777" w:rsidR="00B917F4" w:rsidRPr="000F6A12" w:rsidRDefault="00872F9F" w:rsidP="00872F9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3 (1)</w:t>
            </w:r>
          </w:p>
          <w:p w14:paraId="229E1D28" w14:textId="77777777" w:rsidR="00872F9F" w:rsidRPr="000F6A12" w:rsidRDefault="00872F9F" w:rsidP="00872F9F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</w:p>
        </w:tc>
      </w:tr>
      <w:tr w:rsidR="00B917F4" w:rsidRPr="000F6A12" w14:paraId="7CEE98D1" w14:textId="77777777" w:rsidTr="000F6A12">
        <w:trPr>
          <w:trHeight w:val="1889"/>
        </w:trPr>
        <w:tc>
          <w:tcPr>
            <w:tcW w:w="7514" w:type="dxa"/>
            <w:hideMark/>
          </w:tcPr>
          <w:p w14:paraId="44DFC13E" w14:textId="77777777" w:rsidR="0094264B" w:rsidRPr="000F6A12" w:rsidRDefault="00B23437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During the follow-</w:t>
            </w:r>
            <w:r w:rsidR="0094264B"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up examinations, how do you evaluate non-measurable lesions?</w:t>
            </w:r>
          </w:p>
          <w:p w14:paraId="57053D2A" w14:textId="77777777" w:rsidR="0094264B" w:rsidRPr="000F6A12" w:rsidRDefault="0094264B" w:rsidP="0094264B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I give a qualitative evaluation (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e.g.</w:t>
            </w:r>
            <w:proofErr w:type="gramEnd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“a mild/moderate/marked increase or decrease of the finding”)</w:t>
            </w:r>
          </w:p>
          <w:p w14:paraId="7F0865B2" w14:textId="77777777" w:rsidR="0094264B" w:rsidRPr="000F6A12" w:rsidRDefault="0094264B" w:rsidP="0094264B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I give both a qualitative assessment and a measurement, when feasible</w:t>
            </w:r>
          </w:p>
          <w:p w14:paraId="00325E05" w14:textId="77777777" w:rsidR="0094264B" w:rsidRPr="000F6A12" w:rsidRDefault="0094264B" w:rsidP="0094264B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I prefer to measure the findings, when feasible (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e.g.</w:t>
            </w:r>
            <w:proofErr w:type="gramEnd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the maximum thickness of pleural effusion)</w:t>
            </w:r>
          </w:p>
          <w:p w14:paraId="274D9F23" w14:textId="77777777" w:rsidR="00B917F4" w:rsidRPr="000F6A12" w:rsidRDefault="0094264B" w:rsidP="0094264B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Other</w:t>
            </w:r>
          </w:p>
        </w:tc>
        <w:tc>
          <w:tcPr>
            <w:tcW w:w="2126" w:type="dxa"/>
            <w:hideMark/>
          </w:tcPr>
          <w:p w14:paraId="67DED9D4" w14:textId="77777777" w:rsidR="00B917F4" w:rsidRPr="000F6A12" w:rsidRDefault="00B917F4" w:rsidP="002755CE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6B57999E" w14:textId="77777777" w:rsidR="00B917F4" w:rsidRPr="000F6A12" w:rsidRDefault="00B917F4" w:rsidP="002755CE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1AAD290E" w14:textId="77777777" w:rsidR="00B17056" w:rsidRPr="000F6A12" w:rsidRDefault="00B917F4" w:rsidP="00B17056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B17056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132 (46.2)</w:t>
            </w:r>
          </w:p>
          <w:p w14:paraId="000CABDF" w14:textId="77777777" w:rsidR="00B17056" w:rsidRPr="000F6A12" w:rsidRDefault="00B17056" w:rsidP="00B17056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012A3CD1" w14:textId="77777777" w:rsidR="00B17056" w:rsidRPr="000F6A12" w:rsidRDefault="00B17056" w:rsidP="00B17056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116 (40.6)</w:t>
            </w:r>
          </w:p>
          <w:p w14:paraId="4C6BD73F" w14:textId="77777777" w:rsidR="00B17056" w:rsidRPr="000F6A12" w:rsidRDefault="00B17056" w:rsidP="00B17056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35 (12.2)</w:t>
            </w:r>
          </w:p>
          <w:p w14:paraId="602D71A8" w14:textId="77777777" w:rsidR="00B17056" w:rsidRPr="000F6A12" w:rsidRDefault="00B17056" w:rsidP="00B17056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4A6E1A2A" w14:textId="77777777" w:rsidR="00B917F4" w:rsidRPr="000F6A12" w:rsidRDefault="00B17056" w:rsidP="00B17056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3 (1)</w:t>
            </w:r>
          </w:p>
        </w:tc>
      </w:tr>
      <w:tr w:rsidR="00B917F4" w:rsidRPr="000F6A12" w14:paraId="68E8ADB5" w14:textId="77777777" w:rsidTr="000F6A12">
        <w:trPr>
          <w:trHeight w:val="1080"/>
        </w:trPr>
        <w:tc>
          <w:tcPr>
            <w:tcW w:w="7514" w:type="dxa"/>
          </w:tcPr>
          <w:p w14:paraId="686988C7" w14:textId="77777777" w:rsidR="001E2C5F" w:rsidRPr="000F6A12" w:rsidRDefault="001E2C5F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Which non-oncologic findings should be r</w:t>
            </w:r>
            <w:r w:rsidR="00B23437"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eported and described in follow-</w:t>
            </w: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up examination?</w:t>
            </w:r>
          </w:p>
          <w:p w14:paraId="33B12810" w14:textId="77777777" w:rsidR="001E2C5F" w:rsidRPr="000F6A12" w:rsidRDefault="001E2C5F" w:rsidP="001E2C5F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I report non-oncologic findings only if there is a significant variation, otherwise I write a summary sentence (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e.g.</w:t>
            </w:r>
            <w:proofErr w:type="gramEnd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‘’all the other findings are unchanged’’)</w:t>
            </w:r>
          </w:p>
          <w:p w14:paraId="2E5ACBA0" w14:textId="77777777" w:rsidR="001E2C5F" w:rsidRPr="000F6A12" w:rsidRDefault="001E2C5F" w:rsidP="001E2C5F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Only findings with a clinical relevance should be reported (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e.g.</w:t>
            </w:r>
            <w:proofErr w:type="gramEnd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pulmonary embolism, kidney stones, AAA, bronchopneumonia, etc.)</w:t>
            </w:r>
          </w:p>
          <w:p w14:paraId="6C427C7C" w14:textId="77777777" w:rsidR="001E2C5F" w:rsidRPr="000F6A12" w:rsidRDefault="001E2C5F" w:rsidP="001E2C5F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All the findings should be reported even if already reported at baseline, including the benign and not clinically significant ones (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e.g.</w:t>
            </w:r>
            <w:proofErr w:type="gramEnd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 hepatic cysts)</w:t>
            </w:r>
          </w:p>
          <w:p w14:paraId="4DAE8633" w14:textId="77777777" w:rsidR="00B917F4" w:rsidRPr="000F6A12" w:rsidRDefault="001E2C5F" w:rsidP="001E2C5F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Other</w:t>
            </w:r>
          </w:p>
        </w:tc>
        <w:tc>
          <w:tcPr>
            <w:tcW w:w="2126" w:type="dxa"/>
          </w:tcPr>
          <w:p w14:paraId="3B5F34C2" w14:textId="77777777" w:rsidR="001E2C5F" w:rsidRPr="000F6A12" w:rsidRDefault="001E2C5F" w:rsidP="001E2C5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4E77D556" w14:textId="77777777" w:rsidR="001E2C5F" w:rsidRPr="000F6A12" w:rsidRDefault="001E2C5F" w:rsidP="001E2C5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66401C6E" w14:textId="77777777" w:rsidR="001E2C5F" w:rsidRPr="000F6A12" w:rsidRDefault="001E2C5F" w:rsidP="001E2C5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137 (47.9)</w:t>
            </w:r>
          </w:p>
          <w:p w14:paraId="448FA025" w14:textId="77777777" w:rsidR="001E2C5F" w:rsidRPr="000F6A12" w:rsidRDefault="001E2C5F" w:rsidP="001E2C5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54FF92C4" w14:textId="77777777" w:rsidR="001E2C5F" w:rsidRPr="000F6A12" w:rsidRDefault="001E2C5F" w:rsidP="001E2C5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77 (26.9)</w:t>
            </w:r>
          </w:p>
          <w:p w14:paraId="6BAE558C" w14:textId="77777777" w:rsidR="001E2C5F" w:rsidRPr="000F6A12" w:rsidRDefault="001E2C5F" w:rsidP="001E2C5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1A14CEBA" w14:textId="77777777" w:rsidR="001E2C5F" w:rsidRPr="000F6A12" w:rsidRDefault="001E2C5F" w:rsidP="001E2C5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68 (23.8)</w:t>
            </w:r>
          </w:p>
          <w:p w14:paraId="2B4B7A95" w14:textId="77777777" w:rsidR="001E2C5F" w:rsidRPr="000F6A12" w:rsidRDefault="001E2C5F" w:rsidP="001E2C5F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09AA64C6" w14:textId="77777777" w:rsidR="00B917F4" w:rsidRPr="000F6A12" w:rsidRDefault="001E2C5F" w:rsidP="001E2C5F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4 (1.4)</w:t>
            </w:r>
          </w:p>
        </w:tc>
      </w:tr>
      <w:tr w:rsidR="00B917F4" w:rsidRPr="000F6A12" w14:paraId="49486F02" w14:textId="77777777" w:rsidTr="000F6A12">
        <w:trPr>
          <w:trHeight w:val="1342"/>
        </w:trPr>
        <w:tc>
          <w:tcPr>
            <w:tcW w:w="7514" w:type="dxa"/>
          </w:tcPr>
          <w:p w14:paraId="415CF848" w14:textId="77777777" w:rsidR="00B23437" w:rsidRPr="000F6A12" w:rsidRDefault="00B23437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In the conclusions of your report, do you give your final impressions on response (</w:t>
            </w:r>
            <w:proofErr w:type="gramStart"/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e.g.</w:t>
            </w:r>
            <w:proofErr w:type="gramEnd"/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 xml:space="preserve"> mild/moderate/marked dimensional increase or decrease of the lesions)?</w:t>
            </w:r>
          </w:p>
          <w:p w14:paraId="26ADC1D7" w14:textId="77777777" w:rsidR="00B23437" w:rsidRPr="000F6A12" w:rsidRDefault="00B23437" w:rsidP="00B23437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Yes</w:t>
            </w:r>
          </w:p>
          <w:p w14:paraId="72F22D38" w14:textId="77777777" w:rsidR="00B23437" w:rsidRPr="000F6A12" w:rsidRDefault="00B23437" w:rsidP="00B23437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No</w:t>
            </w:r>
          </w:p>
          <w:p w14:paraId="4FBDAE8F" w14:textId="77777777" w:rsidR="00B917F4" w:rsidRPr="000F6A12" w:rsidRDefault="00B23437" w:rsidP="00B23437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Other</w:t>
            </w:r>
          </w:p>
        </w:tc>
        <w:tc>
          <w:tcPr>
            <w:tcW w:w="2126" w:type="dxa"/>
          </w:tcPr>
          <w:p w14:paraId="3ADE8F79" w14:textId="77777777" w:rsidR="00B23437" w:rsidRPr="000F6A12" w:rsidRDefault="00B23437" w:rsidP="00B23437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0732E18A" w14:textId="77777777" w:rsidR="00B23437" w:rsidRPr="000F6A12" w:rsidRDefault="00B23437" w:rsidP="00B23437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460310AC" w14:textId="77777777" w:rsidR="00B23437" w:rsidRPr="000F6A12" w:rsidRDefault="00B23437" w:rsidP="00B23437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245 (85.7)</w:t>
            </w:r>
          </w:p>
          <w:p w14:paraId="7EA37065" w14:textId="77777777" w:rsidR="00B23437" w:rsidRPr="000F6A12" w:rsidRDefault="00B23437" w:rsidP="00B23437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19 (6.6)</w:t>
            </w:r>
          </w:p>
          <w:p w14:paraId="5F1BD1B1" w14:textId="77777777" w:rsidR="00B917F4" w:rsidRPr="000F6A12" w:rsidRDefault="00B23437" w:rsidP="00B23437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22 (7.7)</w:t>
            </w:r>
          </w:p>
        </w:tc>
      </w:tr>
    </w:tbl>
    <w:p w14:paraId="7AD7754B" w14:textId="77777777" w:rsidR="00B917F4" w:rsidRPr="000F6A12" w:rsidRDefault="00B917F4" w:rsidP="00B917F4">
      <w:pPr>
        <w:rPr>
          <w:rFonts w:ascii="Arial" w:hAnsi="Arial" w:cs="Arial"/>
          <w:lang w:val="en-GB"/>
        </w:rPr>
      </w:pPr>
    </w:p>
    <w:p w14:paraId="36BBA8B8" w14:textId="77777777" w:rsidR="00246482" w:rsidRPr="000F6A12" w:rsidRDefault="00246482">
      <w:pPr>
        <w:rPr>
          <w:rFonts w:ascii="Arial" w:hAnsi="Arial" w:cs="Arial"/>
          <w:lang w:val="en-GB"/>
        </w:rPr>
      </w:pPr>
    </w:p>
    <w:p w14:paraId="58447907" w14:textId="77777777" w:rsidR="00246482" w:rsidRPr="000F6A12" w:rsidRDefault="00246482">
      <w:pPr>
        <w:rPr>
          <w:rFonts w:ascii="Arial" w:hAnsi="Arial" w:cs="Arial"/>
          <w:lang w:val="en-GB"/>
        </w:rPr>
      </w:pPr>
    </w:p>
    <w:p w14:paraId="55E3E7BF" w14:textId="77777777" w:rsidR="006D01BC" w:rsidRPr="000F6A12" w:rsidRDefault="006D01BC">
      <w:pPr>
        <w:rPr>
          <w:rFonts w:ascii="Arial" w:hAnsi="Arial" w:cs="Arial"/>
          <w:lang w:val="en-GB"/>
        </w:rPr>
      </w:pPr>
    </w:p>
    <w:p w14:paraId="2A3366C8" w14:textId="77777777" w:rsidR="006D01BC" w:rsidRPr="000F6A12" w:rsidRDefault="006D01BC">
      <w:pPr>
        <w:rPr>
          <w:rFonts w:ascii="Arial" w:hAnsi="Arial" w:cs="Arial"/>
          <w:lang w:val="en-GB"/>
        </w:rPr>
      </w:pPr>
    </w:p>
    <w:p w14:paraId="10FAC5F9" w14:textId="77777777" w:rsidR="006D01BC" w:rsidRPr="000F6A12" w:rsidRDefault="006D01BC" w:rsidP="006D01BC">
      <w:pPr>
        <w:rPr>
          <w:rFonts w:ascii="Arial" w:hAnsi="Arial" w:cs="Arial"/>
          <w:lang w:val="en-GB"/>
        </w:rPr>
      </w:pPr>
      <w:r w:rsidRPr="000F6A12">
        <w:rPr>
          <w:rFonts w:ascii="Arial" w:hAnsi="Arial" w:cs="Arial"/>
          <w:b/>
          <w:lang w:val="en-GB"/>
        </w:rPr>
        <w:lastRenderedPageBreak/>
        <w:t>Table 3</w:t>
      </w:r>
      <w:r w:rsidRPr="000F6A12">
        <w:rPr>
          <w:rFonts w:ascii="Arial" w:hAnsi="Arial" w:cs="Arial"/>
          <w:lang w:val="en-GB"/>
        </w:rPr>
        <w:t>: questions and answers of section 5 of the survey - assessment criteria for treatment response evaluation in clinical practice.</w:t>
      </w:r>
    </w:p>
    <w:tbl>
      <w:tblPr>
        <w:tblStyle w:val="TableGrid"/>
        <w:tblW w:w="9640" w:type="dxa"/>
        <w:tblLayout w:type="fixed"/>
        <w:tblLook w:val="04A0" w:firstRow="1" w:lastRow="0" w:firstColumn="1" w:lastColumn="0" w:noHBand="0" w:noVBand="1"/>
      </w:tblPr>
      <w:tblGrid>
        <w:gridCol w:w="7514"/>
        <w:gridCol w:w="2126"/>
      </w:tblGrid>
      <w:tr w:rsidR="006D01BC" w:rsidRPr="000F6A12" w14:paraId="179CEE61" w14:textId="77777777" w:rsidTr="000F6A12">
        <w:tc>
          <w:tcPr>
            <w:tcW w:w="7514" w:type="dxa"/>
          </w:tcPr>
          <w:p w14:paraId="7F89A796" w14:textId="77777777" w:rsidR="006D01BC" w:rsidRPr="000F6A12" w:rsidRDefault="006D01BC" w:rsidP="002755CE">
            <w:pPr>
              <w:adjustRightInd w:val="0"/>
              <w:snapToGrid w:val="0"/>
              <w:spacing w:line="260" w:lineRule="atLeast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000000"/>
                <w:lang w:val="en-US" w:eastAsia="de-DE" w:bidi="en-US"/>
              </w:rPr>
            </w:pPr>
          </w:p>
        </w:tc>
        <w:tc>
          <w:tcPr>
            <w:tcW w:w="2126" w:type="dxa"/>
          </w:tcPr>
          <w:p w14:paraId="5EEF264B" w14:textId="77777777" w:rsidR="006D01BC" w:rsidRPr="000F6A12" w:rsidRDefault="006D01BC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bCs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bCs/>
                <w:snapToGrid w:val="0"/>
                <w:color w:val="000000"/>
                <w:lang w:val="en-US" w:eastAsia="de-DE" w:bidi="en-US"/>
              </w:rPr>
              <w:t>N° of responders (%)</w:t>
            </w:r>
          </w:p>
        </w:tc>
      </w:tr>
      <w:tr w:rsidR="006D01BC" w:rsidRPr="000F6A12" w14:paraId="105514A5" w14:textId="77777777" w:rsidTr="000F6A12">
        <w:tc>
          <w:tcPr>
            <w:tcW w:w="7514" w:type="dxa"/>
            <w:vMerge w:val="restart"/>
            <w:hideMark/>
          </w:tcPr>
          <w:p w14:paraId="7A71BEA0" w14:textId="77777777" w:rsidR="006D01BC" w:rsidRPr="000F6A12" w:rsidRDefault="006D01BC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Do you apply RECIST 1.1 criteria for response evaluation in clinical practice (not in clinical trials)?</w:t>
            </w:r>
          </w:p>
          <w:p w14:paraId="78AAF396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Yes,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always</w:t>
            </w:r>
            <w:proofErr w:type="gramEnd"/>
          </w:p>
          <w:p w14:paraId="514FBE3F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Yes, but only in specific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cases</w:t>
            </w:r>
            <w:proofErr w:type="gramEnd"/>
          </w:p>
          <w:p w14:paraId="7B42615B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Never</w:t>
            </w:r>
          </w:p>
        </w:tc>
        <w:tc>
          <w:tcPr>
            <w:tcW w:w="2126" w:type="dxa"/>
            <w:hideMark/>
          </w:tcPr>
          <w:p w14:paraId="3C9DE488" w14:textId="77777777" w:rsidR="006D01BC" w:rsidRPr="000F6A12" w:rsidRDefault="006D01BC" w:rsidP="002755CE">
            <w:pPr>
              <w:adjustRightInd w:val="0"/>
              <w:snapToGrid w:val="0"/>
              <w:spacing w:line="260" w:lineRule="atLeast"/>
              <w:jc w:val="center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</w:p>
        </w:tc>
      </w:tr>
      <w:tr w:rsidR="006D01BC" w:rsidRPr="000F6A12" w14:paraId="438D40C7" w14:textId="77777777" w:rsidTr="000F6A12">
        <w:trPr>
          <w:trHeight w:val="1305"/>
        </w:trPr>
        <w:tc>
          <w:tcPr>
            <w:tcW w:w="7514" w:type="dxa"/>
            <w:vMerge/>
            <w:hideMark/>
          </w:tcPr>
          <w:p w14:paraId="2B05AC40" w14:textId="77777777" w:rsidR="006D01BC" w:rsidRPr="000F6A12" w:rsidRDefault="006D01BC" w:rsidP="002755CE">
            <w:pPr>
              <w:adjustRightInd w:val="0"/>
              <w:snapToGrid w:val="0"/>
              <w:spacing w:line="260" w:lineRule="atLeast"/>
              <w:jc w:val="center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</w:p>
        </w:tc>
        <w:tc>
          <w:tcPr>
            <w:tcW w:w="2126" w:type="dxa"/>
            <w:hideMark/>
          </w:tcPr>
          <w:p w14:paraId="13ADD078" w14:textId="77777777" w:rsidR="006D01BC" w:rsidRPr="000F6A12" w:rsidRDefault="006D01BC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0E234E6F" w14:textId="77777777" w:rsidR="006D01BC" w:rsidRPr="000F6A12" w:rsidRDefault="006D01BC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7B84ACB2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119 (41.6)</w:t>
            </w:r>
          </w:p>
          <w:p w14:paraId="2BE22798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93 (32.5)</w:t>
            </w:r>
          </w:p>
          <w:p w14:paraId="1E15C0AC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74 (25.9)</w:t>
            </w:r>
          </w:p>
        </w:tc>
      </w:tr>
      <w:tr w:rsidR="006D01BC" w:rsidRPr="000F6A12" w14:paraId="63B1BC1B" w14:textId="77777777" w:rsidTr="000F6A12">
        <w:trPr>
          <w:trHeight w:val="1366"/>
        </w:trPr>
        <w:tc>
          <w:tcPr>
            <w:tcW w:w="7514" w:type="dxa"/>
            <w:hideMark/>
          </w:tcPr>
          <w:p w14:paraId="1CFAF846" w14:textId="77777777" w:rsidR="006D01BC" w:rsidRPr="000F6A12" w:rsidRDefault="006D01BC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Do you think RECIST 1.1 criteria should be applied in clinical practice and not only in clinical trials?</w:t>
            </w:r>
          </w:p>
          <w:p w14:paraId="63135112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Yes,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always</w:t>
            </w:r>
            <w:proofErr w:type="gramEnd"/>
          </w:p>
          <w:p w14:paraId="771A0FDB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Yes, but only in specific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cases</w:t>
            </w:r>
            <w:proofErr w:type="gramEnd"/>
          </w:p>
          <w:p w14:paraId="3DDF291D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Never</w:t>
            </w:r>
          </w:p>
        </w:tc>
        <w:tc>
          <w:tcPr>
            <w:tcW w:w="2126" w:type="dxa"/>
            <w:hideMark/>
          </w:tcPr>
          <w:p w14:paraId="35390E62" w14:textId="77777777" w:rsidR="006D01BC" w:rsidRPr="000F6A12" w:rsidRDefault="006D01BC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68E99F10" w14:textId="77777777" w:rsidR="006D01BC" w:rsidRPr="000F6A12" w:rsidRDefault="006D01BC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6588245E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174 (60.8)</w:t>
            </w:r>
          </w:p>
          <w:p w14:paraId="32E81825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76 (26.6)</w:t>
            </w:r>
          </w:p>
          <w:p w14:paraId="0CF30FCC" w14:textId="77777777" w:rsidR="006D01BC" w:rsidRPr="000F6A12" w:rsidRDefault="006833F3" w:rsidP="002755CE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36 (12.6)</w:t>
            </w:r>
          </w:p>
        </w:tc>
      </w:tr>
      <w:tr w:rsidR="006D01BC" w:rsidRPr="000F6A12" w14:paraId="36AF95F4" w14:textId="77777777" w:rsidTr="000F6A12">
        <w:trPr>
          <w:trHeight w:val="1400"/>
        </w:trPr>
        <w:tc>
          <w:tcPr>
            <w:tcW w:w="7514" w:type="dxa"/>
            <w:hideMark/>
          </w:tcPr>
          <w:p w14:paraId="348A3E16" w14:textId="77777777" w:rsidR="006D01BC" w:rsidRPr="000F6A12" w:rsidRDefault="006D01BC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Do oncologists in your institution consider the assessment of the response to treatment with RECIST 1.1 criteria useful also in clinical practice?</w:t>
            </w:r>
          </w:p>
          <w:p w14:paraId="367CA982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Yes</w:t>
            </w:r>
          </w:p>
          <w:p w14:paraId="677FC00F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No</w:t>
            </w:r>
          </w:p>
          <w:p w14:paraId="2AF7E581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Other</w:t>
            </w:r>
          </w:p>
        </w:tc>
        <w:tc>
          <w:tcPr>
            <w:tcW w:w="2126" w:type="dxa"/>
            <w:hideMark/>
          </w:tcPr>
          <w:p w14:paraId="032C487B" w14:textId="77777777" w:rsidR="006D01BC" w:rsidRPr="000F6A12" w:rsidRDefault="006D01BC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54E53627" w14:textId="77777777" w:rsidR="006D01BC" w:rsidRPr="000F6A12" w:rsidRDefault="006D01BC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785B5B18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203 (71)</w:t>
            </w:r>
          </w:p>
          <w:p w14:paraId="63C2B242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45 (15.7)</w:t>
            </w:r>
          </w:p>
          <w:p w14:paraId="3F3D88A2" w14:textId="77777777" w:rsidR="006D01BC" w:rsidRPr="000F6A12" w:rsidRDefault="006833F3" w:rsidP="006D01BC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38 (13.3)</w:t>
            </w:r>
          </w:p>
        </w:tc>
      </w:tr>
      <w:tr w:rsidR="006D01BC" w:rsidRPr="000F6A12" w14:paraId="1EE61734" w14:textId="77777777" w:rsidTr="000F6A12">
        <w:trPr>
          <w:trHeight w:val="1080"/>
        </w:trPr>
        <w:tc>
          <w:tcPr>
            <w:tcW w:w="7514" w:type="dxa"/>
          </w:tcPr>
          <w:p w14:paraId="09188916" w14:textId="77777777" w:rsidR="006D01BC" w:rsidRPr="000F6A12" w:rsidRDefault="006D01BC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In your opinion, what are the advantages of reporting with RECIST 1.1?</w:t>
            </w:r>
          </w:p>
          <w:p w14:paraId="0D4FC37F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Increased clarity of the report</w:t>
            </w:r>
          </w:p>
          <w:p w14:paraId="480BA2F2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Increased standardization with respect to the conventional report</w:t>
            </w:r>
          </w:p>
          <w:p w14:paraId="01770685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More informative with respect to the conventional report</w:t>
            </w:r>
          </w:p>
          <w:p w14:paraId="4E41BF4F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Less time consuming than the conventional report</w:t>
            </w:r>
          </w:p>
          <w:p w14:paraId="4B550CDF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Improves communication with the oncologist</w:t>
            </w:r>
          </w:p>
        </w:tc>
        <w:tc>
          <w:tcPr>
            <w:tcW w:w="2126" w:type="dxa"/>
          </w:tcPr>
          <w:p w14:paraId="18DB9DC8" w14:textId="77777777" w:rsidR="006D01BC" w:rsidRPr="000F6A12" w:rsidRDefault="006D01BC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3C40C22C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175</w:t>
            </w:r>
          </w:p>
          <w:p w14:paraId="1B65D486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254</w:t>
            </w:r>
          </w:p>
          <w:p w14:paraId="2C96D78C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75</w:t>
            </w:r>
          </w:p>
          <w:p w14:paraId="31D7D88C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47</w:t>
            </w:r>
          </w:p>
          <w:p w14:paraId="409B3FA9" w14:textId="77777777" w:rsidR="006D01BC" w:rsidRPr="000F6A12" w:rsidRDefault="006833F3" w:rsidP="006D01BC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179</w:t>
            </w:r>
          </w:p>
        </w:tc>
      </w:tr>
      <w:tr w:rsidR="006D01BC" w:rsidRPr="000F6A12" w14:paraId="61301F21" w14:textId="77777777" w:rsidTr="000F6A12">
        <w:trPr>
          <w:trHeight w:val="1342"/>
        </w:trPr>
        <w:tc>
          <w:tcPr>
            <w:tcW w:w="7514" w:type="dxa"/>
          </w:tcPr>
          <w:p w14:paraId="7C14F370" w14:textId="77777777" w:rsidR="006D01BC" w:rsidRPr="000F6A12" w:rsidRDefault="006D01BC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In your opinion, what are the disadvantages of reporting with RECIST 1.1?</w:t>
            </w:r>
          </w:p>
          <w:p w14:paraId="4ACC0FD1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More time consuming with respect to the conventional report</w:t>
            </w:r>
          </w:p>
          <w:p w14:paraId="11878FC8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Decreased standardization with respect to the conventional report</w:t>
            </w:r>
          </w:p>
          <w:p w14:paraId="18A3B0BE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Less informative than the conventional report</w:t>
            </w:r>
          </w:p>
          <w:p w14:paraId="5AC02EA1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Decreased clarity of the report</w:t>
            </w:r>
          </w:p>
          <w:p w14:paraId="19C9CCE1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 xml:space="preserve">Generates confusion in the communication with the </w:t>
            </w:r>
            <w:proofErr w:type="gramStart"/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oncologists</w:t>
            </w:r>
            <w:proofErr w:type="gramEnd"/>
          </w:p>
          <w:p w14:paraId="6DC586E9" w14:textId="77777777" w:rsidR="006D01BC" w:rsidRPr="000F6A12" w:rsidRDefault="006D01BC" w:rsidP="006D01BC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None</w:t>
            </w:r>
          </w:p>
        </w:tc>
        <w:tc>
          <w:tcPr>
            <w:tcW w:w="2126" w:type="dxa"/>
          </w:tcPr>
          <w:p w14:paraId="4DD59B2B" w14:textId="77777777" w:rsidR="006D01BC" w:rsidRPr="000F6A12" w:rsidRDefault="006D01BC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16AEAAA6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196</w:t>
            </w:r>
          </w:p>
          <w:p w14:paraId="45D5569B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4</w:t>
            </w:r>
          </w:p>
          <w:p w14:paraId="246849E8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70</w:t>
            </w:r>
          </w:p>
          <w:p w14:paraId="4FE81BB4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10</w:t>
            </w:r>
          </w:p>
          <w:p w14:paraId="167B9ABD" w14:textId="77777777" w:rsidR="006D01BC" w:rsidRPr="000F6A12" w:rsidRDefault="006833F3" w:rsidP="006D01BC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35</w:t>
            </w:r>
          </w:p>
          <w:p w14:paraId="1EEC100A" w14:textId="77777777" w:rsidR="006D01BC" w:rsidRPr="000F6A12" w:rsidRDefault="006833F3" w:rsidP="006D01BC">
            <w:pPr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</w:t>
            </w:r>
            <w:r w:rsidR="006D01BC"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>10</w:t>
            </w:r>
          </w:p>
        </w:tc>
      </w:tr>
      <w:tr w:rsidR="006833F3" w:rsidRPr="000F6A12" w14:paraId="415A0A85" w14:textId="77777777" w:rsidTr="000F6A12">
        <w:trPr>
          <w:trHeight w:val="1130"/>
        </w:trPr>
        <w:tc>
          <w:tcPr>
            <w:tcW w:w="7514" w:type="dxa"/>
          </w:tcPr>
          <w:p w14:paraId="0E272A7B" w14:textId="77777777" w:rsidR="006833F3" w:rsidRPr="000F6A12" w:rsidRDefault="006833F3" w:rsidP="002755CE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  <w:t>How do you present the tumor measurements in the radiological reports?</w:t>
            </w:r>
          </w:p>
          <w:p w14:paraId="0F955CF8" w14:textId="77777777" w:rsidR="006833F3" w:rsidRPr="000F6A12" w:rsidRDefault="006833F3" w:rsidP="006833F3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In the text of a narrative report</w:t>
            </w:r>
          </w:p>
          <w:p w14:paraId="701C56FB" w14:textId="77777777" w:rsidR="006833F3" w:rsidRPr="000F6A12" w:rsidRDefault="006833F3" w:rsidP="006833F3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Through hyperlinks to images or slices of the measured lesions in a narrative report</w:t>
            </w:r>
          </w:p>
          <w:p w14:paraId="0A41C091" w14:textId="77777777" w:rsidR="006833F3" w:rsidRPr="000F6A12" w:rsidRDefault="006833F3" w:rsidP="006833F3">
            <w:pPr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b/>
                <w:snapToGrid w:val="0"/>
                <w:color w:val="000000"/>
                <w:lang w:val="en-US" w:eastAsia="de-DE" w:bidi="en-US"/>
              </w:rPr>
            </w:pPr>
            <w:r w:rsidRPr="000F6A12">
              <w:rPr>
                <w:rFonts w:ascii="Arial" w:eastAsia="Times New Roman" w:hAnsi="Arial" w:cs="Arial"/>
                <w:snapToGrid w:val="0"/>
                <w:color w:val="000000"/>
                <w:lang w:val="en-US" w:eastAsia="de-DE" w:bidi="en-US"/>
              </w:rPr>
              <w:t>Using a structured report (including tables, graphs, etc...)</w:t>
            </w:r>
          </w:p>
        </w:tc>
        <w:tc>
          <w:tcPr>
            <w:tcW w:w="2126" w:type="dxa"/>
          </w:tcPr>
          <w:p w14:paraId="17852503" w14:textId="77777777" w:rsidR="006833F3" w:rsidRPr="000F6A12" w:rsidRDefault="006833F3" w:rsidP="006833F3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</w:p>
          <w:p w14:paraId="69E9AF9E" w14:textId="77777777" w:rsidR="006833F3" w:rsidRPr="000F6A12" w:rsidRDefault="006833F3" w:rsidP="006833F3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231 (80.8)</w:t>
            </w:r>
          </w:p>
          <w:p w14:paraId="45031DD6" w14:textId="77777777" w:rsidR="006833F3" w:rsidRPr="000F6A12" w:rsidRDefault="006833F3" w:rsidP="006833F3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39 (13.6)</w:t>
            </w:r>
          </w:p>
          <w:p w14:paraId="239C61A0" w14:textId="77777777" w:rsidR="006833F3" w:rsidRPr="000F6A12" w:rsidRDefault="006833F3" w:rsidP="006833F3">
            <w:pPr>
              <w:spacing w:line="260" w:lineRule="atLeast"/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</w:pPr>
            <w:r w:rsidRPr="000F6A12">
              <w:rPr>
                <w:rFonts w:ascii="Arial" w:eastAsia="SimSun" w:hAnsi="Arial" w:cs="Arial"/>
                <w:noProof/>
                <w:color w:val="000000"/>
                <w:lang w:val="en-US" w:eastAsia="zh-CN"/>
              </w:rPr>
              <w:t xml:space="preserve">   45 (15.7)</w:t>
            </w:r>
          </w:p>
        </w:tc>
      </w:tr>
    </w:tbl>
    <w:p w14:paraId="36527086" w14:textId="77777777" w:rsidR="006D01BC" w:rsidRPr="000F6A12" w:rsidRDefault="006D01BC" w:rsidP="006D01BC">
      <w:pPr>
        <w:rPr>
          <w:rFonts w:ascii="Arial" w:hAnsi="Arial" w:cs="Arial"/>
          <w:lang w:val="en-GB"/>
        </w:rPr>
      </w:pPr>
    </w:p>
    <w:p w14:paraId="13B3A737" w14:textId="77777777" w:rsidR="006D01BC" w:rsidRPr="000F6A12" w:rsidRDefault="006D01BC" w:rsidP="006D01BC">
      <w:pPr>
        <w:rPr>
          <w:rFonts w:ascii="Arial" w:hAnsi="Arial" w:cs="Arial"/>
          <w:lang w:val="en-GB"/>
        </w:rPr>
      </w:pPr>
    </w:p>
    <w:p w14:paraId="6E2296FC" w14:textId="77777777" w:rsidR="006D01BC" w:rsidRPr="000F6A12" w:rsidRDefault="006D01BC">
      <w:pPr>
        <w:rPr>
          <w:rFonts w:ascii="Arial" w:hAnsi="Arial" w:cs="Arial"/>
          <w:lang w:val="en-GB"/>
        </w:rPr>
      </w:pPr>
    </w:p>
    <w:p w14:paraId="40072F9E" w14:textId="77777777" w:rsidR="00DA79CA" w:rsidRPr="000F6A12" w:rsidRDefault="00DA79CA">
      <w:pPr>
        <w:rPr>
          <w:rFonts w:ascii="Arial" w:hAnsi="Arial" w:cs="Arial"/>
          <w:lang w:val="en-GB"/>
        </w:rPr>
      </w:pPr>
    </w:p>
    <w:p w14:paraId="6EBA93CB" w14:textId="77777777" w:rsidR="00DA79CA" w:rsidRPr="000F6A12" w:rsidRDefault="00DA79CA">
      <w:pPr>
        <w:rPr>
          <w:rFonts w:ascii="Arial" w:hAnsi="Arial" w:cs="Arial"/>
          <w:lang w:val="en-GB"/>
        </w:rPr>
      </w:pPr>
    </w:p>
    <w:p w14:paraId="06C4B2F5" w14:textId="77777777" w:rsidR="00DA79CA" w:rsidRPr="000F6A12" w:rsidRDefault="00DA79CA">
      <w:pPr>
        <w:rPr>
          <w:rFonts w:ascii="Arial" w:hAnsi="Arial" w:cs="Arial"/>
          <w:lang w:val="en-GB"/>
        </w:rPr>
      </w:pPr>
    </w:p>
    <w:p w14:paraId="28F5F55B" w14:textId="77777777" w:rsidR="00DA79CA" w:rsidRPr="000F6A12" w:rsidRDefault="00DA79CA">
      <w:pPr>
        <w:rPr>
          <w:rFonts w:ascii="Arial" w:hAnsi="Arial" w:cs="Arial"/>
          <w:lang w:val="en-GB"/>
        </w:rPr>
      </w:pPr>
    </w:p>
    <w:p w14:paraId="7ED26BC3" w14:textId="77777777" w:rsidR="00DA79CA" w:rsidRPr="000F6A12" w:rsidRDefault="00DA79CA">
      <w:pPr>
        <w:rPr>
          <w:rFonts w:ascii="Arial" w:hAnsi="Arial" w:cs="Arial"/>
          <w:lang w:val="en-GB"/>
        </w:rPr>
      </w:pPr>
    </w:p>
    <w:p w14:paraId="697D1185" w14:textId="77777777" w:rsidR="0014220F" w:rsidRPr="000F6A12" w:rsidRDefault="0014220F">
      <w:pPr>
        <w:rPr>
          <w:rFonts w:ascii="Arial" w:hAnsi="Arial" w:cs="Arial"/>
          <w:lang w:val="en-GB"/>
        </w:rPr>
      </w:pPr>
      <w:r w:rsidRPr="000F6A12">
        <w:rPr>
          <w:rFonts w:ascii="Arial" w:hAnsi="Arial" w:cs="Arial"/>
          <w:b/>
          <w:lang w:val="en-GB"/>
        </w:rPr>
        <w:t>Table 4</w:t>
      </w:r>
      <w:r w:rsidRPr="000F6A12">
        <w:rPr>
          <w:rFonts w:ascii="Arial" w:hAnsi="Arial" w:cs="Arial"/>
          <w:lang w:val="en-GB"/>
        </w:rPr>
        <w:t xml:space="preserve">: free text answers to question 20 </w:t>
      </w:r>
      <w:r w:rsidR="002755CE" w:rsidRPr="000F6A12">
        <w:rPr>
          <w:rFonts w:ascii="Arial" w:hAnsi="Arial" w:cs="Arial"/>
          <w:lang w:val="en-GB"/>
        </w:rPr>
        <w:t>[(</w:t>
      </w:r>
      <w:r w:rsidRPr="000F6A12">
        <w:rPr>
          <w:rFonts w:ascii="Arial" w:hAnsi="Arial" w:cs="Arial"/>
          <w:lang w:val="en-GB"/>
        </w:rPr>
        <w:t>Do you apply RECIST 1.1 criteria for response evaluation in clinical practice (not in clinical trials)?</w:t>
      </w:r>
      <w:r w:rsidR="002755CE" w:rsidRPr="000F6A12">
        <w:rPr>
          <w:rFonts w:ascii="Arial" w:hAnsi="Arial" w:cs="Arial"/>
          <w:lang w:val="en-GB"/>
        </w:rPr>
        <w:t>]</w:t>
      </w:r>
      <w:r w:rsidRPr="000F6A12">
        <w:rPr>
          <w:rFonts w:ascii="Arial" w:hAnsi="Arial" w:cs="Arial"/>
          <w:lang w:val="en-GB"/>
        </w:rPr>
        <w:t xml:space="preserve">, when </w:t>
      </w:r>
      <w:r w:rsidR="00234203" w:rsidRPr="000F6A12">
        <w:rPr>
          <w:rFonts w:ascii="Arial" w:hAnsi="Arial" w:cs="Arial"/>
          <w:lang w:val="en-GB"/>
        </w:rPr>
        <w:t>responders</w:t>
      </w:r>
      <w:r w:rsidRPr="000F6A12">
        <w:rPr>
          <w:rFonts w:ascii="Arial" w:hAnsi="Arial" w:cs="Arial"/>
          <w:lang w:val="en-GB"/>
        </w:rPr>
        <w:t xml:space="preserve"> replied “Yes, but only in specific cases “.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4220F" w:rsidRPr="000F6A12" w14:paraId="31139006" w14:textId="77777777" w:rsidTr="000F6A12">
        <w:tc>
          <w:tcPr>
            <w:tcW w:w="9778" w:type="dxa"/>
          </w:tcPr>
          <w:p w14:paraId="7E161AEA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In cases of targeted therapies or immunotherapy</w:t>
            </w:r>
          </w:p>
        </w:tc>
      </w:tr>
      <w:tr w:rsidR="0014220F" w:rsidRPr="000F6A12" w14:paraId="625DEB51" w14:textId="77777777" w:rsidTr="000F6A12">
        <w:tc>
          <w:tcPr>
            <w:tcW w:w="9778" w:type="dxa"/>
          </w:tcPr>
          <w:p w14:paraId="56890A53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it is mixed response or Oncologist asks</w:t>
            </w:r>
          </w:p>
        </w:tc>
      </w:tr>
      <w:tr w:rsidR="0014220F" w:rsidRPr="000F6A12" w14:paraId="10D5A44A" w14:textId="77777777" w:rsidTr="000F6A12">
        <w:tc>
          <w:tcPr>
            <w:tcW w:w="9778" w:type="dxa"/>
          </w:tcPr>
          <w:p w14:paraId="4819621C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I am asked by the oncologist</w:t>
            </w:r>
          </w:p>
        </w:tc>
      </w:tr>
      <w:tr w:rsidR="0014220F" w:rsidRPr="000F6A12" w14:paraId="4C0D98BE" w14:textId="77777777" w:rsidTr="000F6A12">
        <w:tc>
          <w:tcPr>
            <w:tcW w:w="9778" w:type="dxa"/>
          </w:tcPr>
          <w:p w14:paraId="6F0C75BC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Clinical trials</w:t>
            </w:r>
          </w:p>
        </w:tc>
      </w:tr>
      <w:tr w:rsidR="0014220F" w:rsidRPr="000F6A12" w14:paraId="45FE7267" w14:textId="77777777" w:rsidTr="000F6A12">
        <w:tc>
          <w:tcPr>
            <w:tcW w:w="9778" w:type="dxa"/>
          </w:tcPr>
          <w:p w14:paraId="40A99D25" w14:textId="77777777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hen it is specifically requested by the oncologist</w:t>
            </w:r>
          </w:p>
        </w:tc>
      </w:tr>
      <w:tr w:rsidR="0014220F" w:rsidRPr="000F6A12" w14:paraId="02DD0B65" w14:textId="77777777" w:rsidTr="000F6A12">
        <w:tc>
          <w:tcPr>
            <w:tcW w:w="9778" w:type="dxa"/>
          </w:tcPr>
          <w:p w14:paraId="4D77AAB7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asked by the clinician</w:t>
            </w:r>
          </w:p>
        </w:tc>
      </w:tr>
      <w:tr w:rsidR="0014220F" w:rsidRPr="000F6A12" w14:paraId="3CF994C7" w14:textId="77777777" w:rsidTr="000F6A12">
        <w:tc>
          <w:tcPr>
            <w:tcW w:w="9778" w:type="dxa"/>
          </w:tcPr>
          <w:p w14:paraId="750ADE28" w14:textId="77777777" w:rsidR="0014220F" w:rsidRPr="000F6A12" w:rsidRDefault="0014220F" w:rsidP="00147DB8">
            <w:pPr>
              <w:pStyle w:val="NoSpacing"/>
              <w:rPr>
                <w:rFonts w:ascii="Arial" w:hAnsi="Arial" w:cs="Arial"/>
                <w:lang w:val="en-GB" w:eastAsia="it-IT"/>
              </w:rPr>
            </w:pPr>
            <w:r w:rsidRPr="000F6A12">
              <w:rPr>
                <w:rFonts w:ascii="Arial" w:hAnsi="Arial" w:cs="Arial"/>
                <w:lang w:val="en-GB" w:eastAsia="it-IT"/>
              </w:rPr>
              <w:t xml:space="preserve">I use </w:t>
            </w:r>
            <w:r w:rsidR="00147DB8" w:rsidRPr="000F6A12">
              <w:rPr>
                <w:rFonts w:ascii="Arial" w:hAnsi="Arial" w:cs="Arial"/>
                <w:lang w:val="en-GB" w:eastAsia="it-IT"/>
              </w:rPr>
              <w:t>RECIST</w:t>
            </w:r>
            <w:r w:rsidRPr="000F6A12">
              <w:rPr>
                <w:rFonts w:ascii="Arial" w:hAnsi="Arial" w:cs="Arial"/>
                <w:lang w:val="en-GB" w:eastAsia="it-IT"/>
              </w:rPr>
              <w:t xml:space="preserve"> "principles": how to meas</w:t>
            </w:r>
            <w:r w:rsidR="00147DB8" w:rsidRPr="000F6A12">
              <w:rPr>
                <w:rFonts w:ascii="Arial" w:hAnsi="Arial" w:cs="Arial"/>
                <w:lang w:val="en-GB" w:eastAsia="it-IT"/>
              </w:rPr>
              <w:t>ure, how to choose le</w:t>
            </w:r>
            <w:r w:rsidRPr="000F6A12">
              <w:rPr>
                <w:rFonts w:ascii="Arial" w:hAnsi="Arial" w:cs="Arial"/>
                <w:lang w:val="en-GB" w:eastAsia="it-IT"/>
              </w:rPr>
              <w:t xml:space="preserve">sions, % change in sum of diameters as a marker of response assessment... but I feel that </w:t>
            </w:r>
            <w:r w:rsidR="00147DB8" w:rsidRPr="000F6A12">
              <w:rPr>
                <w:rFonts w:ascii="Arial" w:hAnsi="Arial" w:cs="Arial"/>
                <w:lang w:val="en-GB" w:eastAsia="it-IT"/>
              </w:rPr>
              <w:t>RECIST</w:t>
            </w:r>
            <w:r w:rsidRPr="000F6A12">
              <w:rPr>
                <w:rFonts w:ascii="Arial" w:hAnsi="Arial" w:cs="Arial"/>
                <w:lang w:val="en-GB" w:eastAsia="it-IT"/>
              </w:rPr>
              <w:t xml:space="preserve"> </w:t>
            </w:r>
            <w:r w:rsidR="00147DB8" w:rsidRPr="000F6A12">
              <w:rPr>
                <w:rFonts w:ascii="Arial" w:hAnsi="Arial" w:cs="Arial"/>
                <w:lang w:val="en-GB" w:eastAsia="it-IT"/>
              </w:rPr>
              <w:t>falls</w:t>
            </w:r>
            <w:r w:rsidRPr="000F6A12">
              <w:rPr>
                <w:rFonts w:ascii="Arial" w:hAnsi="Arial" w:cs="Arial"/>
                <w:lang w:val="en-GB" w:eastAsia="it-IT"/>
              </w:rPr>
              <w:t xml:space="preserve"> behind for clinical practice. It evaluates the treatment, not the patient. </w:t>
            </w:r>
            <w:proofErr w:type="gramStart"/>
            <w:r w:rsidRPr="000F6A12">
              <w:rPr>
                <w:rFonts w:ascii="Arial" w:hAnsi="Arial" w:cs="Arial"/>
                <w:lang w:val="en-GB" w:eastAsia="it-IT"/>
              </w:rPr>
              <w:t>So</w:t>
            </w:r>
            <w:proofErr w:type="gramEnd"/>
            <w:r w:rsidRPr="000F6A12">
              <w:rPr>
                <w:rFonts w:ascii="Arial" w:hAnsi="Arial" w:cs="Arial"/>
                <w:lang w:val="en-GB" w:eastAsia="it-IT"/>
              </w:rPr>
              <w:t xml:space="preserve"> I include many more nuances in may report, regarding lesions bur specially interpreting the findings and reporting toxicity.</w:t>
            </w:r>
          </w:p>
        </w:tc>
      </w:tr>
      <w:tr w:rsidR="0014220F" w:rsidRPr="000F6A12" w14:paraId="5B98EDF0" w14:textId="77777777" w:rsidTr="000F6A12">
        <w:tc>
          <w:tcPr>
            <w:tcW w:w="9778" w:type="dxa"/>
          </w:tcPr>
          <w:p w14:paraId="4DCD6498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If the clinician asks for it</w:t>
            </w:r>
          </w:p>
        </w:tc>
      </w:tr>
      <w:tr w:rsidR="0014220F" w:rsidRPr="000F6A12" w14:paraId="62E8BD09" w14:textId="77777777" w:rsidTr="000F6A12">
        <w:tc>
          <w:tcPr>
            <w:tcW w:w="9778" w:type="dxa"/>
          </w:tcPr>
          <w:p w14:paraId="14ECFE69" w14:textId="77777777" w:rsidR="0014220F" w:rsidRPr="000F6A12" w:rsidRDefault="0014220F" w:rsidP="00147DB8">
            <w:pPr>
              <w:pStyle w:val="NoSpacing"/>
              <w:rPr>
                <w:rFonts w:ascii="Arial" w:hAnsi="Arial" w:cs="Arial"/>
                <w:lang w:val="en-GB" w:eastAsia="it-IT"/>
              </w:rPr>
            </w:pPr>
            <w:r w:rsidRPr="000F6A12">
              <w:rPr>
                <w:rFonts w:ascii="Arial" w:hAnsi="Arial" w:cs="Arial"/>
                <w:lang w:val="en-GB" w:eastAsia="it-IT"/>
              </w:rPr>
              <w:t xml:space="preserve">Most of our patients are treated within clinical trials so if they have been previously treated within a </w:t>
            </w:r>
            <w:proofErr w:type="gramStart"/>
            <w:r w:rsidRPr="000F6A12">
              <w:rPr>
                <w:rFonts w:ascii="Arial" w:hAnsi="Arial" w:cs="Arial"/>
                <w:lang w:val="en-GB" w:eastAsia="it-IT"/>
              </w:rPr>
              <w:t>trial</w:t>
            </w:r>
            <w:proofErr w:type="gramEnd"/>
            <w:r w:rsidRPr="000F6A12">
              <w:rPr>
                <w:rFonts w:ascii="Arial" w:hAnsi="Arial" w:cs="Arial"/>
                <w:lang w:val="en-GB" w:eastAsia="it-IT"/>
              </w:rPr>
              <w:t xml:space="preserve"> I report the size of the target lesions in the previous trial.</w:t>
            </w:r>
          </w:p>
        </w:tc>
      </w:tr>
      <w:tr w:rsidR="0014220F" w:rsidRPr="000F6A12" w14:paraId="0E7D7CE5" w14:textId="77777777" w:rsidTr="000F6A12">
        <w:tc>
          <w:tcPr>
            <w:tcW w:w="9778" w:type="dxa"/>
          </w:tcPr>
          <w:p w14:paraId="15A8F9A2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Where requested</w:t>
            </w:r>
          </w:p>
        </w:tc>
      </w:tr>
      <w:tr w:rsidR="0014220F" w:rsidRPr="000F6A12" w14:paraId="7CF6D809" w14:textId="77777777" w:rsidTr="000F6A12">
        <w:tc>
          <w:tcPr>
            <w:tcW w:w="9778" w:type="dxa"/>
          </w:tcPr>
          <w:p w14:paraId="7F2D03C7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Only in clinical trials</w:t>
            </w:r>
          </w:p>
        </w:tc>
      </w:tr>
      <w:tr w:rsidR="0014220F" w:rsidRPr="000F6A12" w14:paraId="10C503E2" w14:textId="77777777" w:rsidTr="000F6A12">
        <w:tc>
          <w:tcPr>
            <w:tcW w:w="9778" w:type="dxa"/>
          </w:tcPr>
          <w:p w14:paraId="24CABD18" w14:textId="77777777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B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y oncologist's request</w:t>
            </w:r>
          </w:p>
        </w:tc>
      </w:tr>
      <w:tr w:rsidR="0014220F" w:rsidRPr="000F6A12" w14:paraId="41B60DB4" w14:textId="77777777" w:rsidTr="000F6A12">
        <w:tc>
          <w:tcPr>
            <w:tcW w:w="9778" w:type="dxa"/>
          </w:tcPr>
          <w:p w14:paraId="7132B77C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asked for by clinician</w:t>
            </w:r>
          </w:p>
        </w:tc>
      </w:tr>
      <w:tr w:rsidR="0014220F" w:rsidRPr="000F6A12" w14:paraId="122F5EB7" w14:textId="77777777" w:rsidTr="000F6A12">
        <w:tc>
          <w:tcPr>
            <w:tcW w:w="9778" w:type="dxa"/>
          </w:tcPr>
          <w:p w14:paraId="00387D66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there is discrepancy between clinic and imaging or in case of mixed response</w:t>
            </w:r>
          </w:p>
        </w:tc>
      </w:tr>
      <w:tr w:rsidR="0014220F" w:rsidRPr="000F6A12" w14:paraId="507116F9" w14:textId="77777777" w:rsidTr="000F6A12">
        <w:tc>
          <w:tcPr>
            <w:tcW w:w="9778" w:type="dxa"/>
          </w:tcPr>
          <w:p w14:paraId="3E514FD9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If requested by the oncologist</w:t>
            </w:r>
          </w:p>
        </w:tc>
      </w:tr>
      <w:tr w:rsidR="0014220F" w:rsidRPr="000F6A12" w14:paraId="7DF1E4A6" w14:textId="77777777" w:rsidTr="000F6A12">
        <w:tc>
          <w:tcPr>
            <w:tcW w:w="9778" w:type="dxa"/>
          </w:tcPr>
          <w:p w14:paraId="1D8B2407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Clinical trials</w:t>
            </w:r>
          </w:p>
        </w:tc>
      </w:tr>
      <w:tr w:rsidR="0014220F" w:rsidRPr="000F6A12" w14:paraId="2C068987" w14:textId="77777777" w:rsidTr="000F6A12">
        <w:tc>
          <w:tcPr>
            <w:tcW w:w="9778" w:type="dxa"/>
          </w:tcPr>
          <w:p w14:paraId="43DDB8C7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Modified RECIST, tailored to oncologist preference.</w:t>
            </w:r>
          </w:p>
        </w:tc>
      </w:tr>
      <w:tr w:rsidR="0014220F" w:rsidRPr="000F6A12" w14:paraId="79AB2DB2" w14:textId="77777777" w:rsidTr="000F6A12">
        <w:tc>
          <w:tcPr>
            <w:tcW w:w="9778" w:type="dxa"/>
          </w:tcPr>
          <w:p w14:paraId="11D6D4B7" w14:textId="77777777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hen it is not straightforward to use simple measur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e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ment</w:t>
            </w:r>
          </w:p>
        </w:tc>
      </w:tr>
      <w:tr w:rsidR="0014220F" w:rsidRPr="000F6A12" w14:paraId="534C6F06" w14:textId="77777777" w:rsidTr="000F6A12">
        <w:tc>
          <w:tcPr>
            <w:tcW w:w="9778" w:type="dxa"/>
          </w:tcPr>
          <w:p w14:paraId="3704EEDD" w14:textId="77777777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P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atients selected for case discussion</w:t>
            </w:r>
          </w:p>
        </w:tc>
      </w:tr>
      <w:tr w:rsidR="0014220F" w:rsidRPr="000F6A12" w14:paraId="1F519AB0" w14:textId="77777777" w:rsidTr="000F6A12">
        <w:tc>
          <w:tcPr>
            <w:tcW w:w="9778" w:type="dxa"/>
          </w:tcPr>
          <w:p w14:paraId="364C11BF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Where relevant</w:t>
            </w:r>
          </w:p>
        </w:tc>
      </w:tr>
      <w:tr w:rsidR="0014220F" w:rsidRPr="000F6A12" w14:paraId="05932F41" w14:textId="77777777" w:rsidTr="000F6A12">
        <w:tc>
          <w:tcPr>
            <w:tcW w:w="9778" w:type="dxa"/>
          </w:tcPr>
          <w:p w14:paraId="18A824A9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Lymphoma</w:t>
            </w:r>
          </w:p>
        </w:tc>
      </w:tr>
      <w:tr w:rsidR="0014220F" w:rsidRPr="000F6A12" w14:paraId="635CCB39" w14:textId="77777777" w:rsidTr="000F6A12">
        <w:tc>
          <w:tcPr>
            <w:tcW w:w="9778" w:type="dxa"/>
          </w:tcPr>
          <w:p w14:paraId="7A888B81" w14:textId="77777777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n cases with an expectation of response to treatment</w:t>
            </w:r>
          </w:p>
        </w:tc>
      </w:tr>
      <w:tr w:rsidR="0014220F" w:rsidRPr="000F6A12" w14:paraId="1B84ABFF" w14:textId="77777777" w:rsidTr="000F6A12">
        <w:tc>
          <w:tcPr>
            <w:tcW w:w="9778" w:type="dxa"/>
          </w:tcPr>
          <w:p w14:paraId="79ED312E" w14:textId="77777777" w:rsidR="0014220F" w:rsidRPr="000F6A12" w:rsidRDefault="002755CE" w:rsidP="00147DB8">
            <w:pPr>
              <w:pStyle w:val="NoSpacing"/>
              <w:rPr>
                <w:rFonts w:ascii="Arial" w:hAnsi="Arial" w:cs="Arial"/>
                <w:lang w:val="en-GB" w:eastAsia="it-IT"/>
              </w:rPr>
            </w:pPr>
            <w:r w:rsidRPr="000F6A12">
              <w:rPr>
                <w:rFonts w:ascii="Arial" w:hAnsi="Arial" w:cs="Arial"/>
                <w:lang w:val="en-GB" w:eastAsia="it-IT"/>
              </w:rPr>
              <w:t>D</w:t>
            </w:r>
            <w:r w:rsidR="0014220F" w:rsidRPr="000F6A12">
              <w:rPr>
                <w:rFonts w:ascii="Arial" w:hAnsi="Arial" w:cs="Arial"/>
                <w:lang w:val="en-GB" w:eastAsia="it-IT"/>
              </w:rPr>
              <w:t xml:space="preserve">oubtful cases where some lesions are increased, other decreased. In these </w:t>
            </w:r>
            <w:proofErr w:type="gramStart"/>
            <w:r w:rsidR="0014220F" w:rsidRPr="000F6A12">
              <w:rPr>
                <w:rFonts w:ascii="Arial" w:hAnsi="Arial" w:cs="Arial"/>
                <w:lang w:val="en-GB" w:eastAsia="it-IT"/>
              </w:rPr>
              <w:t>cases</w:t>
            </w:r>
            <w:proofErr w:type="gramEnd"/>
            <w:r w:rsidR="0014220F" w:rsidRPr="000F6A12">
              <w:rPr>
                <w:rFonts w:ascii="Arial" w:hAnsi="Arial" w:cs="Arial"/>
                <w:lang w:val="en-GB" w:eastAsia="it-IT"/>
              </w:rPr>
              <w:t xml:space="preserve"> give also a RECIST1.1 evaluation seems more structured</w:t>
            </w:r>
          </w:p>
        </w:tc>
      </w:tr>
      <w:tr w:rsidR="0014220F" w:rsidRPr="000F6A12" w14:paraId="3039523D" w14:textId="77777777" w:rsidTr="000F6A12">
        <w:tc>
          <w:tcPr>
            <w:tcW w:w="9778" w:type="dxa"/>
          </w:tcPr>
          <w:p w14:paraId="4BC719E5" w14:textId="77777777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ospital practice</w:t>
            </w:r>
          </w:p>
        </w:tc>
      </w:tr>
      <w:tr w:rsidR="0014220F" w:rsidRPr="000F6A12" w14:paraId="11DC3E97" w14:textId="77777777" w:rsidTr="000F6A12">
        <w:tc>
          <w:tcPr>
            <w:tcW w:w="9778" w:type="dxa"/>
          </w:tcPr>
          <w:p w14:paraId="2214C527" w14:textId="3E4B5581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Measurable </w:t>
            </w:r>
            <w:r w:rsidR="000F6A12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lesions,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solid lesions</w:t>
            </w:r>
          </w:p>
        </w:tc>
      </w:tr>
      <w:tr w:rsidR="0014220F" w:rsidRPr="000F6A12" w14:paraId="17813BE6" w14:textId="77777777" w:rsidTr="000F6A12">
        <w:tc>
          <w:tcPr>
            <w:tcW w:w="9778" w:type="dxa"/>
          </w:tcPr>
          <w:p w14:paraId="4959DD07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Only for patients in clinical trials</w:t>
            </w:r>
          </w:p>
        </w:tc>
      </w:tr>
      <w:tr w:rsidR="0014220F" w:rsidRPr="000F6A12" w14:paraId="5E4B2E8F" w14:textId="77777777" w:rsidTr="000F6A12">
        <w:tc>
          <w:tcPr>
            <w:tcW w:w="9778" w:type="dxa"/>
          </w:tcPr>
          <w:p w14:paraId="53E39EAD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Only when requested by the referring clinician</w:t>
            </w:r>
          </w:p>
        </w:tc>
      </w:tr>
      <w:tr w:rsidR="0014220F" w:rsidRPr="000F6A12" w14:paraId="6B08EA53" w14:textId="77777777" w:rsidTr="000F6A12">
        <w:tc>
          <w:tcPr>
            <w:tcW w:w="9778" w:type="dxa"/>
          </w:tcPr>
          <w:p w14:paraId="05460A61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Cases with have baseline image</w:t>
            </w:r>
          </w:p>
        </w:tc>
      </w:tr>
      <w:tr w:rsidR="0014220F" w:rsidRPr="000F6A12" w14:paraId="6E63A2AF" w14:textId="77777777" w:rsidTr="000F6A12">
        <w:tc>
          <w:tcPr>
            <w:tcW w:w="9778" w:type="dxa"/>
          </w:tcPr>
          <w:p w14:paraId="5012701B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all follow up is made in our center</w:t>
            </w:r>
          </w:p>
        </w:tc>
      </w:tr>
      <w:tr w:rsidR="0014220F" w:rsidRPr="000F6A12" w14:paraId="6036932F" w14:textId="77777777" w:rsidTr="000F6A12">
        <w:tc>
          <w:tcPr>
            <w:tcW w:w="9778" w:type="dxa"/>
          </w:tcPr>
          <w:p w14:paraId="7F64FC78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requested by referrer, when response is not obvious by qualitative evaluation.</w:t>
            </w:r>
          </w:p>
        </w:tc>
      </w:tr>
      <w:tr w:rsidR="0014220F" w:rsidRPr="000F6A12" w14:paraId="69EC874C" w14:textId="77777777" w:rsidTr="000F6A12">
        <w:tc>
          <w:tcPr>
            <w:tcW w:w="9778" w:type="dxa"/>
          </w:tcPr>
          <w:p w14:paraId="28B95B33" w14:textId="77777777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f requested by the oncologist</w:t>
            </w:r>
          </w:p>
        </w:tc>
      </w:tr>
      <w:tr w:rsidR="0014220F" w:rsidRPr="000F6A12" w14:paraId="0FC8708A" w14:textId="77777777" w:rsidTr="000F6A12">
        <w:tc>
          <w:tcPr>
            <w:tcW w:w="9778" w:type="dxa"/>
          </w:tcPr>
          <w:p w14:paraId="320F4B4C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it may change the patient's approach (based on clinical information)</w:t>
            </w:r>
          </w:p>
        </w:tc>
      </w:tr>
      <w:tr w:rsidR="0014220F" w:rsidRPr="000F6A12" w14:paraId="5930658D" w14:textId="77777777" w:rsidTr="000F6A12">
        <w:tc>
          <w:tcPr>
            <w:tcW w:w="9778" w:type="dxa"/>
          </w:tcPr>
          <w:p w14:paraId="17920E04" w14:textId="7FD6A8F2" w:rsidR="0014220F" w:rsidRPr="000F6A12" w:rsidRDefault="0014220F" w:rsidP="00147DB8">
            <w:pPr>
              <w:pStyle w:val="NoSpacing"/>
              <w:rPr>
                <w:rFonts w:ascii="Arial" w:hAnsi="Arial" w:cs="Arial"/>
                <w:lang w:val="en-GB" w:eastAsia="it-IT"/>
              </w:rPr>
            </w:pPr>
            <w:r w:rsidRPr="000F6A12">
              <w:rPr>
                <w:rFonts w:ascii="Arial" w:hAnsi="Arial" w:cs="Arial"/>
                <w:lang w:val="en-GB" w:eastAsia="it-IT"/>
              </w:rPr>
              <w:t xml:space="preserve">I use RECIST 1.1 in almost all cancer follow ups, if </w:t>
            </w:r>
            <w:r w:rsidR="000F6A12" w:rsidRPr="000F6A12">
              <w:rPr>
                <w:rFonts w:ascii="Arial" w:hAnsi="Arial" w:cs="Arial"/>
                <w:lang w:val="en-GB" w:eastAsia="it-IT"/>
              </w:rPr>
              <w:t>appropriate.</w:t>
            </w:r>
            <w:r w:rsidRPr="000F6A12">
              <w:rPr>
                <w:rFonts w:ascii="Arial" w:hAnsi="Arial" w:cs="Arial"/>
                <w:lang w:val="en-GB" w:eastAsia="it-IT"/>
              </w:rPr>
              <w:t xml:space="preserve"> I do not use it in lymphoma. I do not use it if I do not understand the course of treatment and if </w:t>
            </w:r>
            <w:r w:rsidR="000F6A12">
              <w:rPr>
                <w:rFonts w:ascii="Arial" w:hAnsi="Arial" w:cs="Arial"/>
                <w:lang w:val="en-GB" w:eastAsia="it-IT"/>
              </w:rPr>
              <w:t xml:space="preserve">I </w:t>
            </w:r>
            <w:r w:rsidRPr="000F6A12">
              <w:rPr>
                <w:rFonts w:ascii="Arial" w:hAnsi="Arial" w:cs="Arial"/>
                <w:lang w:val="en-GB" w:eastAsia="it-IT"/>
              </w:rPr>
              <w:t>am unsure what the baseline examination is.</w:t>
            </w:r>
          </w:p>
        </w:tc>
      </w:tr>
      <w:tr w:rsidR="0014220F" w:rsidRPr="000F6A12" w14:paraId="1F0E69EB" w14:textId="77777777" w:rsidTr="000F6A12">
        <w:tc>
          <w:tcPr>
            <w:tcW w:w="9778" w:type="dxa"/>
          </w:tcPr>
          <w:p w14:paraId="30B4B19C" w14:textId="77777777" w:rsidR="0014220F" w:rsidRPr="000F6A12" w:rsidRDefault="0014220F" w:rsidP="00147DB8">
            <w:pPr>
              <w:pStyle w:val="NoSpacing"/>
              <w:rPr>
                <w:rFonts w:ascii="Arial" w:hAnsi="Arial" w:cs="Arial"/>
                <w:lang w:val="en-GB" w:eastAsia="it-IT"/>
              </w:rPr>
            </w:pPr>
            <w:r w:rsidRPr="000F6A12">
              <w:rPr>
                <w:rFonts w:ascii="Arial" w:hAnsi="Arial" w:cs="Arial"/>
                <w:lang w:val="en-GB" w:eastAsia="it-IT"/>
              </w:rPr>
              <w:t xml:space="preserve">Usually on request of the oncologist, but with reservation, since RECIST criteria </w:t>
            </w:r>
            <w:proofErr w:type="gramStart"/>
            <w:r w:rsidRPr="000F6A12">
              <w:rPr>
                <w:rFonts w:ascii="Arial" w:hAnsi="Arial" w:cs="Arial"/>
                <w:lang w:val="en-GB" w:eastAsia="it-IT"/>
              </w:rPr>
              <w:t>on the whole</w:t>
            </w:r>
            <w:proofErr w:type="gramEnd"/>
            <w:r w:rsidRPr="000F6A12">
              <w:rPr>
                <w:rFonts w:ascii="Arial" w:hAnsi="Arial" w:cs="Arial"/>
                <w:lang w:val="en-GB" w:eastAsia="it-IT"/>
              </w:rPr>
              <w:t xml:space="preserve"> are too rigid to reflect the complexity of the clinical course outside the setting of a clinical trial. I also back up my assessment by discussing the assessment directly with the clinician on the phone</w:t>
            </w:r>
          </w:p>
        </w:tc>
      </w:tr>
      <w:tr w:rsidR="0014220F" w:rsidRPr="000F6A12" w14:paraId="756046EA" w14:textId="77777777" w:rsidTr="000F6A12">
        <w:tc>
          <w:tcPr>
            <w:tcW w:w="9778" w:type="dxa"/>
          </w:tcPr>
          <w:p w14:paraId="07021159" w14:textId="77777777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lastRenderedPageBreak/>
              <w:t>I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n case the patient is included in a clinical trial</w:t>
            </w:r>
          </w:p>
        </w:tc>
      </w:tr>
      <w:tr w:rsidR="0014220F" w:rsidRPr="000F6A12" w14:paraId="136A56F9" w14:textId="77777777" w:rsidTr="000F6A12">
        <w:tc>
          <w:tcPr>
            <w:tcW w:w="9778" w:type="dxa"/>
          </w:tcPr>
          <w:p w14:paraId="098D7912" w14:textId="77777777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hen requested by the referring physician</w:t>
            </w:r>
          </w:p>
        </w:tc>
      </w:tr>
      <w:tr w:rsidR="0014220F" w:rsidRPr="000F6A12" w14:paraId="52A9A0EB" w14:textId="77777777" w:rsidTr="000F6A12">
        <w:tc>
          <w:tcPr>
            <w:tcW w:w="9778" w:type="dxa"/>
          </w:tcPr>
          <w:p w14:paraId="7197411B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Cases in which calculation is needed to allocate a category.</w:t>
            </w:r>
          </w:p>
        </w:tc>
      </w:tr>
      <w:tr w:rsidR="0014220F" w:rsidRPr="000F6A12" w14:paraId="215CAAE9" w14:textId="77777777" w:rsidTr="000F6A12">
        <w:tc>
          <w:tcPr>
            <w:tcW w:w="9778" w:type="dxa"/>
          </w:tcPr>
          <w:p w14:paraId="508F37CE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Solid 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Tumours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or Lymphoma</w:t>
            </w:r>
          </w:p>
        </w:tc>
      </w:tr>
      <w:tr w:rsidR="0014220F" w:rsidRPr="000F6A12" w14:paraId="0128F381" w14:textId="77777777" w:rsidTr="000F6A12">
        <w:tc>
          <w:tcPr>
            <w:tcW w:w="9778" w:type="dxa"/>
          </w:tcPr>
          <w:p w14:paraId="7B1574A6" w14:textId="77777777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hen is feasible, if the response is heterogeneous then we prefer to leave it in a descriptive form</w:t>
            </w:r>
          </w:p>
        </w:tc>
      </w:tr>
      <w:tr w:rsidR="0014220F" w:rsidRPr="000F6A12" w14:paraId="25EB2BC4" w14:textId="77777777" w:rsidTr="000F6A12">
        <w:tc>
          <w:tcPr>
            <w:tcW w:w="9778" w:type="dxa"/>
          </w:tcPr>
          <w:p w14:paraId="1B123E42" w14:textId="77777777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hen the oncologist asked for it, but with a mark in the report</w:t>
            </w:r>
          </w:p>
        </w:tc>
      </w:tr>
      <w:tr w:rsidR="0014220F" w:rsidRPr="000F6A12" w14:paraId="35FB8E38" w14:textId="77777777" w:rsidTr="000F6A12">
        <w:tc>
          <w:tcPr>
            <w:tcW w:w="9778" w:type="dxa"/>
          </w:tcPr>
          <w:p w14:paraId="49FACF9D" w14:textId="77777777" w:rsidR="0014220F" w:rsidRPr="000F6A12" w:rsidRDefault="0014220F" w:rsidP="00147DB8">
            <w:pPr>
              <w:pStyle w:val="NoSpacing"/>
              <w:rPr>
                <w:rFonts w:ascii="Arial" w:hAnsi="Arial" w:cs="Arial"/>
                <w:lang w:val="en-GB" w:eastAsia="it-IT"/>
              </w:rPr>
            </w:pPr>
            <w:r w:rsidRPr="000F6A12">
              <w:rPr>
                <w:rFonts w:ascii="Arial" w:hAnsi="Arial" w:cs="Arial"/>
                <w:lang w:val="en-GB" w:eastAsia="it-IT"/>
              </w:rPr>
              <w:t>Clinical trials and when it is important for the course of treatment (</w:t>
            </w:r>
            <w:proofErr w:type="spellStart"/>
            <w:r w:rsidRPr="000F6A12">
              <w:rPr>
                <w:rFonts w:ascii="Arial" w:hAnsi="Arial" w:cs="Arial"/>
                <w:lang w:val="en-GB" w:eastAsia="it-IT"/>
              </w:rPr>
              <w:t>eg</w:t>
            </w:r>
            <w:proofErr w:type="spellEnd"/>
            <w:r w:rsidRPr="000F6A12">
              <w:rPr>
                <w:rFonts w:ascii="Arial" w:hAnsi="Arial" w:cs="Arial"/>
                <w:lang w:val="en-GB" w:eastAsia="it-IT"/>
              </w:rPr>
              <w:t xml:space="preserve">: there is an increase, but not progression as for </w:t>
            </w:r>
            <w:r w:rsidR="00147DB8" w:rsidRPr="000F6A12">
              <w:rPr>
                <w:rFonts w:ascii="Arial" w:hAnsi="Arial" w:cs="Arial"/>
                <w:lang w:val="en-GB" w:eastAsia="it-IT"/>
              </w:rPr>
              <w:t xml:space="preserve">RECIST </w:t>
            </w:r>
            <w:r w:rsidRPr="000F6A12">
              <w:rPr>
                <w:rFonts w:ascii="Arial" w:hAnsi="Arial" w:cs="Arial"/>
                <w:lang w:val="en-GB" w:eastAsia="it-IT"/>
              </w:rPr>
              <w:t>criteria)</w:t>
            </w:r>
          </w:p>
        </w:tc>
      </w:tr>
      <w:tr w:rsidR="0014220F" w:rsidRPr="000F6A12" w14:paraId="22E25D12" w14:textId="77777777" w:rsidTr="000F6A12">
        <w:tc>
          <w:tcPr>
            <w:tcW w:w="9778" w:type="dxa"/>
          </w:tcPr>
          <w:p w14:paraId="0E8BC3C7" w14:textId="77777777" w:rsidR="0014220F" w:rsidRPr="000F6A12" w:rsidRDefault="0014220F" w:rsidP="00147DB8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When oncologists use and require 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RECIST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1.1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criteria</w:t>
            </w:r>
          </w:p>
        </w:tc>
      </w:tr>
      <w:tr w:rsidR="0014220F" w:rsidRPr="000F6A12" w14:paraId="21217C1D" w14:textId="77777777" w:rsidTr="000F6A12">
        <w:tc>
          <w:tcPr>
            <w:tcW w:w="9778" w:type="dxa"/>
          </w:tcPr>
          <w:p w14:paraId="611942B8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Solid organ lesions</w:t>
            </w:r>
          </w:p>
        </w:tc>
      </w:tr>
      <w:tr w:rsidR="0014220F" w:rsidRPr="000F6A12" w14:paraId="3C18AC02" w14:textId="77777777" w:rsidTr="000F6A12">
        <w:tc>
          <w:tcPr>
            <w:tcW w:w="9778" w:type="dxa"/>
          </w:tcPr>
          <w:p w14:paraId="1CA33443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asked by clinical team (trial)</w:t>
            </w:r>
          </w:p>
        </w:tc>
      </w:tr>
      <w:tr w:rsidR="0014220F" w:rsidRPr="000F6A12" w14:paraId="19FA281B" w14:textId="77777777" w:rsidTr="000F6A12">
        <w:tc>
          <w:tcPr>
            <w:tcW w:w="9778" w:type="dxa"/>
          </w:tcPr>
          <w:p w14:paraId="198B8F03" w14:textId="58D619CC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O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nly, if the clinical writs a </w:t>
            </w:r>
            <w:r w:rsidR="000F6A12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clearly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defined request, with important information as for example start of treatment</w:t>
            </w:r>
          </w:p>
        </w:tc>
      </w:tr>
      <w:tr w:rsidR="0014220F" w:rsidRPr="000F6A12" w14:paraId="599DEB82" w14:textId="77777777" w:rsidTr="000F6A12">
        <w:tc>
          <w:tcPr>
            <w:tcW w:w="9778" w:type="dxa"/>
          </w:tcPr>
          <w:p w14:paraId="2CE14843" w14:textId="77777777" w:rsidR="0014220F" w:rsidRPr="000F6A12" w:rsidRDefault="002755CE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hen there is a request from clinicians</w:t>
            </w:r>
          </w:p>
        </w:tc>
      </w:tr>
      <w:tr w:rsidR="0014220F" w:rsidRPr="000F6A12" w14:paraId="0E4FBAAA" w14:textId="77777777" w:rsidTr="000F6A12">
        <w:tc>
          <w:tcPr>
            <w:tcW w:w="9778" w:type="dxa"/>
          </w:tcPr>
          <w:p w14:paraId="1A60CAC5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PET/CT for restaging after therapy / for response to therapy</w:t>
            </w:r>
          </w:p>
        </w:tc>
      </w:tr>
      <w:tr w:rsidR="0014220F" w:rsidRPr="000F6A12" w14:paraId="0413F560" w14:textId="77777777" w:rsidTr="000F6A12">
        <w:tc>
          <w:tcPr>
            <w:tcW w:w="9778" w:type="dxa"/>
          </w:tcPr>
          <w:p w14:paraId="23B8D018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surgeons ask</w:t>
            </w:r>
          </w:p>
        </w:tc>
      </w:tr>
      <w:tr w:rsidR="0014220F" w:rsidRPr="000F6A12" w14:paraId="32B65565" w14:textId="77777777" w:rsidTr="000F6A12">
        <w:tc>
          <w:tcPr>
            <w:tcW w:w="9778" w:type="dxa"/>
          </w:tcPr>
          <w:p w14:paraId="0CB91063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If applicable</w:t>
            </w:r>
          </w:p>
        </w:tc>
      </w:tr>
      <w:tr w:rsidR="0014220F" w:rsidRPr="000F6A12" w14:paraId="747DDD7F" w14:textId="77777777" w:rsidTr="000F6A12">
        <w:tc>
          <w:tcPr>
            <w:tcW w:w="9778" w:type="dxa"/>
          </w:tcPr>
          <w:p w14:paraId="17F6DCB6" w14:textId="77777777" w:rsidR="0014220F" w:rsidRPr="000F6A12" w:rsidRDefault="000E59A4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asked by the oncologist</w:t>
            </w:r>
          </w:p>
        </w:tc>
      </w:tr>
      <w:tr w:rsidR="0014220F" w:rsidRPr="000F6A12" w14:paraId="7DE25D2C" w14:textId="77777777" w:rsidTr="000F6A12">
        <w:tc>
          <w:tcPr>
            <w:tcW w:w="9778" w:type="dxa"/>
          </w:tcPr>
          <w:p w14:paraId="1BA757DC" w14:textId="6505A953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When </w:t>
            </w:r>
            <w:r w:rsid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s needed for specific </w:t>
            </w:r>
            <w:proofErr w:type="gramStart"/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researches</w:t>
            </w:r>
            <w:proofErr w:type="gramEnd"/>
          </w:p>
        </w:tc>
      </w:tr>
      <w:tr w:rsidR="0014220F" w:rsidRPr="000F6A12" w14:paraId="322EDFDF" w14:textId="77777777" w:rsidTr="000F6A12">
        <w:tc>
          <w:tcPr>
            <w:tcW w:w="9778" w:type="dxa"/>
          </w:tcPr>
          <w:p w14:paraId="701D6169" w14:textId="77777777" w:rsidR="0014220F" w:rsidRPr="000F6A12" w:rsidRDefault="000E59A4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O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nly in clinical trials</w:t>
            </w:r>
          </w:p>
        </w:tc>
      </w:tr>
      <w:tr w:rsidR="0014220F" w:rsidRPr="000F6A12" w14:paraId="3BB245CC" w14:textId="77777777" w:rsidTr="000F6A12">
        <w:tc>
          <w:tcPr>
            <w:tcW w:w="9778" w:type="dxa"/>
          </w:tcPr>
          <w:p w14:paraId="4B4F490D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In lymphoma and follow up cases</w:t>
            </w:r>
          </w:p>
        </w:tc>
      </w:tr>
      <w:tr w:rsidR="0014220F" w:rsidRPr="000F6A12" w14:paraId="644EF61A" w14:textId="77777777" w:rsidTr="000F6A12">
        <w:tc>
          <w:tcPr>
            <w:tcW w:w="9778" w:type="dxa"/>
          </w:tcPr>
          <w:p w14:paraId="412C874A" w14:textId="77777777" w:rsidR="0014220F" w:rsidRPr="000F6A12" w:rsidRDefault="000E59A4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hen the oncologist asks</w:t>
            </w:r>
          </w:p>
        </w:tc>
      </w:tr>
      <w:tr w:rsidR="0014220F" w:rsidRPr="000F6A12" w14:paraId="0515C055" w14:textId="77777777" w:rsidTr="000F6A12">
        <w:tc>
          <w:tcPr>
            <w:tcW w:w="9778" w:type="dxa"/>
          </w:tcPr>
          <w:p w14:paraId="44442394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In solid 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tumours</w:t>
            </w:r>
          </w:p>
        </w:tc>
      </w:tr>
      <w:tr w:rsidR="0014220F" w:rsidRPr="000F6A12" w14:paraId="06982710" w14:textId="77777777" w:rsidTr="000F6A12">
        <w:tc>
          <w:tcPr>
            <w:tcW w:w="9778" w:type="dxa"/>
          </w:tcPr>
          <w:p w14:paraId="2E802F02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When applicable to the 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tumour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type</w:t>
            </w:r>
          </w:p>
        </w:tc>
      </w:tr>
      <w:tr w:rsidR="0014220F" w:rsidRPr="000F6A12" w14:paraId="4818A1BA" w14:textId="77777777" w:rsidTr="000F6A12">
        <w:tc>
          <w:tcPr>
            <w:tcW w:w="9778" w:type="dxa"/>
          </w:tcPr>
          <w:p w14:paraId="161F414B" w14:textId="51BD6C7F" w:rsidR="0014220F" w:rsidRPr="000F6A12" w:rsidRDefault="000F6A12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According to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the demand of the oncologist</w:t>
            </w:r>
          </w:p>
        </w:tc>
      </w:tr>
      <w:tr w:rsidR="0014220F" w:rsidRPr="000F6A12" w14:paraId="6F34D8EF" w14:textId="77777777" w:rsidTr="000F6A12">
        <w:tc>
          <w:tcPr>
            <w:tcW w:w="9778" w:type="dxa"/>
          </w:tcPr>
          <w:p w14:paraId="74014159" w14:textId="77777777" w:rsidR="0014220F" w:rsidRPr="000F6A12" w:rsidRDefault="000E59A4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M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alignancies which are treated parallels to study protocols</w:t>
            </w:r>
          </w:p>
        </w:tc>
      </w:tr>
      <w:tr w:rsidR="0014220F" w:rsidRPr="000F6A12" w14:paraId="32C61155" w14:textId="77777777" w:rsidTr="000F6A12">
        <w:tc>
          <w:tcPr>
            <w:tcW w:w="9778" w:type="dxa"/>
          </w:tcPr>
          <w:p w14:paraId="59732E5A" w14:textId="4E50E863" w:rsidR="0014220F" w:rsidRPr="000F6A12" w:rsidRDefault="0014220F" w:rsidP="00BD2787">
            <w:pPr>
              <w:pStyle w:val="NoSpacing"/>
              <w:rPr>
                <w:rFonts w:ascii="Arial" w:hAnsi="Arial" w:cs="Arial"/>
                <w:lang w:val="en-GB"/>
              </w:rPr>
            </w:pPr>
            <w:r w:rsidRPr="000F6A12">
              <w:rPr>
                <w:rFonts w:ascii="Arial" w:hAnsi="Arial" w:cs="Arial"/>
                <w:lang w:val="en-GB"/>
              </w:rPr>
              <w:t xml:space="preserve">I do abdominal imaging. I evaluate cases by RECIST response categorization when I am sure that there are no other metastatic </w:t>
            </w:r>
            <w:r w:rsidR="000F6A12" w:rsidRPr="000F6A12">
              <w:rPr>
                <w:rFonts w:ascii="Arial" w:hAnsi="Arial" w:cs="Arial"/>
                <w:lang w:val="en-GB"/>
              </w:rPr>
              <w:t>lesions</w:t>
            </w:r>
            <w:r w:rsidR="000F6A12">
              <w:rPr>
                <w:rFonts w:ascii="Arial" w:hAnsi="Arial" w:cs="Arial"/>
                <w:lang w:val="en-GB"/>
              </w:rPr>
              <w:t xml:space="preserve"> </w:t>
            </w:r>
            <w:r w:rsidR="000F6A12" w:rsidRPr="000F6A12">
              <w:rPr>
                <w:rFonts w:ascii="Arial" w:hAnsi="Arial" w:cs="Arial"/>
                <w:lang w:val="en-GB"/>
              </w:rPr>
              <w:t>(lung</w:t>
            </w:r>
            <w:r w:rsidRPr="000F6A12">
              <w:rPr>
                <w:rFonts w:ascii="Arial" w:hAnsi="Arial" w:cs="Arial"/>
                <w:lang w:val="en-GB"/>
              </w:rPr>
              <w:t>, CNS,</w:t>
            </w:r>
            <w:r w:rsidR="00BD2787" w:rsidRPr="000F6A12">
              <w:rPr>
                <w:rFonts w:ascii="Arial" w:hAnsi="Arial" w:cs="Arial"/>
                <w:lang w:val="en-GB"/>
              </w:rPr>
              <w:t xml:space="preserve"> etc.</w:t>
            </w:r>
            <w:r w:rsidRPr="000F6A12">
              <w:rPr>
                <w:rFonts w:ascii="Arial" w:hAnsi="Arial" w:cs="Arial"/>
                <w:lang w:val="en-GB"/>
              </w:rPr>
              <w:t>)</w:t>
            </w:r>
            <w:r w:rsidR="00147DB8" w:rsidRPr="000F6A12">
              <w:rPr>
                <w:rFonts w:ascii="Arial" w:hAnsi="Arial" w:cs="Arial"/>
                <w:lang w:val="en-GB"/>
              </w:rPr>
              <w:t>.</w:t>
            </w:r>
            <w:r w:rsidRPr="000F6A12">
              <w:rPr>
                <w:rFonts w:ascii="Arial" w:hAnsi="Arial" w:cs="Arial"/>
                <w:lang w:val="en-GB"/>
              </w:rPr>
              <w:t xml:space="preserve"> In all cases I evaluate lesions size according RECIST rules but I do not write response category</w:t>
            </w:r>
            <w:r w:rsidR="000F6A12">
              <w:rPr>
                <w:rFonts w:ascii="Arial" w:hAnsi="Arial" w:cs="Arial"/>
                <w:lang w:val="en-GB"/>
              </w:rPr>
              <w:t xml:space="preserve"> </w:t>
            </w:r>
            <w:r w:rsidRPr="000F6A12">
              <w:rPr>
                <w:rFonts w:ascii="Arial" w:hAnsi="Arial" w:cs="Arial"/>
                <w:lang w:val="en-GB"/>
              </w:rPr>
              <w:t>(for examp</w:t>
            </w:r>
            <w:r w:rsidR="00147DB8" w:rsidRPr="000F6A12">
              <w:rPr>
                <w:rFonts w:ascii="Arial" w:hAnsi="Arial" w:cs="Arial"/>
                <w:lang w:val="en-GB"/>
              </w:rPr>
              <w:t>le: all lesions show</w:t>
            </w:r>
            <w:r w:rsidRPr="000F6A12">
              <w:rPr>
                <w:rFonts w:ascii="Arial" w:hAnsi="Arial" w:cs="Arial"/>
                <w:lang w:val="en-GB"/>
              </w:rPr>
              <w:t xml:space="preserve"> significa</w:t>
            </w:r>
            <w:r w:rsidR="00147DB8" w:rsidRPr="000F6A12">
              <w:rPr>
                <w:rFonts w:ascii="Arial" w:hAnsi="Arial" w:cs="Arial"/>
                <w:lang w:val="en-GB"/>
              </w:rPr>
              <w:t>n</w:t>
            </w:r>
            <w:r w:rsidRPr="000F6A12">
              <w:rPr>
                <w:rFonts w:ascii="Arial" w:hAnsi="Arial" w:cs="Arial"/>
                <w:lang w:val="en-GB"/>
              </w:rPr>
              <w:t xml:space="preserve">t </w:t>
            </w:r>
            <w:r w:rsidR="00147DB8" w:rsidRPr="000F6A12">
              <w:rPr>
                <w:rFonts w:ascii="Arial" w:hAnsi="Arial" w:cs="Arial"/>
                <w:lang w:val="en-GB"/>
              </w:rPr>
              <w:t>decrease</w:t>
            </w:r>
            <w:r w:rsidRPr="000F6A12">
              <w:rPr>
                <w:rFonts w:ascii="Arial" w:hAnsi="Arial" w:cs="Arial"/>
                <w:lang w:val="en-GB"/>
              </w:rPr>
              <w:t xml:space="preserve"> if they showed 30 or more percent </w:t>
            </w:r>
            <w:proofErr w:type="gramStart"/>
            <w:r w:rsidRPr="000F6A12">
              <w:rPr>
                <w:rFonts w:ascii="Arial" w:hAnsi="Arial" w:cs="Arial"/>
                <w:lang w:val="en-GB"/>
              </w:rPr>
              <w:t>reduction )</w:t>
            </w:r>
            <w:proofErr w:type="gramEnd"/>
          </w:p>
        </w:tc>
      </w:tr>
      <w:tr w:rsidR="0014220F" w:rsidRPr="000F6A12" w14:paraId="03670272" w14:textId="77777777" w:rsidTr="000F6A12">
        <w:tc>
          <w:tcPr>
            <w:tcW w:w="9778" w:type="dxa"/>
          </w:tcPr>
          <w:p w14:paraId="7393AD29" w14:textId="77777777" w:rsidR="0014220F" w:rsidRPr="000F6A12" w:rsidRDefault="00B21899" w:rsidP="00B21899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L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ung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–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liver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metastases</w:t>
            </w:r>
          </w:p>
        </w:tc>
      </w:tr>
      <w:tr w:rsidR="0014220F" w:rsidRPr="000F6A12" w14:paraId="18E86109" w14:textId="77777777" w:rsidTr="000F6A12">
        <w:tc>
          <w:tcPr>
            <w:tcW w:w="9778" w:type="dxa"/>
          </w:tcPr>
          <w:p w14:paraId="21D58F54" w14:textId="77777777" w:rsidR="0014220F" w:rsidRPr="000F6A12" w:rsidRDefault="000E59A4" w:rsidP="00147DB8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f it was applied before (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e.g.,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if I get to report the 4th follow-up scan and RECIST hasn't been used before, I will not use it either)</w:t>
            </w:r>
          </w:p>
        </w:tc>
      </w:tr>
      <w:tr w:rsidR="0014220F" w:rsidRPr="000F6A12" w14:paraId="0302EBB7" w14:textId="77777777" w:rsidTr="000F6A12">
        <w:tc>
          <w:tcPr>
            <w:tcW w:w="9778" w:type="dxa"/>
          </w:tcPr>
          <w:p w14:paraId="25DF4FBE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Rectum ca</w:t>
            </w:r>
          </w:p>
        </w:tc>
      </w:tr>
      <w:tr w:rsidR="0014220F" w:rsidRPr="000F6A12" w14:paraId="496CF48E" w14:textId="77777777" w:rsidTr="000F6A12">
        <w:tc>
          <w:tcPr>
            <w:tcW w:w="9778" w:type="dxa"/>
          </w:tcPr>
          <w:p w14:paraId="22198E18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Oncologist request</w:t>
            </w:r>
          </w:p>
        </w:tc>
      </w:tr>
      <w:tr w:rsidR="0014220F" w:rsidRPr="000F6A12" w14:paraId="2974DFA5" w14:textId="77777777" w:rsidTr="000F6A12">
        <w:tc>
          <w:tcPr>
            <w:tcW w:w="9778" w:type="dxa"/>
          </w:tcPr>
          <w:p w14:paraId="73EEC127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If it is specifically asked</w:t>
            </w:r>
          </w:p>
        </w:tc>
      </w:tr>
      <w:tr w:rsidR="0014220F" w:rsidRPr="000F6A12" w14:paraId="3CF0430B" w14:textId="77777777" w:rsidTr="000F6A12">
        <w:tc>
          <w:tcPr>
            <w:tcW w:w="9778" w:type="dxa"/>
          </w:tcPr>
          <w:p w14:paraId="03B474C4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If oncologist prefers it</w:t>
            </w:r>
          </w:p>
        </w:tc>
      </w:tr>
      <w:tr w:rsidR="0014220F" w:rsidRPr="000F6A12" w14:paraId="4C023173" w14:textId="77777777" w:rsidTr="000F6A12">
        <w:tc>
          <w:tcPr>
            <w:tcW w:w="9778" w:type="dxa"/>
          </w:tcPr>
          <w:p w14:paraId="6848CD8B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Clinical trials context</w:t>
            </w:r>
          </w:p>
        </w:tc>
      </w:tr>
      <w:tr w:rsidR="0014220F" w:rsidRPr="000F6A12" w14:paraId="48DBC4A3" w14:textId="77777777" w:rsidTr="000F6A12">
        <w:tc>
          <w:tcPr>
            <w:tcW w:w="9778" w:type="dxa"/>
          </w:tcPr>
          <w:p w14:paraId="0B2FEE75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oncologist or patient asks</w:t>
            </w:r>
          </w:p>
        </w:tc>
      </w:tr>
      <w:tr w:rsidR="0014220F" w:rsidRPr="000F6A12" w14:paraId="307B98B9" w14:textId="77777777" w:rsidTr="000F6A12">
        <w:tc>
          <w:tcPr>
            <w:tcW w:w="9778" w:type="dxa"/>
          </w:tcPr>
          <w:p w14:paraId="32137BA8" w14:textId="77777777" w:rsidR="0014220F" w:rsidRPr="000F6A12" w:rsidRDefault="0014220F" w:rsidP="00BD2787">
            <w:pPr>
              <w:pStyle w:val="NoSpacing"/>
              <w:rPr>
                <w:rFonts w:ascii="Arial" w:hAnsi="Arial" w:cs="Arial"/>
                <w:lang w:val="en-GB" w:eastAsia="it-IT"/>
              </w:rPr>
            </w:pPr>
            <w:r w:rsidRPr="000F6A12">
              <w:rPr>
                <w:rFonts w:ascii="Arial" w:hAnsi="Arial" w:cs="Arial"/>
                <w:lang w:val="en-GB" w:eastAsia="it-IT"/>
              </w:rPr>
              <w:t>When the oncologist asks for it. I always keep RECIST 1.1 in mind when reporting, though, as the oncologists in our hospital are used to have this as a frame for response evaluation, also in clinical setting</w:t>
            </w:r>
          </w:p>
        </w:tc>
      </w:tr>
      <w:tr w:rsidR="0014220F" w:rsidRPr="000F6A12" w14:paraId="379E147F" w14:textId="77777777" w:rsidTr="000F6A12">
        <w:tc>
          <w:tcPr>
            <w:tcW w:w="9778" w:type="dxa"/>
          </w:tcPr>
          <w:p w14:paraId="109ECFFF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Lymphoma, Lung, hepatobiliary, pancreas</w:t>
            </w:r>
          </w:p>
        </w:tc>
      </w:tr>
      <w:tr w:rsidR="0014220F" w:rsidRPr="000F6A12" w14:paraId="7C794037" w14:textId="77777777" w:rsidTr="000F6A12">
        <w:tc>
          <w:tcPr>
            <w:tcW w:w="9778" w:type="dxa"/>
          </w:tcPr>
          <w:p w14:paraId="46852214" w14:textId="77777777" w:rsidR="0014220F" w:rsidRPr="000F6A12" w:rsidRDefault="000E59A4" w:rsidP="00147DB8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hen I'm asked to by on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ologist</w:t>
            </w:r>
          </w:p>
        </w:tc>
      </w:tr>
      <w:tr w:rsidR="0014220F" w:rsidRPr="000F6A12" w14:paraId="15FFFF04" w14:textId="77777777" w:rsidTr="000F6A12">
        <w:tc>
          <w:tcPr>
            <w:tcW w:w="9778" w:type="dxa"/>
          </w:tcPr>
          <w:p w14:paraId="52A16DD9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Neuroendocrine 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tumours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, there is an agreement with our oncologists.</w:t>
            </w:r>
          </w:p>
        </w:tc>
      </w:tr>
      <w:tr w:rsidR="0014220F" w:rsidRPr="000F6A12" w14:paraId="71F08834" w14:textId="77777777" w:rsidTr="000F6A12">
        <w:tc>
          <w:tcPr>
            <w:tcW w:w="9778" w:type="dxa"/>
          </w:tcPr>
          <w:p w14:paraId="18E7067C" w14:textId="77777777" w:rsidR="0014220F" w:rsidRPr="000F6A12" w:rsidRDefault="000E59A4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L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ymphoma</w:t>
            </w:r>
          </w:p>
        </w:tc>
      </w:tr>
      <w:tr w:rsidR="0014220F" w:rsidRPr="000F6A12" w14:paraId="0806286F" w14:textId="77777777" w:rsidTr="000F6A12">
        <w:tc>
          <w:tcPr>
            <w:tcW w:w="9778" w:type="dxa"/>
          </w:tcPr>
          <w:p w14:paraId="33A625D5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lastRenderedPageBreak/>
              <w:t>Lung cancer</w:t>
            </w:r>
          </w:p>
        </w:tc>
      </w:tr>
      <w:tr w:rsidR="0014220F" w:rsidRPr="000F6A12" w14:paraId="01E85AF7" w14:textId="77777777" w:rsidTr="000F6A12">
        <w:tc>
          <w:tcPr>
            <w:tcW w:w="9778" w:type="dxa"/>
          </w:tcPr>
          <w:p w14:paraId="6F49EBCF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For common cancer: lung, gastric, rectal, cervical, breast,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HCC.</w:t>
            </w:r>
          </w:p>
        </w:tc>
      </w:tr>
      <w:tr w:rsidR="0014220F" w:rsidRPr="000F6A12" w14:paraId="0C9F2E66" w14:textId="77777777" w:rsidTr="000F6A12">
        <w:tc>
          <w:tcPr>
            <w:tcW w:w="9778" w:type="dxa"/>
          </w:tcPr>
          <w:p w14:paraId="49F66576" w14:textId="12C1441F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When response in not straightforward, </w:t>
            </w:r>
            <w:r w:rsidR="000F6A12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i.e.,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not obvious increase/decrease of lesions</w:t>
            </w:r>
          </w:p>
        </w:tc>
      </w:tr>
      <w:tr w:rsidR="0014220F" w:rsidRPr="000F6A12" w14:paraId="5B687FCB" w14:textId="77777777" w:rsidTr="000F6A12">
        <w:tc>
          <w:tcPr>
            <w:tcW w:w="9778" w:type="dxa"/>
          </w:tcPr>
          <w:p w14:paraId="51C3B0F5" w14:textId="6435A6A6" w:rsidR="0014220F" w:rsidRPr="000F6A12" w:rsidRDefault="0014220F" w:rsidP="00147DB8">
            <w:pPr>
              <w:pStyle w:val="NoSpacing"/>
              <w:rPr>
                <w:rFonts w:ascii="Arial" w:hAnsi="Arial" w:cs="Arial"/>
                <w:lang w:val="en-GB" w:eastAsia="it-IT"/>
              </w:rPr>
            </w:pPr>
            <w:r w:rsidRPr="000F6A12">
              <w:rPr>
                <w:rFonts w:ascii="Arial" w:hAnsi="Arial" w:cs="Arial"/>
                <w:lang w:val="en-GB" w:eastAsia="it-IT"/>
              </w:rPr>
              <w:t xml:space="preserve">When the oncologist asks and depending </w:t>
            </w:r>
            <w:r w:rsidR="000F6A12" w:rsidRPr="000F6A12">
              <w:rPr>
                <w:rFonts w:ascii="Arial" w:hAnsi="Arial" w:cs="Arial"/>
                <w:lang w:val="en-GB" w:eastAsia="it-IT"/>
              </w:rPr>
              <w:t>on</w:t>
            </w:r>
            <w:r w:rsidRPr="000F6A12">
              <w:rPr>
                <w:rFonts w:ascii="Arial" w:hAnsi="Arial" w:cs="Arial"/>
                <w:lang w:val="en-GB" w:eastAsia="it-IT"/>
              </w:rPr>
              <w:t xml:space="preserve"> the therap</w:t>
            </w:r>
            <w:r w:rsidR="00147DB8" w:rsidRPr="000F6A12">
              <w:rPr>
                <w:rFonts w:ascii="Arial" w:hAnsi="Arial" w:cs="Arial"/>
                <w:lang w:val="en-GB" w:eastAsia="it-IT"/>
              </w:rPr>
              <w:t>eutic... for GIST with imatinib</w:t>
            </w:r>
            <w:r w:rsidRPr="000F6A12">
              <w:rPr>
                <w:rFonts w:ascii="Arial" w:hAnsi="Arial" w:cs="Arial"/>
                <w:lang w:val="en-GB" w:eastAsia="it-IT"/>
              </w:rPr>
              <w:t xml:space="preserve"> I use CHOI criteria, for example</w:t>
            </w:r>
          </w:p>
        </w:tc>
      </w:tr>
      <w:tr w:rsidR="0014220F" w:rsidRPr="000F6A12" w14:paraId="134F6400" w14:textId="77777777" w:rsidTr="000F6A12">
        <w:tc>
          <w:tcPr>
            <w:tcW w:w="9778" w:type="dxa"/>
          </w:tcPr>
          <w:p w14:paraId="52FB71F3" w14:textId="77777777" w:rsidR="0014220F" w:rsidRPr="000F6A12" w:rsidRDefault="000E59A4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</w:t>
            </w:r>
            <w:r w:rsidR="0014220F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f it is required by the MDT treating team</w:t>
            </w:r>
          </w:p>
        </w:tc>
      </w:tr>
      <w:tr w:rsidR="0014220F" w:rsidRPr="000F6A12" w14:paraId="36B09FE0" w14:textId="77777777" w:rsidTr="000F6A12">
        <w:tc>
          <w:tcPr>
            <w:tcW w:w="9778" w:type="dxa"/>
          </w:tcPr>
          <w:p w14:paraId="67BC1CFA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Solid tumo</w:t>
            </w:r>
            <w:r w:rsidR="00147DB8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u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rs</w:t>
            </w:r>
          </w:p>
        </w:tc>
      </w:tr>
      <w:tr w:rsidR="0014220F" w:rsidRPr="000F6A12" w14:paraId="56CC9B2D" w14:textId="77777777" w:rsidTr="000F6A12">
        <w:tc>
          <w:tcPr>
            <w:tcW w:w="9778" w:type="dxa"/>
          </w:tcPr>
          <w:p w14:paraId="30F23449" w14:textId="77777777" w:rsidR="0014220F" w:rsidRPr="000F6A12" w:rsidRDefault="0014220F" w:rsidP="002755CE">
            <w:pPr>
              <w:shd w:val="clear" w:color="auto" w:fill="F8F9FA"/>
              <w:spacing w:line="300" w:lineRule="atLeast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Research protocols</w:t>
            </w:r>
          </w:p>
        </w:tc>
      </w:tr>
    </w:tbl>
    <w:p w14:paraId="0269F235" w14:textId="77777777" w:rsidR="0014220F" w:rsidRPr="000F6A12" w:rsidRDefault="0014220F" w:rsidP="0014220F">
      <w:pPr>
        <w:rPr>
          <w:rFonts w:ascii="Arial" w:hAnsi="Arial" w:cs="Arial"/>
          <w:lang w:val="en-GB"/>
        </w:rPr>
      </w:pPr>
    </w:p>
    <w:p w14:paraId="357D7B19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29E84F7E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503E6459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049C806E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02F7A420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716020E3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0FDA8654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4D5FF13F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74B6E895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28058F25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78515162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62AC1FB9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0049F79E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30AD2218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7D01C750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4848330F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14DBAEFA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4AD46F35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52BB1B8B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6F1C94C9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3684D570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20FCEB41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21D9CD9E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3BB1F84C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358F438B" w14:textId="26FFF147" w:rsidR="002755CE" w:rsidRPr="000F6A12" w:rsidRDefault="002755CE" w:rsidP="002755CE">
      <w:pPr>
        <w:rPr>
          <w:rFonts w:ascii="Arial" w:hAnsi="Arial" w:cs="Arial"/>
          <w:lang w:val="en-GB"/>
        </w:rPr>
      </w:pPr>
      <w:r w:rsidRPr="000F6A12">
        <w:rPr>
          <w:rFonts w:ascii="Arial" w:hAnsi="Arial" w:cs="Arial"/>
          <w:b/>
          <w:lang w:val="en-GB"/>
        </w:rPr>
        <w:t xml:space="preserve">Table </w:t>
      </w:r>
      <w:r w:rsidR="00BD2787" w:rsidRPr="000F6A12">
        <w:rPr>
          <w:rFonts w:ascii="Arial" w:hAnsi="Arial" w:cs="Arial"/>
          <w:b/>
          <w:lang w:val="en-GB"/>
        </w:rPr>
        <w:t>5</w:t>
      </w:r>
      <w:r w:rsidRPr="000F6A12">
        <w:rPr>
          <w:rFonts w:ascii="Arial" w:hAnsi="Arial" w:cs="Arial"/>
          <w:lang w:val="en-GB"/>
        </w:rPr>
        <w:t xml:space="preserve">: free text answers to question 21 (Do you think RECIST 1.1 criteria should be applied in clinical practice and not </w:t>
      </w:r>
      <w:r w:rsidR="000F6A12" w:rsidRPr="000F6A12">
        <w:rPr>
          <w:rFonts w:ascii="Arial" w:hAnsi="Arial" w:cs="Arial"/>
          <w:lang w:val="en-GB"/>
        </w:rPr>
        <w:t>only in</w:t>
      </w:r>
      <w:r w:rsidRPr="000F6A12">
        <w:rPr>
          <w:rFonts w:ascii="Arial" w:hAnsi="Arial" w:cs="Arial"/>
          <w:lang w:val="en-GB"/>
        </w:rPr>
        <w:t xml:space="preserve"> clinical trials?), when </w:t>
      </w:r>
      <w:r w:rsidR="00234203" w:rsidRPr="000F6A12">
        <w:rPr>
          <w:rFonts w:ascii="Arial" w:hAnsi="Arial" w:cs="Arial"/>
          <w:lang w:val="en-GB"/>
        </w:rPr>
        <w:t>responders</w:t>
      </w:r>
      <w:r w:rsidRPr="000F6A12">
        <w:rPr>
          <w:rFonts w:ascii="Arial" w:hAnsi="Arial" w:cs="Arial"/>
          <w:lang w:val="en-GB"/>
        </w:rPr>
        <w:t xml:space="preserve"> replied “Yes, but only in specific cases “.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8"/>
      </w:tblGrid>
      <w:tr w:rsidR="002755CE" w:rsidRPr="000F6A12" w14:paraId="4184AF4C" w14:textId="77777777" w:rsidTr="000F6A12">
        <w:tc>
          <w:tcPr>
            <w:tcW w:w="9778" w:type="dxa"/>
          </w:tcPr>
          <w:p w14:paraId="541EED5B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Chemotherapy</w:t>
            </w:r>
          </w:p>
        </w:tc>
      </w:tr>
      <w:tr w:rsidR="002755CE" w:rsidRPr="000F6A12" w14:paraId="05714566" w14:textId="77777777" w:rsidTr="000F6A12">
        <w:tc>
          <w:tcPr>
            <w:tcW w:w="9778" w:type="dxa"/>
          </w:tcPr>
          <w:p w14:paraId="1A45DE63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it is mixed response</w:t>
            </w:r>
          </w:p>
        </w:tc>
      </w:tr>
      <w:tr w:rsidR="002755CE" w:rsidRPr="000F6A12" w14:paraId="7C9F6B8F" w14:textId="77777777" w:rsidTr="000F6A12">
        <w:tc>
          <w:tcPr>
            <w:tcW w:w="9778" w:type="dxa"/>
          </w:tcPr>
          <w:p w14:paraId="65800DD4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Clinical trials</w:t>
            </w:r>
          </w:p>
        </w:tc>
      </w:tr>
      <w:tr w:rsidR="002755CE" w:rsidRPr="000F6A12" w14:paraId="70890024" w14:textId="77777777" w:rsidTr="000F6A12">
        <w:tc>
          <w:tcPr>
            <w:tcW w:w="9778" w:type="dxa"/>
          </w:tcPr>
          <w:p w14:paraId="0AEE3C39" w14:textId="77777777" w:rsidR="002755CE" w:rsidRPr="000F6A12" w:rsidRDefault="000E59A4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hen the exam is performed to assess the changes under therapy, even though it is not a clinical trial</w:t>
            </w:r>
          </w:p>
        </w:tc>
      </w:tr>
      <w:tr w:rsidR="002755CE" w:rsidRPr="000F6A12" w14:paraId="2927D16E" w14:textId="77777777" w:rsidTr="000F6A12">
        <w:tc>
          <w:tcPr>
            <w:tcW w:w="9778" w:type="dxa"/>
          </w:tcPr>
          <w:p w14:paraId="52D75013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When there is an important number of </w:t>
            </w:r>
            <w:proofErr w:type="gramStart"/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lesion</w:t>
            </w:r>
            <w:proofErr w:type="gramEnd"/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in different organs (high tumour burden exams)</w:t>
            </w:r>
          </w:p>
        </w:tc>
      </w:tr>
      <w:tr w:rsidR="002755CE" w:rsidRPr="000F6A12" w14:paraId="707DCC9F" w14:textId="77777777" w:rsidTr="000F6A12">
        <w:tc>
          <w:tcPr>
            <w:tcW w:w="9778" w:type="dxa"/>
          </w:tcPr>
          <w:p w14:paraId="779A2B58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Where RECIST performs well!</w:t>
            </w:r>
          </w:p>
        </w:tc>
      </w:tr>
      <w:tr w:rsidR="002755CE" w:rsidRPr="000F6A12" w14:paraId="530C8215" w14:textId="77777777" w:rsidTr="000F6A12">
        <w:tc>
          <w:tcPr>
            <w:tcW w:w="9778" w:type="dxa"/>
          </w:tcPr>
          <w:p w14:paraId="251FE121" w14:textId="77777777" w:rsidR="002755CE" w:rsidRPr="000F6A12" w:rsidRDefault="00BD2787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hen we have no clear positive or negative response</w:t>
            </w:r>
          </w:p>
        </w:tc>
      </w:tr>
      <w:tr w:rsidR="002755CE" w:rsidRPr="000F6A12" w14:paraId="411B452B" w14:textId="77777777" w:rsidTr="000F6A12">
        <w:tc>
          <w:tcPr>
            <w:tcW w:w="9778" w:type="dxa"/>
          </w:tcPr>
          <w:p w14:paraId="21E74A54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In cases when clinically relevant and practically applicable</w:t>
            </w:r>
          </w:p>
        </w:tc>
      </w:tr>
      <w:tr w:rsidR="002755CE" w:rsidRPr="000F6A12" w14:paraId="08919892" w14:textId="77777777" w:rsidTr="000F6A12">
        <w:tc>
          <w:tcPr>
            <w:tcW w:w="9778" w:type="dxa"/>
          </w:tcPr>
          <w:p w14:paraId="4E39557E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Guided by oncology team</w:t>
            </w:r>
          </w:p>
        </w:tc>
      </w:tr>
      <w:tr w:rsidR="002755CE" w:rsidRPr="000F6A12" w14:paraId="3811170C" w14:textId="77777777" w:rsidTr="000F6A12">
        <w:tc>
          <w:tcPr>
            <w:tcW w:w="9778" w:type="dxa"/>
          </w:tcPr>
          <w:p w14:paraId="5496CBB1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Clinical trials</w:t>
            </w:r>
          </w:p>
        </w:tc>
      </w:tr>
      <w:tr w:rsidR="002755CE" w:rsidRPr="000F6A12" w14:paraId="696AE7F2" w14:textId="77777777" w:rsidTr="000F6A12">
        <w:tc>
          <w:tcPr>
            <w:tcW w:w="9778" w:type="dxa"/>
          </w:tcPr>
          <w:p w14:paraId="02AE07B9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Solid malignancies</w:t>
            </w:r>
          </w:p>
        </w:tc>
      </w:tr>
      <w:tr w:rsidR="002755CE" w:rsidRPr="000F6A12" w14:paraId="547B723D" w14:textId="77777777" w:rsidTr="000F6A12">
        <w:tc>
          <w:tcPr>
            <w:tcW w:w="9778" w:type="dxa"/>
          </w:tcPr>
          <w:p w14:paraId="45512168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It generally helps me to evaluate difficult too many lesions or additional findings better and more confidently</w:t>
            </w:r>
          </w:p>
        </w:tc>
      </w:tr>
      <w:tr w:rsidR="002755CE" w:rsidRPr="000F6A12" w14:paraId="3E303E84" w14:textId="77777777" w:rsidTr="000F6A12">
        <w:tc>
          <w:tcPr>
            <w:tcW w:w="9778" w:type="dxa"/>
          </w:tcPr>
          <w:p w14:paraId="1EDA77BD" w14:textId="77777777" w:rsidR="002755CE" w:rsidRPr="000F6A12" w:rsidRDefault="00BD2787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hen requested by the oncologist</w:t>
            </w:r>
          </w:p>
        </w:tc>
      </w:tr>
      <w:tr w:rsidR="002755CE" w:rsidRPr="000F6A12" w14:paraId="7E4B0E2D" w14:textId="77777777" w:rsidTr="000F6A12">
        <w:tc>
          <w:tcPr>
            <w:tcW w:w="9778" w:type="dxa"/>
          </w:tcPr>
          <w:p w14:paraId="5BDB11E9" w14:textId="1AD74F3C" w:rsidR="002755CE" w:rsidRPr="000F6A12" w:rsidRDefault="000F6A12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Unfortunately,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RECIST is extremely time consuming. The baseline is rarely done in our institution. Information regarding beginning of therapy is lacking.</w:t>
            </w:r>
          </w:p>
        </w:tc>
      </w:tr>
      <w:tr w:rsidR="002755CE" w:rsidRPr="000F6A12" w14:paraId="65D11F6E" w14:textId="77777777" w:rsidTr="000F6A12">
        <w:tc>
          <w:tcPr>
            <w:tcW w:w="9778" w:type="dxa"/>
          </w:tcPr>
          <w:p w14:paraId="206BE230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Lymphoma</w:t>
            </w:r>
          </w:p>
        </w:tc>
      </w:tr>
      <w:tr w:rsidR="002755CE" w:rsidRPr="000F6A12" w14:paraId="4914F926" w14:textId="77777777" w:rsidTr="000F6A12">
        <w:tc>
          <w:tcPr>
            <w:tcW w:w="9778" w:type="dxa"/>
          </w:tcPr>
          <w:p w14:paraId="22AFB08E" w14:textId="77777777" w:rsidR="002755CE" w:rsidRPr="000F6A12" w:rsidRDefault="00BD2787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n control to treatment response</w:t>
            </w:r>
          </w:p>
        </w:tc>
      </w:tr>
      <w:tr w:rsidR="002755CE" w:rsidRPr="000F6A12" w14:paraId="5571AFE1" w14:textId="77777777" w:rsidTr="000F6A12">
        <w:tc>
          <w:tcPr>
            <w:tcW w:w="9778" w:type="dxa"/>
          </w:tcPr>
          <w:p w14:paraId="44A6FE2C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In cases of new treatment</w:t>
            </w:r>
          </w:p>
        </w:tc>
      </w:tr>
      <w:tr w:rsidR="002755CE" w:rsidRPr="000F6A12" w14:paraId="7D19D021" w14:textId="77777777" w:rsidTr="000F6A12">
        <w:tc>
          <w:tcPr>
            <w:tcW w:w="9778" w:type="dxa"/>
          </w:tcPr>
          <w:p w14:paraId="05753909" w14:textId="77777777" w:rsidR="002755CE" w:rsidRPr="000F6A12" w:rsidRDefault="00BD2787" w:rsidP="00BD2787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Follow-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up when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RECIST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was used in previous scan and when specified by the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referral</w:t>
            </w:r>
          </w:p>
        </w:tc>
      </w:tr>
      <w:tr w:rsidR="002755CE" w:rsidRPr="000F6A12" w14:paraId="10681A00" w14:textId="77777777" w:rsidTr="000F6A12">
        <w:tc>
          <w:tcPr>
            <w:tcW w:w="9778" w:type="dxa"/>
          </w:tcPr>
          <w:p w14:paraId="6252753A" w14:textId="77777777" w:rsidR="002755CE" w:rsidRPr="000F6A12" w:rsidRDefault="00BD2787" w:rsidP="00BD2787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D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epending on type of therapy/tumour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e.g., </w:t>
            </w:r>
            <w:proofErr w:type="spellStart"/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iRECIST</w:t>
            </w:r>
            <w:proofErr w:type="spellEnd"/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or Choi, Deauville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etc.</w:t>
            </w:r>
          </w:p>
        </w:tc>
      </w:tr>
      <w:tr w:rsidR="002755CE" w:rsidRPr="000F6A12" w14:paraId="73DDAF42" w14:textId="77777777" w:rsidTr="000F6A12">
        <w:tc>
          <w:tcPr>
            <w:tcW w:w="9778" w:type="dxa"/>
          </w:tcPr>
          <w:p w14:paraId="04BA2302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Ex as to use the short axis when measuring LN</w:t>
            </w:r>
          </w:p>
        </w:tc>
      </w:tr>
      <w:tr w:rsidR="002755CE" w:rsidRPr="000F6A12" w14:paraId="09CEF04C" w14:textId="77777777" w:rsidTr="000F6A12">
        <w:tc>
          <w:tcPr>
            <w:tcW w:w="9778" w:type="dxa"/>
          </w:tcPr>
          <w:p w14:paraId="1A996546" w14:textId="3275E3F6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Only if clear baseline and nadir study was defined. </w:t>
            </w:r>
            <w:r w:rsidR="000F6A12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Also,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if it will result in a change in management</w:t>
            </w:r>
          </w:p>
        </w:tc>
      </w:tr>
      <w:tr w:rsidR="002755CE" w:rsidRPr="000F6A12" w14:paraId="0EF39F0A" w14:textId="77777777" w:rsidTr="000F6A12">
        <w:tc>
          <w:tcPr>
            <w:tcW w:w="9778" w:type="dxa"/>
          </w:tcPr>
          <w:p w14:paraId="62E53A1F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response is not obvious by qualitative evaluation</w:t>
            </w:r>
          </w:p>
        </w:tc>
      </w:tr>
      <w:tr w:rsidR="002755CE" w:rsidRPr="000F6A12" w14:paraId="48C09BF3" w14:textId="77777777" w:rsidTr="000F6A12">
        <w:tc>
          <w:tcPr>
            <w:tcW w:w="9778" w:type="dxa"/>
          </w:tcPr>
          <w:p w14:paraId="33290C10" w14:textId="77777777" w:rsidR="002755CE" w:rsidRPr="000F6A12" w:rsidRDefault="00BD2787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T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oo cumbersome and inaccurate</w:t>
            </w:r>
          </w:p>
        </w:tc>
      </w:tr>
      <w:tr w:rsidR="002755CE" w:rsidRPr="000F6A12" w14:paraId="45ABB58F" w14:textId="77777777" w:rsidTr="000F6A12">
        <w:tc>
          <w:tcPr>
            <w:tcW w:w="9778" w:type="dxa"/>
          </w:tcPr>
          <w:p w14:paraId="202BA6D3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Whenever it may change the patient's approach</w:t>
            </w:r>
          </w:p>
        </w:tc>
      </w:tr>
      <w:tr w:rsidR="002755CE" w:rsidRPr="000F6A12" w14:paraId="0F16F084" w14:textId="77777777" w:rsidTr="000F6A12">
        <w:tc>
          <w:tcPr>
            <w:tcW w:w="9778" w:type="dxa"/>
          </w:tcPr>
          <w:p w14:paraId="6760FEAC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On request of the clinician, and with due reservation, and supported by direct communication with the clinician</w:t>
            </w:r>
          </w:p>
        </w:tc>
      </w:tr>
      <w:tr w:rsidR="002755CE" w:rsidRPr="000F6A12" w14:paraId="232FEC2D" w14:textId="77777777" w:rsidTr="000F6A12">
        <w:tc>
          <w:tcPr>
            <w:tcW w:w="9778" w:type="dxa"/>
          </w:tcPr>
          <w:p w14:paraId="7E15BE3B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If useful to solve doubt about clinical management</w:t>
            </w:r>
          </w:p>
        </w:tc>
      </w:tr>
      <w:tr w:rsidR="002755CE" w:rsidRPr="000F6A12" w14:paraId="6A070783" w14:textId="77777777" w:rsidTr="000F6A12">
        <w:tc>
          <w:tcPr>
            <w:tcW w:w="9778" w:type="dxa"/>
          </w:tcPr>
          <w:p w14:paraId="00842EE0" w14:textId="77777777" w:rsidR="002755CE" w:rsidRPr="000F6A12" w:rsidRDefault="002755CE" w:rsidP="00BD2787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If there are clear target lesions</w:t>
            </w:r>
          </w:p>
        </w:tc>
      </w:tr>
      <w:tr w:rsidR="002755CE" w:rsidRPr="000F6A12" w14:paraId="73A46705" w14:textId="77777777" w:rsidTr="000F6A12">
        <w:tc>
          <w:tcPr>
            <w:tcW w:w="9778" w:type="dxa"/>
          </w:tcPr>
          <w:p w14:paraId="2AB81904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If the </w:t>
            </w:r>
            <w:r w:rsidR="00BD2787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tumour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response is not obvious, it can help to use formal (RECIST 1.1) criteria to support a clinical decision on changing/continuing/starting treatment</w:t>
            </w:r>
          </w:p>
        </w:tc>
      </w:tr>
      <w:tr w:rsidR="002755CE" w:rsidRPr="000F6A12" w14:paraId="7F784774" w14:textId="77777777" w:rsidTr="000F6A12">
        <w:tc>
          <w:tcPr>
            <w:tcW w:w="9778" w:type="dxa"/>
          </w:tcPr>
          <w:p w14:paraId="05113058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better criteria (</w:t>
            </w:r>
            <w:r w:rsidR="00BD2787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e.g.,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Choi or </w:t>
            </w:r>
            <w:proofErr w:type="spellStart"/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iRecist</w:t>
            </w:r>
            <w:proofErr w:type="spellEnd"/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or LIRADS) are not available</w:t>
            </w:r>
          </w:p>
        </w:tc>
      </w:tr>
      <w:tr w:rsidR="002755CE" w:rsidRPr="000F6A12" w14:paraId="50F50D06" w14:textId="77777777" w:rsidTr="000F6A12">
        <w:tc>
          <w:tcPr>
            <w:tcW w:w="9778" w:type="dxa"/>
          </w:tcPr>
          <w:p w14:paraId="445A22C7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Lymphomas</w:t>
            </w:r>
          </w:p>
        </w:tc>
      </w:tr>
      <w:tr w:rsidR="002755CE" w:rsidRPr="000F6A12" w14:paraId="2A698583" w14:textId="77777777" w:rsidTr="000F6A12">
        <w:tc>
          <w:tcPr>
            <w:tcW w:w="9778" w:type="dxa"/>
          </w:tcPr>
          <w:p w14:paraId="64018C20" w14:textId="707DD07F" w:rsidR="002755CE" w:rsidRPr="000F6A12" w:rsidRDefault="00BD2787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f the oncologist is not interested, why bother? </w:t>
            </w:r>
            <w:r w:rsidR="000F6A12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Also,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often too much discussion -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clarification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with consensus statement would be nice - even useable for general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radiologists</w:t>
            </w:r>
          </w:p>
        </w:tc>
      </w:tr>
      <w:tr w:rsidR="002755CE" w:rsidRPr="000F6A12" w14:paraId="34E36467" w14:textId="77777777" w:rsidTr="000F6A12">
        <w:tc>
          <w:tcPr>
            <w:tcW w:w="9778" w:type="dxa"/>
          </w:tcPr>
          <w:p w14:paraId="2D33BCEC" w14:textId="77777777" w:rsidR="002755CE" w:rsidRPr="000F6A12" w:rsidRDefault="00BD2787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S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ometimes the answer is obvious without using criteria. Sometimes it is better to use other criteria</w:t>
            </w:r>
          </w:p>
        </w:tc>
      </w:tr>
      <w:tr w:rsidR="002755CE" w:rsidRPr="000F6A12" w14:paraId="2BDB4FC7" w14:textId="77777777" w:rsidTr="000F6A12">
        <w:tc>
          <w:tcPr>
            <w:tcW w:w="9778" w:type="dxa"/>
          </w:tcPr>
          <w:p w14:paraId="128FA5E0" w14:textId="77777777" w:rsidR="002755CE" w:rsidRPr="000F6A12" w:rsidRDefault="00BD2787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f applicable</w:t>
            </w:r>
          </w:p>
        </w:tc>
      </w:tr>
      <w:tr w:rsidR="002755CE" w:rsidRPr="000F6A12" w14:paraId="1684E536" w14:textId="77777777" w:rsidTr="000F6A12">
        <w:tc>
          <w:tcPr>
            <w:tcW w:w="9778" w:type="dxa"/>
          </w:tcPr>
          <w:p w14:paraId="17905120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As conclusion/report-summary for complex ones</w:t>
            </w:r>
          </w:p>
        </w:tc>
      </w:tr>
      <w:tr w:rsidR="002755CE" w:rsidRPr="000F6A12" w14:paraId="2E991159" w14:textId="77777777" w:rsidTr="000F6A12">
        <w:tc>
          <w:tcPr>
            <w:tcW w:w="9778" w:type="dxa"/>
          </w:tcPr>
          <w:p w14:paraId="0359FF05" w14:textId="77777777" w:rsidR="002755CE" w:rsidRPr="000F6A12" w:rsidRDefault="00BD2787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hen using a new treatment</w:t>
            </w:r>
          </w:p>
        </w:tc>
      </w:tr>
      <w:tr w:rsidR="002755CE" w:rsidRPr="000F6A12" w14:paraId="1C4A1FFB" w14:textId="77777777" w:rsidTr="000F6A12">
        <w:tc>
          <w:tcPr>
            <w:tcW w:w="9778" w:type="dxa"/>
          </w:tcPr>
          <w:p w14:paraId="413B5574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we cannot be sure about the response without use of RECIST 1.1</w:t>
            </w:r>
          </w:p>
        </w:tc>
      </w:tr>
      <w:tr w:rsidR="002755CE" w:rsidRPr="000F6A12" w14:paraId="04B02894" w14:textId="77777777" w:rsidTr="000F6A12">
        <w:tc>
          <w:tcPr>
            <w:tcW w:w="9778" w:type="dxa"/>
          </w:tcPr>
          <w:p w14:paraId="62B995AE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In solid </w:t>
            </w:r>
            <w:r w:rsidR="00BD2787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tumours</w:t>
            </w:r>
          </w:p>
        </w:tc>
      </w:tr>
      <w:tr w:rsidR="002755CE" w:rsidRPr="000F6A12" w14:paraId="38809B60" w14:textId="77777777" w:rsidTr="000F6A12">
        <w:tc>
          <w:tcPr>
            <w:tcW w:w="9778" w:type="dxa"/>
          </w:tcPr>
          <w:p w14:paraId="75116C9C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When applicable to the </w:t>
            </w:r>
            <w:r w:rsidR="00BD2787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tumour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type</w:t>
            </w:r>
          </w:p>
        </w:tc>
      </w:tr>
      <w:tr w:rsidR="002755CE" w:rsidRPr="000F6A12" w14:paraId="7443B2CE" w14:textId="77777777" w:rsidTr="000F6A12">
        <w:tc>
          <w:tcPr>
            <w:tcW w:w="9778" w:type="dxa"/>
          </w:tcPr>
          <w:p w14:paraId="38D591B6" w14:textId="77777777" w:rsidR="002755CE" w:rsidRPr="000F6A12" w:rsidRDefault="00BD2787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E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.g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.,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when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treatment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reimbursement is based on RECIST results</w:t>
            </w:r>
          </w:p>
        </w:tc>
      </w:tr>
      <w:tr w:rsidR="002755CE" w:rsidRPr="000F6A12" w14:paraId="0B2DFE79" w14:textId="77777777" w:rsidTr="000F6A12">
        <w:tc>
          <w:tcPr>
            <w:tcW w:w="9778" w:type="dxa"/>
          </w:tcPr>
          <w:p w14:paraId="642F71CF" w14:textId="77777777" w:rsidR="002755CE" w:rsidRPr="000F6A12" w:rsidRDefault="002755CE" w:rsidP="00BD2787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Always when we can know for all metast</w:t>
            </w:r>
            <w:r w:rsidR="00BD2787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at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ic lesions.</w:t>
            </w:r>
            <w:r w:rsidR="00BD2787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Only way to be su</w:t>
            </w:r>
            <w:r w:rsidR="00BD2787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r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e is there </w:t>
            </w:r>
            <w:r w:rsidR="00BD2787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significant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lastRenderedPageBreak/>
              <w:t xml:space="preserve">change we </w:t>
            </w:r>
            <w:proofErr w:type="gramStart"/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have to</w:t>
            </w:r>
            <w:proofErr w:type="gramEnd"/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have </w:t>
            </w:r>
            <w:r w:rsidR="00BD2787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some guidelines and orientation.</w:t>
            </w:r>
          </w:p>
        </w:tc>
      </w:tr>
      <w:tr w:rsidR="002755CE" w:rsidRPr="000F6A12" w14:paraId="494603D4" w14:textId="77777777" w:rsidTr="000F6A12">
        <w:tc>
          <w:tcPr>
            <w:tcW w:w="9778" w:type="dxa"/>
          </w:tcPr>
          <w:p w14:paraId="7E882D7D" w14:textId="77777777" w:rsidR="002755CE" w:rsidRPr="000F6A12" w:rsidRDefault="00BD2787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lastRenderedPageBreak/>
              <w:t>I</w:t>
            </w:r>
            <w:r w:rsidR="002755CE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f I know the histology and what kind of therapy the patient has</w:t>
            </w:r>
          </w:p>
        </w:tc>
      </w:tr>
      <w:tr w:rsidR="002755CE" w:rsidRPr="000F6A12" w14:paraId="0F9BDD82" w14:textId="77777777" w:rsidTr="000F6A12">
        <w:tc>
          <w:tcPr>
            <w:tcW w:w="9778" w:type="dxa"/>
          </w:tcPr>
          <w:p w14:paraId="1E0DB9C1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requested by oncologist</w:t>
            </w:r>
          </w:p>
        </w:tc>
      </w:tr>
      <w:tr w:rsidR="002755CE" w:rsidRPr="000F6A12" w14:paraId="75862B6B" w14:textId="77777777" w:rsidTr="000F6A12">
        <w:tc>
          <w:tcPr>
            <w:tcW w:w="9778" w:type="dxa"/>
          </w:tcPr>
          <w:p w14:paraId="698D8723" w14:textId="7E9717B2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If referring </w:t>
            </w:r>
            <w:proofErr w:type="gramStart"/>
            <w:r w:rsidR="000F6A12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doctors</w:t>
            </w:r>
            <w:proofErr w:type="gramEnd"/>
            <w:r w:rsid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follow it strictly</w:t>
            </w:r>
          </w:p>
        </w:tc>
      </w:tr>
      <w:tr w:rsidR="002755CE" w:rsidRPr="000F6A12" w14:paraId="2C39BBF6" w14:textId="77777777" w:rsidTr="000F6A12">
        <w:tc>
          <w:tcPr>
            <w:tcW w:w="9778" w:type="dxa"/>
          </w:tcPr>
          <w:p w14:paraId="373CA2AE" w14:textId="05750878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Cases in which I know the baseline, the best response</w:t>
            </w:r>
            <w:r w:rsid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,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and the chosen target lesions at baseline</w:t>
            </w:r>
          </w:p>
        </w:tc>
      </w:tr>
      <w:tr w:rsidR="002755CE" w:rsidRPr="000F6A12" w14:paraId="3A243743" w14:textId="77777777" w:rsidTr="000F6A12">
        <w:tc>
          <w:tcPr>
            <w:tcW w:w="9778" w:type="dxa"/>
          </w:tcPr>
          <w:p w14:paraId="3DECA289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Ref. 20a. It is a tricky question. We always keep RECIST1.1 as a thought of frame, but more flexible and nuanced in the clinical setting. And always leave the conclusion of PD </w:t>
            </w:r>
            <w:r w:rsidR="00BD2787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etc.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for the oncologist. </w:t>
            </w:r>
            <w:r w:rsidR="00BD2787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E.g., 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summary: "general increase of tumour burden" / "general increased of size of lesions and new lung and liver metastasis" rather than "Progressive disease".</w:t>
            </w:r>
          </w:p>
        </w:tc>
      </w:tr>
      <w:tr w:rsidR="002755CE" w:rsidRPr="000F6A12" w14:paraId="45B988B3" w14:textId="77777777" w:rsidTr="000F6A12">
        <w:tc>
          <w:tcPr>
            <w:tcW w:w="9778" w:type="dxa"/>
          </w:tcPr>
          <w:p w14:paraId="1A68E8D9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measurement and comparison is feasible</w:t>
            </w:r>
          </w:p>
        </w:tc>
      </w:tr>
      <w:tr w:rsidR="002755CE" w:rsidRPr="000F6A12" w14:paraId="0CF3F1A9" w14:textId="77777777" w:rsidTr="000F6A12">
        <w:tc>
          <w:tcPr>
            <w:tcW w:w="9778" w:type="dxa"/>
          </w:tcPr>
          <w:p w14:paraId="79BE19E2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the ordering physician and radiologist have discussed the patient and there are clear lines of communication about therapy</w:t>
            </w:r>
          </w:p>
        </w:tc>
      </w:tr>
      <w:tr w:rsidR="002755CE" w:rsidRPr="000F6A12" w14:paraId="2F26F165" w14:textId="77777777" w:rsidTr="000F6A12">
        <w:tc>
          <w:tcPr>
            <w:tcW w:w="9778" w:type="dxa"/>
          </w:tcPr>
          <w:p w14:paraId="058A8BEF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For common cancer</w:t>
            </w:r>
          </w:p>
        </w:tc>
      </w:tr>
      <w:tr w:rsidR="002755CE" w:rsidRPr="000F6A12" w14:paraId="2C9C2177" w14:textId="77777777" w:rsidTr="000F6A12">
        <w:tc>
          <w:tcPr>
            <w:tcW w:w="9778" w:type="dxa"/>
          </w:tcPr>
          <w:p w14:paraId="0407718F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response is not clear or when asked by the oncologists</w:t>
            </w:r>
          </w:p>
        </w:tc>
      </w:tr>
      <w:tr w:rsidR="002755CE" w:rsidRPr="000F6A12" w14:paraId="6978EA5E" w14:textId="77777777" w:rsidTr="000F6A12">
        <w:tc>
          <w:tcPr>
            <w:tcW w:w="9778" w:type="dxa"/>
          </w:tcPr>
          <w:p w14:paraId="7CBC93A4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Kind of therapy</w:t>
            </w:r>
          </w:p>
        </w:tc>
      </w:tr>
      <w:tr w:rsidR="002755CE" w:rsidRPr="000F6A12" w14:paraId="23F285DA" w14:textId="77777777" w:rsidTr="000F6A12">
        <w:tc>
          <w:tcPr>
            <w:tcW w:w="9778" w:type="dxa"/>
          </w:tcPr>
          <w:p w14:paraId="5EC418A6" w14:textId="77777777" w:rsidR="002755CE" w:rsidRPr="000F6A12" w:rsidRDefault="002755CE" w:rsidP="00BD2787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It depends on the </w:t>
            </w:r>
            <w:r w:rsidR="00BD2787"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tumour</w:t>
            </w: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 xml:space="preserve"> and on the treatment (example: GIST with imatinib - CHOI criteria)</w:t>
            </w:r>
          </w:p>
        </w:tc>
      </w:tr>
      <w:tr w:rsidR="002755CE" w:rsidRPr="000F6A12" w14:paraId="3A67462B" w14:textId="77777777" w:rsidTr="000F6A12">
        <w:tc>
          <w:tcPr>
            <w:tcW w:w="9778" w:type="dxa"/>
          </w:tcPr>
          <w:p w14:paraId="2A05C51A" w14:textId="77777777" w:rsidR="002755CE" w:rsidRPr="000F6A12" w:rsidRDefault="002755CE" w:rsidP="002755CE">
            <w:pPr>
              <w:pStyle w:val="NoSpacing"/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</w:pPr>
            <w:r w:rsidRPr="000F6A12">
              <w:rPr>
                <w:rFonts w:ascii="Arial" w:eastAsia="Times New Roman" w:hAnsi="Arial" w:cs="Arial"/>
                <w:color w:val="202124"/>
                <w:spacing w:val="3"/>
                <w:lang w:val="en-GB" w:eastAsia="it-IT"/>
              </w:rPr>
              <w:t>When asked by oncologists</w:t>
            </w:r>
          </w:p>
        </w:tc>
      </w:tr>
    </w:tbl>
    <w:p w14:paraId="26FBC3A7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238DA3F4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0BD789A8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66C8A67B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3AA79C38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4B20DA86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466C19C6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3C25ABA1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p w14:paraId="0C360C25" w14:textId="77777777" w:rsidR="002755CE" w:rsidRPr="000F6A12" w:rsidRDefault="002755CE" w:rsidP="0014220F">
      <w:pPr>
        <w:rPr>
          <w:rFonts w:ascii="Arial" w:hAnsi="Arial" w:cs="Arial"/>
          <w:lang w:val="en-GB"/>
        </w:rPr>
      </w:pPr>
    </w:p>
    <w:sectPr w:rsidR="002755CE" w:rsidRPr="000F6A12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A81DF" w14:textId="77777777" w:rsidR="00385C62" w:rsidRDefault="00385C62" w:rsidP="00432FCF">
      <w:pPr>
        <w:spacing w:after="0" w:line="240" w:lineRule="auto"/>
      </w:pPr>
      <w:r>
        <w:separator/>
      </w:r>
    </w:p>
  </w:endnote>
  <w:endnote w:type="continuationSeparator" w:id="0">
    <w:p w14:paraId="5E1E8233" w14:textId="77777777" w:rsidR="00385C62" w:rsidRDefault="00385C62" w:rsidP="00432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795BC" w14:textId="50B4DCF2" w:rsidR="000F6A12" w:rsidRPr="000F6A12" w:rsidRDefault="000F6A12">
    <w:pPr>
      <w:pStyle w:val="Footer"/>
      <w:rPr>
        <w:rFonts w:ascii="Arial" w:hAnsi="Arial" w:cs="Arial"/>
        <w:sz w:val="18"/>
        <w:szCs w:val="18"/>
      </w:rPr>
    </w:pPr>
    <w:r w:rsidRPr="000F6A12">
      <w:rPr>
        <w:rFonts w:ascii="Arial" w:hAnsi="Arial" w:cs="Arial"/>
        <w:sz w:val="18"/>
        <w:szCs w:val="18"/>
      </w:rPr>
      <w:t xml:space="preserve">Insights Imaging (2023) Cappello G, Romano V, Neri </w:t>
    </w:r>
    <w:proofErr w:type="gramStart"/>
    <w:r w:rsidRPr="000F6A12">
      <w:rPr>
        <w:rFonts w:ascii="Arial" w:hAnsi="Arial" w:cs="Arial"/>
        <w:sz w:val="18"/>
        <w:szCs w:val="18"/>
      </w:rPr>
      <w:t>E</w:t>
    </w:r>
    <w:proofErr w:type="gramEnd"/>
    <w:r w:rsidRPr="000F6A12">
      <w:rPr>
        <w:rFonts w:ascii="Arial" w:hAnsi="Arial" w:cs="Arial"/>
        <w:sz w:val="18"/>
        <w:szCs w:val="18"/>
      </w:rPr>
      <w:t xml:space="preserve"> et 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F19C7" w14:textId="77777777" w:rsidR="00385C62" w:rsidRDefault="00385C62" w:rsidP="00432FCF">
      <w:pPr>
        <w:spacing w:after="0" w:line="240" w:lineRule="auto"/>
      </w:pPr>
      <w:r>
        <w:separator/>
      </w:r>
    </w:p>
  </w:footnote>
  <w:footnote w:type="continuationSeparator" w:id="0">
    <w:p w14:paraId="7232A6A2" w14:textId="77777777" w:rsidR="00385C62" w:rsidRDefault="00385C62" w:rsidP="00432F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82"/>
    <w:rsid w:val="000A0E6D"/>
    <w:rsid w:val="000E59A4"/>
    <w:rsid w:val="000F6A12"/>
    <w:rsid w:val="0014220F"/>
    <w:rsid w:val="00147DB8"/>
    <w:rsid w:val="001E2C5F"/>
    <w:rsid w:val="00234203"/>
    <w:rsid w:val="00246482"/>
    <w:rsid w:val="002755CE"/>
    <w:rsid w:val="002A6394"/>
    <w:rsid w:val="002E578E"/>
    <w:rsid w:val="00326A28"/>
    <w:rsid w:val="00385C62"/>
    <w:rsid w:val="003A53C6"/>
    <w:rsid w:val="00432FCF"/>
    <w:rsid w:val="004624C5"/>
    <w:rsid w:val="00502F8D"/>
    <w:rsid w:val="006833F3"/>
    <w:rsid w:val="006D01BC"/>
    <w:rsid w:val="006E7E49"/>
    <w:rsid w:val="008121AA"/>
    <w:rsid w:val="00872F9F"/>
    <w:rsid w:val="009324B2"/>
    <w:rsid w:val="0094264B"/>
    <w:rsid w:val="009830D9"/>
    <w:rsid w:val="00A67EE4"/>
    <w:rsid w:val="00B17056"/>
    <w:rsid w:val="00B21899"/>
    <w:rsid w:val="00B23437"/>
    <w:rsid w:val="00B64C43"/>
    <w:rsid w:val="00B917F4"/>
    <w:rsid w:val="00BD2787"/>
    <w:rsid w:val="00BE3B06"/>
    <w:rsid w:val="00CA4FF3"/>
    <w:rsid w:val="00DA79CA"/>
    <w:rsid w:val="00DB7EAA"/>
    <w:rsid w:val="00F83A97"/>
    <w:rsid w:val="00FD1548"/>
    <w:rsid w:val="00FE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91B6CF"/>
  <w15:docId w15:val="{F411B5A2-BEC5-3F46-9D02-C60A9DFCE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2F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FCF"/>
  </w:style>
  <w:style w:type="paragraph" w:styleId="Footer">
    <w:name w:val="footer"/>
    <w:basedOn w:val="Normal"/>
    <w:link w:val="FooterChar"/>
    <w:uiPriority w:val="99"/>
    <w:unhideWhenUsed/>
    <w:rsid w:val="00432F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FCF"/>
  </w:style>
  <w:style w:type="table" w:styleId="TableGrid">
    <w:name w:val="Table Grid"/>
    <w:basedOn w:val="TableNormal"/>
    <w:uiPriority w:val="59"/>
    <w:rsid w:val="00142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D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0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7988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67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48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93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109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917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6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68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28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0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74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52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19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48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30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18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53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987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48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2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09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85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7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595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8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49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56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48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687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23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593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700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62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64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30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47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62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42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68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28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78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51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41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3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33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293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11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6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2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75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002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12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20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695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37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17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95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0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13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60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297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21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24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8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7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001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5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86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46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73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74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83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41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40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39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81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29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5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48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0932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60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75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23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21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67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72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88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69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283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559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58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12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7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43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39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16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12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75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05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39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9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38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59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38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06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74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36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41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23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46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59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087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475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64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83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99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55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50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579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79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64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77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4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2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64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107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00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95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341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40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098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81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73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33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309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32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68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6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30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7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27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34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81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46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74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41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40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33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1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7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34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51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41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0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400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5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57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364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521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663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94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86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85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94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611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28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45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55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69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1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70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625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53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04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46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40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086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04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588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8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4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45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59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110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394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02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2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4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58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12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1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96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42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05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92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76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811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509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06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11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90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11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63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54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501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04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02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636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33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1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66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87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9</Pages>
  <Words>2281</Words>
  <Characters>13007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Cappello</dc:creator>
  <cp:lastModifiedBy>ESR - Christoffel Irene</cp:lastModifiedBy>
  <cp:revision>25</cp:revision>
  <dcterms:created xsi:type="dcterms:W3CDTF">2023-06-18T15:56:00Z</dcterms:created>
  <dcterms:modified xsi:type="dcterms:W3CDTF">2023-11-09T14:01:00Z</dcterms:modified>
</cp:coreProperties>
</file>