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5EBFD" w14:textId="0671EA76" w:rsidR="00793DF5" w:rsidRPr="00793DF5" w:rsidRDefault="00793DF5" w:rsidP="00793DF5">
      <w:pPr>
        <w:spacing w:line="480" w:lineRule="auto"/>
        <w:jc w:val="center"/>
        <w:rPr>
          <w:rFonts w:ascii="Arial" w:hAnsi="Arial" w:cs="Arial"/>
          <w:b/>
          <w:bCs/>
          <w:sz w:val="22"/>
        </w:rPr>
      </w:pPr>
      <w:r w:rsidRPr="00793DF5">
        <w:rPr>
          <w:rFonts w:ascii="Arial" w:hAnsi="Arial" w:cs="Arial"/>
          <w:b/>
          <w:bCs/>
          <w:sz w:val="22"/>
        </w:rPr>
        <w:t>Prediction of late recurrence after curative-intent resection using MRI-measured spleen volume in patients with hepatocellular carcinoma and cirrhosis</w:t>
      </w:r>
    </w:p>
    <w:p w14:paraId="43E66369" w14:textId="7DCB2A04" w:rsidR="00A46D0E" w:rsidRDefault="00793DF5" w:rsidP="00793DF5">
      <w:pPr>
        <w:spacing w:line="480" w:lineRule="auto"/>
        <w:jc w:val="center"/>
        <w:rPr>
          <w:rFonts w:ascii="Arial" w:hAnsi="Arial" w:cs="Arial"/>
          <w:b/>
          <w:bCs/>
          <w:sz w:val="22"/>
        </w:rPr>
      </w:pPr>
      <w:r w:rsidRPr="00793DF5">
        <w:rPr>
          <w:rFonts w:ascii="Arial" w:hAnsi="Arial" w:cs="Arial"/>
          <w:b/>
          <w:bCs/>
          <w:sz w:val="22"/>
        </w:rPr>
        <w:t>ELECTRONIC SUPPLEMENTARY MATERIAL</w:t>
      </w:r>
    </w:p>
    <w:p w14:paraId="19E82DE3" w14:textId="77777777" w:rsidR="00793DF5" w:rsidRPr="00793DF5" w:rsidRDefault="00793DF5" w:rsidP="00793DF5">
      <w:pPr>
        <w:spacing w:line="480" w:lineRule="auto"/>
        <w:jc w:val="center"/>
        <w:rPr>
          <w:rFonts w:ascii="Arial" w:hAnsi="Arial" w:cs="Arial"/>
          <w:b/>
          <w:bCs/>
          <w:sz w:val="22"/>
        </w:rPr>
      </w:pPr>
    </w:p>
    <w:p w14:paraId="78905B7D" w14:textId="66AA1204" w:rsidR="00A46D0E" w:rsidRPr="00793DF5" w:rsidRDefault="00A46D0E" w:rsidP="00C76189">
      <w:pPr>
        <w:spacing w:line="480" w:lineRule="auto"/>
        <w:rPr>
          <w:rFonts w:ascii="Arial" w:hAnsi="Arial" w:cs="Arial"/>
          <w:b/>
          <w:bCs/>
          <w:sz w:val="22"/>
        </w:rPr>
      </w:pPr>
      <w:r w:rsidRPr="00793DF5">
        <w:rPr>
          <w:rFonts w:ascii="Arial" w:hAnsi="Arial" w:cs="Arial"/>
          <w:b/>
          <w:bCs/>
          <w:sz w:val="22"/>
        </w:rPr>
        <w:t>TABLE OF CONTENTS</w:t>
      </w:r>
    </w:p>
    <w:p w14:paraId="45042E66" w14:textId="0AE3D8CA" w:rsidR="00A46D0E" w:rsidRPr="00793DF5" w:rsidRDefault="00A46D0E" w:rsidP="00C76189">
      <w:pPr>
        <w:pStyle w:val="ListParagraph"/>
        <w:numPr>
          <w:ilvl w:val="0"/>
          <w:numId w:val="1"/>
        </w:numPr>
        <w:spacing w:line="480" w:lineRule="auto"/>
        <w:ind w:firstLineChars="0"/>
        <w:rPr>
          <w:rFonts w:ascii="Arial" w:hAnsi="Arial" w:cs="Arial"/>
          <w:b/>
          <w:bCs/>
          <w:sz w:val="22"/>
        </w:rPr>
      </w:pPr>
      <w:r w:rsidRPr="00793DF5">
        <w:rPr>
          <w:rFonts w:ascii="Arial" w:hAnsi="Arial" w:cs="Arial"/>
          <w:b/>
          <w:bCs/>
          <w:sz w:val="22"/>
        </w:rPr>
        <w:t>MRI acquisition protocol</w:t>
      </w:r>
    </w:p>
    <w:p w14:paraId="620064DE" w14:textId="76A29EFF" w:rsidR="002B6385" w:rsidRPr="00793DF5" w:rsidRDefault="002B6385" w:rsidP="00C76189">
      <w:pPr>
        <w:pStyle w:val="ListParagraph"/>
        <w:numPr>
          <w:ilvl w:val="0"/>
          <w:numId w:val="1"/>
        </w:numPr>
        <w:spacing w:line="480" w:lineRule="auto"/>
        <w:ind w:firstLineChars="0"/>
        <w:rPr>
          <w:rFonts w:ascii="Arial" w:hAnsi="Arial" w:cs="Arial"/>
          <w:b/>
          <w:bCs/>
          <w:sz w:val="22"/>
        </w:rPr>
      </w:pPr>
      <w:r w:rsidRPr="00793DF5">
        <w:rPr>
          <w:rFonts w:ascii="Arial" w:hAnsi="Arial" w:cs="Arial"/>
          <w:b/>
          <w:bCs/>
          <w:sz w:val="22"/>
        </w:rPr>
        <w:t>Definition and diagnosis of different patterns of late recurrence</w:t>
      </w:r>
    </w:p>
    <w:p w14:paraId="57BAA036" w14:textId="2DA10FF6" w:rsidR="008D7249" w:rsidRPr="00793DF5" w:rsidRDefault="008D7249" w:rsidP="00C76189">
      <w:pPr>
        <w:pStyle w:val="ListParagraph"/>
        <w:numPr>
          <w:ilvl w:val="0"/>
          <w:numId w:val="1"/>
        </w:numPr>
        <w:spacing w:line="480" w:lineRule="auto"/>
        <w:ind w:firstLineChars="0"/>
        <w:rPr>
          <w:rFonts w:ascii="Arial" w:hAnsi="Arial" w:cs="Arial"/>
          <w:b/>
          <w:bCs/>
          <w:sz w:val="22"/>
        </w:rPr>
      </w:pPr>
      <w:r w:rsidRPr="00793DF5">
        <w:rPr>
          <w:rFonts w:ascii="Arial" w:hAnsi="Arial" w:cs="Arial"/>
          <w:b/>
          <w:bCs/>
          <w:sz w:val="22"/>
        </w:rPr>
        <w:t xml:space="preserve">Supplementary table 1. </w:t>
      </w:r>
      <w:r w:rsidRPr="00793DF5">
        <w:rPr>
          <w:rFonts w:ascii="Arial" w:hAnsi="Arial" w:cs="Arial"/>
          <w:sz w:val="22"/>
        </w:rPr>
        <w:t>Details of late recurrence pattern in the entire cohort and in the low- and high-risk group stratified by the final score.</w:t>
      </w:r>
    </w:p>
    <w:p w14:paraId="6F5BBCCE" w14:textId="650AF314" w:rsidR="00A46D0E" w:rsidRPr="00793DF5" w:rsidRDefault="00ED39D2" w:rsidP="00C76189">
      <w:pPr>
        <w:pStyle w:val="ListParagraph"/>
        <w:numPr>
          <w:ilvl w:val="0"/>
          <w:numId w:val="1"/>
        </w:numPr>
        <w:spacing w:line="480" w:lineRule="auto"/>
        <w:ind w:firstLineChars="0"/>
        <w:rPr>
          <w:rFonts w:ascii="Arial" w:hAnsi="Arial" w:cs="Arial"/>
          <w:b/>
          <w:bCs/>
          <w:sz w:val="22"/>
        </w:rPr>
      </w:pPr>
      <w:r w:rsidRPr="00793DF5">
        <w:rPr>
          <w:rFonts w:ascii="Arial" w:hAnsi="Arial" w:cs="Arial"/>
          <w:b/>
          <w:sz w:val="22"/>
        </w:rPr>
        <w:t xml:space="preserve">Supplementary table </w:t>
      </w:r>
      <w:r w:rsidR="008D7249" w:rsidRPr="00793DF5">
        <w:rPr>
          <w:rFonts w:ascii="Arial" w:hAnsi="Arial" w:cs="Arial"/>
          <w:b/>
          <w:sz w:val="22"/>
        </w:rPr>
        <w:t>2</w:t>
      </w:r>
      <w:r w:rsidRPr="00793DF5">
        <w:rPr>
          <w:rFonts w:ascii="Arial" w:hAnsi="Arial" w:cs="Arial"/>
          <w:b/>
          <w:sz w:val="22"/>
        </w:rPr>
        <w:t>.</w:t>
      </w:r>
      <w:r w:rsidRPr="00793DF5">
        <w:rPr>
          <w:rFonts w:ascii="Arial" w:hAnsi="Arial" w:cs="Arial"/>
          <w:sz w:val="22"/>
        </w:rPr>
        <w:t xml:space="preserve"> Uni- and multivariable Fine and Gray competing risk analyses for risk factors associated with late HCC recurrence.</w:t>
      </w:r>
    </w:p>
    <w:p w14:paraId="2710F53E" w14:textId="054CF7DA" w:rsidR="00A46D0E" w:rsidRPr="00793DF5" w:rsidRDefault="00F26463" w:rsidP="00C76189">
      <w:pPr>
        <w:pStyle w:val="ListParagraph"/>
        <w:numPr>
          <w:ilvl w:val="0"/>
          <w:numId w:val="1"/>
        </w:numPr>
        <w:spacing w:line="480" w:lineRule="auto"/>
        <w:ind w:firstLineChars="0"/>
        <w:rPr>
          <w:rFonts w:ascii="Arial" w:hAnsi="Arial" w:cs="Arial"/>
          <w:b/>
          <w:bCs/>
          <w:sz w:val="22"/>
        </w:rPr>
      </w:pPr>
      <w:r w:rsidRPr="00793DF5">
        <w:rPr>
          <w:rFonts w:ascii="Arial" w:eastAsia="KaiTi" w:hAnsi="Arial" w:cs="Arial"/>
          <w:b/>
          <w:sz w:val="22"/>
        </w:rPr>
        <w:t xml:space="preserve">Supplementary table </w:t>
      </w:r>
      <w:r w:rsidR="008D7249" w:rsidRPr="00793DF5">
        <w:rPr>
          <w:rFonts w:ascii="Arial" w:eastAsia="KaiTi" w:hAnsi="Arial" w:cs="Arial"/>
          <w:b/>
          <w:sz w:val="22"/>
        </w:rPr>
        <w:t>3</w:t>
      </w:r>
      <w:r w:rsidRPr="00793DF5">
        <w:rPr>
          <w:rFonts w:ascii="Arial" w:eastAsia="KaiTi" w:hAnsi="Arial" w:cs="Arial"/>
          <w:b/>
          <w:sz w:val="22"/>
        </w:rPr>
        <w:t xml:space="preserve">. </w:t>
      </w:r>
      <w:r w:rsidRPr="00793DF5">
        <w:rPr>
          <w:rFonts w:ascii="Arial" w:eastAsia="KaiTi" w:hAnsi="Arial" w:cs="Arial"/>
          <w:sz w:val="22"/>
        </w:rPr>
        <w:t>Predictive accuracy of different model combinations based on the final risk score and postoperative parameters.</w:t>
      </w:r>
    </w:p>
    <w:p w14:paraId="1CC69B1E" w14:textId="2387477C" w:rsidR="00A46D0E" w:rsidRPr="00793DF5" w:rsidRDefault="00A46D0E" w:rsidP="00C76189">
      <w:pPr>
        <w:pStyle w:val="ListParagraph"/>
        <w:numPr>
          <w:ilvl w:val="0"/>
          <w:numId w:val="1"/>
        </w:numPr>
        <w:spacing w:line="480" w:lineRule="auto"/>
        <w:ind w:firstLineChars="0"/>
        <w:rPr>
          <w:rFonts w:ascii="Arial" w:hAnsi="Arial" w:cs="Arial"/>
          <w:b/>
          <w:bCs/>
          <w:sz w:val="22"/>
        </w:rPr>
      </w:pPr>
      <w:r w:rsidRPr="00793DF5">
        <w:rPr>
          <w:rFonts w:ascii="Arial" w:hAnsi="Arial" w:cs="Arial"/>
          <w:b/>
          <w:bCs/>
          <w:sz w:val="22"/>
        </w:rPr>
        <w:t>Supplementary figure 1</w:t>
      </w:r>
      <w:r w:rsidR="006733D1" w:rsidRPr="00793DF5">
        <w:rPr>
          <w:rFonts w:ascii="Arial" w:hAnsi="Arial" w:cs="Arial"/>
          <w:b/>
          <w:bCs/>
          <w:sz w:val="22"/>
        </w:rPr>
        <w:t xml:space="preserve">. </w:t>
      </w:r>
      <w:proofErr w:type="gramStart"/>
      <w:r w:rsidR="006733D1" w:rsidRPr="00793DF5">
        <w:rPr>
          <w:rFonts w:ascii="Arial" w:hAnsi="Arial" w:cs="Arial"/>
          <w:sz w:val="22"/>
        </w:rPr>
        <w:t>Fully-automated</w:t>
      </w:r>
      <w:proofErr w:type="gramEnd"/>
      <w:r w:rsidR="006733D1" w:rsidRPr="00793DF5">
        <w:rPr>
          <w:rFonts w:ascii="Arial" w:hAnsi="Arial" w:cs="Arial"/>
          <w:sz w:val="22"/>
        </w:rPr>
        <w:t xml:space="preserve"> segmentation and calculation of liver and spleen volume using SenseCare software</w:t>
      </w:r>
      <w:r w:rsidR="00C02EB9" w:rsidRPr="00793DF5">
        <w:rPr>
          <w:rFonts w:ascii="Arial" w:hAnsi="Arial" w:cs="Arial"/>
          <w:sz w:val="22"/>
        </w:rPr>
        <w:t>.</w:t>
      </w:r>
    </w:p>
    <w:p w14:paraId="5A160334" w14:textId="5A6F1CE7" w:rsidR="00A46D0E" w:rsidRPr="00793DF5" w:rsidRDefault="00A46D0E" w:rsidP="00C76189">
      <w:pPr>
        <w:pStyle w:val="ListParagraph"/>
        <w:numPr>
          <w:ilvl w:val="0"/>
          <w:numId w:val="1"/>
        </w:numPr>
        <w:spacing w:line="480" w:lineRule="auto"/>
        <w:ind w:firstLineChars="0"/>
        <w:rPr>
          <w:rFonts w:ascii="Arial" w:hAnsi="Arial" w:cs="Arial"/>
          <w:b/>
          <w:bCs/>
          <w:sz w:val="22"/>
        </w:rPr>
      </w:pPr>
      <w:r w:rsidRPr="00793DF5">
        <w:rPr>
          <w:rFonts w:ascii="Arial" w:hAnsi="Arial" w:cs="Arial"/>
          <w:b/>
          <w:bCs/>
          <w:sz w:val="22"/>
        </w:rPr>
        <w:t>Supplementary figure 2</w:t>
      </w:r>
      <w:r w:rsidR="00C02EB9" w:rsidRPr="00793DF5">
        <w:rPr>
          <w:rFonts w:ascii="Arial" w:hAnsi="Arial" w:cs="Arial"/>
          <w:b/>
          <w:bCs/>
          <w:sz w:val="22"/>
        </w:rPr>
        <w:t xml:space="preserve">. </w:t>
      </w:r>
      <w:r w:rsidR="00C02EB9" w:rsidRPr="00793DF5">
        <w:rPr>
          <w:rFonts w:ascii="Arial" w:hAnsi="Arial" w:cs="Arial"/>
          <w:sz w:val="22"/>
        </w:rPr>
        <w:t>Kaplan-Meier curves of (</w:t>
      </w:r>
      <w:r w:rsidR="00C02EB9" w:rsidRPr="00793DF5">
        <w:rPr>
          <w:rFonts w:ascii="Arial" w:hAnsi="Arial" w:cs="Arial"/>
          <w:b/>
          <w:bCs/>
          <w:sz w:val="22"/>
        </w:rPr>
        <w:t>A</w:t>
      </w:r>
      <w:r w:rsidR="00C02EB9" w:rsidRPr="00793DF5">
        <w:rPr>
          <w:rFonts w:ascii="Arial" w:hAnsi="Arial" w:cs="Arial"/>
          <w:sz w:val="22"/>
        </w:rPr>
        <w:t>) recurrence-free survival</w:t>
      </w:r>
      <w:r w:rsidR="00ED39D2" w:rsidRPr="00793DF5">
        <w:rPr>
          <w:rFonts w:ascii="Arial" w:hAnsi="Arial" w:cs="Arial"/>
          <w:sz w:val="22"/>
        </w:rPr>
        <w:t>, and (</w:t>
      </w:r>
      <w:r w:rsidR="00ED39D2" w:rsidRPr="00793DF5">
        <w:rPr>
          <w:rFonts w:ascii="Arial" w:hAnsi="Arial" w:cs="Arial"/>
          <w:b/>
          <w:bCs/>
          <w:sz w:val="22"/>
        </w:rPr>
        <w:t>B</w:t>
      </w:r>
      <w:r w:rsidR="00ED39D2" w:rsidRPr="00793DF5">
        <w:rPr>
          <w:rFonts w:ascii="Arial" w:hAnsi="Arial" w:cs="Arial"/>
          <w:sz w:val="22"/>
        </w:rPr>
        <w:t xml:space="preserve">) overall survival between two risk groups stratified according to </w:t>
      </w:r>
      <w:r w:rsidR="008D1122" w:rsidRPr="00793DF5">
        <w:rPr>
          <w:rFonts w:ascii="Arial" w:hAnsi="Arial" w:cs="Arial"/>
          <w:sz w:val="22"/>
        </w:rPr>
        <w:t xml:space="preserve">baseline spleen volume (&gt;370 vs. </w:t>
      </w:r>
      <w:r w:rsidR="008D1122" w:rsidRPr="00793DF5">
        <w:rPr>
          <w:rFonts w:ascii="Arial" w:eastAsia="DengXian" w:hAnsi="Arial" w:cs="Arial"/>
          <w:sz w:val="22"/>
        </w:rPr>
        <w:t>≤</w:t>
      </w:r>
      <w:r w:rsidR="008D1122" w:rsidRPr="00793DF5">
        <w:rPr>
          <w:rFonts w:ascii="Arial" w:hAnsi="Arial" w:cs="Arial"/>
          <w:sz w:val="22"/>
        </w:rPr>
        <w:t>370 cm</w:t>
      </w:r>
      <w:r w:rsidR="008D1122" w:rsidRPr="00793DF5">
        <w:rPr>
          <w:rFonts w:ascii="Arial" w:hAnsi="Arial" w:cs="Arial"/>
          <w:sz w:val="22"/>
          <w:vertAlign w:val="superscript"/>
        </w:rPr>
        <w:t>3</w:t>
      </w:r>
      <w:r w:rsidR="008D1122" w:rsidRPr="00793DF5">
        <w:rPr>
          <w:rFonts w:ascii="Arial" w:hAnsi="Arial" w:cs="Arial"/>
          <w:sz w:val="22"/>
        </w:rPr>
        <w:t>)</w:t>
      </w:r>
      <w:r w:rsidR="00ED39D2" w:rsidRPr="00793DF5">
        <w:rPr>
          <w:rFonts w:ascii="Arial" w:hAnsi="Arial" w:cs="Arial"/>
          <w:sz w:val="22"/>
        </w:rPr>
        <w:t>.</w:t>
      </w:r>
    </w:p>
    <w:p w14:paraId="5521600D" w14:textId="0AC9D9C8" w:rsidR="00A46D0E" w:rsidRPr="00793DF5" w:rsidRDefault="00A46D0E" w:rsidP="00C76189">
      <w:pPr>
        <w:pStyle w:val="ListParagraph"/>
        <w:numPr>
          <w:ilvl w:val="0"/>
          <w:numId w:val="1"/>
        </w:numPr>
        <w:spacing w:line="480" w:lineRule="auto"/>
        <w:ind w:firstLineChars="0"/>
        <w:rPr>
          <w:rFonts w:ascii="Arial" w:hAnsi="Arial" w:cs="Arial"/>
          <w:sz w:val="22"/>
        </w:rPr>
      </w:pPr>
      <w:r w:rsidRPr="00793DF5">
        <w:rPr>
          <w:rFonts w:ascii="Arial" w:hAnsi="Arial" w:cs="Arial"/>
          <w:b/>
          <w:bCs/>
          <w:sz w:val="22"/>
        </w:rPr>
        <w:t>Supplementary figure 3</w:t>
      </w:r>
      <w:r w:rsidR="00ED39D2" w:rsidRPr="00793DF5">
        <w:rPr>
          <w:rFonts w:ascii="Arial" w:hAnsi="Arial" w:cs="Arial"/>
          <w:b/>
          <w:bCs/>
          <w:sz w:val="22"/>
        </w:rPr>
        <w:t xml:space="preserve">. </w:t>
      </w:r>
      <w:r w:rsidR="00ED39D2" w:rsidRPr="00793DF5">
        <w:rPr>
          <w:rFonts w:ascii="Arial" w:hAnsi="Arial" w:cs="Arial"/>
          <w:sz w:val="22"/>
        </w:rPr>
        <w:t>Forest plot demonstrating the effect of spleen volume on late recurrence in pre-specified subgroups.</w:t>
      </w:r>
    </w:p>
    <w:p w14:paraId="7CB47D9B" w14:textId="47872C67" w:rsidR="001C4B7E" w:rsidRPr="00793DF5" w:rsidRDefault="00C76189" w:rsidP="00C76189">
      <w:pPr>
        <w:pStyle w:val="ListParagraph"/>
        <w:numPr>
          <w:ilvl w:val="0"/>
          <w:numId w:val="1"/>
        </w:numPr>
        <w:spacing w:line="480" w:lineRule="auto"/>
        <w:ind w:firstLineChars="0"/>
        <w:rPr>
          <w:rFonts w:ascii="Arial" w:hAnsi="Arial" w:cs="Arial"/>
          <w:sz w:val="22"/>
        </w:rPr>
      </w:pPr>
      <w:r w:rsidRPr="00793DF5">
        <w:rPr>
          <w:rFonts w:ascii="Arial" w:hAnsi="Arial" w:cs="Arial"/>
          <w:b/>
          <w:bCs/>
          <w:sz w:val="22"/>
        </w:rPr>
        <w:t xml:space="preserve">Supplementary figure 4. </w:t>
      </w:r>
      <w:r w:rsidRPr="00793DF5">
        <w:rPr>
          <w:rFonts w:ascii="Arial" w:hAnsi="Arial" w:cs="Arial"/>
          <w:sz w:val="22"/>
        </w:rPr>
        <w:t xml:space="preserve">Prognostic value of the risk score in predicting different </w:t>
      </w:r>
      <w:r w:rsidRPr="00793DF5">
        <w:rPr>
          <w:rFonts w:ascii="Arial" w:hAnsi="Arial" w:cs="Arial"/>
          <w:sz w:val="22"/>
        </w:rPr>
        <w:lastRenderedPageBreak/>
        <w:t>recurrence patterns.</w:t>
      </w:r>
    </w:p>
    <w:p w14:paraId="465499C8" w14:textId="2D601A56" w:rsidR="001C4B7E" w:rsidRPr="00793DF5" w:rsidRDefault="001C4B7E" w:rsidP="00A46D0E">
      <w:pPr>
        <w:spacing w:line="480" w:lineRule="auto"/>
        <w:rPr>
          <w:rFonts w:ascii="Arial" w:hAnsi="Arial" w:cs="Arial"/>
          <w:sz w:val="22"/>
        </w:rPr>
      </w:pPr>
    </w:p>
    <w:p w14:paraId="5ADF1EBF" w14:textId="3CAB667F" w:rsidR="001C4B7E" w:rsidRPr="00793DF5" w:rsidRDefault="001C4B7E" w:rsidP="00A46D0E">
      <w:pPr>
        <w:spacing w:line="480" w:lineRule="auto"/>
        <w:rPr>
          <w:rFonts w:ascii="Arial" w:hAnsi="Arial" w:cs="Arial"/>
          <w:sz w:val="22"/>
        </w:rPr>
      </w:pPr>
    </w:p>
    <w:p w14:paraId="08C195F1" w14:textId="77777777" w:rsidR="00C76189" w:rsidRPr="00793DF5" w:rsidRDefault="00C76189" w:rsidP="001C4B7E">
      <w:pPr>
        <w:spacing w:line="480" w:lineRule="auto"/>
        <w:rPr>
          <w:rFonts w:ascii="Arial" w:hAnsi="Arial" w:cs="Arial"/>
          <w:b/>
          <w:bCs/>
          <w:sz w:val="22"/>
        </w:rPr>
        <w:sectPr w:rsidR="00C76189" w:rsidRPr="00793DF5" w:rsidSect="00A55F7B">
          <w:footerReference w:type="default" r:id="rId7"/>
          <w:pgSz w:w="11906" w:h="16838"/>
          <w:pgMar w:top="1440" w:right="1800" w:bottom="1440" w:left="1800" w:header="851" w:footer="992" w:gutter="0"/>
          <w:cols w:space="425"/>
          <w:docGrid w:type="lines" w:linePitch="312"/>
        </w:sectPr>
      </w:pPr>
    </w:p>
    <w:p w14:paraId="7EEE8114" w14:textId="77777777" w:rsidR="001C4B7E" w:rsidRPr="00793DF5" w:rsidRDefault="001C4B7E" w:rsidP="001C4B7E">
      <w:pPr>
        <w:spacing w:line="480" w:lineRule="auto"/>
        <w:rPr>
          <w:rFonts w:ascii="Arial" w:hAnsi="Arial" w:cs="Arial"/>
          <w:b/>
          <w:bCs/>
          <w:sz w:val="22"/>
        </w:rPr>
      </w:pPr>
      <w:r w:rsidRPr="00793DF5">
        <w:rPr>
          <w:rFonts w:ascii="Arial" w:hAnsi="Arial" w:cs="Arial"/>
          <w:b/>
          <w:bCs/>
          <w:sz w:val="22"/>
        </w:rPr>
        <w:lastRenderedPageBreak/>
        <w:t>MRI acquisition protocol</w:t>
      </w:r>
    </w:p>
    <w:p w14:paraId="2BA54901" w14:textId="24BF6AC6" w:rsidR="001C4B7E" w:rsidRPr="00793DF5" w:rsidRDefault="004B506F" w:rsidP="00CF2EA9">
      <w:pPr>
        <w:spacing w:line="480" w:lineRule="auto"/>
        <w:ind w:firstLineChars="100" w:firstLine="220"/>
        <w:rPr>
          <w:rFonts w:ascii="Arial" w:hAnsi="Arial" w:cs="Arial"/>
          <w:sz w:val="22"/>
        </w:rPr>
      </w:pPr>
      <w:r w:rsidRPr="00793DF5">
        <w:rPr>
          <w:rFonts w:ascii="Arial" w:eastAsia="Times New Roman" w:hAnsi="Arial" w:cs="Arial"/>
          <w:kern w:val="0"/>
          <w:sz w:val="22"/>
          <w:lang w:eastAsia="en-US"/>
        </w:rPr>
        <w:t xml:space="preserve">All enhanced MR images were acquired on one of the following eight types of 3.0 T or 1.5 T systems (Siemens MAGNETOM </w:t>
      </w:r>
      <w:proofErr w:type="spellStart"/>
      <w:r w:rsidRPr="00793DF5">
        <w:rPr>
          <w:rFonts w:ascii="Arial" w:eastAsia="Times New Roman" w:hAnsi="Arial" w:cs="Arial"/>
          <w:kern w:val="0"/>
          <w:sz w:val="22"/>
          <w:lang w:eastAsia="en-US"/>
        </w:rPr>
        <w:t>Skyra</w:t>
      </w:r>
      <w:proofErr w:type="spellEnd"/>
      <w:r w:rsidRPr="00793DF5">
        <w:rPr>
          <w:rFonts w:ascii="Arial" w:eastAsia="Times New Roman" w:hAnsi="Arial" w:cs="Arial"/>
          <w:kern w:val="0"/>
          <w:sz w:val="22"/>
          <w:lang w:eastAsia="en-US"/>
        </w:rPr>
        <w:t xml:space="preserve">; Siemens </w:t>
      </w:r>
      <w:proofErr w:type="spellStart"/>
      <w:r w:rsidRPr="00793DF5">
        <w:rPr>
          <w:rFonts w:ascii="Arial" w:eastAsia="Times New Roman" w:hAnsi="Arial" w:cs="Arial"/>
          <w:kern w:val="0"/>
          <w:sz w:val="22"/>
          <w:lang w:eastAsia="en-US"/>
        </w:rPr>
        <w:t>TrioTim</w:t>
      </w:r>
      <w:proofErr w:type="spellEnd"/>
      <w:r w:rsidRPr="00793DF5">
        <w:rPr>
          <w:rFonts w:ascii="Arial" w:eastAsia="Times New Roman" w:hAnsi="Arial" w:cs="Arial"/>
          <w:kern w:val="0"/>
          <w:sz w:val="22"/>
          <w:lang w:eastAsia="en-US"/>
        </w:rPr>
        <w:t xml:space="preserve">; Siemens </w:t>
      </w:r>
      <w:proofErr w:type="spellStart"/>
      <w:r w:rsidRPr="00793DF5">
        <w:rPr>
          <w:rFonts w:ascii="Arial" w:eastAsia="Times New Roman" w:hAnsi="Arial" w:cs="Arial"/>
          <w:kern w:val="0"/>
          <w:sz w:val="22"/>
          <w:lang w:eastAsia="en-US"/>
        </w:rPr>
        <w:t>Avanto</w:t>
      </w:r>
      <w:proofErr w:type="spellEnd"/>
      <w:r w:rsidRPr="00793DF5">
        <w:rPr>
          <w:rFonts w:ascii="Arial" w:eastAsia="Times New Roman" w:hAnsi="Arial" w:cs="Arial"/>
          <w:kern w:val="0"/>
          <w:sz w:val="22"/>
          <w:lang w:eastAsia="en-US"/>
        </w:rPr>
        <w:t>; GE SIGNA™ Architect; GE Discovery MR 750;</w:t>
      </w:r>
      <w:r w:rsidRPr="00793DF5">
        <w:rPr>
          <w:rFonts w:ascii="Arial" w:hAnsi="Arial" w:cs="Arial"/>
          <w:sz w:val="22"/>
        </w:rPr>
        <w:t xml:space="preserve"> </w:t>
      </w:r>
      <w:r w:rsidRPr="00793DF5">
        <w:rPr>
          <w:rFonts w:ascii="Arial" w:eastAsia="Times New Roman" w:hAnsi="Arial" w:cs="Arial"/>
          <w:kern w:val="0"/>
          <w:sz w:val="22"/>
          <w:lang w:eastAsia="en-US"/>
        </w:rPr>
        <w:t xml:space="preserve">GE SIGNA™ Premier; Philips </w:t>
      </w:r>
      <w:proofErr w:type="spellStart"/>
      <w:r w:rsidRPr="00793DF5">
        <w:rPr>
          <w:rFonts w:ascii="Arial" w:eastAsia="Times New Roman" w:hAnsi="Arial" w:cs="Arial"/>
          <w:kern w:val="0"/>
          <w:sz w:val="22"/>
          <w:lang w:eastAsia="en-US"/>
        </w:rPr>
        <w:t>Ingenia</w:t>
      </w:r>
      <w:proofErr w:type="spellEnd"/>
      <w:r w:rsidRPr="00793DF5">
        <w:rPr>
          <w:rFonts w:ascii="Arial" w:eastAsia="Times New Roman" w:hAnsi="Arial" w:cs="Arial"/>
          <w:kern w:val="0"/>
          <w:sz w:val="22"/>
          <w:lang w:eastAsia="en-US"/>
        </w:rPr>
        <w:t xml:space="preserve"> </w:t>
      </w:r>
      <w:proofErr w:type="spellStart"/>
      <w:r w:rsidRPr="00793DF5">
        <w:rPr>
          <w:rFonts w:ascii="Arial" w:eastAsia="Times New Roman" w:hAnsi="Arial" w:cs="Arial"/>
          <w:kern w:val="0"/>
          <w:sz w:val="22"/>
          <w:lang w:eastAsia="en-US"/>
        </w:rPr>
        <w:t>Elition</w:t>
      </w:r>
      <w:proofErr w:type="spellEnd"/>
      <w:r w:rsidRPr="00793DF5">
        <w:rPr>
          <w:rFonts w:ascii="Arial" w:eastAsia="Times New Roman" w:hAnsi="Arial" w:cs="Arial"/>
          <w:kern w:val="0"/>
          <w:sz w:val="22"/>
          <w:lang w:eastAsia="en-US"/>
        </w:rPr>
        <w:t xml:space="preserve"> </w:t>
      </w:r>
      <w:r w:rsidRPr="00793DF5">
        <w:rPr>
          <w:rFonts w:ascii="Arial" w:hAnsi="Arial" w:cs="Arial"/>
          <w:kern w:val="0"/>
          <w:sz w:val="22"/>
        </w:rPr>
        <w:t>X</w:t>
      </w:r>
      <w:r w:rsidRPr="00793DF5">
        <w:rPr>
          <w:rFonts w:ascii="Arial" w:eastAsia="Times New Roman" w:hAnsi="Arial" w:cs="Arial"/>
          <w:kern w:val="0"/>
          <w:sz w:val="22"/>
          <w:lang w:eastAsia="en-US"/>
        </w:rPr>
        <w:t>; uMR588). The MRI sequences included: (</w:t>
      </w:r>
      <w:r w:rsidRPr="00793DF5">
        <w:rPr>
          <w:rFonts w:ascii="Arial" w:eastAsia="Times New Roman" w:hAnsi="Arial" w:cs="Arial"/>
          <w:b/>
          <w:bCs/>
          <w:i/>
          <w:iCs/>
          <w:kern w:val="0"/>
          <w:sz w:val="22"/>
          <w:lang w:eastAsia="en-US"/>
        </w:rPr>
        <w:t>a</w:t>
      </w:r>
      <w:r w:rsidRPr="00793DF5">
        <w:rPr>
          <w:rFonts w:ascii="Arial" w:eastAsia="Times New Roman" w:hAnsi="Arial" w:cs="Arial"/>
          <w:kern w:val="0"/>
          <w:sz w:val="22"/>
          <w:lang w:eastAsia="en-US"/>
        </w:rPr>
        <w:t>) T2-weighted imaging; (</w:t>
      </w:r>
      <w:r w:rsidRPr="00793DF5">
        <w:rPr>
          <w:rFonts w:ascii="Arial" w:eastAsia="Times New Roman" w:hAnsi="Arial" w:cs="Arial"/>
          <w:b/>
          <w:bCs/>
          <w:i/>
          <w:iCs/>
          <w:kern w:val="0"/>
          <w:sz w:val="22"/>
          <w:lang w:eastAsia="en-US"/>
        </w:rPr>
        <w:t>b</w:t>
      </w:r>
      <w:r w:rsidRPr="00793DF5">
        <w:rPr>
          <w:rFonts w:ascii="Arial" w:eastAsia="Times New Roman" w:hAnsi="Arial" w:cs="Arial"/>
          <w:kern w:val="0"/>
          <w:sz w:val="22"/>
          <w:lang w:eastAsia="en-US"/>
        </w:rPr>
        <w:t>) diffusion-weighted imaging (b values: 0, 50, 500, 800, 1000, and 1200 s/mm</w:t>
      </w:r>
      <w:r w:rsidRPr="00793DF5">
        <w:rPr>
          <w:rFonts w:ascii="Arial" w:eastAsia="Times New Roman" w:hAnsi="Arial" w:cs="Arial"/>
          <w:kern w:val="0"/>
          <w:sz w:val="22"/>
          <w:vertAlign w:val="superscript"/>
          <w:lang w:eastAsia="en-US"/>
        </w:rPr>
        <w:t>2</w:t>
      </w:r>
      <w:r w:rsidRPr="00793DF5">
        <w:rPr>
          <w:rFonts w:ascii="Arial" w:eastAsia="Times New Roman" w:hAnsi="Arial" w:cs="Arial"/>
          <w:kern w:val="0"/>
          <w:sz w:val="22"/>
          <w:lang w:eastAsia="en-US"/>
        </w:rPr>
        <w:t xml:space="preserve"> [Siemens MAGNETOM Skyra]; 0, 50, 800 s/mm</w:t>
      </w:r>
      <w:r w:rsidRPr="00793DF5">
        <w:rPr>
          <w:rFonts w:ascii="Arial" w:eastAsia="Times New Roman" w:hAnsi="Arial" w:cs="Arial"/>
          <w:kern w:val="0"/>
          <w:sz w:val="22"/>
          <w:vertAlign w:val="superscript"/>
          <w:lang w:eastAsia="en-US"/>
        </w:rPr>
        <w:t xml:space="preserve">2 </w:t>
      </w:r>
      <w:r w:rsidRPr="00793DF5">
        <w:rPr>
          <w:rFonts w:ascii="Arial" w:eastAsia="Times New Roman" w:hAnsi="Arial" w:cs="Arial"/>
          <w:kern w:val="0"/>
          <w:sz w:val="22"/>
          <w:lang w:eastAsia="en-US"/>
        </w:rPr>
        <w:t xml:space="preserve">[Siemens </w:t>
      </w:r>
      <w:proofErr w:type="spellStart"/>
      <w:r w:rsidRPr="00793DF5">
        <w:rPr>
          <w:rFonts w:ascii="Arial" w:eastAsia="Times New Roman" w:hAnsi="Arial" w:cs="Arial"/>
          <w:kern w:val="0"/>
          <w:sz w:val="22"/>
          <w:lang w:eastAsia="en-US"/>
        </w:rPr>
        <w:t>TrioTim</w:t>
      </w:r>
      <w:proofErr w:type="spellEnd"/>
      <w:r w:rsidRPr="00793DF5">
        <w:rPr>
          <w:rFonts w:ascii="Arial" w:eastAsia="Times New Roman" w:hAnsi="Arial" w:cs="Arial"/>
          <w:kern w:val="0"/>
          <w:sz w:val="22"/>
          <w:lang w:eastAsia="en-US"/>
        </w:rPr>
        <w:t xml:space="preserve">; Siemens </w:t>
      </w:r>
      <w:proofErr w:type="spellStart"/>
      <w:r w:rsidRPr="00793DF5">
        <w:rPr>
          <w:rFonts w:ascii="Arial" w:eastAsia="Times New Roman" w:hAnsi="Arial" w:cs="Arial"/>
          <w:kern w:val="0"/>
          <w:sz w:val="22"/>
          <w:lang w:eastAsia="en-US"/>
        </w:rPr>
        <w:t>Avanto</w:t>
      </w:r>
      <w:proofErr w:type="spellEnd"/>
      <w:r w:rsidRPr="00793DF5">
        <w:rPr>
          <w:rFonts w:ascii="Arial" w:eastAsia="Times New Roman" w:hAnsi="Arial" w:cs="Arial"/>
          <w:kern w:val="0"/>
          <w:sz w:val="22"/>
          <w:lang w:eastAsia="en-US"/>
        </w:rPr>
        <w:t>]; 0, 50, 1000 s/mm</w:t>
      </w:r>
      <w:r w:rsidRPr="00793DF5">
        <w:rPr>
          <w:rFonts w:ascii="Arial" w:eastAsia="Times New Roman" w:hAnsi="Arial" w:cs="Arial"/>
          <w:kern w:val="0"/>
          <w:sz w:val="22"/>
          <w:vertAlign w:val="superscript"/>
          <w:lang w:eastAsia="en-US"/>
        </w:rPr>
        <w:t xml:space="preserve">2 </w:t>
      </w:r>
      <w:r w:rsidRPr="00793DF5">
        <w:rPr>
          <w:rFonts w:ascii="Arial" w:eastAsia="Times New Roman" w:hAnsi="Arial" w:cs="Arial"/>
          <w:kern w:val="0"/>
          <w:sz w:val="22"/>
          <w:lang w:eastAsia="en-US"/>
        </w:rPr>
        <w:t xml:space="preserve">[Siemens </w:t>
      </w:r>
      <w:proofErr w:type="spellStart"/>
      <w:r w:rsidRPr="00793DF5">
        <w:rPr>
          <w:rFonts w:ascii="Arial" w:eastAsia="Times New Roman" w:hAnsi="Arial" w:cs="Arial"/>
          <w:kern w:val="0"/>
          <w:sz w:val="22"/>
          <w:lang w:eastAsia="en-US"/>
        </w:rPr>
        <w:t>Avanto</w:t>
      </w:r>
      <w:proofErr w:type="spellEnd"/>
      <w:r w:rsidRPr="00793DF5">
        <w:rPr>
          <w:rFonts w:ascii="Arial" w:eastAsia="Times New Roman" w:hAnsi="Arial" w:cs="Arial"/>
          <w:kern w:val="0"/>
          <w:sz w:val="22"/>
          <w:lang w:eastAsia="en-US"/>
        </w:rPr>
        <w:t>; GE SIGNA™ Architect; uMR588]; 0, 50, 1000 s/mm</w:t>
      </w:r>
      <w:r w:rsidRPr="00793DF5">
        <w:rPr>
          <w:rFonts w:ascii="Arial" w:eastAsia="Times New Roman" w:hAnsi="Arial" w:cs="Arial"/>
          <w:kern w:val="0"/>
          <w:sz w:val="22"/>
          <w:vertAlign w:val="superscript"/>
          <w:lang w:eastAsia="en-US"/>
        </w:rPr>
        <w:t>2</w:t>
      </w:r>
      <w:r w:rsidRPr="00793DF5">
        <w:rPr>
          <w:rFonts w:ascii="Arial" w:eastAsia="Times New Roman" w:hAnsi="Arial" w:cs="Arial"/>
          <w:kern w:val="0"/>
          <w:sz w:val="22"/>
          <w:lang w:eastAsia="en-US"/>
        </w:rPr>
        <w:t xml:space="preserve"> [GE SIGNA™ Architect; GE SIGNA™ Premier</w:t>
      </w:r>
      <w:r w:rsidRPr="00793DF5">
        <w:rPr>
          <w:rFonts w:ascii="Arial" w:eastAsia="SimSun" w:hAnsi="Arial" w:cs="Arial"/>
          <w:kern w:val="0"/>
          <w:sz w:val="22"/>
        </w:rPr>
        <w:t xml:space="preserve">; </w:t>
      </w:r>
      <w:r w:rsidRPr="00793DF5">
        <w:rPr>
          <w:rFonts w:ascii="Arial" w:eastAsia="Times New Roman" w:hAnsi="Arial" w:cs="Arial"/>
          <w:kern w:val="0"/>
          <w:sz w:val="22"/>
          <w:lang w:eastAsia="en-US"/>
        </w:rPr>
        <w:t>uMR588]; 0, 200, 800, and 1000 s/mm</w:t>
      </w:r>
      <w:r w:rsidRPr="00793DF5">
        <w:rPr>
          <w:rFonts w:ascii="Arial" w:eastAsia="Times New Roman" w:hAnsi="Arial" w:cs="Arial"/>
          <w:kern w:val="0"/>
          <w:sz w:val="22"/>
          <w:vertAlign w:val="superscript"/>
          <w:lang w:eastAsia="en-US"/>
        </w:rPr>
        <w:t>2</w:t>
      </w:r>
      <w:r w:rsidRPr="00793DF5">
        <w:rPr>
          <w:rFonts w:ascii="Arial" w:eastAsia="Times New Roman" w:hAnsi="Arial" w:cs="Arial"/>
          <w:kern w:val="0"/>
          <w:sz w:val="22"/>
          <w:lang w:eastAsia="en-US"/>
        </w:rPr>
        <w:t xml:space="preserve"> [GE Discovery MR 750]; 0, 200, 1000 s/mm</w:t>
      </w:r>
      <w:r w:rsidRPr="00793DF5">
        <w:rPr>
          <w:rFonts w:ascii="Arial" w:eastAsia="Times New Roman" w:hAnsi="Arial" w:cs="Arial"/>
          <w:kern w:val="0"/>
          <w:sz w:val="22"/>
          <w:vertAlign w:val="superscript"/>
          <w:lang w:eastAsia="en-US"/>
        </w:rPr>
        <w:t>2</w:t>
      </w:r>
      <w:r w:rsidRPr="00793DF5">
        <w:rPr>
          <w:rFonts w:ascii="Arial" w:eastAsia="Times New Roman" w:hAnsi="Arial" w:cs="Arial"/>
          <w:kern w:val="0"/>
          <w:sz w:val="22"/>
          <w:lang w:eastAsia="en-US"/>
        </w:rPr>
        <w:t xml:space="preserve"> [Philips </w:t>
      </w:r>
      <w:proofErr w:type="spellStart"/>
      <w:r w:rsidRPr="00793DF5">
        <w:rPr>
          <w:rFonts w:ascii="Arial" w:eastAsia="Times New Roman" w:hAnsi="Arial" w:cs="Arial"/>
          <w:kern w:val="0"/>
          <w:sz w:val="22"/>
          <w:lang w:eastAsia="en-US"/>
        </w:rPr>
        <w:t>Ingenia</w:t>
      </w:r>
      <w:proofErr w:type="spellEnd"/>
      <w:r w:rsidRPr="00793DF5">
        <w:rPr>
          <w:rFonts w:ascii="Arial" w:eastAsia="Times New Roman" w:hAnsi="Arial" w:cs="Arial"/>
          <w:kern w:val="0"/>
          <w:sz w:val="22"/>
          <w:lang w:eastAsia="en-US"/>
        </w:rPr>
        <w:t xml:space="preserve"> </w:t>
      </w:r>
      <w:proofErr w:type="spellStart"/>
      <w:r w:rsidRPr="00793DF5">
        <w:rPr>
          <w:rFonts w:ascii="Arial" w:eastAsia="Times New Roman" w:hAnsi="Arial" w:cs="Arial"/>
          <w:kern w:val="0"/>
          <w:sz w:val="22"/>
          <w:lang w:eastAsia="en-US"/>
        </w:rPr>
        <w:t>Elition</w:t>
      </w:r>
      <w:proofErr w:type="spellEnd"/>
      <w:r w:rsidRPr="00793DF5">
        <w:rPr>
          <w:rFonts w:ascii="Arial" w:eastAsia="Times New Roman" w:hAnsi="Arial" w:cs="Arial"/>
          <w:kern w:val="0"/>
          <w:sz w:val="22"/>
          <w:lang w:eastAsia="en-US"/>
        </w:rPr>
        <w:t xml:space="preserve"> </w:t>
      </w:r>
      <w:r w:rsidRPr="00793DF5">
        <w:rPr>
          <w:rFonts w:ascii="Arial" w:hAnsi="Arial" w:cs="Arial"/>
          <w:kern w:val="0"/>
          <w:sz w:val="22"/>
        </w:rPr>
        <w:t>X</w:t>
      </w:r>
      <w:r w:rsidRPr="00793DF5">
        <w:rPr>
          <w:rFonts w:ascii="Arial" w:eastAsia="Times New Roman" w:hAnsi="Arial" w:cs="Arial"/>
          <w:kern w:val="0"/>
          <w:sz w:val="22"/>
          <w:lang w:eastAsia="en-US"/>
        </w:rPr>
        <w:t xml:space="preserve">]) with apparent diffusion coefficient maps reconstructed using the </w:t>
      </w:r>
      <w:proofErr w:type="spellStart"/>
      <w:r w:rsidRPr="00793DF5">
        <w:rPr>
          <w:rFonts w:ascii="Arial" w:eastAsia="Times New Roman" w:hAnsi="Arial" w:cs="Arial"/>
          <w:kern w:val="0"/>
          <w:sz w:val="22"/>
          <w:lang w:eastAsia="en-US"/>
        </w:rPr>
        <w:t>monoexponential</w:t>
      </w:r>
      <w:proofErr w:type="spellEnd"/>
      <w:r w:rsidRPr="00793DF5">
        <w:rPr>
          <w:rFonts w:ascii="Arial" w:eastAsia="Times New Roman" w:hAnsi="Arial" w:cs="Arial"/>
          <w:kern w:val="0"/>
          <w:sz w:val="22"/>
          <w:lang w:eastAsia="en-US"/>
        </w:rPr>
        <w:t xml:space="preserve"> model; (</w:t>
      </w:r>
      <w:r w:rsidRPr="00793DF5">
        <w:rPr>
          <w:rFonts w:ascii="Arial" w:eastAsia="Times New Roman" w:hAnsi="Arial" w:cs="Arial"/>
          <w:b/>
          <w:bCs/>
          <w:i/>
          <w:iCs/>
          <w:kern w:val="0"/>
          <w:sz w:val="22"/>
          <w:lang w:eastAsia="en-US"/>
        </w:rPr>
        <w:t>c</w:t>
      </w:r>
      <w:r w:rsidRPr="00793DF5">
        <w:rPr>
          <w:rFonts w:ascii="Arial" w:eastAsia="Times New Roman" w:hAnsi="Arial" w:cs="Arial"/>
          <w:kern w:val="0"/>
          <w:sz w:val="22"/>
          <w:lang w:eastAsia="en-US"/>
        </w:rPr>
        <w:t xml:space="preserve">) in- and opposed-phase T1-weighted imaging. For extracellular contrast agent (ECA)-enhanced MR images, dynamic T1-weighted imaging before and after injection of contrast agent in the late arterial phase, portal venous phase (60s after start of contrast media injection), and delayed phase (180s after injection) were obtained. 0.1 mmol/kg of gadopentetate </w:t>
      </w:r>
      <w:proofErr w:type="spellStart"/>
      <w:r w:rsidRPr="00793DF5">
        <w:rPr>
          <w:rFonts w:ascii="Arial" w:eastAsia="Times New Roman" w:hAnsi="Arial" w:cs="Arial"/>
          <w:kern w:val="0"/>
          <w:sz w:val="22"/>
          <w:lang w:eastAsia="en-US"/>
        </w:rPr>
        <w:t>dimeglumine</w:t>
      </w:r>
      <w:proofErr w:type="spellEnd"/>
      <w:r w:rsidRPr="00793DF5">
        <w:rPr>
          <w:rFonts w:ascii="Arial" w:eastAsia="Times New Roman" w:hAnsi="Arial" w:cs="Arial"/>
          <w:kern w:val="0"/>
          <w:sz w:val="22"/>
          <w:lang w:eastAsia="en-US"/>
        </w:rPr>
        <w:t xml:space="preserve"> (</w:t>
      </w:r>
      <w:proofErr w:type="spellStart"/>
      <w:r w:rsidRPr="00793DF5">
        <w:rPr>
          <w:rFonts w:ascii="Arial" w:eastAsia="Times New Roman" w:hAnsi="Arial" w:cs="Arial"/>
          <w:kern w:val="0"/>
          <w:sz w:val="22"/>
          <w:lang w:eastAsia="en-US"/>
        </w:rPr>
        <w:t>Magnevist</w:t>
      </w:r>
      <w:proofErr w:type="spellEnd"/>
      <w:r w:rsidRPr="00793DF5">
        <w:rPr>
          <w:rFonts w:ascii="Arial" w:eastAsia="Times New Roman" w:hAnsi="Arial" w:cs="Arial"/>
          <w:kern w:val="0"/>
          <w:sz w:val="22"/>
          <w:lang w:eastAsia="en-US"/>
        </w:rPr>
        <w:t xml:space="preserve">®; Bayer Schering Pharma AG, Berlin, Germany) or </w:t>
      </w:r>
      <w:proofErr w:type="spellStart"/>
      <w:r w:rsidRPr="00793DF5">
        <w:rPr>
          <w:rFonts w:ascii="Arial" w:eastAsia="Times New Roman" w:hAnsi="Arial" w:cs="Arial"/>
          <w:kern w:val="0"/>
          <w:sz w:val="22"/>
          <w:lang w:eastAsia="en-US"/>
        </w:rPr>
        <w:t>gadoterate</w:t>
      </w:r>
      <w:proofErr w:type="spellEnd"/>
      <w:r w:rsidRPr="00793DF5">
        <w:rPr>
          <w:rFonts w:ascii="Arial" w:eastAsia="Times New Roman" w:hAnsi="Arial" w:cs="Arial"/>
          <w:kern w:val="0"/>
          <w:sz w:val="22"/>
          <w:lang w:eastAsia="en-US"/>
        </w:rPr>
        <w:t xml:space="preserve"> meglumine (</w:t>
      </w:r>
      <w:proofErr w:type="spellStart"/>
      <w:r w:rsidRPr="00793DF5">
        <w:rPr>
          <w:rFonts w:ascii="Arial" w:eastAsia="Times New Roman" w:hAnsi="Arial" w:cs="Arial"/>
          <w:kern w:val="0"/>
          <w:sz w:val="22"/>
          <w:lang w:eastAsia="en-US"/>
        </w:rPr>
        <w:t>Dotarem</w:t>
      </w:r>
      <w:proofErr w:type="spellEnd"/>
      <w:r w:rsidRPr="00793DF5">
        <w:rPr>
          <w:rFonts w:ascii="Arial" w:eastAsia="Times New Roman" w:hAnsi="Arial" w:cs="Arial"/>
          <w:kern w:val="0"/>
          <w:sz w:val="22"/>
          <w:lang w:eastAsia="en-US"/>
        </w:rPr>
        <w:t>®;</w:t>
      </w:r>
      <w:r w:rsidRPr="00793DF5">
        <w:rPr>
          <w:rFonts w:ascii="Arial" w:hAnsi="Arial" w:cs="Arial"/>
          <w:sz w:val="22"/>
        </w:rPr>
        <w:t xml:space="preserve"> </w:t>
      </w:r>
      <w:proofErr w:type="spellStart"/>
      <w:r w:rsidRPr="00793DF5">
        <w:rPr>
          <w:rFonts w:ascii="Arial" w:eastAsia="Times New Roman" w:hAnsi="Arial" w:cs="Arial"/>
          <w:kern w:val="0"/>
          <w:sz w:val="22"/>
          <w:lang w:eastAsia="en-US"/>
        </w:rPr>
        <w:t>Guerbet</w:t>
      </w:r>
      <w:proofErr w:type="spellEnd"/>
      <w:r w:rsidRPr="00793DF5">
        <w:rPr>
          <w:rFonts w:ascii="Arial" w:eastAsia="Times New Roman" w:hAnsi="Arial" w:cs="Arial"/>
          <w:kern w:val="0"/>
          <w:sz w:val="22"/>
          <w:lang w:eastAsia="en-US"/>
        </w:rPr>
        <w:t xml:space="preserve">, Paris, France) or </w:t>
      </w:r>
      <w:proofErr w:type="spellStart"/>
      <w:r w:rsidRPr="00793DF5">
        <w:rPr>
          <w:rFonts w:ascii="Arial" w:eastAsia="Times New Roman" w:hAnsi="Arial" w:cs="Arial"/>
          <w:kern w:val="0"/>
          <w:sz w:val="22"/>
          <w:lang w:eastAsia="en-US"/>
        </w:rPr>
        <w:t>gadobenate</w:t>
      </w:r>
      <w:proofErr w:type="spellEnd"/>
      <w:r w:rsidRPr="00793DF5">
        <w:rPr>
          <w:rFonts w:ascii="Arial" w:eastAsia="Times New Roman" w:hAnsi="Arial" w:cs="Arial"/>
          <w:kern w:val="0"/>
          <w:sz w:val="22"/>
          <w:lang w:eastAsia="en-US"/>
        </w:rPr>
        <w:t xml:space="preserve"> </w:t>
      </w:r>
      <w:proofErr w:type="spellStart"/>
      <w:r w:rsidRPr="00793DF5">
        <w:rPr>
          <w:rFonts w:ascii="Arial" w:eastAsia="Times New Roman" w:hAnsi="Arial" w:cs="Arial"/>
          <w:kern w:val="0"/>
          <w:sz w:val="22"/>
          <w:lang w:eastAsia="en-US"/>
        </w:rPr>
        <w:t>dimeglumine</w:t>
      </w:r>
      <w:proofErr w:type="spellEnd"/>
      <w:r w:rsidRPr="00793DF5">
        <w:rPr>
          <w:rFonts w:ascii="Arial" w:eastAsia="Times New Roman" w:hAnsi="Arial" w:cs="Arial"/>
          <w:kern w:val="0"/>
          <w:sz w:val="22"/>
          <w:lang w:eastAsia="en-US"/>
        </w:rPr>
        <w:t xml:space="preserve"> (</w:t>
      </w:r>
      <w:proofErr w:type="spellStart"/>
      <w:r w:rsidRPr="00793DF5">
        <w:rPr>
          <w:rFonts w:ascii="Arial" w:eastAsia="Times New Roman" w:hAnsi="Arial" w:cs="Arial"/>
          <w:kern w:val="0"/>
          <w:sz w:val="22"/>
          <w:lang w:eastAsia="en-US"/>
        </w:rPr>
        <w:t>MultiHance</w:t>
      </w:r>
      <w:proofErr w:type="spellEnd"/>
      <w:r w:rsidRPr="00793DF5">
        <w:rPr>
          <w:rFonts w:ascii="Arial" w:eastAsia="Times New Roman" w:hAnsi="Arial" w:cs="Arial"/>
          <w:kern w:val="0"/>
          <w:sz w:val="22"/>
          <w:lang w:eastAsia="en-US"/>
        </w:rPr>
        <w:t>®;</w:t>
      </w:r>
      <w:r w:rsidRPr="00793DF5">
        <w:rPr>
          <w:rFonts w:ascii="Arial" w:hAnsi="Arial" w:cs="Arial"/>
          <w:sz w:val="22"/>
        </w:rPr>
        <w:t xml:space="preserve"> </w:t>
      </w:r>
      <w:r w:rsidRPr="00793DF5">
        <w:rPr>
          <w:rFonts w:ascii="Arial" w:eastAsia="Times New Roman" w:hAnsi="Arial" w:cs="Arial"/>
          <w:kern w:val="0"/>
          <w:sz w:val="22"/>
          <w:lang w:eastAsia="en-US"/>
        </w:rPr>
        <w:t xml:space="preserve">Bracco, Shanghai, China) was injected at a rate of 2.5 ml/s. For gadoxetate disodium (EOB)-enhanced MR images, dynamic T1-weighted imaging before and after injection of EOB in the late arterial phase, portal venous phase (60s after injection), transitional phase (180s after injection), and hepatobiliary phase (20min after injection) were obtained. 0.025 mmol/kg of EOB </w:t>
      </w:r>
      <w:r w:rsidRPr="00793DF5">
        <w:rPr>
          <w:rFonts w:ascii="Arial" w:eastAsia="Times New Roman" w:hAnsi="Arial" w:cs="Arial"/>
          <w:kern w:val="0"/>
          <w:sz w:val="22"/>
          <w:lang w:eastAsia="en-US"/>
        </w:rPr>
        <w:lastRenderedPageBreak/>
        <w:t>(</w:t>
      </w:r>
      <w:proofErr w:type="spellStart"/>
      <w:r w:rsidRPr="00793DF5">
        <w:rPr>
          <w:rFonts w:ascii="Arial" w:eastAsia="Times New Roman" w:hAnsi="Arial" w:cs="Arial"/>
          <w:kern w:val="0"/>
          <w:sz w:val="22"/>
          <w:lang w:eastAsia="en-US"/>
        </w:rPr>
        <w:t>Primovist</w:t>
      </w:r>
      <w:proofErr w:type="spellEnd"/>
      <w:r w:rsidRPr="00793DF5">
        <w:rPr>
          <w:rFonts w:ascii="Arial" w:eastAsia="Times New Roman" w:hAnsi="Arial" w:cs="Arial"/>
          <w:kern w:val="0"/>
          <w:sz w:val="22"/>
          <w:lang w:eastAsia="en-US"/>
        </w:rPr>
        <w:t>®; Bayer Schering Pharma AG, Berlin, Germany) was injected at a rate of 1.0-2.0 ml/s, with an immediately followed 20-30 ml saline ﬂush. The arterial phase images were achieved either with acquisition triggered 7s after arrival of the contrast bolus in the celiac trunk or a multiple arterial phase (MAP) imaging technique.</w:t>
      </w:r>
    </w:p>
    <w:p w14:paraId="52309BE3" w14:textId="2DD92B5B" w:rsidR="00897757" w:rsidRPr="00793DF5" w:rsidRDefault="00897757" w:rsidP="00897757">
      <w:pPr>
        <w:spacing w:line="480" w:lineRule="auto"/>
        <w:rPr>
          <w:rFonts w:ascii="Arial" w:hAnsi="Arial" w:cs="Arial"/>
          <w:sz w:val="22"/>
        </w:rPr>
      </w:pPr>
    </w:p>
    <w:p w14:paraId="2BFDBB0D" w14:textId="77777777" w:rsidR="008822C3" w:rsidRPr="00793DF5" w:rsidRDefault="008822C3" w:rsidP="00897757">
      <w:pPr>
        <w:spacing w:line="480" w:lineRule="auto"/>
        <w:rPr>
          <w:rFonts w:ascii="Arial" w:hAnsi="Arial" w:cs="Arial"/>
          <w:sz w:val="22"/>
        </w:rPr>
      </w:pPr>
    </w:p>
    <w:p w14:paraId="7F3D4C97" w14:textId="77777777" w:rsidR="008822C3" w:rsidRPr="00793DF5" w:rsidRDefault="008822C3" w:rsidP="00897757">
      <w:pPr>
        <w:spacing w:line="480" w:lineRule="auto"/>
        <w:rPr>
          <w:rFonts w:ascii="Arial" w:hAnsi="Arial" w:cs="Arial"/>
          <w:sz w:val="22"/>
        </w:rPr>
      </w:pPr>
    </w:p>
    <w:p w14:paraId="1E2BAE4D" w14:textId="77777777" w:rsidR="008822C3" w:rsidRPr="00793DF5" w:rsidRDefault="008822C3" w:rsidP="00897757">
      <w:pPr>
        <w:spacing w:line="480" w:lineRule="auto"/>
        <w:rPr>
          <w:rFonts w:ascii="Arial" w:hAnsi="Arial" w:cs="Arial"/>
          <w:sz w:val="22"/>
        </w:rPr>
      </w:pPr>
    </w:p>
    <w:p w14:paraId="4F65414F" w14:textId="77777777" w:rsidR="008822C3" w:rsidRPr="00793DF5" w:rsidRDefault="008822C3" w:rsidP="00897757">
      <w:pPr>
        <w:spacing w:line="480" w:lineRule="auto"/>
        <w:rPr>
          <w:rFonts w:ascii="Arial" w:hAnsi="Arial" w:cs="Arial"/>
          <w:sz w:val="22"/>
        </w:rPr>
      </w:pPr>
    </w:p>
    <w:p w14:paraId="343AB2DB" w14:textId="77777777" w:rsidR="008822C3" w:rsidRPr="00793DF5" w:rsidRDefault="008822C3" w:rsidP="00897757">
      <w:pPr>
        <w:spacing w:line="480" w:lineRule="auto"/>
        <w:rPr>
          <w:rFonts w:ascii="Arial" w:hAnsi="Arial" w:cs="Arial"/>
          <w:sz w:val="22"/>
        </w:rPr>
      </w:pPr>
    </w:p>
    <w:p w14:paraId="67D9F89F" w14:textId="77777777" w:rsidR="008822C3" w:rsidRPr="00793DF5" w:rsidRDefault="008822C3" w:rsidP="00897757">
      <w:pPr>
        <w:spacing w:line="480" w:lineRule="auto"/>
        <w:rPr>
          <w:rFonts w:ascii="Arial" w:hAnsi="Arial" w:cs="Arial"/>
          <w:sz w:val="22"/>
        </w:rPr>
      </w:pPr>
    </w:p>
    <w:p w14:paraId="69BC1B75" w14:textId="77777777" w:rsidR="008822C3" w:rsidRPr="00793DF5" w:rsidRDefault="008822C3" w:rsidP="00897757">
      <w:pPr>
        <w:spacing w:line="480" w:lineRule="auto"/>
        <w:rPr>
          <w:rFonts w:ascii="Arial" w:hAnsi="Arial" w:cs="Arial"/>
          <w:sz w:val="22"/>
        </w:rPr>
      </w:pPr>
    </w:p>
    <w:p w14:paraId="03C83231" w14:textId="77777777" w:rsidR="008822C3" w:rsidRPr="00793DF5" w:rsidRDefault="008822C3" w:rsidP="00897757">
      <w:pPr>
        <w:spacing w:line="480" w:lineRule="auto"/>
        <w:rPr>
          <w:rFonts w:ascii="Arial" w:hAnsi="Arial" w:cs="Arial"/>
          <w:sz w:val="22"/>
        </w:rPr>
      </w:pPr>
    </w:p>
    <w:p w14:paraId="3856C0E9" w14:textId="77777777" w:rsidR="008822C3" w:rsidRPr="00793DF5" w:rsidRDefault="008822C3" w:rsidP="00897757">
      <w:pPr>
        <w:spacing w:line="480" w:lineRule="auto"/>
        <w:rPr>
          <w:rFonts w:ascii="Arial" w:hAnsi="Arial" w:cs="Arial"/>
          <w:sz w:val="22"/>
        </w:rPr>
        <w:sectPr w:rsidR="008822C3" w:rsidRPr="00793DF5" w:rsidSect="00A55F7B">
          <w:pgSz w:w="11906" w:h="16838"/>
          <w:pgMar w:top="1440" w:right="1800" w:bottom="1440" w:left="1800" w:header="851" w:footer="992" w:gutter="0"/>
          <w:cols w:space="425"/>
          <w:docGrid w:type="lines" w:linePitch="312"/>
        </w:sectPr>
      </w:pPr>
    </w:p>
    <w:p w14:paraId="73338D79" w14:textId="4E0F8241" w:rsidR="008822C3" w:rsidRPr="00793DF5" w:rsidRDefault="008822C3" w:rsidP="00C93382">
      <w:pPr>
        <w:widowControl/>
        <w:spacing w:before="20" w:after="20" w:line="360" w:lineRule="auto"/>
        <w:jc w:val="left"/>
        <w:rPr>
          <w:rFonts w:ascii="Arial" w:hAnsi="Arial" w:cs="Arial"/>
          <w:b/>
          <w:bCs/>
          <w:sz w:val="22"/>
        </w:rPr>
      </w:pPr>
      <w:r w:rsidRPr="00793DF5">
        <w:rPr>
          <w:rFonts w:ascii="Arial" w:hAnsi="Arial" w:cs="Arial"/>
          <w:b/>
          <w:bCs/>
          <w:sz w:val="22"/>
        </w:rPr>
        <w:lastRenderedPageBreak/>
        <w:t>MR Sequences and Parameters</w:t>
      </w:r>
      <w:r w:rsidR="00C93382" w:rsidRPr="00793DF5">
        <w:rPr>
          <w:rFonts w:ascii="Arial" w:hAnsi="Arial" w:cs="Arial"/>
          <w:b/>
          <w:bCs/>
          <w:sz w:val="22"/>
        </w:rPr>
        <w:t>.</w:t>
      </w:r>
    </w:p>
    <w:tbl>
      <w:tblPr>
        <w:tblpPr w:leftFromText="180" w:rightFromText="180" w:vertAnchor="page" w:horzAnchor="margin" w:tblpXSpec="center" w:tblpY="2326"/>
        <w:tblW w:w="16732" w:type="dxa"/>
        <w:tblBorders>
          <w:top w:val="single" w:sz="12" w:space="0" w:color="auto"/>
          <w:bottom w:val="single" w:sz="12" w:space="0" w:color="auto"/>
        </w:tblBorders>
        <w:tblLayout w:type="fixed"/>
        <w:tblLook w:val="04A0" w:firstRow="1" w:lastRow="0" w:firstColumn="1" w:lastColumn="0" w:noHBand="0" w:noVBand="1"/>
      </w:tblPr>
      <w:tblGrid>
        <w:gridCol w:w="4642"/>
        <w:gridCol w:w="1451"/>
        <w:gridCol w:w="1133"/>
        <w:gridCol w:w="1263"/>
        <w:gridCol w:w="1274"/>
        <w:gridCol w:w="991"/>
        <w:gridCol w:w="1178"/>
        <w:gridCol w:w="1370"/>
        <w:gridCol w:w="1415"/>
        <w:gridCol w:w="2015"/>
      </w:tblGrid>
      <w:tr w:rsidR="008822C3" w:rsidRPr="00793DF5" w14:paraId="1BEB44B7" w14:textId="77777777" w:rsidTr="00C93382">
        <w:trPr>
          <w:trHeight w:val="946"/>
        </w:trPr>
        <w:tc>
          <w:tcPr>
            <w:tcW w:w="4648" w:type="dxa"/>
            <w:tcBorders>
              <w:top w:val="single" w:sz="12" w:space="0" w:color="auto"/>
              <w:bottom w:val="single" w:sz="4" w:space="0" w:color="auto"/>
            </w:tcBorders>
            <w:shd w:val="clear" w:color="auto" w:fill="auto"/>
            <w:vAlign w:val="center"/>
          </w:tcPr>
          <w:p w14:paraId="1BC74B34" w14:textId="77777777" w:rsidR="008822C3" w:rsidRPr="00793DF5" w:rsidRDefault="008822C3" w:rsidP="00C93382">
            <w:pPr>
              <w:widowControl/>
              <w:spacing w:line="360" w:lineRule="auto"/>
              <w:jc w:val="left"/>
              <w:rPr>
                <w:rFonts w:ascii="Arial" w:eastAsia="DengXian" w:hAnsi="Arial" w:cs="Arial"/>
                <w:b/>
                <w:bCs/>
                <w:color w:val="000000"/>
                <w:kern w:val="0"/>
                <w:sz w:val="22"/>
              </w:rPr>
            </w:pPr>
            <w:r w:rsidRPr="00793DF5">
              <w:rPr>
                <w:rFonts w:ascii="Arial" w:eastAsia="DengXian" w:hAnsi="Arial" w:cs="Arial"/>
                <w:b/>
                <w:bCs/>
                <w:color w:val="000000"/>
                <w:kern w:val="0"/>
                <w:sz w:val="22"/>
              </w:rPr>
              <w:t>Sequence</w:t>
            </w:r>
          </w:p>
        </w:tc>
        <w:tc>
          <w:tcPr>
            <w:tcW w:w="1453" w:type="dxa"/>
            <w:tcBorders>
              <w:top w:val="single" w:sz="12" w:space="0" w:color="auto"/>
              <w:bottom w:val="single" w:sz="4" w:space="0" w:color="auto"/>
            </w:tcBorders>
            <w:shd w:val="clear" w:color="auto" w:fill="auto"/>
            <w:vAlign w:val="center"/>
          </w:tcPr>
          <w:p w14:paraId="479CC143" w14:textId="77777777"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Fat suppression</w:t>
            </w:r>
          </w:p>
        </w:tc>
        <w:tc>
          <w:tcPr>
            <w:tcW w:w="1134" w:type="dxa"/>
            <w:tcBorders>
              <w:top w:val="single" w:sz="12" w:space="0" w:color="auto"/>
              <w:bottom w:val="single" w:sz="4" w:space="0" w:color="auto"/>
            </w:tcBorders>
            <w:shd w:val="clear" w:color="auto" w:fill="auto"/>
            <w:vAlign w:val="center"/>
          </w:tcPr>
          <w:p w14:paraId="3114C256" w14:textId="77777777"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TR</w:t>
            </w:r>
          </w:p>
          <w:p w14:paraId="63AF0A18" w14:textId="5D728DAA"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w:t>
            </w:r>
            <w:proofErr w:type="spellStart"/>
            <w:r w:rsidRPr="00793DF5">
              <w:rPr>
                <w:rFonts w:ascii="Arial" w:eastAsia="DengXian" w:hAnsi="Arial" w:cs="Arial"/>
                <w:b/>
                <w:bCs/>
                <w:color w:val="000000"/>
                <w:kern w:val="0"/>
                <w:sz w:val="22"/>
              </w:rPr>
              <w:t>ms</w:t>
            </w:r>
            <w:proofErr w:type="spellEnd"/>
            <w:r w:rsidRPr="00793DF5">
              <w:rPr>
                <w:rFonts w:ascii="Arial" w:eastAsia="DengXian" w:hAnsi="Arial" w:cs="Arial"/>
                <w:b/>
                <w:bCs/>
                <w:color w:val="000000"/>
                <w:kern w:val="0"/>
                <w:sz w:val="22"/>
              </w:rPr>
              <w:t>)</w:t>
            </w:r>
          </w:p>
        </w:tc>
        <w:tc>
          <w:tcPr>
            <w:tcW w:w="1265" w:type="dxa"/>
            <w:tcBorders>
              <w:top w:val="single" w:sz="12" w:space="0" w:color="auto"/>
              <w:bottom w:val="single" w:sz="4" w:space="0" w:color="auto"/>
            </w:tcBorders>
            <w:shd w:val="clear" w:color="auto" w:fill="auto"/>
            <w:vAlign w:val="center"/>
          </w:tcPr>
          <w:p w14:paraId="46585BAF" w14:textId="77777777"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TE</w:t>
            </w:r>
          </w:p>
          <w:p w14:paraId="4D2323FE" w14:textId="46C213BA" w:rsidR="008822C3" w:rsidRPr="00793DF5" w:rsidRDefault="008822C3" w:rsidP="00C93382">
            <w:pPr>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w:t>
            </w:r>
            <w:proofErr w:type="spellStart"/>
            <w:r w:rsidRPr="00793DF5">
              <w:rPr>
                <w:rFonts w:ascii="Arial" w:eastAsia="DengXian" w:hAnsi="Arial" w:cs="Arial"/>
                <w:b/>
                <w:bCs/>
                <w:color w:val="000000"/>
                <w:kern w:val="0"/>
                <w:sz w:val="22"/>
              </w:rPr>
              <w:t>ms</w:t>
            </w:r>
            <w:proofErr w:type="spellEnd"/>
            <w:r w:rsidRPr="00793DF5">
              <w:rPr>
                <w:rFonts w:ascii="Arial" w:eastAsia="DengXian" w:hAnsi="Arial" w:cs="Arial"/>
                <w:b/>
                <w:bCs/>
                <w:color w:val="000000"/>
                <w:kern w:val="0"/>
                <w:sz w:val="22"/>
              </w:rPr>
              <w:t>)</w:t>
            </w:r>
          </w:p>
        </w:tc>
        <w:tc>
          <w:tcPr>
            <w:tcW w:w="1276" w:type="dxa"/>
            <w:tcBorders>
              <w:top w:val="single" w:sz="12" w:space="0" w:color="auto"/>
              <w:bottom w:val="single" w:sz="4" w:space="0" w:color="auto"/>
            </w:tcBorders>
            <w:shd w:val="clear" w:color="auto" w:fill="auto"/>
            <w:vAlign w:val="center"/>
          </w:tcPr>
          <w:p w14:paraId="5828A8FB" w14:textId="77777777"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Flip angle</w:t>
            </w:r>
            <w:r w:rsidRPr="00793DF5">
              <w:rPr>
                <w:rFonts w:ascii="Arial" w:eastAsia="DengXian" w:hAnsi="Arial" w:cs="Arial"/>
                <w:b/>
                <w:bCs/>
                <w:color w:val="000000"/>
                <w:kern w:val="0"/>
                <w:sz w:val="22"/>
              </w:rPr>
              <w:br/>
              <w:t>(°)</w:t>
            </w:r>
          </w:p>
        </w:tc>
        <w:tc>
          <w:tcPr>
            <w:tcW w:w="992" w:type="dxa"/>
            <w:tcBorders>
              <w:top w:val="single" w:sz="12" w:space="0" w:color="auto"/>
              <w:bottom w:val="single" w:sz="4" w:space="0" w:color="auto"/>
            </w:tcBorders>
            <w:shd w:val="clear" w:color="auto" w:fill="auto"/>
            <w:vAlign w:val="center"/>
          </w:tcPr>
          <w:p w14:paraId="60E5E8B6" w14:textId="77777777"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ST</w:t>
            </w:r>
          </w:p>
          <w:p w14:paraId="2AE779A1" w14:textId="6F1D8540" w:rsidR="008822C3" w:rsidRPr="00793DF5" w:rsidRDefault="008822C3" w:rsidP="00C93382">
            <w:pPr>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(mm)</w:t>
            </w:r>
          </w:p>
        </w:tc>
        <w:tc>
          <w:tcPr>
            <w:tcW w:w="1157" w:type="dxa"/>
            <w:tcBorders>
              <w:top w:val="single" w:sz="12" w:space="0" w:color="auto"/>
              <w:bottom w:val="single" w:sz="4" w:space="0" w:color="auto"/>
            </w:tcBorders>
            <w:vAlign w:val="center"/>
          </w:tcPr>
          <w:p w14:paraId="1F64989D" w14:textId="77777777"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Spacing</w:t>
            </w:r>
          </w:p>
          <w:p w14:paraId="0D31E42B" w14:textId="713F8A1C" w:rsidR="008822C3" w:rsidRPr="00793DF5" w:rsidRDefault="008822C3" w:rsidP="00C93382">
            <w:pPr>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(mm)</w:t>
            </w:r>
          </w:p>
        </w:tc>
        <w:tc>
          <w:tcPr>
            <w:tcW w:w="1372" w:type="dxa"/>
            <w:tcBorders>
              <w:top w:val="single" w:sz="12" w:space="0" w:color="auto"/>
              <w:bottom w:val="single" w:sz="4" w:space="0" w:color="auto"/>
            </w:tcBorders>
            <w:shd w:val="clear" w:color="auto" w:fill="auto"/>
            <w:vAlign w:val="center"/>
          </w:tcPr>
          <w:p w14:paraId="4E0AEE75" w14:textId="77777777"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 xml:space="preserve">Matrix </w:t>
            </w:r>
          </w:p>
          <w:p w14:paraId="146AD81F" w14:textId="77777777"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size</w:t>
            </w:r>
          </w:p>
        </w:tc>
        <w:tc>
          <w:tcPr>
            <w:tcW w:w="1417" w:type="dxa"/>
            <w:tcBorders>
              <w:top w:val="single" w:sz="12" w:space="0" w:color="auto"/>
              <w:bottom w:val="single" w:sz="4" w:space="0" w:color="auto"/>
            </w:tcBorders>
            <w:shd w:val="clear" w:color="auto" w:fill="auto"/>
            <w:vAlign w:val="center"/>
          </w:tcPr>
          <w:p w14:paraId="4F51ADD9" w14:textId="010A9354"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FOV</w:t>
            </w:r>
          </w:p>
          <w:p w14:paraId="61F1DA07" w14:textId="0DC2B664"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(mm</w:t>
            </w:r>
            <w:r w:rsidRPr="00793DF5">
              <w:rPr>
                <w:rFonts w:ascii="Arial" w:eastAsia="DengXian" w:hAnsi="Arial" w:cs="Arial"/>
                <w:b/>
                <w:bCs/>
                <w:color w:val="000000"/>
                <w:kern w:val="0"/>
                <w:sz w:val="22"/>
                <w:vertAlign w:val="superscript"/>
              </w:rPr>
              <w:t>2</w:t>
            </w:r>
            <w:r w:rsidRPr="00793DF5">
              <w:rPr>
                <w:rFonts w:ascii="Arial" w:eastAsia="DengXian" w:hAnsi="Arial" w:cs="Arial"/>
                <w:b/>
                <w:bCs/>
                <w:color w:val="000000"/>
                <w:kern w:val="0"/>
                <w:sz w:val="22"/>
              </w:rPr>
              <w:t>)</w:t>
            </w:r>
          </w:p>
        </w:tc>
        <w:tc>
          <w:tcPr>
            <w:tcW w:w="2018" w:type="dxa"/>
            <w:tcBorders>
              <w:top w:val="single" w:sz="12" w:space="0" w:color="auto"/>
              <w:bottom w:val="single" w:sz="4" w:space="0" w:color="auto"/>
            </w:tcBorders>
            <w:vAlign w:val="center"/>
          </w:tcPr>
          <w:p w14:paraId="1646244C" w14:textId="77777777" w:rsidR="008822C3" w:rsidRPr="00793DF5" w:rsidRDefault="008822C3" w:rsidP="00C93382">
            <w:pPr>
              <w:widowControl/>
              <w:spacing w:line="360" w:lineRule="auto"/>
              <w:jc w:val="center"/>
              <w:rPr>
                <w:rFonts w:ascii="Arial" w:eastAsia="DengXian" w:hAnsi="Arial" w:cs="Arial"/>
                <w:b/>
                <w:bCs/>
                <w:color w:val="000000"/>
                <w:kern w:val="0"/>
                <w:sz w:val="22"/>
              </w:rPr>
            </w:pPr>
            <w:r w:rsidRPr="00793DF5">
              <w:rPr>
                <w:rFonts w:ascii="Arial" w:eastAsia="DengXian" w:hAnsi="Arial" w:cs="Arial"/>
                <w:b/>
                <w:bCs/>
                <w:color w:val="000000"/>
                <w:kern w:val="0"/>
                <w:sz w:val="22"/>
              </w:rPr>
              <w:t>Acquisition Time (s)</w:t>
            </w:r>
          </w:p>
        </w:tc>
      </w:tr>
      <w:tr w:rsidR="008822C3" w:rsidRPr="00793DF5" w14:paraId="460FB8B7" w14:textId="77777777" w:rsidTr="00C93382">
        <w:trPr>
          <w:trHeight w:val="280"/>
        </w:trPr>
        <w:tc>
          <w:tcPr>
            <w:tcW w:w="16732" w:type="dxa"/>
            <w:gridSpan w:val="10"/>
            <w:tcBorders>
              <w:top w:val="single" w:sz="4" w:space="0" w:color="auto"/>
            </w:tcBorders>
          </w:tcPr>
          <w:p w14:paraId="60555E4E" w14:textId="77777777" w:rsidR="008822C3" w:rsidRPr="00793DF5" w:rsidRDefault="008822C3" w:rsidP="00C93382">
            <w:pPr>
              <w:widowControl/>
              <w:spacing w:line="360" w:lineRule="auto"/>
              <w:jc w:val="left"/>
              <w:rPr>
                <w:rFonts w:ascii="Arial" w:eastAsia="DengXian" w:hAnsi="Arial" w:cs="Arial"/>
                <w:b/>
                <w:bCs/>
                <w:color w:val="000000"/>
                <w:kern w:val="0"/>
                <w:sz w:val="22"/>
              </w:rPr>
            </w:pPr>
            <w:r w:rsidRPr="00793DF5">
              <w:rPr>
                <w:rFonts w:ascii="Arial" w:eastAsia="DengXian" w:hAnsi="Arial" w:cs="Arial"/>
                <w:b/>
                <w:bCs/>
                <w:color w:val="000000"/>
                <w:kern w:val="0"/>
                <w:sz w:val="22"/>
              </w:rPr>
              <w:t>Siemens MAGNETOM Skyra 3.0 Tesla (18-channel body array coil)</w:t>
            </w:r>
          </w:p>
        </w:tc>
      </w:tr>
      <w:tr w:rsidR="008822C3" w:rsidRPr="00793DF5" w14:paraId="1D5D276E" w14:textId="77777777" w:rsidTr="00C93382">
        <w:trPr>
          <w:trHeight w:val="280"/>
        </w:trPr>
        <w:tc>
          <w:tcPr>
            <w:tcW w:w="4648" w:type="dxa"/>
            <w:shd w:val="clear" w:color="auto" w:fill="F2F2F2" w:themeFill="background1" w:themeFillShade="F2"/>
            <w:vAlign w:val="center"/>
          </w:tcPr>
          <w:p w14:paraId="642E3146" w14:textId="77777777" w:rsidR="008822C3" w:rsidRPr="00793DF5" w:rsidRDefault="008822C3"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T2-weighted 2D FSE</w:t>
            </w:r>
          </w:p>
        </w:tc>
        <w:tc>
          <w:tcPr>
            <w:tcW w:w="1453" w:type="dxa"/>
            <w:shd w:val="clear" w:color="auto" w:fill="F2F2F2" w:themeFill="background1" w:themeFillShade="F2"/>
            <w:vAlign w:val="center"/>
          </w:tcPr>
          <w:p w14:paraId="5B2540BD"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shd w:val="clear" w:color="auto" w:fill="F2F2F2" w:themeFill="background1" w:themeFillShade="F2"/>
            <w:vAlign w:val="center"/>
          </w:tcPr>
          <w:p w14:paraId="3F318B98"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2160</w:t>
            </w:r>
          </w:p>
        </w:tc>
        <w:tc>
          <w:tcPr>
            <w:tcW w:w="1265" w:type="dxa"/>
            <w:shd w:val="clear" w:color="auto" w:fill="F2F2F2" w:themeFill="background1" w:themeFillShade="F2"/>
            <w:vAlign w:val="center"/>
          </w:tcPr>
          <w:p w14:paraId="6AC52680"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100</w:t>
            </w:r>
          </w:p>
        </w:tc>
        <w:tc>
          <w:tcPr>
            <w:tcW w:w="1276" w:type="dxa"/>
            <w:shd w:val="clear" w:color="auto" w:fill="F2F2F2" w:themeFill="background1" w:themeFillShade="F2"/>
            <w:vAlign w:val="center"/>
          </w:tcPr>
          <w:p w14:paraId="2862E600"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160</w:t>
            </w:r>
          </w:p>
        </w:tc>
        <w:tc>
          <w:tcPr>
            <w:tcW w:w="992" w:type="dxa"/>
            <w:shd w:val="clear" w:color="auto" w:fill="F2F2F2" w:themeFill="background1" w:themeFillShade="F2"/>
            <w:vAlign w:val="center"/>
          </w:tcPr>
          <w:p w14:paraId="751E5E3F"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57" w:type="dxa"/>
            <w:shd w:val="clear" w:color="auto" w:fill="F2F2F2" w:themeFill="background1" w:themeFillShade="F2"/>
          </w:tcPr>
          <w:p w14:paraId="29128555"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1.8</w:t>
            </w:r>
          </w:p>
        </w:tc>
        <w:tc>
          <w:tcPr>
            <w:tcW w:w="1372" w:type="dxa"/>
            <w:shd w:val="clear" w:color="auto" w:fill="F2F2F2" w:themeFill="background1" w:themeFillShade="F2"/>
            <w:vAlign w:val="center"/>
          </w:tcPr>
          <w:p w14:paraId="4691DDD4"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320×288</w:t>
            </w:r>
          </w:p>
        </w:tc>
        <w:tc>
          <w:tcPr>
            <w:tcW w:w="1417" w:type="dxa"/>
            <w:shd w:val="clear" w:color="auto" w:fill="F2F2F2" w:themeFill="background1" w:themeFillShade="F2"/>
            <w:vAlign w:val="center"/>
          </w:tcPr>
          <w:p w14:paraId="64F7E096"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433×433</w:t>
            </w:r>
          </w:p>
        </w:tc>
        <w:tc>
          <w:tcPr>
            <w:tcW w:w="2018" w:type="dxa"/>
            <w:shd w:val="clear" w:color="auto" w:fill="F2F2F2" w:themeFill="background1" w:themeFillShade="F2"/>
          </w:tcPr>
          <w:p w14:paraId="146FBAC7"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36</w:t>
            </w:r>
          </w:p>
        </w:tc>
      </w:tr>
      <w:tr w:rsidR="008822C3" w:rsidRPr="00793DF5" w14:paraId="2E608556" w14:textId="77777777" w:rsidTr="00C93382">
        <w:trPr>
          <w:trHeight w:val="280"/>
        </w:trPr>
        <w:tc>
          <w:tcPr>
            <w:tcW w:w="4648" w:type="dxa"/>
            <w:shd w:val="clear" w:color="auto" w:fill="F2F2F2" w:themeFill="background1" w:themeFillShade="F2"/>
            <w:vAlign w:val="center"/>
          </w:tcPr>
          <w:p w14:paraId="19BE7736" w14:textId="77777777" w:rsidR="008822C3" w:rsidRPr="00793DF5" w:rsidRDefault="008822C3"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Diffusion-weighted imaging*</w:t>
            </w:r>
          </w:p>
        </w:tc>
        <w:tc>
          <w:tcPr>
            <w:tcW w:w="1453" w:type="dxa"/>
            <w:shd w:val="clear" w:color="auto" w:fill="F2F2F2" w:themeFill="background1" w:themeFillShade="F2"/>
            <w:vAlign w:val="center"/>
          </w:tcPr>
          <w:p w14:paraId="3AF01AB3"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shd w:val="clear" w:color="auto" w:fill="F2F2F2" w:themeFill="background1" w:themeFillShade="F2"/>
            <w:vAlign w:val="center"/>
          </w:tcPr>
          <w:p w14:paraId="283D14D4"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5600</w:t>
            </w:r>
          </w:p>
        </w:tc>
        <w:tc>
          <w:tcPr>
            <w:tcW w:w="1265" w:type="dxa"/>
            <w:shd w:val="clear" w:color="auto" w:fill="F2F2F2" w:themeFill="background1" w:themeFillShade="F2"/>
            <w:vAlign w:val="center"/>
          </w:tcPr>
          <w:p w14:paraId="4A54CDA6"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68</w:t>
            </w:r>
          </w:p>
        </w:tc>
        <w:tc>
          <w:tcPr>
            <w:tcW w:w="1276" w:type="dxa"/>
            <w:shd w:val="clear" w:color="auto" w:fill="F2F2F2" w:themeFill="background1" w:themeFillShade="F2"/>
            <w:vAlign w:val="center"/>
          </w:tcPr>
          <w:p w14:paraId="326241D5"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992" w:type="dxa"/>
            <w:shd w:val="clear" w:color="auto" w:fill="F2F2F2" w:themeFill="background1" w:themeFillShade="F2"/>
            <w:vAlign w:val="center"/>
          </w:tcPr>
          <w:p w14:paraId="7E844AC3"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57" w:type="dxa"/>
            <w:shd w:val="clear" w:color="auto" w:fill="F2F2F2" w:themeFill="background1" w:themeFillShade="F2"/>
          </w:tcPr>
          <w:p w14:paraId="3435187F"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1.8</w:t>
            </w:r>
          </w:p>
        </w:tc>
        <w:tc>
          <w:tcPr>
            <w:tcW w:w="1372" w:type="dxa"/>
            <w:shd w:val="clear" w:color="auto" w:fill="F2F2F2" w:themeFill="background1" w:themeFillShade="F2"/>
            <w:vAlign w:val="center"/>
          </w:tcPr>
          <w:p w14:paraId="73F98B23"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100×76</w:t>
            </w:r>
          </w:p>
        </w:tc>
        <w:tc>
          <w:tcPr>
            <w:tcW w:w="1417" w:type="dxa"/>
            <w:shd w:val="clear" w:color="auto" w:fill="F2F2F2" w:themeFill="background1" w:themeFillShade="F2"/>
            <w:vAlign w:val="center"/>
          </w:tcPr>
          <w:p w14:paraId="475BB719"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380×289</w:t>
            </w:r>
          </w:p>
        </w:tc>
        <w:tc>
          <w:tcPr>
            <w:tcW w:w="2018" w:type="dxa"/>
            <w:shd w:val="clear" w:color="auto" w:fill="F2F2F2" w:themeFill="background1" w:themeFillShade="F2"/>
          </w:tcPr>
          <w:p w14:paraId="248C1DD0"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233</w:t>
            </w:r>
          </w:p>
        </w:tc>
      </w:tr>
      <w:tr w:rsidR="008822C3" w:rsidRPr="00793DF5" w14:paraId="7DFEEDD8" w14:textId="77777777" w:rsidTr="00C93382">
        <w:trPr>
          <w:trHeight w:val="280"/>
        </w:trPr>
        <w:tc>
          <w:tcPr>
            <w:tcW w:w="4648" w:type="dxa"/>
            <w:shd w:val="clear" w:color="auto" w:fill="F2F2F2" w:themeFill="background1" w:themeFillShade="F2"/>
            <w:vAlign w:val="center"/>
          </w:tcPr>
          <w:p w14:paraId="47E806BD" w14:textId="77777777" w:rsidR="008822C3" w:rsidRPr="00793DF5" w:rsidRDefault="008822C3"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In- and opposed-phase T1-weighted imaging</w:t>
            </w:r>
          </w:p>
        </w:tc>
        <w:tc>
          <w:tcPr>
            <w:tcW w:w="1453" w:type="dxa"/>
            <w:shd w:val="clear" w:color="auto" w:fill="F2F2F2" w:themeFill="background1" w:themeFillShade="F2"/>
            <w:vAlign w:val="center"/>
          </w:tcPr>
          <w:p w14:paraId="2B5759FA"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No</w:t>
            </w:r>
          </w:p>
        </w:tc>
        <w:tc>
          <w:tcPr>
            <w:tcW w:w="1134" w:type="dxa"/>
            <w:shd w:val="clear" w:color="auto" w:fill="F2F2F2" w:themeFill="background1" w:themeFillShade="F2"/>
            <w:vAlign w:val="center"/>
          </w:tcPr>
          <w:p w14:paraId="51239314"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81</w:t>
            </w:r>
          </w:p>
        </w:tc>
        <w:tc>
          <w:tcPr>
            <w:tcW w:w="1265" w:type="dxa"/>
            <w:shd w:val="clear" w:color="auto" w:fill="F2F2F2" w:themeFill="background1" w:themeFillShade="F2"/>
            <w:vAlign w:val="center"/>
          </w:tcPr>
          <w:p w14:paraId="5CCE3623"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2.72/1.4</w:t>
            </w:r>
          </w:p>
        </w:tc>
        <w:tc>
          <w:tcPr>
            <w:tcW w:w="1276" w:type="dxa"/>
            <w:shd w:val="clear" w:color="auto" w:fill="F2F2F2" w:themeFill="background1" w:themeFillShade="F2"/>
            <w:vAlign w:val="center"/>
          </w:tcPr>
          <w:p w14:paraId="6DFFCEAE"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70</w:t>
            </w:r>
          </w:p>
        </w:tc>
        <w:tc>
          <w:tcPr>
            <w:tcW w:w="992" w:type="dxa"/>
            <w:shd w:val="clear" w:color="auto" w:fill="F2F2F2" w:themeFill="background1" w:themeFillShade="F2"/>
            <w:vAlign w:val="center"/>
          </w:tcPr>
          <w:p w14:paraId="09A8CD9E"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57" w:type="dxa"/>
            <w:shd w:val="clear" w:color="auto" w:fill="F2F2F2" w:themeFill="background1" w:themeFillShade="F2"/>
          </w:tcPr>
          <w:p w14:paraId="2BE4E929"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1.8</w:t>
            </w:r>
          </w:p>
        </w:tc>
        <w:tc>
          <w:tcPr>
            <w:tcW w:w="1372" w:type="dxa"/>
            <w:shd w:val="clear" w:color="auto" w:fill="F2F2F2" w:themeFill="background1" w:themeFillShade="F2"/>
            <w:vAlign w:val="center"/>
          </w:tcPr>
          <w:p w14:paraId="07D19DAB"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352×286</w:t>
            </w:r>
          </w:p>
        </w:tc>
        <w:tc>
          <w:tcPr>
            <w:tcW w:w="1417" w:type="dxa"/>
            <w:shd w:val="clear" w:color="auto" w:fill="F2F2F2" w:themeFill="background1" w:themeFillShade="F2"/>
            <w:vAlign w:val="center"/>
          </w:tcPr>
          <w:p w14:paraId="0F9A5F73"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400×325</w:t>
            </w:r>
          </w:p>
        </w:tc>
        <w:tc>
          <w:tcPr>
            <w:tcW w:w="2018" w:type="dxa"/>
            <w:shd w:val="clear" w:color="auto" w:fill="F2F2F2" w:themeFill="background1" w:themeFillShade="F2"/>
          </w:tcPr>
          <w:p w14:paraId="304C6657"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24</w:t>
            </w:r>
          </w:p>
        </w:tc>
      </w:tr>
      <w:tr w:rsidR="008822C3" w:rsidRPr="00793DF5" w14:paraId="5D98688C" w14:textId="77777777" w:rsidTr="00C93382">
        <w:trPr>
          <w:trHeight w:val="280"/>
        </w:trPr>
        <w:tc>
          <w:tcPr>
            <w:tcW w:w="4648" w:type="dxa"/>
            <w:tcBorders>
              <w:bottom w:val="single" w:sz="4" w:space="0" w:color="auto"/>
            </w:tcBorders>
            <w:shd w:val="clear" w:color="auto" w:fill="F2F2F2" w:themeFill="background1" w:themeFillShade="F2"/>
            <w:vAlign w:val="center"/>
          </w:tcPr>
          <w:p w14:paraId="37F77A4B" w14:textId="77777777" w:rsidR="008822C3" w:rsidRPr="00793DF5" w:rsidRDefault="008822C3"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Dynamic T1-weighted 3D GRE</w:t>
            </w:r>
          </w:p>
        </w:tc>
        <w:tc>
          <w:tcPr>
            <w:tcW w:w="1453" w:type="dxa"/>
            <w:tcBorders>
              <w:bottom w:val="single" w:sz="4" w:space="0" w:color="auto"/>
            </w:tcBorders>
            <w:shd w:val="clear" w:color="auto" w:fill="F2F2F2" w:themeFill="background1" w:themeFillShade="F2"/>
            <w:vAlign w:val="center"/>
          </w:tcPr>
          <w:p w14:paraId="2C1B6EC8"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bottom w:val="single" w:sz="4" w:space="0" w:color="auto"/>
            </w:tcBorders>
            <w:shd w:val="clear" w:color="auto" w:fill="F2F2F2" w:themeFill="background1" w:themeFillShade="F2"/>
            <w:vAlign w:val="center"/>
          </w:tcPr>
          <w:p w14:paraId="3375B8D6"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3.95</w:t>
            </w:r>
          </w:p>
        </w:tc>
        <w:tc>
          <w:tcPr>
            <w:tcW w:w="1265" w:type="dxa"/>
            <w:tcBorders>
              <w:bottom w:val="single" w:sz="4" w:space="0" w:color="auto"/>
            </w:tcBorders>
            <w:shd w:val="clear" w:color="auto" w:fill="F2F2F2" w:themeFill="background1" w:themeFillShade="F2"/>
            <w:vAlign w:val="center"/>
          </w:tcPr>
          <w:p w14:paraId="4640BCD6"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1.92</w:t>
            </w:r>
          </w:p>
        </w:tc>
        <w:tc>
          <w:tcPr>
            <w:tcW w:w="1276" w:type="dxa"/>
            <w:tcBorders>
              <w:bottom w:val="single" w:sz="4" w:space="0" w:color="auto"/>
            </w:tcBorders>
            <w:shd w:val="clear" w:color="auto" w:fill="F2F2F2" w:themeFill="background1" w:themeFillShade="F2"/>
            <w:vAlign w:val="center"/>
          </w:tcPr>
          <w:p w14:paraId="3C994871"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w:t>
            </w:r>
          </w:p>
        </w:tc>
        <w:tc>
          <w:tcPr>
            <w:tcW w:w="992" w:type="dxa"/>
            <w:tcBorders>
              <w:bottom w:val="single" w:sz="4" w:space="0" w:color="auto"/>
            </w:tcBorders>
            <w:shd w:val="clear" w:color="auto" w:fill="F2F2F2" w:themeFill="background1" w:themeFillShade="F2"/>
            <w:vAlign w:val="center"/>
          </w:tcPr>
          <w:p w14:paraId="5F7CE3B3"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w:t>
            </w:r>
          </w:p>
        </w:tc>
        <w:tc>
          <w:tcPr>
            <w:tcW w:w="1157" w:type="dxa"/>
            <w:tcBorders>
              <w:bottom w:val="single" w:sz="4" w:space="0" w:color="auto"/>
            </w:tcBorders>
            <w:shd w:val="clear" w:color="auto" w:fill="F2F2F2" w:themeFill="background1" w:themeFillShade="F2"/>
          </w:tcPr>
          <w:p w14:paraId="55384343"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w:t>
            </w:r>
          </w:p>
        </w:tc>
        <w:tc>
          <w:tcPr>
            <w:tcW w:w="1372" w:type="dxa"/>
            <w:tcBorders>
              <w:bottom w:val="single" w:sz="4" w:space="0" w:color="auto"/>
            </w:tcBorders>
            <w:shd w:val="clear" w:color="auto" w:fill="F2F2F2" w:themeFill="background1" w:themeFillShade="F2"/>
            <w:vAlign w:val="center"/>
          </w:tcPr>
          <w:p w14:paraId="6A793721"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352×256</w:t>
            </w:r>
          </w:p>
        </w:tc>
        <w:tc>
          <w:tcPr>
            <w:tcW w:w="1417" w:type="dxa"/>
            <w:tcBorders>
              <w:bottom w:val="single" w:sz="4" w:space="0" w:color="auto"/>
            </w:tcBorders>
            <w:shd w:val="clear" w:color="auto" w:fill="F2F2F2" w:themeFill="background1" w:themeFillShade="F2"/>
            <w:vAlign w:val="center"/>
          </w:tcPr>
          <w:p w14:paraId="4744EC5E"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400×296</w:t>
            </w:r>
          </w:p>
        </w:tc>
        <w:tc>
          <w:tcPr>
            <w:tcW w:w="2018" w:type="dxa"/>
            <w:tcBorders>
              <w:bottom w:val="single" w:sz="4" w:space="0" w:color="auto"/>
            </w:tcBorders>
            <w:shd w:val="clear" w:color="auto" w:fill="F2F2F2" w:themeFill="background1" w:themeFillShade="F2"/>
          </w:tcPr>
          <w:p w14:paraId="3A2CA3E5"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14</w:t>
            </w:r>
          </w:p>
        </w:tc>
      </w:tr>
      <w:tr w:rsidR="008822C3" w:rsidRPr="00793DF5" w14:paraId="18BF69A5" w14:textId="77777777" w:rsidTr="00C93382">
        <w:trPr>
          <w:trHeight w:val="280"/>
        </w:trPr>
        <w:tc>
          <w:tcPr>
            <w:tcW w:w="16732" w:type="dxa"/>
            <w:gridSpan w:val="10"/>
            <w:tcBorders>
              <w:top w:val="single" w:sz="4" w:space="0" w:color="auto"/>
              <w:bottom w:val="nil"/>
            </w:tcBorders>
          </w:tcPr>
          <w:p w14:paraId="3AEFB354" w14:textId="77777777" w:rsidR="008822C3" w:rsidRPr="00793DF5" w:rsidRDefault="008822C3" w:rsidP="00C93382">
            <w:pPr>
              <w:widowControl/>
              <w:spacing w:line="360" w:lineRule="auto"/>
              <w:jc w:val="left"/>
              <w:rPr>
                <w:rFonts w:ascii="Arial" w:eastAsia="DengXian" w:hAnsi="Arial" w:cs="Arial"/>
                <w:b/>
                <w:bCs/>
                <w:color w:val="000000"/>
                <w:kern w:val="0"/>
                <w:sz w:val="22"/>
              </w:rPr>
            </w:pPr>
            <w:r w:rsidRPr="00793DF5">
              <w:rPr>
                <w:rFonts w:ascii="Arial" w:hAnsi="Arial" w:cs="Arial"/>
                <w:b/>
                <w:bCs/>
                <w:kern w:val="0"/>
                <w:sz w:val="22"/>
              </w:rPr>
              <w:t xml:space="preserve">Siemens </w:t>
            </w:r>
            <w:proofErr w:type="spellStart"/>
            <w:r w:rsidRPr="00793DF5">
              <w:rPr>
                <w:rFonts w:ascii="Arial" w:hAnsi="Arial" w:cs="Arial"/>
                <w:b/>
                <w:bCs/>
                <w:kern w:val="0"/>
                <w:sz w:val="22"/>
              </w:rPr>
              <w:t>TrioTim</w:t>
            </w:r>
            <w:proofErr w:type="spellEnd"/>
            <w:r w:rsidRPr="00793DF5">
              <w:rPr>
                <w:rFonts w:ascii="Arial" w:hAnsi="Arial" w:cs="Arial"/>
                <w:b/>
                <w:bCs/>
                <w:kern w:val="0"/>
                <w:sz w:val="22"/>
              </w:rPr>
              <w:t xml:space="preserve"> </w:t>
            </w:r>
            <w:r w:rsidRPr="00793DF5">
              <w:rPr>
                <w:rFonts w:ascii="Arial" w:eastAsia="DengXian" w:hAnsi="Arial" w:cs="Arial"/>
                <w:b/>
                <w:bCs/>
                <w:color w:val="000000"/>
                <w:kern w:val="0"/>
                <w:sz w:val="22"/>
              </w:rPr>
              <w:t>3.0 Tesla (8-channel body anterior coil)</w:t>
            </w:r>
          </w:p>
        </w:tc>
      </w:tr>
      <w:tr w:rsidR="008822C3" w:rsidRPr="00793DF5" w14:paraId="323CA2D6" w14:textId="77777777" w:rsidTr="00C93382">
        <w:trPr>
          <w:trHeight w:val="280"/>
        </w:trPr>
        <w:tc>
          <w:tcPr>
            <w:tcW w:w="4648" w:type="dxa"/>
            <w:tcBorders>
              <w:top w:val="nil"/>
            </w:tcBorders>
            <w:shd w:val="clear" w:color="auto" w:fill="F2F2F2" w:themeFill="background1" w:themeFillShade="F2"/>
            <w:vAlign w:val="center"/>
          </w:tcPr>
          <w:p w14:paraId="0244A767" w14:textId="77777777" w:rsidR="008822C3" w:rsidRPr="00793DF5" w:rsidRDefault="008822C3"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T2-weighted 2D FSE</w:t>
            </w:r>
          </w:p>
        </w:tc>
        <w:tc>
          <w:tcPr>
            <w:tcW w:w="1453" w:type="dxa"/>
            <w:tcBorders>
              <w:top w:val="nil"/>
            </w:tcBorders>
            <w:shd w:val="clear" w:color="auto" w:fill="F2F2F2" w:themeFill="background1" w:themeFillShade="F2"/>
            <w:vAlign w:val="center"/>
          </w:tcPr>
          <w:p w14:paraId="1ED6C056" w14:textId="77777777" w:rsidR="008822C3" w:rsidRPr="00793DF5" w:rsidRDefault="008822C3" w:rsidP="00C93382">
            <w:pPr>
              <w:widowControl/>
              <w:spacing w:line="360" w:lineRule="auto"/>
              <w:jc w:val="center"/>
              <w:rPr>
                <w:rFonts w:ascii="Arial" w:eastAsia="DengXian" w:hAnsi="Arial" w:cs="Arial"/>
                <w:color w:val="000000"/>
                <w:kern w:val="0"/>
                <w:sz w:val="22"/>
                <w:highlight w:val="yellow"/>
              </w:rPr>
            </w:pPr>
            <w:r w:rsidRPr="00793DF5">
              <w:rPr>
                <w:rFonts w:ascii="Arial" w:eastAsia="DengXian" w:hAnsi="Arial" w:cs="Arial"/>
                <w:color w:val="000000"/>
                <w:kern w:val="0"/>
                <w:sz w:val="22"/>
              </w:rPr>
              <w:t>Yes</w:t>
            </w:r>
          </w:p>
        </w:tc>
        <w:tc>
          <w:tcPr>
            <w:tcW w:w="1134" w:type="dxa"/>
            <w:tcBorders>
              <w:top w:val="nil"/>
            </w:tcBorders>
            <w:shd w:val="clear" w:color="auto" w:fill="F2F2F2" w:themeFill="background1" w:themeFillShade="F2"/>
          </w:tcPr>
          <w:p w14:paraId="2F9D5346"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2700</w:t>
            </w:r>
          </w:p>
        </w:tc>
        <w:tc>
          <w:tcPr>
            <w:tcW w:w="1265" w:type="dxa"/>
            <w:tcBorders>
              <w:top w:val="nil"/>
            </w:tcBorders>
            <w:shd w:val="clear" w:color="auto" w:fill="F2F2F2" w:themeFill="background1" w:themeFillShade="F2"/>
          </w:tcPr>
          <w:p w14:paraId="41907F78"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95</w:t>
            </w:r>
          </w:p>
        </w:tc>
        <w:tc>
          <w:tcPr>
            <w:tcW w:w="1276" w:type="dxa"/>
            <w:tcBorders>
              <w:top w:val="nil"/>
            </w:tcBorders>
            <w:shd w:val="clear" w:color="auto" w:fill="F2F2F2" w:themeFill="background1" w:themeFillShade="F2"/>
          </w:tcPr>
          <w:p w14:paraId="5F76ECAB"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140</w:t>
            </w:r>
          </w:p>
        </w:tc>
        <w:tc>
          <w:tcPr>
            <w:tcW w:w="992" w:type="dxa"/>
            <w:tcBorders>
              <w:top w:val="nil"/>
            </w:tcBorders>
            <w:shd w:val="clear" w:color="auto" w:fill="F2F2F2" w:themeFill="background1" w:themeFillShade="F2"/>
          </w:tcPr>
          <w:p w14:paraId="7062404C"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79" w:type="dxa"/>
            <w:tcBorders>
              <w:top w:val="nil"/>
            </w:tcBorders>
            <w:shd w:val="clear" w:color="auto" w:fill="F2F2F2" w:themeFill="background1" w:themeFillShade="F2"/>
          </w:tcPr>
          <w:p w14:paraId="04499E32"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7.8</w:t>
            </w:r>
          </w:p>
        </w:tc>
        <w:tc>
          <w:tcPr>
            <w:tcW w:w="1372" w:type="dxa"/>
            <w:tcBorders>
              <w:top w:val="nil"/>
            </w:tcBorders>
            <w:shd w:val="clear" w:color="auto" w:fill="F2F2F2" w:themeFill="background1" w:themeFillShade="F2"/>
          </w:tcPr>
          <w:p w14:paraId="17469DF0"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320×147</w:t>
            </w:r>
          </w:p>
        </w:tc>
        <w:tc>
          <w:tcPr>
            <w:tcW w:w="1417" w:type="dxa"/>
            <w:tcBorders>
              <w:top w:val="nil"/>
            </w:tcBorders>
            <w:shd w:val="clear" w:color="auto" w:fill="F2F2F2" w:themeFill="background1" w:themeFillShade="F2"/>
          </w:tcPr>
          <w:p w14:paraId="0B25B564"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442×254</w:t>
            </w:r>
          </w:p>
        </w:tc>
        <w:tc>
          <w:tcPr>
            <w:tcW w:w="1996" w:type="dxa"/>
            <w:tcBorders>
              <w:top w:val="nil"/>
            </w:tcBorders>
            <w:shd w:val="clear" w:color="auto" w:fill="F2F2F2" w:themeFill="background1" w:themeFillShade="F2"/>
          </w:tcPr>
          <w:p w14:paraId="40AC6F75"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Respiratory gating</w:t>
            </w:r>
          </w:p>
        </w:tc>
      </w:tr>
      <w:tr w:rsidR="008822C3" w:rsidRPr="00793DF5" w14:paraId="09162BE9" w14:textId="77777777" w:rsidTr="00C93382">
        <w:trPr>
          <w:trHeight w:val="280"/>
        </w:trPr>
        <w:tc>
          <w:tcPr>
            <w:tcW w:w="4648" w:type="dxa"/>
            <w:shd w:val="clear" w:color="auto" w:fill="F2F2F2" w:themeFill="background1" w:themeFillShade="F2"/>
            <w:vAlign w:val="center"/>
          </w:tcPr>
          <w:p w14:paraId="5B3FC295" w14:textId="77777777" w:rsidR="008822C3" w:rsidRPr="00793DF5" w:rsidRDefault="008822C3"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Diffusion-weighted imaging*</w:t>
            </w:r>
          </w:p>
        </w:tc>
        <w:tc>
          <w:tcPr>
            <w:tcW w:w="1453" w:type="dxa"/>
            <w:shd w:val="clear" w:color="auto" w:fill="F2F2F2" w:themeFill="background1" w:themeFillShade="F2"/>
            <w:vAlign w:val="center"/>
          </w:tcPr>
          <w:p w14:paraId="3818BBF9" w14:textId="77777777" w:rsidR="008822C3" w:rsidRPr="00793DF5" w:rsidRDefault="008822C3" w:rsidP="00C93382">
            <w:pPr>
              <w:widowControl/>
              <w:spacing w:line="360" w:lineRule="auto"/>
              <w:jc w:val="center"/>
              <w:rPr>
                <w:rFonts w:ascii="Arial" w:eastAsia="DengXian" w:hAnsi="Arial" w:cs="Arial"/>
                <w:color w:val="000000"/>
                <w:kern w:val="0"/>
                <w:sz w:val="22"/>
                <w:highlight w:val="yellow"/>
              </w:rPr>
            </w:pPr>
            <w:r w:rsidRPr="00793DF5">
              <w:rPr>
                <w:rFonts w:ascii="Arial" w:eastAsia="DengXian" w:hAnsi="Arial" w:cs="Arial"/>
                <w:color w:val="000000"/>
                <w:kern w:val="0"/>
                <w:sz w:val="22"/>
              </w:rPr>
              <w:t>Yes</w:t>
            </w:r>
          </w:p>
        </w:tc>
        <w:tc>
          <w:tcPr>
            <w:tcW w:w="1134" w:type="dxa"/>
            <w:shd w:val="clear" w:color="auto" w:fill="F2F2F2" w:themeFill="background1" w:themeFillShade="F2"/>
          </w:tcPr>
          <w:p w14:paraId="27F0243D"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5900</w:t>
            </w:r>
          </w:p>
        </w:tc>
        <w:tc>
          <w:tcPr>
            <w:tcW w:w="1265" w:type="dxa"/>
            <w:shd w:val="clear" w:color="auto" w:fill="F2F2F2" w:themeFill="background1" w:themeFillShade="F2"/>
          </w:tcPr>
          <w:p w14:paraId="42AAF766"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76</w:t>
            </w:r>
          </w:p>
        </w:tc>
        <w:tc>
          <w:tcPr>
            <w:tcW w:w="1276" w:type="dxa"/>
            <w:shd w:val="clear" w:color="auto" w:fill="F2F2F2" w:themeFill="background1" w:themeFillShade="F2"/>
          </w:tcPr>
          <w:p w14:paraId="33E1E995"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992" w:type="dxa"/>
            <w:shd w:val="clear" w:color="auto" w:fill="F2F2F2" w:themeFill="background1" w:themeFillShade="F2"/>
          </w:tcPr>
          <w:p w14:paraId="7CCAD7AF"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79" w:type="dxa"/>
            <w:shd w:val="clear" w:color="auto" w:fill="F2F2F2" w:themeFill="background1" w:themeFillShade="F2"/>
          </w:tcPr>
          <w:p w14:paraId="0CC15D9F"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7.8</w:t>
            </w:r>
          </w:p>
        </w:tc>
        <w:tc>
          <w:tcPr>
            <w:tcW w:w="1372" w:type="dxa"/>
            <w:shd w:val="clear" w:color="auto" w:fill="F2F2F2" w:themeFill="background1" w:themeFillShade="F2"/>
          </w:tcPr>
          <w:p w14:paraId="713158C7"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192×154</w:t>
            </w:r>
          </w:p>
        </w:tc>
        <w:tc>
          <w:tcPr>
            <w:tcW w:w="1417" w:type="dxa"/>
            <w:shd w:val="clear" w:color="auto" w:fill="F2F2F2" w:themeFill="background1" w:themeFillShade="F2"/>
          </w:tcPr>
          <w:p w14:paraId="0D27B718"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393×393</w:t>
            </w:r>
          </w:p>
        </w:tc>
        <w:tc>
          <w:tcPr>
            <w:tcW w:w="1996" w:type="dxa"/>
            <w:shd w:val="clear" w:color="auto" w:fill="F2F2F2" w:themeFill="background1" w:themeFillShade="F2"/>
          </w:tcPr>
          <w:p w14:paraId="47A7BD4E"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245</w:t>
            </w:r>
          </w:p>
        </w:tc>
      </w:tr>
      <w:tr w:rsidR="008822C3" w:rsidRPr="00793DF5" w14:paraId="659FB014" w14:textId="77777777" w:rsidTr="00C93382">
        <w:trPr>
          <w:trHeight w:val="280"/>
        </w:trPr>
        <w:tc>
          <w:tcPr>
            <w:tcW w:w="4648" w:type="dxa"/>
            <w:shd w:val="clear" w:color="auto" w:fill="F2F2F2" w:themeFill="background1" w:themeFillShade="F2"/>
            <w:vAlign w:val="center"/>
          </w:tcPr>
          <w:p w14:paraId="329F4391" w14:textId="77777777" w:rsidR="008822C3" w:rsidRPr="00793DF5" w:rsidRDefault="008822C3"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In- and opposed-phase T1-weighted imaging</w:t>
            </w:r>
          </w:p>
        </w:tc>
        <w:tc>
          <w:tcPr>
            <w:tcW w:w="1453" w:type="dxa"/>
            <w:shd w:val="clear" w:color="auto" w:fill="F2F2F2" w:themeFill="background1" w:themeFillShade="F2"/>
            <w:vAlign w:val="center"/>
          </w:tcPr>
          <w:p w14:paraId="22EFD4D0" w14:textId="77777777" w:rsidR="008822C3" w:rsidRPr="00793DF5" w:rsidRDefault="008822C3" w:rsidP="00C93382">
            <w:pPr>
              <w:widowControl/>
              <w:spacing w:line="360" w:lineRule="auto"/>
              <w:jc w:val="center"/>
              <w:rPr>
                <w:rFonts w:ascii="Arial" w:eastAsia="DengXian" w:hAnsi="Arial" w:cs="Arial"/>
                <w:color w:val="000000"/>
                <w:kern w:val="0"/>
                <w:sz w:val="22"/>
                <w:highlight w:val="yellow"/>
              </w:rPr>
            </w:pPr>
            <w:r w:rsidRPr="00793DF5">
              <w:rPr>
                <w:rFonts w:ascii="Arial" w:eastAsia="DengXian" w:hAnsi="Arial" w:cs="Arial"/>
                <w:color w:val="000000"/>
                <w:kern w:val="0"/>
                <w:sz w:val="22"/>
              </w:rPr>
              <w:t>No</w:t>
            </w:r>
          </w:p>
        </w:tc>
        <w:tc>
          <w:tcPr>
            <w:tcW w:w="1134" w:type="dxa"/>
            <w:shd w:val="clear" w:color="auto" w:fill="F2F2F2" w:themeFill="background1" w:themeFillShade="F2"/>
          </w:tcPr>
          <w:p w14:paraId="65C3FFCF"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181</w:t>
            </w:r>
          </w:p>
        </w:tc>
        <w:tc>
          <w:tcPr>
            <w:tcW w:w="1265" w:type="dxa"/>
            <w:shd w:val="clear" w:color="auto" w:fill="F2F2F2" w:themeFill="background1" w:themeFillShade="F2"/>
          </w:tcPr>
          <w:p w14:paraId="2B3996A5"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2.2</w:t>
            </w:r>
          </w:p>
        </w:tc>
        <w:tc>
          <w:tcPr>
            <w:tcW w:w="1276" w:type="dxa"/>
            <w:shd w:val="clear" w:color="auto" w:fill="F2F2F2" w:themeFill="background1" w:themeFillShade="F2"/>
          </w:tcPr>
          <w:p w14:paraId="5B5507BD"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65</w:t>
            </w:r>
          </w:p>
        </w:tc>
        <w:tc>
          <w:tcPr>
            <w:tcW w:w="992" w:type="dxa"/>
            <w:shd w:val="clear" w:color="auto" w:fill="F2F2F2" w:themeFill="background1" w:themeFillShade="F2"/>
          </w:tcPr>
          <w:p w14:paraId="6816C8A8"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79" w:type="dxa"/>
            <w:shd w:val="clear" w:color="auto" w:fill="F2F2F2" w:themeFill="background1" w:themeFillShade="F2"/>
          </w:tcPr>
          <w:p w14:paraId="4D1CBD8E"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7.8</w:t>
            </w:r>
          </w:p>
        </w:tc>
        <w:tc>
          <w:tcPr>
            <w:tcW w:w="1372" w:type="dxa"/>
            <w:shd w:val="clear" w:color="auto" w:fill="F2F2F2" w:themeFill="background1" w:themeFillShade="F2"/>
          </w:tcPr>
          <w:p w14:paraId="62A0D955"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256×131</w:t>
            </w:r>
          </w:p>
        </w:tc>
        <w:tc>
          <w:tcPr>
            <w:tcW w:w="1417" w:type="dxa"/>
            <w:shd w:val="clear" w:color="auto" w:fill="F2F2F2" w:themeFill="background1" w:themeFillShade="F2"/>
          </w:tcPr>
          <w:p w14:paraId="4FBE8F88"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410×269</w:t>
            </w:r>
          </w:p>
        </w:tc>
        <w:tc>
          <w:tcPr>
            <w:tcW w:w="1996" w:type="dxa"/>
            <w:shd w:val="clear" w:color="auto" w:fill="F2F2F2" w:themeFill="background1" w:themeFillShade="F2"/>
          </w:tcPr>
          <w:p w14:paraId="5C9545B2"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18</w:t>
            </w:r>
          </w:p>
        </w:tc>
      </w:tr>
      <w:tr w:rsidR="008822C3" w:rsidRPr="00793DF5" w14:paraId="47E67786" w14:textId="77777777" w:rsidTr="00C93382">
        <w:trPr>
          <w:trHeight w:val="280"/>
        </w:trPr>
        <w:tc>
          <w:tcPr>
            <w:tcW w:w="4648" w:type="dxa"/>
            <w:tcBorders>
              <w:bottom w:val="single" w:sz="4" w:space="0" w:color="auto"/>
            </w:tcBorders>
            <w:shd w:val="clear" w:color="auto" w:fill="F2F2F2" w:themeFill="background1" w:themeFillShade="F2"/>
            <w:vAlign w:val="center"/>
          </w:tcPr>
          <w:p w14:paraId="3A32D71E" w14:textId="77777777" w:rsidR="008822C3" w:rsidRPr="00793DF5" w:rsidRDefault="008822C3"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Dynamic T1-weighted 3D GRE</w:t>
            </w:r>
          </w:p>
        </w:tc>
        <w:tc>
          <w:tcPr>
            <w:tcW w:w="1453" w:type="dxa"/>
            <w:tcBorders>
              <w:bottom w:val="single" w:sz="4" w:space="0" w:color="auto"/>
            </w:tcBorders>
            <w:shd w:val="clear" w:color="auto" w:fill="F2F2F2" w:themeFill="background1" w:themeFillShade="F2"/>
            <w:vAlign w:val="center"/>
          </w:tcPr>
          <w:p w14:paraId="4B736A4C" w14:textId="77777777" w:rsidR="008822C3" w:rsidRPr="00793DF5" w:rsidRDefault="008822C3" w:rsidP="00C93382">
            <w:pPr>
              <w:widowControl/>
              <w:spacing w:line="360" w:lineRule="auto"/>
              <w:jc w:val="center"/>
              <w:rPr>
                <w:rFonts w:ascii="Arial" w:eastAsia="DengXian" w:hAnsi="Arial" w:cs="Arial"/>
                <w:color w:val="000000"/>
                <w:kern w:val="0"/>
                <w:sz w:val="22"/>
                <w:highlight w:val="yellow"/>
              </w:rPr>
            </w:pPr>
            <w:r w:rsidRPr="00793DF5">
              <w:rPr>
                <w:rFonts w:ascii="Arial" w:eastAsia="DengXian" w:hAnsi="Arial" w:cs="Arial"/>
                <w:color w:val="000000"/>
                <w:kern w:val="0"/>
                <w:sz w:val="22"/>
              </w:rPr>
              <w:t>Yes</w:t>
            </w:r>
          </w:p>
        </w:tc>
        <w:tc>
          <w:tcPr>
            <w:tcW w:w="1134" w:type="dxa"/>
            <w:tcBorders>
              <w:bottom w:val="single" w:sz="4" w:space="0" w:color="auto"/>
            </w:tcBorders>
            <w:shd w:val="clear" w:color="auto" w:fill="F2F2F2" w:themeFill="background1" w:themeFillShade="F2"/>
          </w:tcPr>
          <w:p w14:paraId="25C1BBA1"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3.47</w:t>
            </w:r>
          </w:p>
        </w:tc>
        <w:tc>
          <w:tcPr>
            <w:tcW w:w="1265" w:type="dxa"/>
            <w:tcBorders>
              <w:bottom w:val="single" w:sz="4" w:space="0" w:color="auto"/>
            </w:tcBorders>
            <w:shd w:val="clear" w:color="auto" w:fill="F2F2F2" w:themeFill="background1" w:themeFillShade="F2"/>
          </w:tcPr>
          <w:p w14:paraId="1447D70C"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1.25</w:t>
            </w:r>
          </w:p>
        </w:tc>
        <w:tc>
          <w:tcPr>
            <w:tcW w:w="1276" w:type="dxa"/>
            <w:tcBorders>
              <w:bottom w:val="single" w:sz="4" w:space="0" w:color="auto"/>
            </w:tcBorders>
            <w:shd w:val="clear" w:color="auto" w:fill="F2F2F2" w:themeFill="background1" w:themeFillShade="F2"/>
          </w:tcPr>
          <w:p w14:paraId="2311ACBF"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w:t>
            </w:r>
          </w:p>
        </w:tc>
        <w:tc>
          <w:tcPr>
            <w:tcW w:w="992" w:type="dxa"/>
            <w:tcBorders>
              <w:bottom w:val="single" w:sz="4" w:space="0" w:color="auto"/>
            </w:tcBorders>
            <w:shd w:val="clear" w:color="auto" w:fill="F2F2F2" w:themeFill="background1" w:themeFillShade="F2"/>
          </w:tcPr>
          <w:p w14:paraId="781CD681"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2.4</w:t>
            </w:r>
          </w:p>
        </w:tc>
        <w:tc>
          <w:tcPr>
            <w:tcW w:w="1179" w:type="dxa"/>
            <w:tcBorders>
              <w:bottom w:val="single" w:sz="4" w:space="0" w:color="auto"/>
            </w:tcBorders>
            <w:shd w:val="clear" w:color="auto" w:fill="F2F2F2" w:themeFill="background1" w:themeFillShade="F2"/>
          </w:tcPr>
          <w:p w14:paraId="055DF8C5"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w:t>
            </w:r>
          </w:p>
        </w:tc>
        <w:tc>
          <w:tcPr>
            <w:tcW w:w="1372" w:type="dxa"/>
            <w:tcBorders>
              <w:bottom w:val="single" w:sz="4" w:space="0" w:color="auto"/>
            </w:tcBorders>
            <w:shd w:val="clear" w:color="auto" w:fill="F2F2F2" w:themeFill="background1" w:themeFillShade="F2"/>
          </w:tcPr>
          <w:p w14:paraId="011D523F"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320×133</w:t>
            </w:r>
          </w:p>
        </w:tc>
        <w:tc>
          <w:tcPr>
            <w:tcW w:w="1417" w:type="dxa"/>
            <w:tcBorders>
              <w:bottom w:val="single" w:sz="4" w:space="0" w:color="auto"/>
            </w:tcBorders>
            <w:shd w:val="clear" w:color="auto" w:fill="F2F2F2" w:themeFill="background1" w:themeFillShade="F2"/>
          </w:tcPr>
          <w:p w14:paraId="5CE8E299"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434×257</w:t>
            </w:r>
          </w:p>
        </w:tc>
        <w:tc>
          <w:tcPr>
            <w:tcW w:w="1996" w:type="dxa"/>
            <w:tcBorders>
              <w:bottom w:val="single" w:sz="4" w:space="0" w:color="auto"/>
            </w:tcBorders>
            <w:shd w:val="clear" w:color="auto" w:fill="F2F2F2" w:themeFill="background1" w:themeFillShade="F2"/>
          </w:tcPr>
          <w:p w14:paraId="6D49EBC3" w14:textId="77777777" w:rsidR="008822C3" w:rsidRPr="00793DF5" w:rsidRDefault="008822C3"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17</w:t>
            </w:r>
          </w:p>
        </w:tc>
      </w:tr>
      <w:tr w:rsidR="00C93382" w:rsidRPr="00793DF5" w14:paraId="74D8A47D" w14:textId="77777777" w:rsidTr="00C93382">
        <w:trPr>
          <w:trHeight w:val="280"/>
        </w:trPr>
        <w:tc>
          <w:tcPr>
            <w:tcW w:w="16732" w:type="dxa"/>
            <w:gridSpan w:val="10"/>
            <w:tcBorders>
              <w:top w:val="single" w:sz="4" w:space="0" w:color="auto"/>
              <w:bottom w:val="nil"/>
            </w:tcBorders>
            <w:shd w:val="clear" w:color="auto" w:fill="auto"/>
          </w:tcPr>
          <w:p w14:paraId="41BFC440" w14:textId="5198DAA4"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b/>
                <w:bCs/>
                <w:color w:val="000000"/>
                <w:kern w:val="0"/>
                <w:sz w:val="22"/>
              </w:rPr>
              <w:t xml:space="preserve">Siemens </w:t>
            </w:r>
            <w:proofErr w:type="spellStart"/>
            <w:r w:rsidRPr="00793DF5">
              <w:rPr>
                <w:rFonts w:ascii="Arial" w:eastAsia="DengXian" w:hAnsi="Arial" w:cs="Arial"/>
                <w:b/>
                <w:bCs/>
                <w:color w:val="000000"/>
                <w:kern w:val="0"/>
                <w:sz w:val="22"/>
              </w:rPr>
              <w:t>Avanto</w:t>
            </w:r>
            <w:proofErr w:type="spellEnd"/>
            <w:r w:rsidRPr="00793DF5">
              <w:rPr>
                <w:rFonts w:ascii="Arial" w:eastAsia="DengXian" w:hAnsi="Arial" w:cs="Arial"/>
                <w:b/>
                <w:bCs/>
                <w:color w:val="000000"/>
                <w:kern w:val="0"/>
                <w:sz w:val="22"/>
              </w:rPr>
              <w:t xml:space="preserve"> 1.5 Tesla (30-channel body anterior coil)</w:t>
            </w:r>
          </w:p>
        </w:tc>
      </w:tr>
      <w:tr w:rsidR="00C93382" w:rsidRPr="00793DF5" w14:paraId="5794831A" w14:textId="77777777" w:rsidTr="00C93382">
        <w:trPr>
          <w:trHeight w:val="280"/>
        </w:trPr>
        <w:tc>
          <w:tcPr>
            <w:tcW w:w="4648" w:type="dxa"/>
            <w:tcBorders>
              <w:top w:val="nil"/>
            </w:tcBorders>
            <w:shd w:val="clear" w:color="auto" w:fill="F2F2F2" w:themeFill="background1" w:themeFillShade="F2"/>
            <w:vAlign w:val="center"/>
          </w:tcPr>
          <w:p w14:paraId="3C97C33E" w14:textId="4128CAC2"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T2-weighted 2D FSE</w:t>
            </w:r>
          </w:p>
        </w:tc>
        <w:tc>
          <w:tcPr>
            <w:tcW w:w="1453" w:type="dxa"/>
            <w:tcBorders>
              <w:top w:val="nil"/>
            </w:tcBorders>
            <w:shd w:val="clear" w:color="auto" w:fill="F2F2F2" w:themeFill="background1" w:themeFillShade="F2"/>
            <w:vAlign w:val="center"/>
          </w:tcPr>
          <w:p w14:paraId="2529F9CA" w14:textId="54F74CB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top w:val="nil"/>
            </w:tcBorders>
            <w:shd w:val="clear" w:color="auto" w:fill="F2F2F2" w:themeFill="background1" w:themeFillShade="F2"/>
          </w:tcPr>
          <w:p w14:paraId="5660932C" w14:textId="2E47EDD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2530</w:t>
            </w:r>
          </w:p>
        </w:tc>
        <w:tc>
          <w:tcPr>
            <w:tcW w:w="1265" w:type="dxa"/>
            <w:tcBorders>
              <w:top w:val="nil"/>
            </w:tcBorders>
            <w:shd w:val="clear" w:color="auto" w:fill="F2F2F2" w:themeFill="background1" w:themeFillShade="F2"/>
          </w:tcPr>
          <w:p w14:paraId="51FAE230" w14:textId="187B27C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84</w:t>
            </w:r>
          </w:p>
        </w:tc>
        <w:tc>
          <w:tcPr>
            <w:tcW w:w="1276" w:type="dxa"/>
            <w:tcBorders>
              <w:top w:val="nil"/>
            </w:tcBorders>
            <w:shd w:val="clear" w:color="auto" w:fill="F2F2F2" w:themeFill="background1" w:themeFillShade="F2"/>
          </w:tcPr>
          <w:p w14:paraId="20C43829" w14:textId="47B176E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150</w:t>
            </w:r>
          </w:p>
        </w:tc>
        <w:tc>
          <w:tcPr>
            <w:tcW w:w="992" w:type="dxa"/>
            <w:tcBorders>
              <w:top w:val="nil"/>
            </w:tcBorders>
            <w:shd w:val="clear" w:color="auto" w:fill="F2F2F2" w:themeFill="background1" w:themeFillShade="F2"/>
          </w:tcPr>
          <w:p w14:paraId="22AB45E0" w14:textId="7E2C2B13"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79" w:type="dxa"/>
            <w:tcBorders>
              <w:top w:val="nil"/>
            </w:tcBorders>
            <w:shd w:val="clear" w:color="auto" w:fill="F2F2F2" w:themeFill="background1" w:themeFillShade="F2"/>
          </w:tcPr>
          <w:p w14:paraId="1FA47912" w14:textId="7F7D74F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7.8</w:t>
            </w:r>
          </w:p>
        </w:tc>
        <w:tc>
          <w:tcPr>
            <w:tcW w:w="1372" w:type="dxa"/>
            <w:tcBorders>
              <w:top w:val="nil"/>
            </w:tcBorders>
            <w:shd w:val="clear" w:color="auto" w:fill="F2F2F2" w:themeFill="background1" w:themeFillShade="F2"/>
          </w:tcPr>
          <w:p w14:paraId="03C56117" w14:textId="0AFCBAF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256×187</w:t>
            </w:r>
          </w:p>
        </w:tc>
        <w:tc>
          <w:tcPr>
            <w:tcW w:w="1417" w:type="dxa"/>
            <w:tcBorders>
              <w:top w:val="nil"/>
            </w:tcBorders>
            <w:shd w:val="clear" w:color="auto" w:fill="F2F2F2" w:themeFill="background1" w:themeFillShade="F2"/>
          </w:tcPr>
          <w:p w14:paraId="462A4FA6" w14:textId="1C9E499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293×251</w:t>
            </w:r>
          </w:p>
        </w:tc>
        <w:tc>
          <w:tcPr>
            <w:tcW w:w="1996" w:type="dxa"/>
            <w:tcBorders>
              <w:top w:val="nil"/>
            </w:tcBorders>
            <w:shd w:val="clear" w:color="auto" w:fill="F2F2F2" w:themeFill="background1" w:themeFillShade="F2"/>
          </w:tcPr>
          <w:p w14:paraId="603E7828" w14:textId="7F7ACD5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47</w:t>
            </w:r>
          </w:p>
        </w:tc>
      </w:tr>
      <w:tr w:rsidR="00C93382" w:rsidRPr="00793DF5" w14:paraId="442D3766" w14:textId="77777777" w:rsidTr="00C93382">
        <w:trPr>
          <w:trHeight w:val="280"/>
        </w:trPr>
        <w:tc>
          <w:tcPr>
            <w:tcW w:w="4648" w:type="dxa"/>
            <w:shd w:val="clear" w:color="auto" w:fill="F2F2F2" w:themeFill="background1" w:themeFillShade="F2"/>
            <w:vAlign w:val="center"/>
          </w:tcPr>
          <w:p w14:paraId="2BCE7A12" w14:textId="25259E57"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Diffusion-weighted imaging*</w:t>
            </w:r>
          </w:p>
        </w:tc>
        <w:tc>
          <w:tcPr>
            <w:tcW w:w="1453" w:type="dxa"/>
            <w:shd w:val="clear" w:color="auto" w:fill="F2F2F2" w:themeFill="background1" w:themeFillShade="F2"/>
            <w:vAlign w:val="center"/>
          </w:tcPr>
          <w:p w14:paraId="2B2DC055" w14:textId="2F38279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shd w:val="clear" w:color="auto" w:fill="F2F2F2" w:themeFill="background1" w:themeFillShade="F2"/>
          </w:tcPr>
          <w:p w14:paraId="153854C6" w14:textId="1853268B"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3600</w:t>
            </w:r>
          </w:p>
        </w:tc>
        <w:tc>
          <w:tcPr>
            <w:tcW w:w="1265" w:type="dxa"/>
            <w:shd w:val="clear" w:color="auto" w:fill="F2F2F2" w:themeFill="background1" w:themeFillShade="F2"/>
          </w:tcPr>
          <w:p w14:paraId="2D18E5E1" w14:textId="48FA6AC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88</w:t>
            </w:r>
          </w:p>
        </w:tc>
        <w:tc>
          <w:tcPr>
            <w:tcW w:w="1276" w:type="dxa"/>
            <w:shd w:val="clear" w:color="auto" w:fill="F2F2F2" w:themeFill="background1" w:themeFillShade="F2"/>
          </w:tcPr>
          <w:p w14:paraId="2F37BA30" w14:textId="49E01F2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992" w:type="dxa"/>
            <w:shd w:val="clear" w:color="auto" w:fill="F2F2F2" w:themeFill="background1" w:themeFillShade="F2"/>
          </w:tcPr>
          <w:p w14:paraId="07EE87ED" w14:textId="3618DFF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79" w:type="dxa"/>
            <w:shd w:val="clear" w:color="auto" w:fill="F2F2F2" w:themeFill="background1" w:themeFillShade="F2"/>
          </w:tcPr>
          <w:p w14:paraId="64E14352" w14:textId="735589D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7.8</w:t>
            </w:r>
          </w:p>
        </w:tc>
        <w:tc>
          <w:tcPr>
            <w:tcW w:w="1372" w:type="dxa"/>
            <w:shd w:val="clear" w:color="auto" w:fill="F2F2F2" w:themeFill="background1" w:themeFillShade="F2"/>
          </w:tcPr>
          <w:p w14:paraId="30E091C8" w14:textId="33958E9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192×115</w:t>
            </w:r>
          </w:p>
        </w:tc>
        <w:tc>
          <w:tcPr>
            <w:tcW w:w="1417" w:type="dxa"/>
            <w:shd w:val="clear" w:color="auto" w:fill="F2F2F2" w:themeFill="background1" w:themeFillShade="F2"/>
          </w:tcPr>
          <w:p w14:paraId="32457C33" w14:textId="0B8B109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310×232</w:t>
            </w:r>
          </w:p>
        </w:tc>
        <w:tc>
          <w:tcPr>
            <w:tcW w:w="1996" w:type="dxa"/>
            <w:shd w:val="clear" w:color="auto" w:fill="F2F2F2" w:themeFill="background1" w:themeFillShade="F2"/>
          </w:tcPr>
          <w:p w14:paraId="2EBA8280" w14:textId="7108485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92</w:t>
            </w:r>
          </w:p>
        </w:tc>
      </w:tr>
      <w:tr w:rsidR="00C93382" w:rsidRPr="00793DF5" w14:paraId="09A576E2" w14:textId="77777777" w:rsidTr="00C93382">
        <w:trPr>
          <w:trHeight w:val="280"/>
        </w:trPr>
        <w:tc>
          <w:tcPr>
            <w:tcW w:w="4648" w:type="dxa"/>
            <w:shd w:val="clear" w:color="auto" w:fill="F2F2F2" w:themeFill="background1" w:themeFillShade="F2"/>
            <w:vAlign w:val="center"/>
          </w:tcPr>
          <w:p w14:paraId="7271401A" w14:textId="65CD4458"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lastRenderedPageBreak/>
              <w:t>In- and opposed-phase T1-weighted imaging</w:t>
            </w:r>
          </w:p>
        </w:tc>
        <w:tc>
          <w:tcPr>
            <w:tcW w:w="1453" w:type="dxa"/>
            <w:shd w:val="clear" w:color="auto" w:fill="F2F2F2" w:themeFill="background1" w:themeFillShade="F2"/>
            <w:vAlign w:val="center"/>
          </w:tcPr>
          <w:p w14:paraId="7DB50892" w14:textId="0EC3CA1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No</w:t>
            </w:r>
          </w:p>
        </w:tc>
        <w:tc>
          <w:tcPr>
            <w:tcW w:w="1134" w:type="dxa"/>
            <w:shd w:val="clear" w:color="auto" w:fill="F2F2F2" w:themeFill="background1" w:themeFillShade="F2"/>
          </w:tcPr>
          <w:p w14:paraId="2516D53B" w14:textId="082CEAAA"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72</w:t>
            </w:r>
          </w:p>
        </w:tc>
        <w:tc>
          <w:tcPr>
            <w:tcW w:w="1265" w:type="dxa"/>
            <w:shd w:val="clear" w:color="auto" w:fill="F2F2F2" w:themeFill="background1" w:themeFillShade="F2"/>
          </w:tcPr>
          <w:p w14:paraId="77FF0C93" w14:textId="3E333D7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2.22</w:t>
            </w:r>
          </w:p>
        </w:tc>
        <w:tc>
          <w:tcPr>
            <w:tcW w:w="1276" w:type="dxa"/>
            <w:shd w:val="clear" w:color="auto" w:fill="F2F2F2" w:themeFill="background1" w:themeFillShade="F2"/>
          </w:tcPr>
          <w:p w14:paraId="0E9262EF" w14:textId="4ECA09E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70</w:t>
            </w:r>
          </w:p>
        </w:tc>
        <w:tc>
          <w:tcPr>
            <w:tcW w:w="992" w:type="dxa"/>
            <w:shd w:val="clear" w:color="auto" w:fill="F2F2F2" w:themeFill="background1" w:themeFillShade="F2"/>
          </w:tcPr>
          <w:p w14:paraId="20EA244C" w14:textId="37EA863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79" w:type="dxa"/>
            <w:shd w:val="clear" w:color="auto" w:fill="F2F2F2" w:themeFill="background1" w:themeFillShade="F2"/>
          </w:tcPr>
          <w:p w14:paraId="517F374C" w14:textId="3B2B8E4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7.8</w:t>
            </w:r>
          </w:p>
        </w:tc>
        <w:tc>
          <w:tcPr>
            <w:tcW w:w="1372" w:type="dxa"/>
            <w:shd w:val="clear" w:color="auto" w:fill="F2F2F2" w:themeFill="background1" w:themeFillShade="F2"/>
          </w:tcPr>
          <w:p w14:paraId="18794796" w14:textId="10FEDACB"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256×158</w:t>
            </w:r>
          </w:p>
        </w:tc>
        <w:tc>
          <w:tcPr>
            <w:tcW w:w="1417" w:type="dxa"/>
            <w:shd w:val="clear" w:color="auto" w:fill="F2F2F2" w:themeFill="background1" w:themeFillShade="F2"/>
          </w:tcPr>
          <w:p w14:paraId="7FBC0B52" w14:textId="1C1C67C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328×225</w:t>
            </w:r>
          </w:p>
        </w:tc>
        <w:tc>
          <w:tcPr>
            <w:tcW w:w="1996" w:type="dxa"/>
            <w:shd w:val="clear" w:color="auto" w:fill="F2F2F2" w:themeFill="background1" w:themeFillShade="F2"/>
          </w:tcPr>
          <w:p w14:paraId="6C0B5414" w14:textId="08C6027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16</w:t>
            </w:r>
          </w:p>
        </w:tc>
      </w:tr>
      <w:tr w:rsidR="00C93382" w:rsidRPr="00793DF5" w14:paraId="10EA65E9" w14:textId="77777777" w:rsidTr="00C93382">
        <w:trPr>
          <w:trHeight w:val="280"/>
        </w:trPr>
        <w:tc>
          <w:tcPr>
            <w:tcW w:w="4648" w:type="dxa"/>
            <w:tcBorders>
              <w:bottom w:val="single" w:sz="4" w:space="0" w:color="auto"/>
            </w:tcBorders>
            <w:shd w:val="clear" w:color="auto" w:fill="F2F2F2" w:themeFill="background1" w:themeFillShade="F2"/>
            <w:vAlign w:val="center"/>
          </w:tcPr>
          <w:p w14:paraId="3A8A4614" w14:textId="2F58E8B8"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Dynamic T1-weighted 3D GRE</w:t>
            </w:r>
          </w:p>
        </w:tc>
        <w:tc>
          <w:tcPr>
            <w:tcW w:w="1453" w:type="dxa"/>
            <w:tcBorders>
              <w:bottom w:val="single" w:sz="4" w:space="0" w:color="auto"/>
            </w:tcBorders>
            <w:shd w:val="clear" w:color="auto" w:fill="F2F2F2" w:themeFill="background1" w:themeFillShade="F2"/>
            <w:vAlign w:val="center"/>
          </w:tcPr>
          <w:p w14:paraId="65AF4647" w14:textId="00E4A6C0"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bottom w:val="single" w:sz="4" w:space="0" w:color="auto"/>
            </w:tcBorders>
            <w:shd w:val="clear" w:color="auto" w:fill="F2F2F2" w:themeFill="background1" w:themeFillShade="F2"/>
          </w:tcPr>
          <w:p w14:paraId="102809E8" w14:textId="5EDDC74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5.41</w:t>
            </w:r>
          </w:p>
        </w:tc>
        <w:tc>
          <w:tcPr>
            <w:tcW w:w="1265" w:type="dxa"/>
            <w:tcBorders>
              <w:bottom w:val="single" w:sz="4" w:space="0" w:color="auto"/>
            </w:tcBorders>
            <w:shd w:val="clear" w:color="auto" w:fill="F2F2F2" w:themeFill="background1" w:themeFillShade="F2"/>
          </w:tcPr>
          <w:p w14:paraId="6B10C346" w14:textId="7D33AD9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2.39</w:t>
            </w:r>
          </w:p>
        </w:tc>
        <w:tc>
          <w:tcPr>
            <w:tcW w:w="1276" w:type="dxa"/>
            <w:tcBorders>
              <w:bottom w:val="single" w:sz="4" w:space="0" w:color="auto"/>
            </w:tcBorders>
            <w:shd w:val="clear" w:color="auto" w:fill="F2F2F2" w:themeFill="background1" w:themeFillShade="F2"/>
          </w:tcPr>
          <w:p w14:paraId="7D2044E5" w14:textId="429840C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10</w:t>
            </w:r>
          </w:p>
        </w:tc>
        <w:tc>
          <w:tcPr>
            <w:tcW w:w="992" w:type="dxa"/>
            <w:tcBorders>
              <w:bottom w:val="single" w:sz="4" w:space="0" w:color="auto"/>
            </w:tcBorders>
            <w:shd w:val="clear" w:color="auto" w:fill="F2F2F2" w:themeFill="background1" w:themeFillShade="F2"/>
          </w:tcPr>
          <w:p w14:paraId="59FFF7C1" w14:textId="65F98C3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w:t>
            </w:r>
          </w:p>
        </w:tc>
        <w:tc>
          <w:tcPr>
            <w:tcW w:w="1179" w:type="dxa"/>
            <w:tcBorders>
              <w:bottom w:val="single" w:sz="4" w:space="0" w:color="auto"/>
            </w:tcBorders>
            <w:shd w:val="clear" w:color="auto" w:fill="F2F2F2" w:themeFill="background1" w:themeFillShade="F2"/>
          </w:tcPr>
          <w:p w14:paraId="4BD09CFA" w14:textId="31854B90"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w:t>
            </w:r>
          </w:p>
        </w:tc>
        <w:tc>
          <w:tcPr>
            <w:tcW w:w="1372" w:type="dxa"/>
            <w:tcBorders>
              <w:bottom w:val="single" w:sz="4" w:space="0" w:color="auto"/>
            </w:tcBorders>
            <w:shd w:val="clear" w:color="auto" w:fill="F2F2F2" w:themeFill="background1" w:themeFillShade="F2"/>
          </w:tcPr>
          <w:p w14:paraId="1D22F1F2" w14:textId="61B0998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320×138</w:t>
            </w:r>
          </w:p>
        </w:tc>
        <w:tc>
          <w:tcPr>
            <w:tcW w:w="1417" w:type="dxa"/>
            <w:tcBorders>
              <w:bottom w:val="single" w:sz="4" w:space="0" w:color="auto"/>
            </w:tcBorders>
            <w:shd w:val="clear" w:color="auto" w:fill="F2F2F2" w:themeFill="background1" w:themeFillShade="F2"/>
          </w:tcPr>
          <w:p w14:paraId="60A8A38F" w14:textId="4EFE64B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382×238</w:t>
            </w:r>
          </w:p>
        </w:tc>
        <w:tc>
          <w:tcPr>
            <w:tcW w:w="1996" w:type="dxa"/>
            <w:tcBorders>
              <w:bottom w:val="single" w:sz="4" w:space="0" w:color="auto"/>
            </w:tcBorders>
            <w:shd w:val="clear" w:color="auto" w:fill="F2F2F2" w:themeFill="background1" w:themeFillShade="F2"/>
          </w:tcPr>
          <w:p w14:paraId="40978C33" w14:textId="106AEC2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w:t>
            </w:r>
          </w:p>
        </w:tc>
      </w:tr>
      <w:tr w:rsidR="00C93382" w:rsidRPr="00793DF5" w14:paraId="5235F080" w14:textId="77777777" w:rsidTr="00C93382">
        <w:trPr>
          <w:trHeight w:val="280"/>
        </w:trPr>
        <w:tc>
          <w:tcPr>
            <w:tcW w:w="16732" w:type="dxa"/>
            <w:gridSpan w:val="10"/>
            <w:tcBorders>
              <w:top w:val="single" w:sz="4" w:space="0" w:color="auto"/>
              <w:bottom w:val="nil"/>
            </w:tcBorders>
            <w:shd w:val="clear" w:color="auto" w:fill="auto"/>
          </w:tcPr>
          <w:p w14:paraId="6A22C03E" w14:textId="5EB788D9"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b/>
                <w:bCs/>
                <w:color w:val="000000"/>
                <w:kern w:val="0"/>
                <w:sz w:val="22"/>
              </w:rPr>
              <w:t>GE SIGNA™ Architect 3.0 Tesla (30-channel body anterior coil)</w:t>
            </w:r>
          </w:p>
        </w:tc>
      </w:tr>
      <w:tr w:rsidR="00C93382" w:rsidRPr="00793DF5" w14:paraId="3631A6DC" w14:textId="77777777" w:rsidTr="00C93382">
        <w:trPr>
          <w:trHeight w:val="280"/>
        </w:trPr>
        <w:tc>
          <w:tcPr>
            <w:tcW w:w="4648" w:type="dxa"/>
            <w:tcBorders>
              <w:top w:val="nil"/>
            </w:tcBorders>
            <w:shd w:val="clear" w:color="auto" w:fill="F2F2F2" w:themeFill="background1" w:themeFillShade="F2"/>
            <w:vAlign w:val="center"/>
          </w:tcPr>
          <w:p w14:paraId="7A584081" w14:textId="4A886702"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T2-weighted 2D FSE</w:t>
            </w:r>
          </w:p>
        </w:tc>
        <w:tc>
          <w:tcPr>
            <w:tcW w:w="1453" w:type="dxa"/>
            <w:tcBorders>
              <w:top w:val="nil"/>
            </w:tcBorders>
            <w:shd w:val="clear" w:color="auto" w:fill="F2F2F2" w:themeFill="background1" w:themeFillShade="F2"/>
            <w:vAlign w:val="center"/>
          </w:tcPr>
          <w:p w14:paraId="26AF852F" w14:textId="6DE4873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top w:val="nil"/>
            </w:tcBorders>
            <w:shd w:val="clear" w:color="auto" w:fill="F2F2F2" w:themeFill="background1" w:themeFillShade="F2"/>
            <w:vAlign w:val="center"/>
          </w:tcPr>
          <w:p w14:paraId="36951A57" w14:textId="73248B3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2400</w:t>
            </w:r>
          </w:p>
        </w:tc>
        <w:tc>
          <w:tcPr>
            <w:tcW w:w="1265" w:type="dxa"/>
            <w:tcBorders>
              <w:top w:val="nil"/>
            </w:tcBorders>
            <w:shd w:val="clear" w:color="auto" w:fill="F2F2F2" w:themeFill="background1" w:themeFillShade="F2"/>
            <w:vAlign w:val="center"/>
          </w:tcPr>
          <w:p w14:paraId="11205346" w14:textId="5BFCCFC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85</w:t>
            </w:r>
          </w:p>
        </w:tc>
        <w:tc>
          <w:tcPr>
            <w:tcW w:w="1276" w:type="dxa"/>
            <w:tcBorders>
              <w:top w:val="nil"/>
            </w:tcBorders>
            <w:shd w:val="clear" w:color="auto" w:fill="F2F2F2" w:themeFill="background1" w:themeFillShade="F2"/>
            <w:vAlign w:val="center"/>
          </w:tcPr>
          <w:p w14:paraId="20276BD7" w14:textId="0CBD1F8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111</w:t>
            </w:r>
          </w:p>
        </w:tc>
        <w:tc>
          <w:tcPr>
            <w:tcW w:w="992" w:type="dxa"/>
            <w:tcBorders>
              <w:top w:val="nil"/>
            </w:tcBorders>
            <w:shd w:val="clear" w:color="auto" w:fill="F2F2F2" w:themeFill="background1" w:themeFillShade="F2"/>
            <w:vAlign w:val="center"/>
          </w:tcPr>
          <w:p w14:paraId="2360CE8E" w14:textId="4E6F440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w:t>
            </w:r>
          </w:p>
        </w:tc>
        <w:tc>
          <w:tcPr>
            <w:tcW w:w="1179" w:type="dxa"/>
            <w:tcBorders>
              <w:top w:val="nil"/>
            </w:tcBorders>
            <w:shd w:val="clear" w:color="auto" w:fill="F2F2F2" w:themeFill="background1" w:themeFillShade="F2"/>
          </w:tcPr>
          <w:p w14:paraId="53E0E0F2" w14:textId="1D918D0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w:t>
            </w:r>
          </w:p>
        </w:tc>
        <w:tc>
          <w:tcPr>
            <w:tcW w:w="1372" w:type="dxa"/>
            <w:tcBorders>
              <w:top w:val="nil"/>
            </w:tcBorders>
            <w:shd w:val="clear" w:color="auto" w:fill="F2F2F2" w:themeFill="background1" w:themeFillShade="F2"/>
            <w:vAlign w:val="center"/>
          </w:tcPr>
          <w:p w14:paraId="75228910" w14:textId="73DCCA4A"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320×192</w:t>
            </w:r>
          </w:p>
        </w:tc>
        <w:tc>
          <w:tcPr>
            <w:tcW w:w="1417" w:type="dxa"/>
            <w:tcBorders>
              <w:top w:val="nil"/>
            </w:tcBorders>
            <w:shd w:val="clear" w:color="auto" w:fill="F2F2F2" w:themeFill="background1" w:themeFillShade="F2"/>
            <w:vAlign w:val="center"/>
          </w:tcPr>
          <w:p w14:paraId="48F13342" w14:textId="78497D4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380×304</w:t>
            </w:r>
          </w:p>
        </w:tc>
        <w:tc>
          <w:tcPr>
            <w:tcW w:w="1996" w:type="dxa"/>
            <w:tcBorders>
              <w:top w:val="nil"/>
            </w:tcBorders>
            <w:shd w:val="clear" w:color="auto" w:fill="F2F2F2" w:themeFill="background1" w:themeFillShade="F2"/>
          </w:tcPr>
          <w:p w14:paraId="68483BF9" w14:textId="36580B7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34</w:t>
            </w:r>
          </w:p>
        </w:tc>
      </w:tr>
      <w:tr w:rsidR="00C93382" w:rsidRPr="00793DF5" w14:paraId="0BAF44AA" w14:textId="77777777" w:rsidTr="00C93382">
        <w:trPr>
          <w:trHeight w:val="280"/>
        </w:trPr>
        <w:tc>
          <w:tcPr>
            <w:tcW w:w="4648" w:type="dxa"/>
            <w:shd w:val="clear" w:color="auto" w:fill="F2F2F2" w:themeFill="background1" w:themeFillShade="F2"/>
            <w:vAlign w:val="center"/>
          </w:tcPr>
          <w:p w14:paraId="2E36EB1D" w14:textId="6ABDE6F8"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Diffusion-weighted imaging*</w:t>
            </w:r>
          </w:p>
        </w:tc>
        <w:tc>
          <w:tcPr>
            <w:tcW w:w="1453" w:type="dxa"/>
            <w:shd w:val="clear" w:color="auto" w:fill="F2F2F2" w:themeFill="background1" w:themeFillShade="F2"/>
            <w:vAlign w:val="center"/>
          </w:tcPr>
          <w:p w14:paraId="0BE68FCE" w14:textId="12529E2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shd w:val="clear" w:color="auto" w:fill="F2F2F2" w:themeFill="background1" w:themeFillShade="F2"/>
            <w:vAlign w:val="center"/>
          </w:tcPr>
          <w:p w14:paraId="27278444" w14:textId="0689DA6B"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5000</w:t>
            </w:r>
          </w:p>
        </w:tc>
        <w:tc>
          <w:tcPr>
            <w:tcW w:w="1265" w:type="dxa"/>
            <w:shd w:val="clear" w:color="auto" w:fill="F2F2F2" w:themeFill="background1" w:themeFillShade="F2"/>
            <w:vAlign w:val="center"/>
          </w:tcPr>
          <w:p w14:paraId="3209E18C" w14:textId="718D00B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Minimum</w:t>
            </w:r>
          </w:p>
        </w:tc>
        <w:tc>
          <w:tcPr>
            <w:tcW w:w="1276" w:type="dxa"/>
            <w:shd w:val="clear" w:color="auto" w:fill="F2F2F2" w:themeFill="background1" w:themeFillShade="F2"/>
            <w:vAlign w:val="center"/>
          </w:tcPr>
          <w:p w14:paraId="401E7E38" w14:textId="4960DE5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992" w:type="dxa"/>
            <w:shd w:val="clear" w:color="auto" w:fill="F2F2F2" w:themeFill="background1" w:themeFillShade="F2"/>
            <w:vAlign w:val="center"/>
          </w:tcPr>
          <w:p w14:paraId="6CDCF352" w14:textId="243DBD0B"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w:t>
            </w:r>
          </w:p>
        </w:tc>
        <w:tc>
          <w:tcPr>
            <w:tcW w:w="1179" w:type="dxa"/>
            <w:shd w:val="clear" w:color="auto" w:fill="F2F2F2" w:themeFill="background1" w:themeFillShade="F2"/>
          </w:tcPr>
          <w:p w14:paraId="736F8DD7" w14:textId="6F8A0CE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w:t>
            </w:r>
          </w:p>
        </w:tc>
        <w:tc>
          <w:tcPr>
            <w:tcW w:w="1372" w:type="dxa"/>
            <w:shd w:val="clear" w:color="auto" w:fill="F2F2F2" w:themeFill="background1" w:themeFillShade="F2"/>
            <w:vAlign w:val="center"/>
          </w:tcPr>
          <w:p w14:paraId="19A17774" w14:textId="1E1D3BA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160×128</w:t>
            </w:r>
          </w:p>
        </w:tc>
        <w:tc>
          <w:tcPr>
            <w:tcW w:w="1417" w:type="dxa"/>
            <w:shd w:val="clear" w:color="auto" w:fill="F2F2F2" w:themeFill="background1" w:themeFillShade="F2"/>
            <w:vAlign w:val="center"/>
          </w:tcPr>
          <w:p w14:paraId="62706AD7" w14:textId="628651C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380×342</w:t>
            </w:r>
          </w:p>
        </w:tc>
        <w:tc>
          <w:tcPr>
            <w:tcW w:w="1996" w:type="dxa"/>
            <w:shd w:val="clear" w:color="auto" w:fill="F2F2F2" w:themeFill="background1" w:themeFillShade="F2"/>
          </w:tcPr>
          <w:p w14:paraId="0DBFA1CF" w14:textId="55FB3C0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Respiratory gating</w:t>
            </w:r>
          </w:p>
        </w:tc>
      </w:tr>
      <w:tr w:rsidR="00C93382" w:rsidRPr="00793DF5" w14:paraId="0AD223D0" w14:textId="77777777" w:rsidTr="00C93382">
        <w:trPr>
          <w:trHeight w:val="280"/>
        </w:trPr>
        <w:tc>
          <w:tcPr>
            <w:tcW w:w="4648" w:type="dxa"/>
            <w:shd w:val="clear" w:color="auto" w:fill="F2F2F2" w:themeFill="background1" w:themeFillShade="F2"/>
            <w:vAlign w:val="center"/>
          </w:tcPr>
          <w:p w14:paraId="5DE9E5A7" w14:textId="223A5CAB"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In- and opposed-phase T1-weighted imaging</w:t>
            </w:r>
          </w:p>
        </w:tc>
        <w:tc>
          <w:tcPr>
            <w:tcW w:w="1453" w:type="dxa"/>
            <w:shd w:val="clear" w:color="auto" w:fill="F2F2F2" w:themeFill="background1" w:themeFillShade="F2"/>
            <w:vAlign w:val="center"/>
          </w:tcPr>
          <w:p w14:paraId="711C24D6" w14:textId="3401BF3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No</w:t>
            </w:r>
          </w:p>
        </w:tc>
        <w:tc>
          <w:tcPr>
            <w:tcW w:w="1134" w:type="dxa"/>
            <w:shd w:val="clear" w:color="auto" w:fill="F2F2F2" w:themeFill="background1" w:themeFillShade="F2"/>
            <w:vAlign w:val="center"/>
          </w:tcPr>
          <w:p w14:paraId="5FBE1888" w14:textId="4211C2E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233.8</w:t>
            </w:r>
          </w:p>
        </w:tc>
        <w:tc>
          <w:tcPr>
            <w:tcW w:w="1265" w:type="dxa"/>
            <w:shd w:val="clear" w:color="auto" w:fill="F2F2F2" w:themeFill="background1" w:themeFillShade="F2"/>
            <w:vAlign w:val="center"/>
          </w:tcPr>
          <w:p w14:paraId="1ABFFDBD" w14:textId="3E6EDF8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2.3/1.1</w:t>
            </w:r>
          </w:p>
        </w:tc>
        <w:tc>
          <w:tcPr>
            <w:tcW w:w="1276" w:type="dxa"/>
            <w:shd w:val="clear" w:color="auto" w:fill="F2F2F2" w:themeFill="background1" w:themeFillShade="F2"/>
            <w:vAlign w:val="center"/>
          </w:tcPr>
          <w:p w14:paraId="5275F774" w14:textId="3E82F093"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55</w:t>
            </w:r>
          </w:p>
        </w:tc>
        <w:tc>
          <w:tcPr>
            <w:tcW w:w="992" w:type="dxa"/>
            <w:shd w:val="clear" w:color="auto" w:fill="F2F2F2" w:themeFill="background1" w:themeFillShade="F2"/>
            <w:vAlign w:val="center"/>
          </w:tcPr>
          <w:p w14:paraId="12A2F509" w14:textId="405414C3"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w:t>
            </w:r>
          </w:p>
        </w:tc>
        <w:tc>
          <w:tcPr>
            <w:tcW w:w="1179" w:type="dxa"/>
            <w:shd w:val="clear" w:color="auto" w:fill="F2F2F2" w:themeFill="background1" w:themeFillShade="F2"/>
          </w:tcPr>
          <w:p w14:paraId="109F1039" w14:textId="74AD631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w:t>
            </w:r>
          </w:p>
        </w:tc>
        <w:tc>
          <w:tcPr>
            <w:tcW w:w="1372" w:type="dxa"/>
            <w:shd w:val="clear" w:color="auto" w:fill="F2F2F2" w:themeFill="background1" w:themeFillShade="F2"/>
            <w:vAlign w:val="center"/>
          </w:tcPr>
          <w:p w14:paraId="413E05CB" w14:textId="3AC04D6A"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160×288</w:t>
            </w:r>
          </w:p>
        </w:tc>
        <w:tc>
          <w:tcPr>
            <w:tcW w:w="1417" w:type="dxa"/>
            <w:shd w:val="clear" w:color="auto" w:fill="F2F2F2" w:themeFill="background1" w:themeFillShade="F2"/>
            <w:vAlign w:val="center"/>
          </w:tcPr>
          <w:p w14:paraId="0371013C" w14:textId="7E66BB5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380×323</w:t>
            </w:r>
          </w:p>
        </w:tc>
        <w:tc>
          <w:tcPr>
            <w:tcW w:w="1996" w:type="dxa"/>
            <w:shd w:val="clear" w:color="auto" w:fill="F2F2F2" w:themeFill="background1" w:themeFillShade="F2"/>
          </w:tcPr>
          <w:p w14:paraId="21490F06" w14:textId="462DDEA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18</w:t>
            </w:r>
          </w:p>
        </w:tc>
      </w:tr>
      <w:tr w:rsidR="00C93382" w:rsidRPr="00793DF5" w14:paraId="5A3D06AB" w14:textId="77777777" w:rsidTr="00C93382">
        <w:trPr>
          <w:trHeight w:val="280"/>
        </w:trPr>
        <w:tc>
          <w:tcPr>
            <w:tcW w:w="4648" w:type="dxa"/>
            <w:tcBorders>
              <w:bottom w:val="single" w:sz="4" w:space="0" w:color="auto"/>
            </w:tcBorders>
            <w:shd w:val="clear" w:color="auto" w:fill="F2F2F2" w:themeFill="background1" w:themeFillShade="F2"/>
            <w:vAlign w:val="center"/>
          </w:tcPr>
          <w:p w14:paraId="3AB492BE" w14:textId="68C3BC27"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Dynamic T1-weighted 3D GRE</w:t>
            </w:r>
          </w:p>
        </w:tc>
        <w:tc>
          <w:tcPr>
            <w:tcW w:w="1453" w:type="dxa"/>
            <w:tcBorders>
              <w:bottom w:val="single" w:sz="4" w:space="0" w:color="auto"/>
            </w:tcBorders>
            <w:shd w:val="clear" w:color="auto" w:fill="F2F2F2" w:themeFill="background1" w:themeFillShade="F2"/>
            <w:vAlign w:val="center"/>
          </w:tcPr>
          <w:p w14:paraId="3C6E54FF" w14:textId="38161E4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bottom w:val="single" w:sz="4" w:space="0" w:color="auto"/>
            </w:tcBorders>
            <w:shd w:val="clear" w:color="auto" w:fill="F2F2F2" w:themeFill="background1" w:themeFillShade="F2"/>
            <w:vAlign w:val="center"/>
          </w:tcPr>
          <w:p w14:paraId="6FBF8989" w14:textId="43954CA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3.9</w:t>
            </w:r>
          </w:p>
        </w:tc>
        <w:tc>
          <w:tcPr>
            <w:tcW w:w="1265" w:type="dxa"/>
            <w:tcBorders>
              <w:bottom w:val="single" w:sz="4" w:space="0" w:color="auto"/>
            </w:tcBorders>
            <w:shd w:val="clear" w:color="auto" w:fill="F2F2F2" w:themeFill="background1" w:themeFillShade="F2"/>
            <w:vAlign w:val="center"/>
          </w:tcPr>
          <w:p w14:paraId="220C30E0" w14:textId="51AABD5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1.7</w:t>
            </w:r>
          </w:p>
        </w:tc>
        <w:tc>
          <w:tcPr>
            <w:tcW w:w="1276" w:type="dxa"/>
            <w:tcBorders>
              <w:bottom w:val="single" w:sz="4" w:space="0" w:color="auto"/>
            </w:tcBorders>
            <w:shd w:val="clear" w:color="auto" w:fill="F2F2F2" w:themeFill="background1" w:themeFillShade="F2"/>
            <w:vAlign w:val="center"/>
          </w:tcPr>
          <w:p w14:paraId="48BBCEA0" w14:textId="1E2DC90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w:t>
            </w:r>
          </w:p>
        </w:tc>
        <w:tc>
          <w:tcPr>
            <w:tcW w:w="992" w:type="dxa"/>
            <w:tcBorders>
              <w:bottom w:val="single" w:sz="4" w:space="0" w:color="auto"/>
            </w:tcBorders>
            <w:shd w:val="clear" w:color="auto" w:fill="F2F2F2" w:themeFill="background1" w:themeFillShade="F2"/>
            <w:vAlign w:val="center"/>
          </w:tcPr>
          <w:p w14:paraId="67F2B460" w14:textId="5D86145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w:t>
            </w:r>
          </w:p>
        </w:tc>
        <w:tc>
          <w:tcPr>
            <w:tcW w:w="1179" w:type="dxa"/>
            <w:tcBorders>
              <w:bottom w:val="single" w:sz="4" w:space="0" w:color="auto"/>
            </w:tcBorders>
            <w:shd w:val="clear" w:color="auto" w:fill="F2F2F2" w:themeFill="background1" w:themeFillShade="F2"/>
          </w:tcPr>
          <w:p w14:paraId="64FEC86D" w14:textId="7BC8398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w:t>
            </w:r>
          </w:p>
        </w:tc>
        <w:tc>
          <w:tcPr>
            <w:tcW w:w="1372" w:type="dxa"/>
            <w:tcBorders>
              <w:bottom w:val="single" w:sz="4" w:space="0" w:color="auto"/>
            </w:tcBorders>
            <w:shd w:val="clear" w:color="auto" w:fill="F2F2F2" w:themeFill="background1" w:themeFillShade="F2"/>
            <w:vAlign w:val="center"/>
          </w:tcPr>
          <w:p w14:paraId="1D5BD99D" w14:textId="4B53F903"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320×240</w:t>
            </w:r>
          </w:p>
        </w:tc>
        <w:tc>
          <w:tcPr>
            <w:tcW w:w="1417" w:type="dxa"/>
            <w:tcBorders>
              <w:bottom w:val="single" w:sz="4" w:space="0" w:color="auto"/>
            </w:tcBorders>
            <w:shd w:val="clear" w:color="auto" w:fill="F2F2F2" w:themeFill="background1" w:themeFillShade="F2"/>
            <w:vAlign w:val="center"/>
          </w:tcPr>
          <w:p w14:paraId="67B8119B" w14:textId="6F84C36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380×380</w:t>
            </w:r>
          </w:p>
        </w:tc>
        <w:tc>
          <w:tcPr>
            <w:tcW w:w="1996" w:type="dxa"/>
            <w:tcBorders>
              <w:bottom w:val="single" w:sz="4" w:space="0" w:color="auto"/>
            </w:tcBorders>
            <w:shd w:val="clear" w:color="auto" w:fill="F2F2F2" w:themeFill="background1" w:themeFillShade="F2"/>
          </w:tcPr>
          <w:p w14:paraId="1B8862A5" w14:textId="534A168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w:t>
            </w:r>
          </w:p>
        </w:tc>
      </w:tr>
      <w:tr w:rsidR="00C93382" w:rsidRPr="00793DF5" w14:paraId="037E5F72" w14:textId="77777777" w:rsidTr="00C93382">
        <w:trPr>
          <w:trHeight w:val="280"/>
        </w:trPr>
        <w:tc>
          <w:tcPr>
            <w:tcW w:w="16732" w:type="dxa"/>
            <w:gridSpan w:val="10"/>
            <w:tcBorders>
              <w:top w:val="single" w:sz="4" w:space="0" w:color="auto"/>
              <w:bottom w:val="nil"/>
            </w:tcBorders>
            <w:shd w:val="clear" w:color="auto" w:fill="auto"/>
          </w:tcPr>
          <w:p w14:paraId="754C1995" w14:textId="700CCBED"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b/>
                <w:bCs/>
                <w:color w:val="000000"/>
                <w:kern w:val="0"/>
                <w:sz w:val="22"/>
              </w:rPr>
              <w:t>GE SIGNA™ Premier 3.0 Tesla (30-channel body anterior coil)</w:t>
            </w:r>
          </w:p>
        </w:tc>
      </w:tr>
      <w:tr w:rsidR="00C93382" w:rsidRPr="00793DF5" w14:paraId="43B7B5F2" w14:textId="77777777" w:rsidTr="00C93382">
        <w:trPr>
          <w:trHeight w:val="280"/>
        </w:trPr>
        <w:tc>
          <w:tcPr>
            <w:tcW w:w="4648" w:type="dxa"/>
            <w:tcBorders>
              <w:top w:val="nil"/>
            </w:tcBorders>
            <w:shd w:val="clear" w:color="auto" w:fill="F2F2F2" w:themeFill="background1" w:themeFillShade="F2"/>
            <w:vAlign w:val="center"/>
          </w:tcPr>
          <w:p w14:paraId="5F56C70A" w14:textId="7C6CF90B"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T2-weighted 2D FSE</w:t>
            </w:r>
          </w:p>
        </w:tc>
        <w:tc>
          <w:tcPr>
            <w:tcW w:w="1453" w:type="dxa"/>
            <w:tcBorders>
              <w:top w:val="nil"/>
            </w:tcBorders>
            <w:shd w:val="clear" w:color="auto" w:fill="F2F2F2" w:themeFill="background1" w:themeFillShade="F2"/>
            <w:vAlign w:val="center"/>
          </w:tcPr>
          <w:p w14:paraId="1F1EB02A" w14:textId="7B9B0B2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top w:val="nil"/>
            </w:tcBorders>
            <w:shd w:val="clear" w:color="auto" w:fill="F2F2F2" w:themeFill="background1" w:themeFillShade="F2"/>
            <w:vAlign w:val="center"/>
          </w:tcPr>
          <w:p w14:paraId="7758F373" w14:textId="060820F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2200</w:t>
            </w:r>
          </w:p>
        </w:tc>
        <w:tc>
          <w:tcPr>
            <w:tcW w:w="1265" w:type="dxa"/>
            <w:tcBorders>
              <w:top w:val="nil"/>
            </w:tcBorders>
            <w:shd w:val="clear" w:color="auto" w:fill="F2F2F2" w:themeFill="background1" w:themeFillShade="F2"/>
            <w:vAlign w:val="center"/>
          </w:tcPr>
          <w:p w14:paraId="2A808BD3" w14:textId="00E4EA4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85</w:t>
            </w:r>
          </w:p>
        </w:tc>
        <w:tc>
          <w:tcPr>
            <w:tcW w:w="1276" w:type="dxa"/>
            <w:tcBorders>
              <w:top w:val="nil"/>
            </w:tcBorders>
            <w:shd w:val="clear" w:color="auto" w:fill="F2F2F2" w:themeFill="background1" w:themeFillShade="F2"/>
            <w:vAlign w:val="center"/>
          </w:tcPr>
          <w:p w14:paraId="2080D9AC" w14:textId="68FBD9F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111</w:t>
            </w:r>
          </w:p>
        </w:tc>
        <w:tc>
          <w:tcPr>
            <w:tcW w:w="992" w:type="dxa"/>
            <w:tcBorders>
              <w:top w:val="nil"/>
            </w:tcBorders>
            <w:shd w:val="clear" w:color="auto" w:fill="F2F2F2" w:themeFill="background1" w:themeFillShade="F2"/>
            <w:vAlign w:val="center"/>
          </w:tcPr>
          <w:p w14:paraId="0A2B61EC" w14:textId="20E5B97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w:t>
            </w:r>
          </w:p>
        </w:tc>
        <w:tc>
          <w:tcPr>
            <w:tcW w:w="1179" w:type="dxa"/>
            <w:tcBorders>
              <w:top w:val="nil"/>
            </w:tcBorders>
            <w:shd w:val="clear" w:color="auto" w:fill="F2F2F2" w:themeFill="background1" w:themeFillShade="F2"/>
          </w:tcPr>
          <w:p w14:paraId="3D584452" w14:textId="2808DC4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w:t>
            </w:r>
          </w:p>
        </w:tc>
        <w:tc>
          <w:tcPr>
            <w:tcW w:w="1372" w:type="dxa"/>
            <w:tcBorders>
              <w:top w:val="nil"/>
            </w:tcBorders>
            <w:shd w:val="clear" w:color="auto" w:fill="F2F2F2" w:themeFill="background1" w:themeFillShade="F2"/>
            <w:vAlign w:val="center"/>
          </w:tcPr>
          <w:p w14:paraId="7E41D05B" w14:textId="76F765A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320×224</w:t>
            </w:r>
          </w:p>
        </w:tc>
        <w:tc>
          <w:tcPr>
            <w:tcW w:w="1417" w:type="dxa"/>
            <w:tcBorders>
              <w:top w:val="nil"/>
            </w:tcBorders>
            <w:shd w:val="clear" w:color="auto" w:fill="F2F2F2" w:themeFill="background1" w:themeFillShade="F2"/>
            <w:vAlign w:val="center"/>
          </w:tcPr>
          <w:p w14:paraId="3DE339B5" w14:textId="0C03E46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304×380</w:t>
            </w:r>
          </w:p>
        </w:tc>
        <w:tc>
          <w:tcPr>
            <w:tcW w:w="1996" w:type="dxa"/>
            <w:tcBorders>
              <w:top w:val="nil"/>
            </w:tcBorders>
            <w:shd w:val="clear" w:color="auto" w:fill="F2F2F2" w:themeFill="background1" w:themeFillShade="F2"/>
          </w:tcPr>
          <w:p w14:paraId="512997F7" w14:textId="0C5D2AF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47</w:t>
            </w:r>
          </w:p>
        </w:tc>
      </w:tr>
      <w:tr w:rsidR="00C93382" w:rsidRPr="00793DF5" w14:paraId="42788E6C" w14:textId="77777777" w:rsidTr="00C93382">
        <w:trPr>
          <w:trHeight w:val="280"/>
        </w:trPr>
        <w:tc>
          <w:tcPr>
            <w:tcW w:w="4648" w:type="dxa"/>
            <w:shd w:val="clear" w:color="auto" w:fill="F2F2F2" w:themeFill="background1" w:themeFillShade="F2"/>
            <w:vAlign w:val="center"/>
          </w:tcPr>
          <w:p w14:paraId="79CBEF3C" w14:textId="6D4520E3"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Diffusion-weighted imaging*</w:t>
            </w:r>
          </w:p>
        </w:tc>
        <w:tc>
          <w:tcPr>
            <w:tcW w:w="1453" w:type="dxa"/>
            <w:shd w:val="clear" w:color="auto" w:fill="F2F2F2" w:themeFill="background1" w:themeFillShade="F2"/>
            <w:vAlign w:val="center"/>
          </w:tcPr>
          <w:p w14:paraId="1FA5C756" w14:textId="100B8D4B"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shd w:val="clear" w:color="auto" w:fill="F2F2F2" w:themeFill="background1" w:themeFillShade="F2"/>
            <w:vAlign w:val="center"/>
          </w:tcPr>
          <w:p w14:paraId="35DCEF81" w14:textId="26382E3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5000</w:t>
            </w:r>
          </w:p>
        </w:tc>
        <w:tc>
          <w:tcPr>
            <w:tcW w:w="1265" w:type="dxa"/>
            <w:shd w:val="clear" w:color="auto" w:fill="F2F2F2" w:themeFill="background1" w:themeFillShade="F2"/>
            <w:vAlign w:val="center"/>
          </w:tcPr>
          <w:p w14:paraId="77DD09B7" w14:textId="5451E81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Minimum</w:t>
            </w:r>
          </w:p>
        </w:tc>
        <w:tc>
          <w:tcPr>
            <w:tcW w:w="1276" w:type="dxa"/>
            <w:shd w:val="clear" w:color="auto" w:fill="F2F2F2" w:themeFill="background1" w:themeFillShade="F2"/>
            <w:vAlign w:val="center"/>
          </w:tcPr>
          <w:p w14:paraId="75CABA39" w14:textId="6542B59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992" w:type="dxa"/>
            <w:shd w:val="clear" w:color="auto" w:fill="F2F2F2" w:themeFill="background1" w:themeFillShade="F2"/>
            <w:vAlign w:val="center"/>
          </w:tcPr>
          <w:p w14:paraId="7D570993" w14:textId="4B3C606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w:t>
            </w:r>
          </w:p>
        </w:tc>
        <w:tc>
          <w:tcPr>
            <w:tcW w:w="1179" w:type="dxa"/>
            <w:shd w:val="clear" w:color="auto" w:fill="F2F2F2" w:themeFill="background1" w:themeFillShade="F2"/>
          </w:tcPr>
          <w:p w14:paraId="0F1749C3" w14:textId="664A47D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w:t>
            </w:r>
          </w:p>
        </w:tc>
        <w:tc>
          <w:tcPr>
            <w:tcW w:w="1372" w:type="dxa"/>
            <w:shd w:val="clear" w:color="auto" w:fill="F2F2F2" w:themeFill="background1" w:themeFillShade="F2"/>
            <w:vAlign w:val="center"/>
          </w:tcPr>
          <w:p w14:paraId="0B756CF9" w14:textId="4AB41FA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120 × 240</w:t>
            </w:r>
          </w:p>
        </w:tc>
        <w:tc>
          <w:tcPr>
            <w:tcW w:w="1417" w:type="dxa"/>
            <w:shd w:val="clear" w:color="auto" w:fill="F2F2F2" w:themeFill="background1" w:themeFillShade="F2"/>
            <w:vAlign w:val="center"/>
          </w:tcPr>
          <w:p w14:paraId="32E2499A" w14:textId="7B2F7493"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380× 380</w:t>
            </w:r>
          </w:p>
        </w:tc>
        <w:tc>
          <w:tcPr>
            <w:tcW w:w="1996" w:type="dxa"/>
            <w:shd w:val="clear" w:color="auto" w:fill="F2F2F2" w:themeFill="background1" w:themeFillShade="F2"/>
          </w:tcPr>
          <w:p w14:paraId="2E2E54D0" w14:textId="669837F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Respiratory gating</w:t>
            </w:r>
          </w:p>
        </w:tc>
      </w:tr>
      <w:tr w:rsidR="00C93382" w:rsidRPr="00793DF5" w14:paraId="661DEC7E" w14:textId="77777777" w:rsidTr="00C93382">
        <w:trPr>
          <w:trHeight w:val="280"/>
        </w:trPr>
        <w:tc>
          <w:tcPr>
            <w:tcW w:w="4648" w:type="dxa"/>
            <w:shd w:val="clear" w:color="auto" w:fill="F2F2F2" w:themeFill="background1" w:themeFillShade="F2"/>
            <w:vAlign w:val="center"/>
          </w:tcPr>
          <w:p w14:paraId="25FC9D6D" w14:textId="78A7F5A3"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In- and opposed-phase T1-weighted imaging</w:t>
            </w:r>
          </w:p>
        </w:tc>
        <w:tc>
          <w:tcPr>
            <w:tcW w:w="1453" w:type="dxa"/>
            <w:shd w:val="clear" w:color="auto" w:fill="F2F2F2" w:themeFill="background1" w:themeFillShade="F2"/>
            <w:vAlign w:val="center"/>
          </w:tcPr>
          <w:p w14:paraId="6730306B" w14:textId="5E87788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No</w:t>
            </w:r>
          </w:p>
        </w:tc>
        <w:tc>
          <w:tcPr>
            <w:tcW w:w="1134" w:type="dxa"/>
            <w:shd w:val="clear" w:color="auto" w:fill="F2F2F2" w:themeFill="background1" w:themeFillShade="F2"/>
            <w:vAlign w:val="center"/>
          </w:tcPr>
          <w:p w14:paraId="3EBE6033" w14:textId="0E27DF3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146.8</w:t>
            </w:r>
          </w:p>
        </w:tc>
        <w:tc>
          <w:tcPr>
            <w:tcW w:w="1265" w:type="dxa"/>
            <w:shd w:val="clear" w:color="auto" w:fill="F2F2F2" w:themeFill="background1" w:themeFillShade="F2"/>
            <w:vAlign w:val="center"/>
          </w:tcPr>
          <w:p w14:paraId="287D4A83" w14:textId="2AABD4D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2.3/1.1</w:t>
            </w:r>
          </w:p>
        </w:tc>
        <w:tc>
          <w:tcPr>
            <w:tcW w:w="1276" w:type="dxa"/>
            <w:shd w:val="clear" w:color="auto" w:fill="F2F2F2" w:themeFill="background1" w:themeFillShade="F2"/>
            <w:vAlign w:val="center"/>
          </w:tcPr>
          <w:p w14:paraId="69A05017" w14:textId="1D121AD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55</w:t>
            </w:r>
          </w:p>
        </w:tc>
        <w:tc>
          <w:tcPr>
            <w:tcW w:w="992" w:type="dxa"/>
            <w:shd w:val="clear" w:color="auto" w:fill="F2F2F2" w:themeFill="background1" w:themeFillShade="F2"/>
            <w:vAlign w:val="center"/>
          </w:tcPr>
          <w:p w14:paraId="462D6DA7" w14:textId="5A9CB44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w:t>
            </w:r>
          </w:p>
        </w:tc>
        <w:tc>
          <w:tcPr>
            <w:tcW w:w="1179" w:type="dxa"/>
            <w:shd w:val="clear" w:color="auto" w:fill="F2F2F2" w:themeFill="background1" w:themeFillShade="F2"/>
          </w:tcPr>
          <w:p w14:paraId="57D47DB4" w14:textId="48BCB92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w:t>
            </w:r>
          </w:p>
        </w:tc>
        <w:tc>
          <w:tcPr>
            <w:tcW w:w="1372" w:type="dxa"/>
            <w:shd w:val="clear" w:color="auto" w:fill="F2F2F2" w:themeFill="background1" w:themeFillShade="F2"/>
            <w:vAlign w:val="center"/>
          </w:tcPr>
          <w:p w14:paraId="0DE73AA9" w14:textId="0B189B5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320×192</w:t>
            </w:r>
          </w:p>
        </w:tc>
        <w:tc>
          <w:tcPr>
            <w:tcW w:w="1417" w:type="dxa"/>
            <w:shd w:val="clear" w:color="auto" w:fill="F2F2F2" w:themeFill="background1" w:themeFillShade="F2"/>
            <w:vAlign w:val="center"/>
          </w:tcPr>
          <w:p w14:paraId="7AC217D1" w14:textId="4A0CF21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342×380</w:t>
            </w:r>
          </w:p>
        </w:tc>
        <w:tc>
          <w:tcPr>
            <w:tcW w:w="1996" w:type="dxa"/>
            <w:shd w:val="clear" w:color="auto" w:fill="F2F2F2" w:themeFill="background1" w:themeFillShade="F2"/>
          </w:tcPr>
          <w:p w14:paraId="0318B680" w14:textId="6DB1064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16</w:t>
            </w:r>
          </w:p>
        </w:tc>
      </w:tr>
      <w:tr w:rsidR="00C93382" w:rsidRPr="00793DF5" w14:paraId="5BD4E6CA" w14:textId="77777777" w:rsidTr="00C93382">
        <w:trPr>
          <w:trHeight w:val="280"/>
        </w:trPr>
        <w:tc>
          <w:tcPr>
            <w:tcW w:w="4648" w:type="dxa"/>
            <w:tcBorders>
              <w:bottom w:val="single" w:sz="4" w:space="0" w:color="auto"/>
            </w:tcBorders>
            <w:shd w:val="clear" w:color="auto" w:fill="F2F2F2" w:themeFill="background1" w:themeFillShade="F2"/>
            <w:vAlign w:val="center"/>
          </w:tcPr>
          <w:p w14:paraId="25068D1F" w14:textId="3B4A66B3"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Dynamic T1-weighted 3D GRE</w:t>
            </w:r>
          </w:p>
        </w:tc>
        <w:tc>
          <w:tcPr>
            <w:tcW w:w="1453" w:type="dxa"/>
            <w:tcBorders>
              <w:bottom w:val="single" w:sz="4" w:space="0" w:color="auto"/>
            </w:tcBorders>
            <w:shd w:val="clear" w:color="auto" w:fill="F2F2F2" w:themeFill="background1" w:themeFillShade="F2"/>
            <w:vAlign w:val="center"/>
          </w:tcPr>
          <w:p w14:paraId="0760A599" w14:textId="3052AE9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bottom w:val="single" w:sz="4" w:space="0" w:color="auto"/>
            </w:tcBorders>
            <w:shd w:val="clear" w:color="auto" w:fill="F2F2F2" w:themeFill="background1" w:themeFillShade="F2"/>
            <w:vAlign w:val="center"/>
          </w:tcPr>
          <w:p w14:paraId="21BD8F10" w14:textId="6F003D8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w:t>
            </w:r>
          </w:p>
        </w:tc>
        <w:tc>
          <w:tcPr>
            <w:tcW w:w="1265" w:type="dxa"/>
            <w:tcBorders>
              <w:bottom w:val="single" w:sz="4" w:space="0" w:color="auto"/>
            </w:tcBorders>
            <w:shd w:val="clear" w:color="auto" w:fill="F2F2F2" w:themeFill="background1" w:themeFillShade="F2"/>
            <w:vAlign w:val="center"/>
          </w:tcPr>
          <w:p w14:paraId="0026204C" w14:textId="7745551B"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1.4</w:t>
            </w:r>
          </w:p>
        </w:tc>
        <w:tc>
          <w:tcPr>
            <w:tcW w:w="1276" w:type="dxa"/>
            <w:tcBorders>
              <w:bottom w:val="single" w:sz="4" w:space="0" w:color="auto"/>
            </w:tcBorders>
            <w:shd w:val="clear" w:color="auto" w:fill="F2F2F2" w:themeFill="background1" w:themeFillShade="F2"/>
            <w:vAlign w:val="center"/>
          </w:tcPr>
          <w:p w14:paraId="51B1C206" w14:textId="39DEF0C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w:t>
            </w:r>
          </w:p>
        </w:tc>
        <w:tc>
          <w:tcPr>
            <w:tcW w:w="992" w:type="dxa"/>
            <w:tcBorders>
              <w:bottom w:val="single" w:sz="4" w:space="0" w:color="auto"/>
            </w:tcBorders>
            <w:shd w:val="clear" w:color="auto" w:fill="F2F2F2" w:themeFill="background1" w:themeFillShade="F2"/>
            <w:vAlign w:val="center"/>
          </w:tcPr>
          <w:p w14:paraId="2B6D45C9" w14:textId="38C7175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2.4</w:t>
            </w:r>
          </w:p>
        </w:tc>
        <w:tc>
          <w:tcPr>
            <w:tcW w:w="1179" w:type="dxa"/>
            <w:tcBorders>
              <w:bottom w:val="single" w:sz="4" w:space="0" w:color="auto"/>
            </w:tcBorders>
            <w:shd w:val="clear" w:color="auto" w:fill="F2F2F2" w:themeFill="background1" w:themeFillShade="F2"/>
          </w:tcPr>
          <w:p w14:paraId="1A1AFD93" w14:textId="48D869A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w:t>
            </w:r>
          </w:p>
        </w:tc>
        <w:tc>
          <w:tcPr>
            <w:tcW w:w="1372" w:type="dxa"/>
            <w:tcBorders>
              <w:bottom w:val="single" w:sz="4" w:space="0" w:color="auto"/>
            </w:tcBorders>
            <w:shd w:val="clear" w:color="auto" w:fill="F2F2F2" w:themeFill="background1" w:themeFillShade="F2"/>
            <w:vAlign w:val="center"/>
          </w:tcPr>
          <w:p w14:paraId="187EA3CE" w14:textId="315948B0"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320×240</w:t>
            </w:r>
          </w:p>
        </w:tc>
        <w:tc>
          <w:tcPr>
            <w:tcW w:w="1417" w:type="dxa"/>
            <w:tcBorders>
              <w:bottom w:val="single" w:sz="4" w:space="0" w:color="auto"/>
            </w:tcBorders>
            <w:shd w:val="clear" w:color="auto" w:fill="F2F2F2" w:themeFill="background1" w:themeFillShade="F2"/>
            <w:vAlign w:val="center"/>
          </w:tcPr>
          <w:p w14:paraId="4D5EE08A" w14:textId="494663C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380× 380</w:t>
            </w:r>
          </w:p>
        </w:tc>
        <w:tc>
          <w:tcPr>
            <w:tcW w:w="1996" w:type="dxa"/>
            <w:tcBorders>
              <w:bottom w:val="single" w:sz="4" w:space="0" w:color="auto"/>
            </w:tcBorders>
            <w:shd w:val="clear" w:color="auto" w:fill="F2F2F2" w:themeFill="background1" w:themeFillShade="F2"/>
          </w:tcPr>
          <w:p w14:paraId="4BD8EBA5" w14:textId="2C6F7D7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w:t>
            </w:r>
          </w:p>
        </w:tc>
      </w:tr>
      <w:tr w:rsidR="00C93382" w:rsidRPr="00793DF5" w14:paraId="749E162F" w14:textId="77777777" w:rsidTr="00C93382">
        <w:trPr>
          <w:trHeight w:val="280"/>
        </w:trPr>
        <w:tc>
          <w:tcPr>
            <w:tcW w:w="16732" w:type="dxa"/>
            <w:gridSpan w:val="10"/>
            <w:tcBorders>
              <w:top w:val="single" w:sz="4" w:space="0" w:color="auto"/>
              <w:bottom w:val="nil"/>
            </w:tcBorders>
            <w:shd w:val="clear" w:color="auto" w:fill="auto"/>
          </w:tcPr>
          <w:p w14:paraId="1FD9765A" w14:textId="50C99183"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b/>
                <w:bCs/>
                <w:color w:val="000000"/>
                <w:kern w:val="0"/>
                <w:sz w:val="22"/>
              </w:rPr>
              <w:t xml:space="preserve">GE Discovery MR 750 3.0 Tesla (16-channel phased-array </w:t>
            </w:r>
            <w:proofErr w:type="spellStart"/>
            <w:r w:rsidRPr="00793DF5">
              <w:rPr>
                <w:rFonts w:ascii="Arial" w:eastAsia="DengXian" w:hAnsi="Arial" w:cs="Arial"/>
                <w:b/>
                <w:bCs/>
                <w:color w:val="000000"/>
                <w:kern w:val="0"/>
                <w:sz w:val="22"/>
              </w:rPr>
              <w:t>torsor</w:t>
            </w:r>
            <w:proofErr w:type="spellEnd"/>
            <w:r w:rsidRPr="00793DF5">
              <w:rPr>
                <w:rFonts w:ascii="Arial" w:eastAsia="DengXian" w:hAnsi="Arial" w:cs="Arial"/>
                <w:b/>
                <w:bCs/>
                <w:color w:val="000000"/>
                <w:kern w:val="0"/>
                <w:sz w:val="22"/>
              </w:rPr>
              <w:t xml:space="preserve"> coil)</w:t>
            </w:r>
          </w:p>
        </w:tc>
      </w:tr>
      <w:tr w:rsidR="00C93382" w:rsidRPr="00793DF5" w14:paraId="47E73AEC" w14:textId="77777777" w:rsidTr="00C93382">
        <w:trPr>
          <w:trHeight w:val="280"/>
        </w:trPr>
        <w:tc>
          <w:tcPr>
            <w:tcW w:w="4648" w:type="dxa"/>
            <w:tcBorders>
              <w:top w:val="nil"/>
            </w:tcBorders>
            <w:shd w:val="clear" w:color="auto" w:fill="F2F2F2" w:themeFill="background1" w:themeFillShade="F2"/>
            <w:vAlign w:val="center"/>
          </w:tcPr>
          <w:p w14:paraId="275C4B3B" w14:textId="6B5A0A04"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T2-weighted 2D FSE</w:t>
            </w:r>
          </w:p>
        </w:tc>
        <w:tc>
          <w:tcPr>
            <w:tcW w:w="1453" w:type="dxa"/>
            <w:tcBorders>
              <w:top w:val="nil"/>
            </w:tcBorders>
            <w:shd w:val="clear" w:color="auto" w:fill="F2F2F2" w:themeFill="background1" w:themeFillShade="F2"/>
            <w:vAlign w:val="center"/>
          </w:tcPr>
          <w:p w14:paraId="1ABED7B3" w14:textId="783F1D2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top w:val="nil"/>
            </w:tcBorders>
            <w:shd w:val="clear" w:color="auto" w:fill="F2F2F2" w:themeFill="background1" w:themeFillShade="F2"/>
            <w:vAlign w:val="center"/>
          </w:tcPr>
          <w:p w14:paraId="2665A986" w14:textId="284E825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6315</w:t>
            </w:r>
          </w:p>
        </w:tc>
        <w:tc>
          <w:tcPr>
            <w:tcW w:w="1265" w:type="dxa"/>
            <w:tcBorders>
              <w:top w:val="nil"/>
            </w:tcBorders>
            <w:shd w:val="clear" w:color="auto" w:fill="F2F2F2" w:themeFill="background1" w:themeFillShade="F2"/>
            <w:vAlign w:val="center"/>
          </w:tcPr>
          <w:p w14:paraId="252535B3" w14:textId="66EB125A"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78</w:t>
            </w:r>
          </w:p>
        </w:tc>
        <w:tc>
          <w:tcPr>
            <w:tcW w:w="1276" w:type="dxa"/>
            <w:tcBorders>
              <w:top w:val="nil"/>
            </w:tcBorders>
            <w:shd w:val="clear" w:color="auto" w:fill="F2F2F2" w:themeFill="background1" w:themeFillShade="F2"/>
            <w:vAlign w:val="center"/>
          </w:tcPr>
          <w:p w14:paraId="1F89DA76" w14:textId="632C033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111</w:t>
            </w:r>
          </w:p>
        </w:tc>
        <w:tc>
          <w:tcPr>
            <w:tcW w:w="992" w:type="dxa"/>
            <w:tcBorders>
              <w:top w:val="nil"/>
            </w:tcBorders>
            <w:shd w:val="clear" w:color="auto" w:fill="F2F2F2" w:themeFill="background1" w:themeFillShade="F2"/>
            <w:vAlign w:val="center"/>
          </w:tcPr>
          <w:p w14:paraId="068EB0D2" w14:textId="2A849D9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79" w:type="dxa"/>
            <w:tcBorders>
              <w:top w:val="nil"/>
            </w:tcBorders>
            <w:shd w:val="clear" w:color="auto" w:fill="F2F2F2" w:themeFill="background1" w:themeFillShade="F2"/>
          </w:tcPr>
          <w:p w14:paraId="2B221480" w14:textId="3C9D80D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w:t>
            </w:r>
          </w:p>
        </w:tc>
        <w:tc>
          <w:tcPr>
            <w:tcW w:w="1372" w:type="dxa"/>
            <w:tcBorders>
              <w:top w:val="nil"/>
            </w:tcBorders>
            <w:shd w:val="clear" w:color="auto" w:fill="F2F2F2" w:themeFill="background1" w:themeFillShade="F2"/>
            <w:vAlign w:val="center"/>
          </w:tcPr>
          <w:p w14:paraId="55792C6B" w14:textId="0163B42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288×244</w:t>
            </w:r>
          </w:p>
        </w:tc>
        <w:tc>
          <w:tcPr>
            <w:tcW w:w="1417" w:type="dxa"/>
            <w:tcBorders>
              <w:top w:val="nil"/>
            </w:tcBorders>
            <w:shd w:val="clear" w:color="auto" w:fill="F2F2F2" w:themeFill="background1" w:themeFillShade="F2"/>
            <w:vAlign w:val="center"/>
          </w:tcPr>
          <w:p w14:paraId="24A9EE5F" w14:textId="69034163"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360×280</w:t>
            </w:r>
          </w:p>
        </w:tc>
        <w:tc>
          <w:tcPr>
            <w:tcW w:w="1996" w:type="dxa"/>
            <w:tcBorders>
              <w:top w:val="nil"/>
            </w:tcBorders>
            <w:shd w:val="clear" w:color="auto" w:fill="F2F2F2" w:themeFill="background1" w:themeFillShade="F2"/>
          </w:tcPr>
          <w:p w14:paraId="262A82C3" w14:textId="3CF0718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Respiratory gating</w:t>
            </w:r>
          </w:p>
        </w:tc>
      </w:tr>
      <w:tr w:rsidR="00C93382" w:rsidRPr="00793DF5" w14:paraId="41D1DE52" w14:textId="77777777" w:rsidTr="00C93382">
        <w:trPr>
          <w:trHeight w:val="280"/>
        </w:trPr>
        <w:tc>
          <w:tcPr>
            <w:tcW w:w="4648" w:type="dxa"/>
            <w:shd w:val="clear" w:color="auto" w:fill="F2F2F2" w:themeFill="background1" w:themeFillShade="F2"/>
            <w:vAlign w:val="center"/>
          </w:tcPr>
          <w:p w14:paraId="0E11AD4B" w14:textId="6F3FD899"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Diffusion-weighted imaging*</w:t>
            </w:r>
          </w:p>
        </w:tc>
        <w:tc>
          <w:tcPr>
            <w:tcW w:w="1453" w:type="dxa"/>
            <w:shd w:val="clear" w:color="auto" w:fill="F2F2F2" w:themeFill="background1" w:themeFillShade="F2"/>
            <w:vAlign w:val="center"/>
          </w:tcPr>
          <w:p w14:paraId="5731BE1B" w14:textId="7F656B40"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shd w:val="clear" w:color="auto" w:fill="F2F2F2" w:themeFill="background1" w:themeFillShade="F2"/>
            <w:vAlign w:val="center"/>
          </w:tcPr>
          <w:p w14:paraId="2A5703ED" w14:textId="70D0783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9230</w:t>
            </w:r>
          </w:p>
        </w:tc>
        <w:tc>
          <w:tcPr>
            <w:tcW w:w="1265" w:type="dxa"/>
            <w:shd w:val="clear" w:color="auto" w:fill="F2F2F2" w:themeFill="background1" w:themeFillShade="F2"/>
            <w:vAlign w:val="center"/>
          </w:tcPr>
          <w:p w14:paraId="673E6713" w14:textId="08A20ECA"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Minimum</w:t>
            </w:r>
          </w:p>
        </w:tc>
        <w:tc>
          <w:tcPr>
            <w:tcW w:w="1276" w:type="dxa"/>
            <w:shd w:val="clear" w:color="auto" w:fill="F2F2F2" w:themeFill="background1" w:themeFillShade="F2"/>
            <w:vAlign w:val="center"/>
          </w:tcPr>
          <w:p w14:paraId="600524C8" w14:textId="4C1DFF4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992" w:type="dxa"/>
            <w:shd w:val="clear" w:color="auto" w:fill="F2F2F2" w:themeFill="background1" w:themeFillShade="F2"/>
            <w:vAlign w:val="center"/>
          </w:tcPr>
          <w:p w14:paraId="4061078A" w14:textId="35D6FA7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79" w:type="dxa"/>
            <w:shd w:val="clear" w:color="auto" w:fill="F2F2F2" w:themeFill="background1" w:themeFillShade="F2"/>
          </w:tcPr>
          <w:p w14:paraId="656B0EC6" w14:textId="13549A5A"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w:t>
            </w:r>
          </w:p>
        </w:tc>
        <w:tc>
          <w:tcPr>
            <w:tcW w:w="1372" w:type="dxa"/>
            <w:shd w:val="clear" w:color="auto" w:fill="F2F2F2" w:themeFill="background1" w:themeFillShade="F2"/>
            <w:vAlign w:val="center"/>
          </w:tcPr>
          <w:p w14:paraId="5722B35F" w14:textId="2FB23BB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128 × 128</w:t>
            </w:r>
          </w:p>
        </w:tc>
        <w:tc>
          <w:tcPr>
            <w:tcW w:w="1417" w:type="dxa"/>
            <w:shd w:val="clear" w:color="auto" w:fill="F2F2F2" w:themeFill="background1" w:themeFillShade="F2"/>
            <w:vAlign w:val="center"/>
          </w:tcPr>
          <w:p w14:paraId="69481D80" w14:textId="63A9F78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360× 380</w:t>
            </w:r>
          </w:p>
        </w:tc>
        <w:tc>
          <w:tcPr>
            <w:tcW w:w="1996" w:type="dxa"/>
            <w:shd w:val="clear" w:color="auto" w:fill="F2F2F2" w:themeFill="background1" w:themeFillShade="F2"/>
          </w:tcPr>
          <w:p w14:paraId="0EA0971D" w14:textId="0A8AEA2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Respiratory gating</w:t>
            </w:r>
          </w:p>
        </w:tc>
      </w:tr>
      <w:tr w:rsidR="00C93382" w:rsidRPr="00793DF5" w14:paraId="2A3377D2" w14:textId="77777777" w:rsidTr="00C93382">
        <w:trPr>
          <w:trHeight w:val="280"/>
        </w:trPr>
        <w:tc>
          <w:tcPr>
            <w:tcW w:w="4648" w:type="dxa"/>
            <w:shd w:val="clear" w:color="auto" w:fill="F2F2F2" w:themeFill="background1" w:themeFillShade="F2"/>
            <w:vAlign w:val="center"/>
          </w:tcPr>
          <w:p w14:paraId="2B4ABEC4" w14:textId="0E451B9B"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In- and opposed-phase T1-weighted imaging</w:t>
            </w:r>
          </w:p>
        </w:tc>
        <w:tc>
          <w:tcPr>
            <w:tcW w:w="1453" w:type="dxa"/>
            <w:shd w:val="clear" w:color="auto" w:fill="F2F2F2" w:themeFill="background1" w:themeFillShade="F2"/>
            <w:vAlign w:val="center"/>
          </w:tcPr>
          <w:p w14:paraId="6D8529E9" w14:textId="0C40C973"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No</w:t>
            </w:r>
          </w:p>
        </w:tc>
        <w:tc>
          <w:tcPr>
            <w:tcW w:w="1134" w:type="dxa"/>
            <w:shd w:val="clear" w:color="auto" w:fill="F2F2F2" w:themeFill="background1" w:themeFillShade="F2"/>
            <w:vAlign w:val="center"/>
          </w:tcPr>
          <w:p w14:paraId="28A5BF24" w14:textId="2C7D06D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150</w:t>
            </w:r>
          </w:p>
        </w:tc>
        <w:tc>
          <w:tcPr>
            <w:tcW w:w="1265" w:type="dxa"/>
            <w:shd w:val="clear" w:color="auto" w:fill="F2F2F2" w:themeFill="background1" w:themeFillShade="F2"/>
            <w:vAlign w:val="center"/>
          </w:tcPr>
          <w:p w14:paraId="79A28657" w14:textId="537C133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2.5/1.3</w:t>
            </w:r>
          </w:p>
        </w:tc>
        <w:tc>
          <w:tcPr>
            <w:tcW w:w="1276" w:type="dxa"/>
            <w:shd w:val="clear" w:color="auto" w:fill="F2F2F2" w:themeFill="background1" w:themeFillShade="F2"/>
            <w:vAlign w:val="center"/>
          </w:tcPr>
          <w:p w14:paraId="6B08B5A2" w14:textId="59F9E5CB"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70</w:t>
            </w:r>
          </w:p>
        </w:tc>
        <w:tc>
          <w:tcPr>
            <w:tcW w:w="992" w:type="dxa"/>
            <w:shd w:val="clear" w:color="auto" w:fill="F2F2F2" w:themeFill="background1" w:themeFillShade="F2"/>
            <w:vAlign w:val="center"/>
          </w:tcPr>
          <w:p w14:paraId="482CF5C5" w14:textId="62F17B2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79" w:type="dxa"/>
            <w:shd w:val="clear" w:color="auto" w:fill="F2F2F2" w:themeFill="background1" w:themeFillShade="F2"/>
          </w:tcPr>
          <w:p w14:paraId="7FDD7262" w14:textId="650E824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w:t>
            </w:r>
          </w:p>
        </w:tc>
        <w:tc>
          <w:tcPr>
            <w:tcW w:w="1372" w:type="dxa"/>
            <w:shd w:val="clear" w:color="auto" w:fill="F2F2F2" w:themeFill="background1" w:themeFillShade="F2"/>
            <w:vAlign w:val="center"/>
          </w:tcPr>
          <w:p w14:paraId="6D7A286A" w14:textId="78A8A1F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288×192</w:t>
            </w:r>
          </w:p>
        </w:tc>
        <w:tc>
          <w:tcPr>
            <w:tcW w:w="1417" w:type="dxa"/>
            <w:shd w:val="clear" w:color="auto" w:fill="F2F2F2" w:themeFill="background1" w:themeFillShade="F2"/>
            <w:vAlign w:val="center"/>
          </w:tcPr>
          <w:p w14:paraId="026D4C71" w14:textId="785AD8E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420×420</w:t>
            </w:r>
          </w:p>
        </w:tc>
        <w:tc>
          <w:tcPr>
            <w:tcW w:w="1996" w:type="dxa"/>
            <w:shd w:val="clear" w:color="auto" w:fill="F2F2F2" w:themeFill="background1" w:themeFillShade="F2"/>
          </w:tcPr>
          <w:p w14:paraId="361A4E1D" w14:textId="503FCAB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31</w:t>
            </w:r>
          </w:p>
        </w:tc>
      </w:tr>
      <w:tr w:rsidR="00C93382" w:rsidRPr="00793DF5" w14:paraId="51229789" w14:textId="77777777" w:rsidTr="00C93382">
        <w:trPr>
          <w:trHeight w:val="280"/>
        </w:trPr>
        <w:tc>
          <w:tcPr>
            <w:tcW w:w="4648" w:type="dxa"/>
            <w:tcBorders>
              <w:bottom w:val="single" w:sz="4" w:space="0" w:color="auto"/>
            </w:tcBorders>
            <w:shd w:val="clear" w:color="auto" w:fill="F2F2F2" w:themeFill="background1" w:themeFillShade="F2"/>
            <w:vAlign w:val="center"/>
          </w:tcPr>
          <w:p w14:paraId="33B34CD8" w14:textId="3A51B71C"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Dynamic T1-weighted 3D GRE</w:t>
            </w:r>
          </w:p>
        </w:tc>
        <w:tc>
          <w:tcPr>
            <w:tcW w:w="1453" w:type="dxa"/>
            <w:tcBorders>
              <w:bottom w:val="single" w:sz="4" w:space="0" w:color="auto"/>
            </w:tcBorders>
            <w:shd w:val="clear" w:color="auto" w:fill="F2F2F2" w:themeFill="background1" w:themeFillShade="F2"/>
            <w:vAlign w:val="center"/>
          </w:tcPr>
          <w:p w14:paraId="0097B9F0" w14:textId="6BEA9013"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bottom w:val="single" w:sz="4" w:space="0" w:color="auto"/>
            </w:tcBorders>
            <w:shd w:val="clear" w:color="auto" w:fill="F2F2F2" w:themeFill="background1" w:themeFillShade="F2"/>
            <w:vAlign w:val="center"/>
          </w:tcPr>
          <w:p w14:paraId="57C4D9E5" w14:textId="20A6201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4.1</w:t>
            </w:r>
          </w:p>
        </w:tc>
        <w:tc>
          <w:tcPr>
            <w:tcW w:w="1265" w:type="dxa"/>
            <w:tcBorders>
              <w:bottom w:val="single" w:sz="4" w:space="0" w:color="auto"/>
            </w:tcBorders>
            <w:shd w:val="clear" w:color="auto" w:fill="F2F2F2" w:themeFill="background1" w:themeFillShade="F2"/>
            <w:vAlign w:val="center"/>
          </w:tcPr>
          <w:p w14:paraId="35E7F864" w14:textId="202AD21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1.9</w:t>
            </w:r>
          </w:p>
        </w:tc>
        <w:tc>
          <w:tcPr>
            <w:tcW w:w="1276" w:type="dxa"/>
            <w:tcBorders>
              <w:bottom w:val="single" w:sz="4" w:space="0" w:color="auto"/>
            </w:tcBorders>
            <w:shd w:val="clear" w:color="auto" w:fill="F2F2F2" w:themeFill="background1" w:themeFillShade="F2"/>
            <w:vAlign w:val="center"/>
          </w:tcPr>
          <w:p w14:paraId="1F30DD3C" w14:textId="25C9FF1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w:t>
            </w:r>
          </w:p>
        </w:tc>
        <w:tc>
          <w:tcPr>
            <w:tcW w:w="992" w:type="dxa"/>
            <w:tcBorders>
              <w:bottom w:val="single" w:sz="4" w:space="0" w:color="auto"/>
            </w:tcBorders>
            <w:shd w:val="clear" w:color="auto" w:fill="F2F2F2" w:themeFill="background1" w:themeFillShade="F2"/>
            <w:vAlign w:val="center"/>
          </w:tcPr>
          <w:p w14:paraId="30A41686" w14:textId="514AF2A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w:t>
            </w:r>
          </w:p>
        </w:tc>
        <w:tc>
          <w:tcPr>
            <w:tcW w:w="1179" w:type="dxa"/>
            <w:tcBorders>
              <w:bottom w:val="single" w:sz="4" w:space="0" w:color="auto"/>
            </w:tcBorders>
            <w:shd w:val="clear" w:color="auto" w:fill="F2F2F2" w:themeFill="background1" w:themeFillShade="F2"/>
          </w:tcPr>
          <w:p w14:paraId="2200D059" w14:textId="434D16AA"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w:t>
            </w:r>
          </w:p>
        </w:tc>
        <w:tc>
          <w:tcPr>
            <w:tcW w:w="1372" w:type="dxa"/>
            <w:tcBorders>
              <w:bottom w:val="single" w:sz="4" w:space="0" w:color="auto"/>
            </w:tcBorders>
            <w:shd w:val="clear" w:color="auto" w:fill="F2F2F2" w:themeFill="background1" w:themeFillShade="F2"/>
            <w:vAlign w:val="center"/>
          </w:tcPr>
          <w:p w14:paraId="1445AC9E" w14:textId="7F6B519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512×512</w:t>
            </w:r>
          </w:p>
        </w:tc>
        <w:tc>
          <w:tcPr>
            <w:tcW w:w="1417" w:type="dxa"/>
            <w:tcBorders>
              <w:bottom w:val="single" w:sz="4" w:space="0" w:color="auto"/>
            </w:tcBorders>
            <w:shd w:val="clear" w:color="auto" w:fill="F2F2F2" w:themeFill="background1" w:themeFillShade="F2"/>
            <w:vAlign w:val="center"/>
          </w:tcPr>
          <w:p w14:paraId="4FFBEB69" w14:textId="53262C4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380× 300</w:t>
            </w:r>
          </w:p>
        </w:tc>
        <w:tc>
          <w:tcPr>
            <w:tcW w:w="1996" w:type="dxa"/>
            <w:tcBorders>
              <w:bottom w:val="single" w:sz="4" w:space="0" w:color="auto"/>
            </w:tcBorders>
            <w:shd w:val="clear" w:color="auto" w:fill="F2F2F2" w:themeFill="background1" w:themeFillShade="F2"/>
          </w:tcPr>
          <w:p w14:paraId="0E82F5F6" w14:textId="7A7C932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w:t>
            </w:r>
          </w:p>
        </w:tc>
      </w:tr>
      <w:tr w:rsidR="00C93382" w:rsidRPr="00793DF5" w14:paraId="196CFD93" w14:textId="77777777" w:rsidTr="00C93382">
        <w:trPr>
          <w:trHeight w:val="280"/>
        </w:trPr>
        <w:tc>
          <w:tcPr>
            <w:tcW w:w="16732" w:type="dxa"/>
            <w:gridSpan w:val="10"/>
            <w:tcBorders>
              <w:top w:val="single" w:sz="4" w:space="0" w:color="auto"/>
              <w:bottom w:val="nil"/>
            </w:tcBorders>
            <w:shd w:val="clear" w:color="auto" w:fill="auto"/>
          </w:tcPr>
          <w:p w14:paraId="17C270C5" w14:textId="757140BF"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b/>
                <w:bCs/>
                <w:color w:val="000000"/>
                <w:kern w:val="0"/>
                <w:sz w:val="22"/>
              </w:rPr>
              <w:lastRenderedPageBreak/>
              <w:t xml:space="preserve">Philips </w:t>
            </w:r>
            <w:proofErr w:type="spellStart"/>
            <w:r w:rsidRPr="00793DF5">
              <w:rPr>
                <w:rFonts w:ascii="Arial" w:eastAsia="DengXian" w:hAnsi="Arial" w:cs="Arial"/>
                <w:b/>
                <w:bCs/>
                <w:color w:val="000000"/>
                <w:kern w:val="0"/>
                <w:sz w:val="22"/>
              </w:rPr>
              <w:t>Ingenia</w:t>
            </w:r>
            <w:proofErr w:type="spellEnd"/>
            <w:r w:rsidRPr="00793DF5">
              <w:rPr>
                <w:rFonts w:ascii="Arial" w:eastAsia="DengXian" w:hAnsi="Arial" w:cs="Arial"/>
                <w:b/>
                <w:bCs/>
                <w:color w:val="000000"/>
                <w:kern w:val="0"/>
                <w:sz w:val="22"/>
              </w:rPr>
              <w:t xml:space="preserve"> </w:t>
            </w:r>
            <w:proofErr w:type="spellStart"/>
            <w:r w:rsidRPr="00793DF5">
              <w:rPr>
                <w:rFonts w:ascii="Arial" w:eastAsia="DengXian" w:hAnsi="Arial" w:cs="Arial"/>
                <w:b/>
                <w:bCs/>
                <w:color w:val="000000"/>
                <w:kern w:val="0"/>
                <w:sz w:val="22"/>
              </w:rPr>
              <w:t>Elition</w:t>
            </w:r>
            <w:proofErr w:type="spellEnd"/>
            <w:r w:rsidRPr="00793DF5">
              <w:rPr>
                <w:rFonts w:ascii="Arial" w:eastAsia="DengXian" w:hAnsi="Arial" w:cs="Arial"/>
                <w:b/>
                <w:bCs/>
                <w:color w:val="000000"/>
                <w:kern w:val="0"/>
                <w:sz w:val="22"/>
              </w:rPr>
              <w:t xml:space="preserve"> X 3.0 Tesla (16-channel body anterior coil)</w:t>
            </w:r>
          </w:p>
        </w:tc>
      </w:tr>
      <w:tr w:rsidR="00C93382" w:rsidRPr="00793DF5" w14:paraId="43BF2BDF" w14:textId="77777777" w:rsidTr="00C93382">
        <w:trPr>
          <w:trHeight w:val="280"/>
        </w:trPr>
        <w:tc>
          <w:tcPr>
            <w:tcW w:w="4648" w:type="dxa"/>
            <w:tcBorders>
              <w:top w:val="nil"/>
            </w:tcBorders>
            <w:shd w:val="clear" w:color="auto" w:fill="F2F2F2" w:themeFill="background1" w:themeFillShade="F2"/>
            <w:vAlign w:val="center"/>
          </w:tcPr>
          <w:p w14:paraId="0548B93D" w14:textId="08F34F8B"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T2-weighted 2D FSE</w:t>
            </w:r>
          </w:p>
        </w:tc>
        <w:tc>
          <w:tcPr>
            <w:tcW w:w="1453" w:type="dxa"/>
            <w:tcBorders>
              <w:top w:val="nil"/>
            </w:tcBorders>
            <w:shd w:val="clear" w:color="auto" w:fill="F2F2F2" w:themeFill="background1" w:themeFillShade="F2"/>
            <w:vAlign w:val="center"/>
          </w:tcPr>
          <w:p w14:paraId="51F6FB8D" w14:textId="793F3BCB"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top w:val="nil"/>
            </w:tcBorders>
            <w:shd w:val="clear" w:color="auto" w:fill="F2F2F2" w:themeFill="background1" w:themeFillShade="F2"/>
          </w:tcPr>
          <w:p w14:paraId="0B1D3860" w14:textId="09E5D2B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1883.51</w:t>
            </w:r>
          </w:p>
        </w:tc>
        <w:tc>
          <w:tcPr>
            <w:tcW w:w="1265" w:type="dxa"/>
            <w:tcBorders>
              <w:top w:val="nil"/>
            </w:tcBorders>
            <w:shd w:val="clear" w:color="auto" w:fill="F2F2F2" w:themeFill="background1" w:themeFillShade="F2"/>
          </w:tcPr>
          <w:p w14:paraId="7B0880C8" w14:textId="50D13C40"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1276" w:type="dxa"/>
            <w:tcBorders>
              <w:top w:val="nil"/>
            </w:tcBorders>
            <w:shd w:val="clear" w:color="auto" w:fill="F2F2F2" w:themeFill="background1" w:themeFillShade="F2"/>
          </w:tcPr>
          <w:p w14:paraId="1041648E" w14:textId="06013C9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992" w:type="dxa"/>
            <w:tcBorders>
              <w:top w:val="nil"/>
            </w:tcBorders>
            <w:shd w:val="clear" w:color="auto" w:fill="F2F2F2" w:themeFill="background1" w:themeFillShade="F2"/>
          </w:tcPr>
          <w:p w14:paraId="37BB64A4" w14:textId="787D4DE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6.8</w:t>
            </w:r>
          </w:p>
        </w:tc>
        <w:tc>
          <w:tcPr>
            <w:tcW w:w="1179" w:type="dxa"/>
            <w:tcBorders>
              <w:top w:val="nil"/>
            </w:tcBorders>
            <w:shd w:val="clear" w:color="auto" w:fill="F2F2F2" w:themeFill="background1" w:themeFillShade="F2"/>
          </w:tcPr>
          <w:p w14:paraId="2B10C53D" w14:textId="7A2399B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8.5</w:t>
            </w:r>
          </w:p>
        </w:tc>
        <w:tc>
          <w:tcPr>
            <w:tcW w:w="1372" w:type="dxa"/>
            <w:tcBorders>
              <w:top w:val="nil"/>
            </w:tcBorders>
            <w:shd w:val="clear" w:color="auto" w:fill="F2F2F2" w:themeFill="background1" w:themeFillShade="F2"/>
          </w:tcPr>
          <w:p w14:paraId="3D6B90F3" w14:textId="42CC33C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272×78</w:t>
            </w:r>
          </w:p>
        </w:tc>
        <w:tc>
          <w:tcPr>
            <w:tcW w:w="1417" w:type="dxa"/>
            <w:tcBorders>
              <w:top w:val="nil"/>
            </w:tcBorders>
            <w:shd w:val="clear" w:color="auto" w:fill="F2F2F2" w:themeFill="background1" w:themeFillShade="F2"/>
          </w:tcPr>
          <w:p w14:paraId="62A4814F" w14:textId="2EEB4BB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239×69</w:t>
            </w:r>
          </w:p>
        </w:tc>
        <w:tc>
          <w:tcPr>
            <w:tcW w:w="1996" w:type="dxa"/>
            <w:tcBorders>
              <w:top w:val="nil"/>
            </w:tcBorders>
            <w:shd w:val="clear" w:color="auto" w:fill="F2F2F2" w:themeFill="background1" w:themeFillShade="F2"/>
          </w:tcPr>
          <w:p w14:paraId="5C019508" w14:textId="13C4469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46</w:t>
            </w:r>
          </w:p>
        </w:tc>
      </w:tr>
      <w:tr w:rsidR="00C93382" w:rsidRPr="00793DF5" w14:paraId="13D2B5C4" w14:textId="77777777" w:rsidTr="00C93382">
        <w:trPr>
          <w:trHeight w:val="280"/>
        </w:trPr>
        <w:tc>
          <w:tcPr>
            <w:tcW w:w="4648" w:type="dxa"/>
            <w:shd w:val="clear" w:color="auto" w:fill="F2F2F2" w:themeFill="background1" w:themeFillShade="F2"/>
            <w:vAlign w:val="center"/>
          </w:tcPr>
          <w:p w14:paraId="4C5368A3" w14:textId="6BD578B4"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Diffusion-weighted imaging*</w:t>
            </w:r>
          </w:p>
        </w:tc>
        <w:tc>
          <w:tcPr>
            <w:tcW w:w="1453" w:type="dxa"/>
            <w:shd w:val="clear" w:color="auto" w:fill="F2F2F2" w:themeFill="background1" w:themeFillShade="F2"/>
            <w:vAlign w:val="center"/>
          </w:tcPr>
          <w:p w14:paraId="36E22529" w14:textId="77848DC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shd w:val="clear" w:color="auto" w:fill="F2F2F2" w:themeFill="background1" w:themeFillShade="F2"/>
          </w:tcPr>
          <w:p w14:paraId="1CB8579C" w14:textId="333FAC7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1653.65</w:t>
            </w:r>
          </w:p>
        </w:tc>
        <w:tc>
          <w:tcPr>
            <w:tcW w:w="1265" w:type="dxa"/>
            <w:shd w:val="clear" w:color="auto" w:fill="F2F2F2" w:themeFill="background1" w:themeFillShade="F2"/>
          </w:tcPr>
          <w:p w14:paraId="6705BA9C" w14:textId="2CC8FCD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60.29</w:t>
            </w:r>
          </w:p>
        </w:tc>
        <w:tc>
          <w:tcPr>
            <w:tcW w:w="1276" w:type="dxa"/>
            <w:shd w:val="clear" w:color="auto" w:fill="F2F2F2" w:themeFill="background1" w:themeFillShade="F2"/>
          </w:tcPr>
          <w:p w14:paraId="61D4E2B0" w14:textId="3599B91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992" w:type="dxa"/>
            <w:shd w:val="clear" w:color="auto" w:fill="F2F2F2" w:themeFill="background1" w:themeFillShade="F2"/>
          </w:tcPr>
          <w:p w14:paraId="3F0968FB" w14:textId="655ED5D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w:t>
            </w:r>
          </w:p>
        </w:tc>
        <w:tc>
          <w:tcPr>
            <w:tcW w:w="1179" w:type="dxa"/>
            <w:shd w:val="clear" w:color="auto" w:fill="F2F2F2" w:themeFill="background1" w:themeFillShade="F2"/>
          </w:tcPr>
          <w:p w14:paraId="670D465D" w14:textId="023F5AB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8.5</w:t>
            </w:r>
          </w:p>
        </w:tc>
        <w:tc>
          <w:tcPr>
            <w:tcW w:w="1372" w:type="dxa"/>
            <w:shd w:val="clear" w:color="auto" w:fill="F2F2F2" w:themeFill="background1" w:themeFillShade="F2"/>
          </w:tcPr>
          <w:p w14:paraId="03514E2E" w14:textId="53874F9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142×140</w:t>
            </w:r>
          </w:p>
        </w:tc>
        <w:tc>
          <w:tcPr>
            <w:tcW w:w="1417" w:type="dxa"/>
            <w:shd w:val="clear" w:color="auto" w:fill="F2F2F2" w:themeFill="background1" w:themeFillShade="F2"/>
          </w:tcPr>
          <w:p w14:paraId="6130FFDE" w14:textId="0904D6B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141×139</w:t>
            </w:r>
          </w:p>
        </w:tc>
        <w:tc>
          <w:tcPr>
            <w:tcW w:w="1996" w:type="dxa"/>
            <w:shd w:val="clear" w:color="auto" w:fill="F2F2F2" w:themeFill="background1" w:themeFillShade="F2"/>
          </w:tcPr>
          <w:p w14:paraId="2FD4DA98" w14:textId="19ADA47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52</w:t>
            </w:r>
          </w:p>
        </w:tc>
      </w:tr>
      <w:tr w:rsidR="00C93382" w:rsidRPr="00793DF5" w14:paraId="39718E9E" w14:textId="77777777" w:rsidTr="00C93382">
        <w:trPr>
          <w:trHeight w:val="280"/>
        </w:trPr>
        <w:tc>
          <w:tcPr>
            <w:tcW w:w="4648" w:type="dxa"/>
            <w:shd w:val="clear" w:color="auto" w:fill="F2F2F2" w:themeFill="background1" w:themeFillShade="F2"/>
            <w:vAlign w:val="center"/>
          </w:tcPr>
          <w:p w14:paraId="1593CAB1" w14:textId="358C14DF"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In- and opposed-phase T1-weighted imaging</w:t>
            </w:r>
          </w:p>
        </w:tc>
        <w:tc>
          <w:tcPr>
            <w:tcW w:w="1453" w:type="dxa"/>
            <w:shd w:val="clear" w:color="auto" w:fill="F2F2F2" w:themeFill="background1" w:themeFillShade="F2"/>
            <w:vAlign w:val="center"/>
          </w:tcPr>
          <w:p w14:paraId="61D39B66" w14:textId="5A09711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No</w:t>
            </w:r>
          </w:p>
        </w:tc>
        <w:tc>
          <w:tcPr>
            <w:tcW w:w="1134" w:type="dxa"/>
            <w:shd w:val="clear" w:color="auto" w:fill="F2F2F2" w:themeFill="background1" w:themeFillShade="F2"/>
          </w:tcPr>
          <w:p w14:paraId="0DFD939D" w14:textId="3744ADD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164.53</w:t>
            </w:r>
          </w:p>
        </w:tc>
        <w:tc>
          <w:tcPr>
            <w:tcW w:w="1265" w:type="dxa"/>
            <w:shd w:val="clear" w:color="auto" w:fill="F2F2F2" w:themeFill="background1" w:themeFillShade="F2"/>
          </w:tcPr>
          <w:p w14:paraId="5414B5AA" w14:textId="60CED2B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1.15</w:t>
            </w:r>
          </w:p>
        </w:tc>
        <w:tc>
          <w:tcPr>
            <w:tcW w:w="1276" w:type="dxa"/>
            <w:shd w:val="clear" w:color="auto" w:fill="F2F2F2" w:themeFill="background1" w:themeFillShade="F2"/>
          </w:tcPr>
          <w:p w14:paraId="398A2D79" w14:textId="7975E79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50</w:t>
            </w:r>
          </w:p>
        </w:tc>
        <w:tc>
          <w:tcPr>
            <w:tcW w:w="992" w:type="dxa"/>
            <w:shd w:val="clear" w:color="auto" w:fill="F2F2F2" w:themeFill="background1" w:themeFillShade="F2"/>
          </w:tcPr>
          <w:p w14:paraId="04FF5852" w14:textId="3B420EB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w:t>
            </w:r>
          </w:p>
        </w:tc>
        <w:tc>
          <w:tcPr>
            <w:tcW w:w="1179" w:type="dxa"/>
            <w:shd w:val="clear" w:color="auto" w:fill="F2F2F2" w:themeFill="background1" w:themeFillShade="F2"/>
          </w:tcPr>
          <w:p w14:paraId="52EC01B4" w14:textId="703AE5A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7.5</w:t>
            </w:r>
          </w:p>
        </w:tc>
        <w:tc>
          <w:tcPr>
            <w:tcW w:w="1372" w:type="dxa"/>
            <w:shd w:val="clear" w:color="auto" w:fill="F2F2F2" w:themeFill="background1" w:themeFillShade="F2"/>
          </w:tcPr>
          <w:p w14:paraId="430A2DE8" w14:textId="1E88545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256×201</w:t>
            </w:r>
          </w:p>
        </w:tc>
        <w:tc>
          <w:tcPr>
            <w:tcW w:w="1417" w:type="dxa"/>
            <w:shd w:val="clear" w:color="auto" w:fill="F2F2F2" w:themeFill="background1" w:themeFillShade="F2"/>
          </w:tcPr>
          <w:p w14:paraId="788FFD1D" w14:textId="6F17609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206×162</w:t>
            </w:r>
          </w:p>
        </w:tc>
        <w:tc>
          <w:tcPr>
            <w:tcW w:w="1996" w:type="dxa"/>
            <w:shd w:val="clear" w:color="auto" w:fill="F2F2F2" w:themeFill="background1" w:themeFillShade="F2"/>
          </w:tcPr>
          <w:p w14:paraId="46EE2796" w14:textId="6EE197C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11</w:t>
            </w:r>
          </w:p>
        </w:tc>
      </w:tr>
      <w:tr w:rsidR="00C93382" w:rsidRPr="00793DF5" w14:paraId="090A065D" w14:textId="77777777" w:rsidTr="00C93382">
        <w:trPr>
          <w:trHeight w:val="280"/>
        </w:trPr>
        <w:tc>
          <w:tcPr>
            <w:tcW w:w="4648" w:type="dxa"/>
            <w:tcBorders>
              <w:bottom w:val="single" w:sz="4" w:space="0" w:color="auto"/>
            </w:tcBorders>
            <w:shd w:val="clear" w:color="auto" w:fill="F2F2F2" w:themeFill="background1" w:themeFillShade="F2"/>
            <w:vAlign w:val="center"/>
          </w:tcPr>
          <w:p w14:paraId="5479172B" w14:textId="5F87E715"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Dynamic T1-weighted 3D GRE</w:t>
            </w:r>
          </w:p>
        </w:tc>
        <w:tc>
          <w:tcPr>
            <w:tcW w:w="1453" w:type="dxa"/>
            <w:tcBorders>
              <w:bottom w:val="single" w:sz="4" w:space="0" w:color="auto"/>
            </w:tcBorders>
            <w:shd w:val="clear" w:color="auto" w:fill="F2F2F2" w:themeFill="background1" w:themeFillShade="F2"/>
            <w:vAlign w:val="center"/>
          </w:tcPr>
          <w:p w14:paraId="447AA94F" w14:textId="7BB9095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bottom w:val="single" w:sz="4" w:space="0" w:color="auto"/>
            </w:tcBorders>
            <w:shd w:val="clear" w:color="auto" w:fill="F2F2F2" w:themeFill="background1" w:themeFillShade="F2"/>
          </w:tcPr>
          <w:p w14:paraId="30BE09A0" w14:textId="04A819F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4.20</w:t>
            </w:r>
          </w:p>
        </w:tc>
        <w:tc>
          <w:tcPr>
            <w:tcW w:w="1265" w:type="dxa"/>
            <w:tcBorders>
              <w:bottom w:val="single" w:sz="4" w:space="0" w:color="auto"/>
            </w:tcBorders>
            <w:shd w:val="clear" w:color="auto" w:fill="F2F2F2" w:themeFill="background1" w:themeFillShade="F2"/>
          </w:tcPr>
          <w:p w14:paraId="0584155F" w14:textId="3FF9A83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0.00</w:t>
            </w:r>
          </w:p>
        </w:tc>
        <w:tc>
          <w:tcPr>
            <w:tcW w:w="1276" w:type="dxa"/>
            <w:tcBorders>
              <w:bottom w:val="single" w:sz="4" w:space="0" w:color="auto"/>
            </w:tcBorders>
            <w:shd w:val="clear" w:color="auto" w:fill="F2F2F2" w:themeFill="background1" w:themeFillShade="F2"/>
          </w:tcPr>
          <w:p w14:paraId="3734939C" w14:textId="67B6633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10</w:t>
            </w:r>
          </w:p>
        </w:tc>
        <w:tc>
          <w:tcPr>
            <w:tcW w:w="992" w:type="dxa"/>
            <w:tcBorders>
              <w:bottom w:val="single" w:sz="4" w:space="0" w:color="auto"/>
            </w:tcBorders>
            <w:shd w:val="clear" w:color="auto" w:fill="F2F2F2" w:themeFill="background1" w:themeFillShade="F2"/>
          </w:tcPr>
          <w:p w14:paraId="770FA70D" w14:textId="5B09727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w:t>
            </w:r>
          </w:p>
        </w:tc>
        <w:tc>
          <w:tcPr>
            <w:tcW w:w="1179" w:type="dxa"/>
            <w:tcBorders>
              <w:bottom w:val="single" w:sz="4" w:space="0" w:color="auto"/>
            </w:tcBorders>
            <w:shd w:val="clear" w:color="auto" w:fill="F2F2F2" w:themeFill="background1" w:themeFillShade="F2"/>
          </w:tcPr>
          <w:p w14:paraId="2E88A6B1" w14:textId="147973F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w:t>
            </w:r>
          </w:p>
        </w:tc>
        <w:tc>
          <w:tcPr>
            <w:tcW w:w="1372" w:type="dxa"/>
            <w:tcBorders>
              <w:bottom w:val="single" w:sz="4" w:space="0" w:color="auto"/>
            </w:tcBorders>
            <w:shd w:val="clear" w:color="auto" w:fill="F2F2F2" w:themeFill="background1" w:themeFillShade="F2"/>
          </w:tcPr>
          <w:p w14:paraId="4B6FAFA3" w14:textId="12625C5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344×252</w:t>
            </w:r>
          </w:p>
        </w:tc>
        <w:tc>
          <w:tcPr>
            <w:tcW w:w="1417" w:type="dxa"/>
            <w:tcBorders>
              <w:bottom w:val="single" w:sz="4" w:space="0" w:color="auto"/>
            </w:tcBorders>
            <w:shd w:val="clear" w:color="auto" w:fill="F2F2F2" w:themeFill="background1" w:themeFillShade="F2"/>
          </w:tcPr>
          <w:p w14:paraId="16B1EA2B" w14:textId="627D4361"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303×222</w:t>
            </w:r>
          </w:p>
        </w:tc>
        <w:tc>
          <w:tcPr>
            <w:tcW w:w="1996" w:type="dxa"/>
            <w:tcBorders>
              <w:bottom w:val="single" w:sz="4" w:space="0" w:color="auto"/>
            </w:tcBorders>
            <w:shd w:val="clear" w:color="auto" w:fill="F2F2F2" w:themeFill="background1" w:themeFillShade="F2"/>
          </w:tcPr>
          <w:p w14:paraId="427120F4" w14:textId="7A8ECEE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13</w:t>
            </w:r>
          </w:p>
        </w:tc>
      </w:tr>
      <w:tr w:rsidR="00C93382" w:rsidRPr="00793DF5" w14:paraId="7A16F367" w14:textId="77777777" w:rsidTr="00C93382">
        <w:trPr>
          <w:trHeight w:val="280"/>
        </w:trPr>
        <w:tc>
          <w:tcPr>
            <w:tcW w:w="16732" w:type="dxa"/>
            <w:gridSpan w:val="10"/>
            <w:tcBorders>
              <w:top w:val="single" w:sz="4" w:space="0" w:color="auto"/>
              <w:bottom w:val="nil"/>
            </w:tcBorders>
            <w:shd w:val="clear" w:color="auto" w:fill="auto"/>
          </w:tcPr>
          <w:p w14:paraId="214F4BAD" w14:textId="568902FF"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b/>
                <w:bCs/>
                <w:color w:val="000000"/>
                <w:kern w:val="0"/>
                <w:sz w:val="22"/>
              </w:rPr>
              <w:t>uMR588 1.5 Tesla (6-channel body anterior coil)</w:t>
            </w:r>
          </w:p>
        </w:tc>
      </w:tr>
      <w:tr w:rsidR="00C93382" w:rsidRPr="00793DF5" w14:paraId="0D92DAC7" w14:textId="77777777" w:rsidTr="00C93382">
        <w:trPr>
          <w:trHeight w:val="280"/>
        </w:trPr>
        <w:tc>
          <w:tcPr>
            <w:tcW w:w="4648" w:type="dxa"/>
            <w:tcBorders>
              <w:top w:val="nil"/>
            </w:tcBorders>
            <w:shd w:val="clear" w:color="auto" w:fill="F2F2F2" w:themeFill="background1" w:themeFillShade="F2"/>
            <w:vAlign w:val="center"/>
          </w:tcPr>
          <w:p w14:paraId="2F6A5727" w14:textId="20DD88AB"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T2-weighted 2D FSE</w:t>
            </w:r>
          </w:p>
        </w:tc>
        <w:tc>
          <w:tcPr>
            <w:tcW w:w="1453" w:type="dxa"/>
            <w:tcBorders>
              <w:top w:val="nil"/>
            </w:tcBorders>
            <w:shd w:val="clear" w:color="auto" w:fill="F2F2F2" w:themeFill="background1" w:themeFillShade="F2"/>
            <w:vAlign w:val="center"/>
          </w:tcPr>
          <w:p w14:paraId="1D9E3FE3" w14:textId="6DD0C75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tcBorders>
              <w:top w:val="nil"/>
            </w:tcBorders>
            <w:shd w:val="clear" w:color="auto" w:fill="F2F2F2" w:themeFill="background1" w:themeFillShade="F2"/>
            <w:vAlign w:val="center"/>
          </w:tcPr>
          <w:p w14:paraId="5B05B20E" w14:textId="7D7CF9F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2600</w:t>
            </w:r>
          </w:p>
        </w:tc>
        <w:tc>
          <w:tcPr>
            <w:tcW w:w="1265" w:type="dxa"/>
            <w:tcBorders>
              <w:top w:val="nil"/>
            </w:tcBorders>
            <w:shd w:val="clear" w:color="auto" w:fill="F2F2F2" w:themeFill="background1" w:themeFillShade="F2"/>
            <w:vAlign w:val="center"/>
          </w:tcPr>
          <w:p w14:paraId="048CA954" w14:textId="3E8DBDEA"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99.2</w:t>
            </w:r>
          </w:p>
        </w:tc>
        <w:tc>
          <w:tcPr>
            <w:tcW w:w="1276" w:type="dxa"/>
            <w:tcBorders>
              <w:top w:val="nil"/>
            </w:tcBorders>
            <w:shd w:val="clear" w:color="auto" w:fill="F2F2F2" w:themeFill="background1" w:themeFillShade="F2"/>
            <w:vAlign w:val="center"/>
          </w:tcPr>
          <w:p w14:paraId="2348BC68" w14:textId="5EBB7D5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992" w:type="dxa"/>
            <w:tcBorders>
              <w:top w:val="nil"/>
            </w:tcBorders>
            <w:shd w:val="clear" w:color="auto" w:fill="F2F2F2" w:themeFill="background1" w:themeFillShade="F2"/>
            <w:vAlign w:val="center"/>
          </w:tcPr>
          <w:p w14:paraId="3870A0CC" w14:textId="59C5644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6.5</w:t>
            </w:r>
          </w:p>
        </w:tc>
        <w:tc>
          <w:tcPr>
            <w:tcW w:w="1179" w:type="dxa"/>
            <w:tcBorders>
              <w:top w:val="nil"/>
            </w:tcBorders>
            <w:shd w:val="clear" w:color="auto" w:fill="F2F2F2" w:themeFill="background1" w:themeFillShade="F2"/>
          </w:tcPr>
          <w:p w14:paraId="53D582BB" w14:textId="04A5C00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1.5</w:t>
            </w:r>
          </w:p>
        </w:tc>
        <w:tc>
          <w:tcPr>
            <w:tcW w:w="1372" w:type="dxa"/>
            <w:tcBorders>
              <w:top w:val="nil"/>
            </w:tcBorders>
            <w:shd w:val="clear" w:color="auto" w:fill="F2F2F2" w:themeFill="background1" w:themeFillShade="F2"/>
            <w:vAlign w:val="center"/>
          </w:tcPr>
          <w:p w14:paraId="41052ADB" w14:textId="65C5AA0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256×168</w:t>
            </w:r>
          </w:p>
        </w:tc>
        <w:tc>
          <w:tcPr>
            <w:tcW w:w="1417" w:type="dxa"/>
            <w:tcBorders>
              <w:top w:val="nil"/>
            </w:tcBorders>
            <w:shd w:val="clear" w:color="auto" w:fill="F2F2F2" w:themeFill="background1" w:themeFillShade="F2"/>
            <w:vAlign w:val="center"/>
          </w:tcPr>
          <w:p w14:paraId="7E49F51D" w14:textId="6B17EF2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427×320</w:t>
            </w:r>
          </w:p>
        </w:tc>
        <w:tc>
          <w:tcPr>
            <w:tcW w:w="1996" w:type="dxa"/>
            <w:tcBorders>
              <w:top w:val="nil"/>
            </w:tcBorders>
            <w:shd w:val="clear" w:color="auto" w:fill="F2F2F2" w:themeFill="background1" w:themeFillShade="F2"/>
          </w:tcPr>
          <w:p w14:paraId="764D4667" w14:textId="103EC8F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39</w:t>
            </w:r>
          </w:p>
        </w:tc>
      </w:tr>
      <w:tr w:rsidR="00C93382" w:rsidRPr="00793DF5" w14:paraId="0C89D566" w14:textId="77777777" w:rsidTr="00C93382">
        <w:trPr>
          <w:trHeight w:val="280"/>
        </w:trPr>
        <w:tc>
          <w:tcPr>
            <w:tcW w:w="4648" w:type="dxa"/>
            <w:shd w:val="clear" w:color="auto" w:fill="F2F2F2" w:themeFill="background1" w:themeFillShade="F2"/>
            <w:vAlign w:val="center"/>
          </w:tcPr>
          <w:p w14:paraId="190DEEB4" w14:textId="53B09A40"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Diffusion-weighted imaging*</w:t>
            </w:r>
          </w:p>
        </w:tc>
        <w:tc>
          <w:tcPr>
            <w:tcW w:w="1453" w:type="dxa"/>
            <w:shd w:val="clear" w:color="auto" w:fill="F2F2F2" w:themeFill="background1" w:themeFillShade="F2"/>
            <w:vAlign w:val="center"/>
          </w:tcPr>
          <w:p w14:paraId="468B24D0" w14:textId="391A6005"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shd w:val="clear" w:color="auto" w:fill="F2F2F2" w:themeFill="background1" w:themeFillShade="F2"/>
            <w:vAlign w:val="center"/>
          </w:tcPr>
          <w:p w14:paraId="63102CF5" w14:textId="43E2605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3350</w:t>
            </w:r>
          </w:p>
        </w:tc>
        <w:tc>
          <w:tcPr>
            <w:tcW w:w="1265" w:type="dxa"/>
            <w:shd w:val="clear" w:color="auto" w:fill="F2F2F2" w:themeFill="background1" w:themeFillShade="F2"/>
            <w:vAlign w:val="center"/>
          </w:tcPr>
          <w:p w14:paraId="7E999455" w14:textId="5E965F6A"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77</w:t>
            </w:r>
          </w:p>
        </w:tc>
        <w:tc>
          <w:tcPr>
            <w:tcW w:w="1276" w:type="dxa"/>
            <w:shd w:val="clear" w:color="auto" w:fill="F2F2F2" w:themeFill="background1" w:themeFillShade="F2"/>
            <w:vAlign w:val="center"/>
          </w:tcPr>
          <w:p w14:paraId="64DC7F35" w14:textId="49D74AB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90</w:t>
            </w:r>
          </w:p>
        </w:tc>
        <w:tc>
          <w:tcPr>
            <w:tcW w:w="992" w:type="dxa"/>
            <w:shd w:val="clear" w:color="auto" w:fill="F2F2F2" w:themeFill="background1" w:themeFillShade="F2"/>
            <w:vAlign w:val="center"/>
          </w:tcPr>
          <w:p w14:paraId="7A08F7AE" w14:textId="635AF75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6.5</w:t>
            </w:r>
          </w:p>
        </w:tc>
        <w:tc>
          <w:tcPr>
            <w:tcW w:w="1179" w:type="dxa"/>
            <w:shd w:val="clear" w:color="auto" w:fill="F2F2F2" w:themeFill="background1" w:themeFillShade="F2"/>
          </w:tcPr>
          <w:p w14:paraId="4512CFD6" w14:textId="33CFDE2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10</w:t>
            </w:r>
          </w:p>
        </w:tc>
        <w:tc>
          <w:tcPr>
            <w:tcW w:w="1372" w:type="dxa"/>
            <w:shd w:val="clear" w:color="auto" w:fill="F2F2F2" w:themeFill="background1" w:themeFillShade="F2"/>
            <w:vAlign w:val="center"/>
          </w:tcPr>
          <w:p w14:paraId="7DBC27DE" w14:textId="48899F2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128×92</w:t>
            </w:r>
          </w:p>
        </w:tc>
        <w:tc>
          <w:tcPr>
            <w:tcW w:w="1417" w:type="dxa"/>
            <w:shd w:val="clear" w:color="auto" w:fill="F2F2F2" w:themeFill="background1" w:themeFillShade="F2"/>
            <w:vAlign w:val="center"/>
          </w:tcPr>
          <w:p w14:paraId="36527BC4" w14:textId="62ABB572"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320×400</w:t>
            </w:r>
          </w:p>
        </w:tc>
        <w:tc>
          <w:tcPr>
            <w:tcW w:w="1996" w:type="dxa"/>
            <w:shd w:val="clear" w:color="auto" w:fill="F2F2F2" w:themeFill="background1" w:themeFillShade="F2"/>
          </w:tcPr>
          <w:p w14:paraId="1562DB75" w14:textId="705CB02D"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Respiratory gating</w:t>
            </w:r>
          </w:p>
        </w:tc>
      </w:tr>
      <w:tr w:rsidR="00C93382" w:rsidRPr="00793DF5" w14:paraId="7D9A01BA" w14:textId="77777777" w:rsidTr="00C93382">
        <w:trPr>
          <w:trHeight w:val="280"/>
        </w:trPr>
        <w:tc>
          <w:tcPr>
            <w:tcW w:w="4648" w:type="dxa"/>
            <w:shd w:val="clear" w:color="auto" w:fill="F2F2F2" w:themeFill="background1" w:themeFillShade="F2"/>
            <w:vAlign w:val="center"/>
          </w:tcPr>
          <w:p w14:paraId="1ECC5EE2" w14:textId="2EDF9F6A"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In- and opposed-phase T1-weighted imaging</w:t>
            </w:r>
          </w:p>
        </w:tc>
        <w:tc>
          <w:tcPr>
            <w:tcW w:w="1453" w:type="dxa"/>
            <w:shd w:val="clear" w:color="auto" w:fill="F2F2F2" w:themeFill="background1" w:themeFillShade="F2"/>
            <w:vAlign w:val="center"/>
          </w:tcPr>
          <w:p w14:paraId="2160B9C1" w14:textId="53F3831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No</w:t>
            </w:r>
          </w:p>
        </w:tc>
        <w:tc>
          <w:tcPr>
            <w:tcW w:w="1134" w:type="dxa"/>
            <w:shd w:val="clear" w:color="auto" w:fill="F2F2F2" w:themeFill="background1" w:themeFillShade="F2"/>
            <w:vAlign w:val="center"/>
          </w:tcPr>
          <w:p w14:paraId="16C2D6B1" w14:textId="3FF9048A"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117.6</w:t>
            </w:r>
          </w:p>
        </w:tc>
        <w:tc>
          <w:tcPr>
            <w:tcW w:w="1265" w:type="dxa"/>
            <w:shd w:val="clear" w:color="auto" w:fill="F2F2F2" w:themeFill="background1" w:themeFillShade="F2"/>
            <w:vAlign w:val="center"/>
          </w:tcPr>
          <w:p w14:paraId="4BB2F2E8" w14:textId="4F2FED4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2.27</w:t>
            </w:r>
          </w:p>
        </w:tc>
        <w:tc>
          <w:tcPr>
            <w:tcW w:w="1276" w:type="dxa"/>
            <w:shd w:val="clear" w:color="auto" w:fill="F2F2F2" w:themeFill="background1" w:themeFillShade="F2"/>
            <w:vAlign w:val="center"/>
          </w:tcPr>
          <w:p w14:paraId="2B1D875F" w14:textId="7CAEEA7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60</w:t>
            </w:r>
          </w:p>
        </w:tc>
        <w:tc>
          <w:tcPr>
            <w:tcW w:w="992" w:type="dxa"/>
            <w:shd w:val="clear" w:color="auto" w:fill="F2F2F2" w:themeFill="background1" w:themeFillShade="F2"/>
            <w:vAlign w:val="center"/>
          </w:tcPr>
          <w:p w14:paraId="26DF203B" w14:textId="5D6625CE"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6.5</w:t>
            </w:r>
          </w:p>
        </w:tc>
        <w:tc>
          <w:tcPr>
            <w:tcW w:w="1179" w:type="dxa"/>
            <w:shd w:val="clear" w:color="auto" w:fill="F2F2F2" w:themeFill="background1" w:themeFillShade="F2"/>
          </w:tcPr>
          <w:p w14:paraId="58E42D4E" w14:textId="32C547CC"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1.3</w:t>
            </w:r>
          </w:p>
        </w:tc>
        <w:tc>
          <w:tcPr>
            <w:tcW w:w="1372" w:type="dxa"/>
            <w:shd w:val="clear" w:color="auto" w:fill="F2F2F2" w:themeFill="background1" w:themeFillShade="F2"/>
            <w:vAlign w:val="center"/>
          </w:tcPr>
          <w:p w14:paraId="44AAFA2E" w14:textId="55602F88"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256×174</w:t>
            </w:r>
          </w:p>
        </w:tc>
        <w:tc>
          <w:tcPr>
            <w:tcW w:w="1417" w:type="dxa"/>
            <w:shd w:val="clear" w:color="auto" w:fill="F2F2F2" w:themeFill="background1" w:themeFillShade="F2"/>
            <w:vAlign w:val="center"/>
          </w:tcPr>
          <w:p w14:paraId="6E4C7F50" w14:textId="660C46C0"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320×400</w:t>
            </w:r>
          </w:p>
        </w:tc>
        <w:tc>
          <w:tcPr>
            <w:tcW w:w="1996" w:type="dxa"/>
            <w:shd w:val="clear" w:color="auto" w:fill="F2F2F2" w:themeFill="background1" w:themeFillShade="F2"/>
          </w:tcPr>
          <w:p w14:paraId="07BD20A5" w14:textId="0003257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29</w:t>
            </w:r>
          </w:p>
        </w:tc>
      </w:tr>
      <w:tr w:rsidR="00C93382" w:rsidRPr="00793DF5" w14:paraId="62C6B1B1" w14:textId="77777777" w:rsidTr="00C93382">
        <w:trPr>
          <w:trHeight w:val="280"/>
        </w:trPr>
        <w:tc>
          <w:tcPr>
            <w:tcW w:w="4648" w:type="dxa"/>
            <w:shd w:val="clear" w:color="auto" w:fill="F2F2F2" w:themeFill="background1" w:themeFillShade="F2"/>
            <w:vAlign w:val="center"/>
          </w:tcPr>
          <w:p w14:paraId="22A0E7A5" w14:textId="13C22246" w:rsidR="00C93382" w:rsidRPr="00793DF5" w:rsidRDefault="00C93382" w:rsidP="00C93382">
            <w:pPr>
              <w:widowControl/>
              <w:spacing w:line="360" w:lineRule="auto"/>
              <w:jc w:val="left"/>
              <w:rPr>
                <w:rFonts w:ascii="Arial" w:eastAsia="DengXian" w:hAnsi="Arial" w:cs="Arial"/>
                <w:color w:val="000000"/>
                <w:kern w:val="0"/>
                <w:sz w:val="22"/>
              </w:rPr>
            </w:pPr>
            <w:r w:rsidRPr="00793DF5">
              <w:rPr>
                <w:rFonts w:ascii="Arial" w:eastAsia="DengXian" w:hAnsi="Arial" w:cs="Arial"/>
                <w:color w:val="000000"/>
                <w:kern w:val="0"/>
                <w:sz w:val="22"/>
              </w:rPr>
              <w:t>Dynamic T1-weighted 3D GRE</w:t>
            </w:r>
          </w:p>
        </w:tc>
        <w:tc>
          <w:tcPr>
            <w:tcW w:w="1453" w:type="dxa"/>
            <w:shd w:val="clear" w:color="auto" w:fill="F2F2F2" w:themeFill="background1" w:themeFillShade="F2"/>
            <w:vAlign w:val="center"/>
          </w:tcPr>
          <w:p w14:paraId="11E360BD" w14:textId="19A9A68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Yes</w:t>
            </w:r>
          </w:p>
        </w:tc>
        <w:tc>
          <w:tcPr>
            <w:tcW w:w="1134" w:type="dxa"/>
            <w:shd w:val="clear" w:color="auto" w:fill="F2F2F2" w:themeFill="background1" w:themeFillShade="F2"/>
            <w:vAlign w:val="center"/>
          </w:tcPr>
          <w:p w14:paraId="5B02E430" w14:textId="1C67760F"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4.2</w:t>
            </w:r>
          </w:p>
        </w:tc>
        <w:tc>
          <w:tcPr>
            <w:tcW w:w="1265" w:type="dxa"/>
            <w:shd w:val="clear" w:color="auto" w:fill="F2F2F2" w:themeFill="background1" w:themeFillShade="F2"/>
            <w:vAlign w:val="center"/>
          </w:tcPr>
          <w:p w14:paraId="18F8E1C0" w14:textId="4828DED3"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1.88</w:t>
            </w:r>
          </w:p>
        </w:tc>
        <w:tc>
          <w:tcPr>
            <w:tcW w:w="1276" w:type="dxa"/>
            <w:shd w:val="clear" w:color="auto" w:fill="F2F2F2" w:themeFill="background1" w:themeFillShade="F2"/>
            <w:vAlign w:val="center"/>
          </w:tcPr>
          <w:p w14:paraId="1EF95433" w14:textId="62F91DC7"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10</w:t>
            </w:r>
          </w:p>
        </w:tc>
        <w:tc>
          <w:tcPr>
            <w:tcW w:w="992" w:type="dxa"/>
            <w:shd w:val="clear" w:color="auto" w:fill="F2F2F2" w:themeFill="background1" w:themeFillShade="F2"/>
            <w:vAlign w:val="center"/>
          </w:tcPr>
          <w:p w14:paraId="5E1FED03" w14:textId="09F84AA4"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w:t>
            </w:r>
          </w:p>
        </w:tc>
        <w:tc>
          <w:tcPr>
            <w:tcW w:w="1179" w:type="dxa"/>
            <w:shd w:val="clear" w:color="auto" w:fill="F2F2F2" w:themeFill="background1" w:themeFillShade="F2"/>
          </w:tcPr>
          <w:p w14:paraId="09D466AF" w14:textId="155425E9"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w:t>
            </w:r>
          </w:p>
        </w:tc>
        <w:tc>
          <w:tcPr>
            <w:tcW w:w="1372" w:type="dxa"/>
            <w:shd w:val="clear" w:color="auto" w:fill="F2F2F2" w:themeFill="background1" w:themeFillShade="F2"/>
            <w:vAlign w:val="center"/>
          </w:tcPr>
          <w:p w14:paraId="3473EBD7" w14:textId="583F1530"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256×154</w:t>
            </w:r>
          </w:p>
        </w:tc>
        <w:tc>
          <w:tcPr>
            <w:tcW w:w="1417" w:type="dxa"/>
            <w:shd w:val="clear" w:color="auto" w:fill="F2F2F2" w:themeFill="background1" w:themeFillShade="F2"/>
            <w:vAlign w:val="center"/>
          </w:tcPr>
          <w:p w14:paraId="5E2B6DA5" w14:textId="071CBF76"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255×400</w:t>
            </w:r>
          </w:p>
        </w:tc>
        <w:tc>
          <w:tcPr>
            <w:tcW w:w="1996" w:type="dxa"/>
            <w:shd w:val="clear" w:color="auto" w:fill="F2F2F2" w:themeFill="background1" w:themeFillShade="F2"/>
          </w:tcPr>
          <w:p w14:paraId="431A4B47" w14:textId="74E9D05B" w:rsidR="00C93382" w:rsidRPr="00793DF5" w:rsidRDefault="00C93382" w:rsidP="00C93382">
            <w:pPr>
              <w:widowControl/>
              <w:spacing w:line="360" w:lineRule="auto"/>
              <w:jc w:val="center"/>
              <w:rPr>
                <w:rFonts w:ascii="Arial" w:eastAsia="DengXian" w:hAnsi="Arial" w:cs="Arial"/>
                <w:color w:val="000000"/>
                <w:kern w:val="0"/>
                <w:sz w:val="22"/>
              </w:rPr>
            </w:pPr>
            <w:r w:rsidRPr="00793DF5">
              <w:rPr>
                <w:rFonts w:ascii="Arial" w:eastAsia="DengXian" w:hAnsi="Arial" w:cs="Arial"/>
                <w:color w:val="000000"/>
                <w:kern w:val="0"/>
                <w:sz w:val="22"/>
              </w:rPr>
              <w:t>13</w:t>
            </w:r>
          </w:p>
        </w:tc>
      </w:tr>
    </w:tbl>
    <w:p w14:paraId="24DECCA7" w14:textId="2E2C395F" w:rsidR="008822C3" w:rsidRPr="00793DF5" w:rsidRDefault="00C93382" w:rsidP="00C93382">
      <w:pPr>
        <w:widowControl/>
        <w:spacing w:before="20" w:after="20" w:line="360" w:lineRule="auto"/>
        <w:jc w:val="left"/>
        <w:rPr>
          <w:rFonts w:ascii="Arial" w:hAnsi="Arial" w:cs="Arial"/>
          <w:b/>
          <w:bCs/>
          <w:sz w:val="22"/>
        </w:rPr>
      </w:pPr>
      <w:r w:rsidRPr="00793DF5">
        <w:rPr>
          <w:rFonts w:ascii="Arial" w:eastAsia="DengXian" w:hAnsi="Arial" w:cs="Arial"/>
          <w:color w:val="000000"/>
          <w:kern w:val="0"/>
          <w:sz w:val="22"/>
        </w:rPr>
        <w:t>Note. —TR = repetition time; TE = echo time; ST = section thickness; FOV = field of view; 2D = two-dimensional; 3D = three-dimensional; FSE = fast spin-echo; GRE = gradient recall echo. * Images were acquired under free breath.</w:t>
      </w:r>
    </w:p>
    <w:p w14:paraId="358B3400" w14:textId="77777777" w:rsidR="008822C3" w:rsidRPr="00793DF5" w:rsidRDefault="008822C3" w:rsidP="00897757">
      <w:pPr>
        <w:spacing w:line="480" w:lineRule="auto"/>
        <w:rPr>
          <w:rFonts w:ascii="Arial" w:hAnsi="Arial" w:cs="Arial"/>
          <w:b/>
          <w:bCs/>
          <w:sz w:val="22"/>
        </w:rPr>
        <w:sectPr w:rsidR="008822C3" w:rsidRPr="00793DF5" w:rsidSect="00A55F7B">
          <w:pgSz w:w="16838" w:h="11906" w:orient="landscape"/>
          <w:pgMar w:top="1800" w:right="1440" w:bottom="1800" w:left="1440" w:header="851" w:footer="992" w:gutter="0"/>
          <w:cols w:space="425"/>
          <w:docGrid w:type="lines" w:linePitch="312"/>
        </w:sectPr>
      </w:pPr>
    </w:p>
    <w:p w14:paraId="568B1474" w14:textId="30576C34" w:rsidR="00CE73D5" w:rsidRPr="00793DF5" w:rsidRDefault="00CE73D5" w:rsidP="00897757">
      <w:pPr>
        <w:spacing w:line="480" w:lineRule="auto"/>
        <w:rPr>
          <w:rFonts w:ascii="Arial" w:hAnsi="Arial" w:cs="Arial"/>
          <w:b/>
          <w:bCs/>
          <w:sz w:val="22"/>
        </w:rPr>
      </w:pPr>
      <w:r w:rsidRPr="00793DF5">
        <w:rPr>
          <w:rFonts w:ascii="Arial" w:hAnsi="Arial" w:cs="Arial"/>
          <w:b/>
          <w:bCs/>
          <w:sz w:val="22"/>
        </w:rPr>
        <w:lastRenderedPageBreak/>
        <w:t>Definition and diagnosis of different patterns of late recurrence</w:t>
      </w:r>
    </w:p>
    <w:p w14:paraId="03FE51F6" w14:textId="266C4A8C" w:rsidR="00CE73D5" w:rsidRPr="00793DF5" w:rsidRDefault="009D6718" w:rsidP="00897757">
      <w:pPr>
        <w:spacing w:line="480" w:lineRule="auto"/>
        <w:rPr>
          <w:rFonts w:ascii="Arial" w:hAnsi="Arial" w:cs="Arial"/>
          <w:sz w:val="22"/>
        </w:rPr>
      </w:pPr>
      <w:r w:rsidRPr="00793DF5">
        <w:rPr>
          <w:rFonts w:ascii="Arial" w:hAnsi="Arial" w:cs="Arial"/>
          <w:sz w:val="22"/>
        </w:rPr>
        <w:t xml:space="preserve">  Three patterns of late HCC recurrence were </w:t>
      </w:r>
      <w:r w:rsidR="002E618F" w:rsidRPr="00793DF5">
        <w:rPr>
          <w:rFonts w:ascii="Arial" w:hAnsi="Arial" w:cs="Arial"/>
          <w:sz w:val="22"/>
        </w:rPr>
        <w:t>diagnosed and recorded</w:t>
      </w:r>
      <w:r w:rsidRPr="00793DF5">
        <w:rPr>
          <w:rFonts w:ascii="Arial" w:hAnsi="Arial" w:cs="Arial"/>
          <w:sz w:val="22"/>
        </w:rPr>
        <w:t xml:space="preserve"> during follow-up </w:t>
      </w:r>
      <w:r w:rsidR="002E618F" w:rsidRPr="00793DF5">
        <w:rPr>
          <w:rFonts w:ascii="Arial" w:hAnsi="Arial" w:cs="Arial"/>
          <w:sz w:val="22"/>
        </w:rPr>
        <w:t xml:space="preserve">based </w:t>
      </w:r>
      <w:r w:rsidRPr="00793DF5">
        <w:rPr>
          <w:rFonts w:ascii="Arial" w:hAnsi="Arial" w:cs="Arial"/>
          <w:sz w:val="22"/>
        </w:rPr>
        <w:t xml:space="preserve">on imaging </w:t>
      </w:r>
      <w:r w:rsidR="002E618F" w:rsidRPr="00793DF5">
        <w:rPr>
          <w:rFonts w:ascii="Arial" w:hAnsi="Arial" w:cs="Arial"/>
          <w:sz w:val="22"/>
        </w:rPr>
        <w:t>findings</w:t>
      </w:r>
      <w:r w:rsidRPr="00793DF5">
        <w:rPr>
          <w:rFonts w:ascii="Arial" w:hAnsi="Arial" w:cs="Arial"/>
          <w:sz w:val="22"/>
        </w:rPr>
        <w:t xml:space="preserve"> (ultrasound, CT or MRI): </w:t>
      </w:r>
      <w:r w:rsidRPr="00793DF5">
        <w:rPr>
          <w:rFonts w:ascii="Arial" w:hAnsi="Arial" w:cs="Arial"/>
          <w:b/>
          <w:bCs/>
          <w:sz w:val="22"/>
        </w:rPr>
        <w:t>(a)</w:t>
      </w:r>
      <w:r w:rsidRPr="00793DF5">
        <w:rPr>
          <w:rFonts w:ascii="Arial" w:hAnsi="Arial" w:cs="Arial"/>
          <w:sz w:val="22"/>
        </w:rPr>
        <w:t xml:space="preserve"> intrahepatic local recurrence</w:t>
      </w:r>
      <w:r w:rsidR="002E618F" w:rsidRPr="00793DF5">
        <w:rPr>
          <w:rFonts w:ascii="Arial" w:hAnsi="Arial" w:cs="Arial"/>
          <w:sz w:val="22"/>
        </w:rPr>
        <w:t xml:space="preserve"> (ILR)</w:t>
      </w:r>
      <w:r w:rsidRPr="00793DF5">
        <w:rPr>
          <w:rFonts w:ascii="Arial" w:hAnsi="Arial" w:cs="Arial"/>
          <w:sz w:val="22"/>
        </w:rPr>
        <w:t>, defined as</w:t>
      </w:r>
      <w:r w:rsidR="002E618F" w:rsidRPr="00793DF5">
        <w:rPr>
          <w:rFonts w:ascii="Arial" w:hAnsi="Arial" w:cs="Arial"/>
          <w:sz w:val="22"/>
        </w:rPr>
        <w:t xml:space="preserve"> the identification of tumor foci at the edge of the surgical regions</w:t>
      </w:r>
      <w:r w:rsidR="00C91040" w:rsidRPr="00793DF5">
        <w:rPr>
          <w:rFonts w:ascii="Arial" w:hAnsi="Arial" w:cs="Arial"/>
          <w:sz w:val="22"/>
        </w:rPr>
        <w:t>,</w:t>
      </w:r>
      <w:r w:rsidR="002E618F" w:rsidRPr="00793DF5">
        <w:rPr>
          <w:rFonts w:ascii="Arial" w:hAnsi="Arial" w:cs="Arial"/>
          <w:sz w:val="22"/>
        </w:rPr>
        <w:t xml:space="preserve"> </w:t>
      </w:r>
      <w:r w:rsidR="002E618F" w:rsidRPr="00793DF5">
        <w:rPr>
          <w:rFonts w:ascii="Arial" w:hAnsi="Arial" w:cs="Arial"/>
          <w:b/>
          <w:bCs/>
          <w:sz w:val="22"/>
        </w:rPr>
        <w:t>(b)</w:t>
      </w:r>
      <w:r w:rsidR="002E618F" w:rsidRPr="00793DF5">
        <w:rPr>
          <w:rFonts w:ascii="Arial" w:hAnsi="Arial" w:cs="Arial"/>
          <w:sz w:val="22"/>
        </w:rPr>
        <w:t xml:space="preserve"> intrahepatic distant recurrence (IDR), defined as the identification of new intrahepatic tumor within liver subsegments different from the surgical regions or in the same liver subsegment that was not adjacent to the surgical regions</w:t>
      </w:r>
      <w:r w:rsidR="00C91040" w:rsidRPr="00793DF5">
        <w:rPr>
          <w:rFonts w:ascii="Arial" w:hAnsi="Arial" w:cs="Arial"/>
          <w:sz w:val="22"/>
        </w:rPr>
        <w:t xml:space="preserve">, and </w:t>
      </w:r>
      <w:r w:rsidR="00C91040" w:rsidRPr="00793DF5">
        <w:rPr>
          <w:rFonts w:ascii="Arial" w:hAnsi="Arial" w:cs="Arial"/>
          <w:b/>
          <w:bCs/>
          <w:sz w:val="22"/>
        </w:rPr>
        <w:t>(c)</w:t>
      </w:r>
      <w:r w:rsidR="00C91040" w:rsidRPr="00793DF5">
        <w:rPr>
          <w:rFonts w:ascii="Arial" w:hAnsi="Arial" w:cs="Arial"/>
          <w:sz w:val="22"/>
        </w:rPr>
        <w:t xml:space="preserve"> extrahepatic metastasis (EM), defined as the identification of new metastasis outside the liver.</w:t>
      </w:r>
    </w:p>
    <w:p w14:paraId="2D4DBF05" w14:textId="1AA5E162" w:rsidR="00CE73D5" w:rsidRPr="00793DF5" w:rsidRDefault="00CE73D5" w:rsidP="00897757">
      <w:pPr>
        <w:spacing w:line="480" w:lineRule="auto"/>
        <w:rPr>
          <w:rFonts w:ascii="Arial" w:hAnsi="Arial" w:cs="Arial"/>
          <w:b/>
          <w:bCs/>
          <w:sz w:val="22"/>
        </w:rPr>
      </w:pPr>
    </w:p>
    <w:p w14:paraId="68C439C7" w14:textId="4AE96494" w:rsidR="00CE73D5" w:rsidRPr="00793DF5" w:rsidRDefault="00CE73D5" w:rsidP="00897757">
      <w:pPr>
        <w:spacing w:line="480" w:lineRule="auto"/>
        <w:rPr>
          <w:rFonts w:ascii="Arial" w:hAnsi="Arial" w:cs="Arial"/>
          <w:b/>
          <w:bCs/>
          <w:sz w:val="22"/>
        </w:rPr>
      </w:pPr>
    </w:p>
    <w:p w14:paraId="76C46112" w14:textId="66CCF18A" w:rsidR="00CE73D5" w:rsidRPr="00793DF5" w:rsidRDefault="00CE73D5" w:rsidP="00897757">
      <w:pPr>
        <w:spacing w:line="480" w:lineRule="auto"/>
        <w:rPr>
          <w:rFonts w:ascii="Arial" w:hAnsi="Arial" w:cs="Arial"/>
          <w:b/>
          <w:bCs/>
          <w:sz w:val="22"/>
        </w:rPr>
      </w:pPr>
    </w:p>
    <w:p w14:paraId="5F5B1AAA" w14:textId="451ADC4D" w:rsidR="00CE73D5" w:rsidRPr="00793DF5" w:rsidRDefault="00CE73D5" w:rsidP="00897757">
      <w:pPr>
        <w:spacing w:line="480" w:lineRule="auto"/>
        <w:rPr>
          <w:rFonts w:ascii="Arial" w:hAnsi="Arial" w:cs="Arial"/>
          <w:b/>
          <w:bCs/>
          <w:sz w:val="22"/>
        </w:rPr>
      </w:pPr>
    </w:p>
    <w:p w14:paraId="32824912" w14:textId="4B39FBE0" w:rsidR="00CE73D5" w:rsidRPr="00793DF5" w:rsidRDefault="00CE73D5" w:rsidP="00897757">
      <w:pPr>
        <w:spacing w:line="480" w:lineRule="auto"/>
        <w:rPr>
          <w:rFonts w:ascii="Arial" w:hAnsi="Arial" w:cs="Arial"/>
          <w:b/>
          <w:bCs/>
          <w:sz w:val="22"/>
        </w:rPr>
      </w:pPr>
    </w:p>
    <w:p w14:paraId="0A808D08" w14:textId="00AF186B" w:rsidR="00CE73D5" w:rsidRPr="00793DF5" w:rsidRDefault="00CE73D5" w:rsidP="00897757">
      <w:pPr>
        <w:spacing w:line="480" w:lineRule="auto"/>
        <w:rPr>
          <w:rFonts w:ascii="Arial" w:hAnsi="Arial" w:cs="Arial"/>
          <w:b/>
          <w:bCs/>
          <w:sz w:val="22"/>
        </w:rPr>
      </w:pPr>
    </w:p>
    <w:p w14:paraId="5848704D" w14:textId="6E0912FC" w:rsidR="00CE73D5" w:rsidRPr="00793DF5" w:rsidRDefault="00CE73D5" w:rsidP="00897757">
      <w:pPr>
        <w:spacing w:line="480" w:lineRule="auto"/>
        <w:rPr>
          <w:rFonts w:ascii="Arial" w:hAnsi="Arial" w:cs="Arial"/>
          <w:b/>
          <w:bCs/>
          <w:sz w:val="22"/>
        </w:rPr>
      </w:pPr>
    </w:p>
    <w:p w14:paraId="6D2A511E" w14:textId="0B76EA9B" w:rsidR="00CE73D5" w:rsidRPr="00793DF5" w:rsidRDefault="00CE73D5" w:rsidP="00897757">
      <w:pPr>
        <w:spacing w:line="480" w:lineRule="auto"/>
        <w:rPr>
          <w:rFonts w:ascii="Arial" w:hAnsi="Arial" w:cs="Arial"/>
          <w:b/>
          <w:bCs/>
          <w:sz w:val="22"/>
        </w:rPr>
      </w:pPr>
    </w:p>
    <w:p w14:paraId="6C12F5C7" w14:textId="2E6BB959" w:rsidR="00CE73D5" w:rsidRPr="00793DF5" w:rsidRDefault="00CE73D5" w:rsidP="00897757">
      <w:pPr>
        <w:spacing w:line="480" w:lineRule="auto"/>
        <w:rPr>
          <w:rFonts w:ascii="Arial" w:hAnsi="Arial" w:cs="Arial"/>
          <w:b/>
          <w:bCs/>
          <w:sz w:val="22"/>
        </w:rPr>
      </w:pPr>
    </w:p>
    <w:p w14:paraId="75B24E17" w14:textId="546AC27D" w:rsidR="00CE73D5" w:rsidRPr="00793DF5" w:rsidRDefault="00CE73D5" w:rsidP="00897757">
      <w:pPr>
        <w:spacing w:line="480" w:lineRule="auto"/>
        <w:rPr>
          <w:rFonts w:ascii="Arial" w:hAnsi="Arial" w:cs="Arial"/>
          <w:b/>
          <w:bCs/>
          <w:sz w:val="22"/>
        </w:rPr>
      </w:pPr>
    </w:p>
    <w:p w14:paraId="1EB41240" w14:textId="7D2CD6BF" w:rsidR="00CE73D5" w:rsidRPr="00793DF5" w:rsidRDefault="00CE73D5" w:rsidP="00897757">
      <w:pPr>
        <w:spacing w:line="480" w:lineRule="auto"/>
        <w:rPr>
          <w:rFonts w:ascii="Arial" w:hAnsi="Arial" w:cs="Arial"/>
          <w:b/>
          <w:bCs/>
          <w:sz w:val="22"/>
        </w:rPr>
      </w:pPr>
    </w:p>
    <w:p w14:paraId="3C3751C0" w14:textId="31481009" w:rsidR="00CE73D5" w:rsidRPr="00793DF5" w:rsidRDefault="00CE73D5" w:rsidP="00897757">
      <w:pPr>
        <w:spacing w:line="480" w:lineRule="auto"/>
        <w:rPr>
          <w:rFonts w:ascii="Arial" w:hAnsi="Arial" w:cs="Arial"/>
          <w:b/>
          <w:bCs/>
          <w:sz w:val="22"/>
        </w:rPr>
      </w:pPr>
    </w:p>
    <w:p w14:paraId="349C0894" w14:textId="6101F167" w:rsidR="00CE73D5" w:rsidRPr="00793DF5" w:rsidRDefault="00CE73D5" w:rsidP="00897757">
      <w:pPr>
        <w:spacing w:line="480" w:lineRule="auto"/>
        <w:rPr>
          <w:rFonts w:ascii="Arial" w:hAnsi="Arial" w:cs="Arial"/>
          <w:b/>
          <w:bCs/>
          <w:sz w:val="22"/>
        </w:rPr>
      </w:pPr>
    </w:p>
    <w:p w14:paraId="2296DBE1" w14:textId="107E09F4" w:rsidR="00CE73D5" w:rsidRPr="00793DF5" w:rsidRDefault="00CE73D5" w:rsidP="00897757">
      <w:pPr>
        <w:spacing w:line="480" w:lineRule="auto"/>
        <w:rPr>
          <w:rFonts w:ascii="Arial" w:hAnsi="Arial" w:cs="Arial"/>
          <w:b/>
          <w:bCs/>
          <w:sz w:val="22"/>
        </w:rPr>
      </w:pPr>
    </w:p>
    <w:p w14:paraId="4D5809D5" w14:textId="77777777" w:rsidR="006A6167" w:rsidRPr="00793DF5" w:rsidRDefault="006A6167" w:rsidP="006A6167">
      <w:pPr>
        <w:pStyle w:val="TableCaption"/>
        <w:spacing w:after="0" w:line="360" w:lineRule="auto"/>
        <w:jc w:val="both"/>
        <w:rPr>
          <w:rFonts w:ascii="Arial" w:hAnsi="Arial" w:cs="Arial"/>
          <w:i w:val="0"/>
          <w:sz w:val="22"/>
          <w:szCs w:val="22"/>
        </w:rPr>
      </w:pPr>
      <w:r w:rsidRPr="00793DF5">
        <w:rPr>
          <w:rFonts w:ascii="Arial" w:hAnsi="Arial" w:cs="Arial"/>
          <w:b/>
          <w:bCs/>
          <w:i w:val="0"/>
          <w:sz w:val="22"/>
          <w:szCs w:val="22"/>
        </w:rPr>
        <w:lastRenderedPageBreak/>
        <w:t xml:space="preserve">Supplementary table 1. </w:t>
      </w:r>
      <w:r w:rsidRPr="00793DF5">
        <w:rPr>
          <w:rFonts w:ascii="Arial" w:hAnsi="Arial" w:cs="Arial"/>
          <w:i w:val="0"/>
          <w:sz w:val="22"/>
          <w:szCs w:val="22"/>
        </w:rPr>
        <w:t>Details of late recurrence pattern in the entire cohort and in the low- and high-risk group stratified by the final score.</w:t>
      </w:r>
    </w:p>
    <w:tbl>
      <w:tblPr>
        <w:tblStyle w:val="Table"/>
        <w:tblW w:w="8790" w:type="dxa"/>
        <w:jc w:val="center"/>
        <w:tblBorders>
          <w:top w:val="single" w:sz="12" w:space="0" w:color="auto"/>
          <w:bottom w:val="single" w:sz="12" w:space="0" w:color="auto"/>
        </w:tblBorders>
        <w:tblLayout w:type="fixed"/>
        <w:tblLook w:val="0420" w:firstRow="1" w:lastRow="0" w:firstColumn="0" w:lastColumn="0" w:noHBand="0" w:noVBand="1"/>
      </w:tblPr>
      <w:tblGrid>
        <w:gridCol w:w="2846"/>
        <w:gridCol w:w="1691"/>
        <w:gridCol w:w="1711"/>
        <w:gridCol w:w="1691"/>
        <w:gridCol w:w="851"/>
      </w:tblGrid>
      <w:tr w:rsidR="006A6167" w:rsidRPr="00793DF5" w14:paraId="787EDBC6" w14:textId="77777777" w:rsidTr="006A6167">
        <w:trPr>
          <w:cantSplit/>
          <w:tblHeader/>
          <w:jc w:val="center"/>
        </w:trPr>
        <w:tc>
          <w:tcPr>
            <w:tcW w:w="2846" w:type="dxa"/>
            <w:tcBorders>
              <w:top w:val="single" w:sz="12" w:space="0" w:color="auto"/>
              <w:bottom w:val="single" w:sz="4" w:space="0" w:color="auto"/>
            </w:tcBorders>
            <w:shd w:val="clear" w:color="auto" w:fill="FFFFFF"/>
            <w:tcMar>
              <w:top w:w="0" w:type="dxa"/>
              <w:left w:w="0" w:type="dxa"/>
              <w:bottom w:w="0" w:type="dxa"/>
              <w:right w:w="0" w:type="dxa"/>
            </w:tcMar>
            <w:vAlign w:val="center"/>
          </w:tcPr>
          <w:p w14:paraId="457E0B7E" w14:textId="77777777" w:rsidR="006A6167" w:rsidRPr="00793DF5" w:rsidRDefault="006A6167" w:rsidP="001F3256">
            <w:pPr>
              <w:spacing w:after="0" w:line="360" w:lineRule="auto"/>
              <w:jc w:val="center"/>
              <w:rPr>
                <w:rFonts w:ascii="Arial" w:hAnsi="Arial" w:cs="Arial"/>
                <w:sz w:val="22"/>
                <w:szCs w:val="22"/>
              </w:rPr>
            </w:pPr>
          </w:p>
        </w:tc>
        <w:tc>
          <w:tcPr>
            <w:tcW w:w="1691" w:type="dxa"/>
            <w:tcBorders>
              <w:top w:val="single" w:sz="12" w:space="0" w:color="auto"/>
              <w:bottom w:val="single" w:sz="4" w:space="0" w:color="auto"/>
            </w:tcBorders>
            <w:shd w:val="clear" w:color="auto" w:fill="FFFFFF"/>
            <w:tcMar>
              <w:top w:w="0" w:type="dxa"/>
              <w:left w:w="0" w:type="dxa"/>
              <w:bottom w:w="0" w:type="dxa"/>
              <w:right w:w="0" w:type="dxa"/>
            </w:tcMar>
            <w:vAlign w:val="center"/>
          </w:tcPr>
          <w:p w14:paraId="0F8BB5D2" w14:textId="77777777" w:rsidR="006A6167" w:rsidRPr="00793DF5" w:rsidRDefault="006A6167" w:rsidP="006A6167">
            <w:pPr>
              <w:spacing w:after="0" w:line="360" w:lineRule="auto"/>
              <w:jc w:val="center"/>
              <w:rPr>
                <w:rFonts w:ascii="Arial" w:eastAsia="Arial" w:hAnsi="Arial" w:cs="Arial"/>
                <w:b/>
                <w:color w:val="000000"/>
                <w:sz w:val="22"/>
                <w:szCs w:val="22"/>
              </w:rPr>
            </w:pPr>
            <w:r w:rsidRPr="00793DF5">
              <w:rPr>
                <w:rFonts w:ascii="Arial" w:eastAsia="Arial" w:hAnsi="Arial" w:cs="Arial"/>
                <w:b/>
                <w:color w:val="000000"/>
                <w:sz w:val="22"/>
                <w:szCs w:val="22"/>
              </w:rPr>
              <w:t>Entire cohort</w:t>
            </w:r>
          </w:p>
          <w:p w14:paraId="7DCAF2FB" w14:textId="77777777" w:rsidR="006A6167" w:rsidRPr="00793DF5" w:rsidRDefault="006A6167" w:rsidP="006A6167">
            <w:pPr>
              <w:spacing w:after="0" w:line="360" w:lineRule="auto"/>
              <w:jc w:val="center"/>
              <w:rPr>
                <w:rFonts w:ascii="Arial" w:hAnsi="Arial" w:cs="Arial"/>
                <w:sz w:val="22"/>
                <w:szCs w:val="22"/>
              </w:rPr>
            </w:pPr>
            <w:r w:rsidRPr="00793DF5">
              <w:rPr>
                <w:rFonts w:ascii="Arial" w:eastAsia="Arial" w:hAnsi="Arial" w:cs="Arial"/>
                <w:b/>
                <w:color w:val="000000"/>
                <w:sz w:val="22"/>
                <w:szCs w:val="22"/>
              </w:rPr>
              <w:t>(N=301)</w:t>
            </w:r>
          </w:p>
        </w:tc>
        <w:tc>
          <w:tcPr>
            <w:tcW w:w="1711" w:type="dxa"/>
            <w:tcBorders>
              <w:top w:val="single" w:sz="12" w:space="0" w:color="auto"/>
              <w:bottom w:val="single" w:sz="4" w:space="0" w:color="auto"/>
            </w:tcBorders>
            <w:shd w:val="clear" w:color="auto" w:fill="FFFFFF"/>
            <w:tcMar>
              <w:top w:w="0" w:type="dxa"/>
              <w:left w:w="0" w:type="dxa"/>
              <w:bottom w:w="0" w:type="dxa"/>
              <w:right w:w="0" w:type="dxa"/>
            </w:tcMar>
            <w:vAlign w:val="center"/>
          </w:tcPr>
          <w:p w14:paraId="6DD88223" w14:textId="77777777" w:rsidR="006A6167" w:rsidRPr="00793DF5" w:rsidRDefault="006A6167" w:rsidP="006A6167">
            <w:pPr>
              <w:spacing w:after="0" w:line="360" w:lineRule="auto"/>
              <w:jc w:val="center"/>
              <w:rPr>
                <w:rFonts w:ascii="Arial" w:eastAsia="Arial" w:hAnsi="Arial" w:cs="Arial"/>
                <w:b/>
                <w:color w:val="000000"/>
                <w:sz w:val="22"/>
                <w:szCs w:val="22"/>
              </w:rPr>
            </w:pPr>
            <w:r w:rsidRPr="00793DF5">
              <w:rPr>
                <w:rFonts w:ascii="Arial" w:eastAsia="Arial" w:hAnsi="Arial" w:cs="Arial"/>
                <w:b/>
                <w:color w:val="000000"/>
                <w:sz w:val="22"/>
                <w:szCs w:val="22"/>
              </w:rPr>
              <w:t>Low-risk group</w:t>
            </w:r>
          </w:p>
          <w:p w14:paraId="26057BC4" w14:textId="77777777" w:rsidR="006A6167" w:rsidRPr="00793DF5" w:rsidRDefault="006A6167" w:rsidP="006A6167">
            <w:pPr>
              <w:spacing w:after="0" w:line="360" w:lineRule="auto"/>
              <w:jc w:val="center"/>
              <w:rPr>
                <w:rFonts w:ascii="Arial" w:hAnsi="Arial" w:cs="Arial"/>
                <w:sz w:val="22"/>
                <w:szCs w:val="22"/>
              </w:rPr>
            </w:pPr>
            <w:r w:rsidRPr="00793DF5">
              <w:rPr>
                <w:rFonts w:ascii="Arial" w:eastAsia="Arial" w:hAnsi="Arial" w:cs="Arial"/>
                <w:b/>
                <w:color w:val="000000"/>
                <w:sz w:val="22"/>
                <w:szCs w:val="22"/>
              </w:rPr>
              <w:t>(n=240)</w:t>
            </w:r>
          </w:p>
        </w:tc>
        <w:tc>
          <w:tcPr>
            <w:tcW w:w="1691" w:type="dxa"/>
            <w:tcBorders>
              <w:top w:val="single" w:sz="12" w:space="0" w:color="auto"/>
              <w:bottom w:val="single" w:sz="4" w:space="0" w:color="auto"/>
            </w:tcBorders>
            <w:shd w:val="clear" w:color="auto" w:fill="FFFFFF"/>
            <w:tcMar>
              <w:top w:w="0" w:type="dxa"/>
              <w:left w:w="0" w:type="dxa"/>
              <w:bottom w:w="0" w:type="dxa"/>
              <w:right w:w="0" w:type="dxa"/>
            </w:tcMar>
            <w:vAlign w:val="center"/>
          </w:tcPr>
          <w:p w14:paraId="3B69DC34" w14:textId="0E077686" w:rsidR="006A6167" w:rsidRPr="00793DF5" w:rsidRDefault="006A6167" w:rsidP="006A6167">
            <w:pPr>
              <w:spacing w:after="0" w:line="360" w:lineRule="auto"/>
              <w:jc w:val="center"/>
              <w:rPr>
                <w:rFonts w:ascii="Arial" w:eastAsia="Arial" w:hAnsi="Arial" w:cs="Arial"/>
                <w:b/>
                <w:color w:val="000000"/>
                <w:sz w:val="22"/>
                <w:szCs w:val="22"/>
              </w:rPr>
            </w:pPr>
            <w:r w:rsidRPr="00793DF5">
              <w:rPr>
                <w:rFonts w:ascii="Arial" w:eastAsia="Arial" w:hAnsi="Arial" w:cs="Arial"/>
                <w:b/>
                <w:color w:val="000000"/>
                <w:sz w:val="22"/>
                <w:szCs w:val="22"/>
              </w:rPr>
              <w:t>High-risk group</w:t>
            </w:r>
          </w:p>
          <w:p w14:paraId="67319419" w14:textId="77777777" w:rsidR="006A6167" w:rsidRPr="00793DF5" w:rsidRDefault="006A6167" w:rsidP="006A6167">
            <w:pPr>
              <w:spacing w:after="0" w:line="360" w:lineRule="auto"/>
              <w:jc w:val="center"/>
              <w:rPr>
                <w:rFonts w:ascii="Arial" w:hAnsi="Arial" w:cs="Arial"/>
                <w:sz w:val="22"/>
                <w:szCs w:val="22"/>
              </w:rPr>
            </w:pPr>
            <w:r w:rsidRPr="00793DF5">
              <w:rPr>
                <w:rFonts w:ascii="Arial" w:eastAsia="Arial" w:hAnsi="Arial" w:cs="Arial"/>
                <w:b/>
                <w:color w:val="000000"/>
                <w:sz w:val="22"/>
                <w:szCs w:val="22"/>
              </w:rPr>
              <w:t>(n=61)</w:t>
            </w:r>
          </w:p>
        </w:tc>
        <w:tc>
          <w:tcPr>
            <w:tcW w:w="851" w:type="dxa"/>
            <w:tcBorders>
              <w:top w:val="single" w:sz="12" w:space="0" w:color="auto"/>
              <w:bottom w:val="single" w:sz="4" w:space="0" w:color="auto"/>
            </w:tcBorders>
            <w:shd w:val="clear" w:color="auto" w:fill="FFFFFF"/>
            <w:tcMar>
              <w:top w:w="0" w:type="dxa"/>
              <w:left w:w="0" w:type="dxa"/>
              <w:bottom w:w="0" w:type="dxa"/>
              <w:right w:w="0" w:type="dxa"/>
            </w:tcMar>
            <w:vAlign w:val="center"/>
          </w:tcPr>
          <w:p w14:paraId="740B81C8" w14:textId="77777777" w:rsidR="006A6167" w:rsidRPr="00793DF5" w:rsidRDefault="006A6167" w:rsidP="006A6167">
            <w:pPr>
              <w:spacing w:after="0" w:line="360" w:lineRule="auto"/>
              <w:jc w:val="center"/>
              <w:rPr>
                <w:rFonts w:ascii="Arial" w:hAnsi="Arial" w:cs="Arial"/>
                <w:sz w:val="22"/>
                <w:szCs w:val="22"/>
              </w:rPr>
            </w:pPr>
            <w:r w:rsidRPr="00793DF5">
              <w:rPr>
                <w:rFonts w:ascii="Arial" w:eastAsia="Arial" w:hAnsi="Arial" w:cs="Arial"/>
                <w:b/>
                <w:color w:val="000000"/>
                <w:sz w:val="22"/>
                <w:szCs w:val="22"/>
              </w:rPr>
              <w:t>P value</w:t>
            </w:r>
          </w:p>
        </w:tc>
      </w:tr>
      <w:tr w:rsidR="006A6167" w:rsidRPr="00793DF5" w14:paraId="3D2BBC91" w14:textId="77777777" w:rsidTr="006A6167">
        <w:trPr>
          <w:cantSplit/>
          <w:jc w:val="center"/>
        </w:trPr>
        <w:tc>
          <w:tcPr>
            <w:tcW w:w="7939" w:type="dxa"/>
            <w:gridSpan w:val="4"/>
            <w:tcBorders>
              <w:top w:val="single" w:sz="4" w:space="0" w:color="auto"/>
            </w:tcBorders>
            <w:shd w:val="clear" w:color="auto" w:fill="FFFFFF"/>
            <w:tcMar>
              <w:top w:w="0" w:type="dxa"/>
              <w:left w:w="0" w:type="dxa"/>
              <w:bottom w:w="0" w:type="dxa"/>
              <w:right w:w="0" w:type="dxa"/>
            </w:tcMar>
            <w:vAlign w:val="center"/>
          </w:tcPr>
          <w:p w14:paraId="35C24087" w14:textId="77777777" w:rsidR="006A6167" w:rsidRPr="00793DF5" w:rsidRDefault="006A6167" w:rsidP="006A6167">
            <w:pPr>
              <w:spacing w:before="40" w:after="0" w:line="360" w:lineRule="auto"/>
              <w:ind w:right="100"/>
              <w:rPr>
                <w:rFonts w:ascii="Arial" w:hAnsi="Arial" w:cs="Arial"/>
                <w:b/>
                <w:bCs/>
                <w:sz w:val="22"/>
                <w:szCs w:val="22"/>
              </w:rPr>
            </w:pPr>
            <w:r w:rsidRPr="00793DF5">
              <w:rPr>
                <w:rFonts w:ascii="Arial" w:eastAsia="Arial" w:hAnsi="Arial" w:cs="Arial"/>
                <w:b/>
                <w:bCs/>
                <w:color w:val="111111"/>
                <w:sz w:val="22"/>
                <w:szCs w:val="22"/>
              </w:rPr>
              <w:t>Recurrence</w:t>
            </w:r>
          </w:p>
        </w:tc>
        <w:tc>
          <w:tcPr>
            <w:tcW w:w="851" w:type="dxa"/>
            <w:tcBorders>
              <w:top w:val="single" w:sz="4" w:space="0" w:color="auto"/>
            </w:tcBorders>
            <w:shd w:val="clear" w:color="auto" w:fill="FFFFFF"/>
            <w:tcMar>
              <w:top w:w="0" w:type="dxa"/>
              <w:left w:w="0" w:type="dxa"/>
              <w:bottom w:w="0" w:type="dxa"/>
              <w:right w:w="0" w:type="dxa"/>
            </w:tcMar>
            <w:vAlign w:val="center"/>
          </w:tcPr>
          <w:p w14:paraId="78324FC9" w14:textId="77777777" w:rsidR="006A6167" w:rsidRPr="00793DF5" w:rsidRDefault="006A6167" w:rsidP="001F3256">
            <w:pPr>
              <w:spacing w:before="40" w:after="0" w:line="360" w:lineRule="auto"/>
              <w:ind w:right="100"/>
              <w:jc w:val="center"/>
              <w:rPr>
                <w:rFonts w:ascii="Arial" w:hAnsi="Arial" w:cs="Arial"/>
                <w:sz w:val="22"/>
                <w:szCs w:val="22"/>
              </w:rPr>
            </w:pPr>
            <w:r w:rsidRPr="00793DF5">
              <w:rPr>
                <w:rFonts w:ascii="Arial" w:eastAsia="Arial" w:hAnsi="Arial" w:cs="Arial"/>
                <w:color w:val="000000"/>
                <w:sz w:val="22"/>
                <w:szCs w:val="22"/>
              </w:rPr>
              <w:t>&lt;0.001</w:t>
            </w:r>
          </w:p>
        </w:tc>
      </w:tr>
      <w:tr w:rsidR="006A6167" w:rsidRPr="00793DF5" w14:paraId="01E57911" w14:textId="77777777" w:rsidTr="006A6167">
        <w:trPr>
          <w:cantSplit/>
          <w:jc w:val="center"/>
        </w:trPr>
        <w:tc>
          <w:tcPr>
            <w:tcW w:w="2846" w:type="dxa"/>
            <w:tcBorders>
              <w:bottom w:val="nil"/>
            </w:tcBorders>
            <w:shd w:val="clear" w:color="auto" w:fill="FFFFFF"/>
            <w:tcMar>
              <w:top w:w="0" w:type="dxa"/>
              <w:left w:w="0" w:type="dxa"/>
              <w:bottom w:w="0" w:type="dxa"/>
              <w:right w:w="0" w:type="dxa"/>
            </w:tcMar>
            <w:vAlign w:val="center"/>
          </w:tcPr>
          <w:p w14:paraId="51EDEBE7" w14:textId="5F4A4F3C" w:rsidR="006A6167" w:rsidRPr="00793DF5" w:rsidRDefault="006A6167" w:rsidP="006A6167">
            <w:pPr>
              <w:spacing w:before="40" w:after="0" w:line="360" w:lineRule="auto"/>
              <w:ind w:right="100" w:firstLineChars="100" w:firstLine="220"/>
              <w:rPr>
                <w:rFonts w:ascii="Arial" w:hAnsi="Arial" w:cs="Arial"/>
                <w:color w:val="111111"/>
                <w:sz w:val="22"/>
                <w:szCs w:val="22"/>
                <w:lang w:eastAsia="zh-CN"/>
              </w:rPr>
            </w:pPr>
            <w:r w:rsidRPr="00793DF5">
              <w:rPr>
                <w:rFonts w:ascii="Arial" w:hAnsi="Arial" w:cs="Arial"/>
                <w:color w:val="111111"/>
                <w:sz w:val="22"/>
                <w:szCs w:val="22"/>
                <w:lang w:eastAsia="zh-CN"/>
              </w:rPr>
              <w:t>No</w:t>
            </w:r>
          </w:p>
        </w:tc>
        <w:tc>
          <w:tcPr>
            <w:tcW w:w="1691" w:type="dxa"/>
            <w:tcBorders>
              <w:bottom w:val="nil"/>
            </w:tcBorders>
            <w:shd w:val="clear" w:color="auto" w:fill="FFFFFF"/>
            <w:tcMar>
              <w:top w:w="0" w:type="dxa"/>
              <w:left w:w="0" w:type="dxa"/>
              <w:bottom w:w="0" w:type="dxa"/>
              <w:right w:w="0" w:type="dxa"/>
            </w:tcMar>
            <w:vAlign w:val="center"/>
          </w:tcPr>
          <w:p w14:paraId="2F7FE5F8"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217 (72.1%)</w:t>
            </w:r>
          </w:p>
        </w:tc>
        <w:tc>
          <w:tcPr>
            <w:tcW w:w="1711" w:type="dxa"/>
            <w:tcBorders>
              <w:bottom w:val="nil"/>
            </w:tcBorders>
            <w:shd w:val="clear" w:color="auto" w:fill="FFFFFF"/>
            <w:tcMar>
              <w:top w:w="0" w:type="dxa"/>
              <w:left w:w="0" w:type="dxa"/>
              <w:bottom w:w="0" w:type="dxa"/>
              <w:right w:w="0" w:type="dxa"/>
            </w:tcMar>
            <w:vAlign w:val="center"/>
          </w:tcPr>
          <w:p w14:paraId="58A627E5"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188 (78.3%)</w:t>
            </w:r>
          </w:p>
        </w:tc>
        <w:tc>
          <w:tcPr>
            <w:tcW w:w="1691" w:type="dxa"/>
            <w:tcBorders>
              <w:bottom w:val="nil"/>
            </w:tcBorders>
            <w:shd w:val="clear" w:color="auto" w:fill="FFFFFF"/>
            <w:tcMar>
              <w:top w:w="0" w:type="dxa"/>
              <w:left w:w="0" w:type="dxa"/>
              <w:bottom w:w="0" w:type="dxa"/>
              <w:right w:w="0" w:type="dxa"/>
            </w:tcMar>
            <w:vAlign w:val="center"/>
          </w:tcPr>
          <w:p w14:paraId="79555CFF"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29 (47.5%)</w:t>
            </w:r>
          </w:p>
        </w:tc>
        <w:tc>
          <w:tcPr>
            <w:tcW w:w="851" w:type="dxa"/>
            <w:tcBorders>
              <w:bottom w:val="nil"/>
            </w:tcBorders>
            <w:shd w:val="clear" w:color="auto" w:fill="FFFFFF"/>
            <w:tcMar>
              <w:top w:w="0" w:type="dxa"/>
              <w:left w:w="0" w:type="dxa"/>
              <w:bottom w:w="0" w:type="dxa"/>
              <w:right w:w="0" w:type="dxa"/>
            </w:tcMar>
            <w:vAlign w:val="center"/>
          </w:tcPr>
          <w:p w14:paraId="5ADD968D" w14:textId="77777777" w:rsidR="006A6167" w:rsidRPr="00793DF5" w:rsidRDefault="006A6167" w:rsidP="001F3256">
            <w:pPr>
              <w:spacing w:before="40" w:after="0" w:line="360" w:lineRule="auto"/>
              <w:ind w:right="100"/>
              <w:jc w:val="center"/>
              <w:rPr>
                <w:rFonts w:ascii="Arial" w:hAnsi="Arial" w:cs="Arial"/>
                <w:sz w:val="22"/>
                <w:szCs w:val="22"/>
              </w:rPr>
            </w:pPr>
          </w:p>
        </w:tc>
      </w:tr>
      <w:tr w:rsidR="006A6167" w:rsidRPr="00793DF5" w14:paraId="676D090E" w14:textId="77777777" w:rsidTr="006A6167">
        <w:trPr>
          <w:cantSplit/>
          <w:jc w:val="center"/>
        </w:trPr>
        <w:tc>
          <w:tcPr>
            <w:tcW w:w="2846" w:type="dxa"/>
            <w:tcBorders>
              <w:top w:val="nil"/>
              <w:bottom w:val="single" w:sz="4" w:space="0" w:color="auto"/>
            </w:tcBorders>
            <w:shd w:val="clear" w:color="auto" w:fill="FFFFFF"/>
            <w:tcMar>
              <w:top w:w="0" w:type="dxa"/>
              <w:left w:w="0" w:type="dxa"/>
              <w:bottom w:w="0" w:type="dxa"/>
              <w:right w:w="0" w:type="dxa"/>
            </w:tcMar>
            <w:vAlign w:val="center"/>
          </w:tcPr>
          <w:p w14:paraId="5B622C7C" w14:textId="4E5EA440" w:rsidR="006A6167" w:rsidRPr="00793DF5" w:rsidRDefault="006A6167" w:rsidP="006A6167">
            <w:pPr>
              <w:spacing w:before="40" w:after="0" w:line="360" w:lineRule="auto"/>
              <w:ind w:right="100" w:firstLineChars="100" w:firstLine="220"/>
              <w:rPr>
                <w:rFonts w:ascii="Arial" w:hAnsi="Arial" w:cs="Arial"/>
                <w:color w:val="111111"/>
                <w:sz w:val="22"/>
                <w:szCs w:val="22"/>
                <w:lang w:eastAsia="zh-CN"/>
              </w:rPr>
            </w:pPr>
            <w:r w:rsidRPr="00793DF5">
              <w:rPr>
                <w:rFonts w:ascii="Arial" w:hAnsi="Arial" w:cs="Arial"/>
                <w:color w:val="111111"/>
                <w:sz w:val="22"/>
                <w:szCs w:val="22"/>
                <w:lang w:eastAsia="zh-CN"/>
              </w:rPr>
              <w:t>Yes</w:t>
            </w:r>
          </w:p>
        </w:tc>
        <w:tc>
          <w:tcPr>
            <w:tcW w:w="1691" w:type="dxa"/>
            <w:tcBorders>
              <w:top w:val="nil"/>
              <w:bottom w:val="single" w:sz="4" w:space="0" w:color="auto"/>
            </w:tcBorders>
            <w:shd w:val="clear" w:color="auto" w:fill="FFFFFF"/>
            <w:tcMar>
              <w:top w:w="0" w:type="dxa"/>
              <w:left w:w="0" w:type="dxa"/>
              <w:bottom w:w="0" w:type="dxa"/>
              <w:right w:w="0" w:type="dxa"/>
            </w:tcMar>
            <w:vAlign w:val="center"/>
          </w:tcPr>
          <w:p w14:paraId="60516A70"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 xml:space="preserve">84 (27.9%) </w:t>
            </w:r>
          </w:p>
        </w:tc>
        <w:tc>
          <w:tcPr>
            <w:tcW w:w="1711" w:type="dxa"/>
            <w:tcBorders>
              <w:top w:val="nil"/>
              <w:bottom w:val="single" w:sz="4" w:space="0" w:color="auto"/>
            </w:tcBorders>
            <w:shd w:val="clear" w:color="auto" w:fill="FFFFFF"/>
            <w:tcMar>
              <w:top w:w="0" w:type="dxa"/>
              <w:left w:w="0" w:type="dxa"/>
              <w:bottom w:w="0" w:type="dxa"/>
              <w:right w:w="0" w:type="dxa"/>
            </w:tcMar>
            <w:vAlign w:val="center"/>
          </w:tcPr>
          <w:p w14:paraId="2E6D2FEB"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 xml:space="preserve">52 (21.7%) </w:t>
            </w:r>
          </w:p>
        </w:tc>
        <w:tc>
          <w:tcPr>
            <w:tcW w:w="1691" w:type="dxa"/>
            <w:tcBorders>
              <w:top w:val="nil"/>
              <w:bottom w:val="single" w:sz="4" w:space="0" w:color="auto"/>
            </w:tcBorders>
            <w:shd w:val="clear" w:color="auto" w:fill="FFFFFF"/>
            <w:tcMar>
              <w:top w:w="0" w:type="dxa"/>
              <w:left w:w="0" w:type="dxa"/>
              <w:bottom w:w="0" w:type="dxa"/>
              <w:right w:w="0" w:type="dxa"/>
            </w:tcMar>
            <w:vAlign w:val="center"/>
          </w:tcPr>
          <w:p w14:paraId="2DD40D0F"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32 (52.5%)</w:t>
            </w:r>
          </w:p>
        </w:tc>
        <w:tc>
          <w:tcPr>
            <w:tcW w:w="851" w:type="dxa"/>
            <w:tcBorders>
              <w:top w:val="nil"/>
              <w:bottom w:val="single" w:sz="4" w:space="0" w:color="auto"/>
            </w:tcBorders>
            <w:shd w:val="clear" w:color="auto" w:fill="FFFFFF"/>
            <w:tcMar>
              <w:top w:w="0" w:type="dxa"/>
              <w:left w:w="0" w:type="dxa"/>
              <w:bottom w:w="0" w:type="dxa"/>
              <w:right w:w="0" w:type="dxa"/>
            </w:tcMar>
            <w:vAlign w:val="center"/>
          </w:tcPr>
          <w:p w14:paraId="3B05C540" w14:textId="77777777" w:rsidR="006A6167" w:rsidRPr="00793DF5" w:rsidRDefault="006A6167" w:rsidP="001F3256">
            <w:pPr>
              <w:spacing w:before="40" w:after="0" w:line="360" w:lineRule="auto"/>
              <w:ind w:right="100"/>
              <w:jc w:val="center"/>
              <w:rPr>
                <w:rFonts w:ascii="Arial" w:hAnsi="Arial" w:cs="Arial"/>
                <w:sz w:val="22"/>
                <w:szCs w:val="22"/>
              </w:rPr>
            </w:pPr>
          </w:p>
        </w:tc>
      </w:tr>
      <w:tr w:rsidR="006A6167" w:rsidRPr="00793DF5" w14:paraId="049E60E9" w14:textId="77777777" w:rsidTr="006A6167">
        <w:trPr>
          <w:cantSplit/>
          <w:jc w:val="center"/>
        </w:trPr>
        <w:tc>
          <w:tcPr>
            <w:tcW w:w="7939" w:type="dxa"/>
            <w:gridSpan w:val="4"/>
            <w:tcBorders>
              <w:top w:val="single" w:sz="4" w:space="0" w:color="auto"/>
            </w:tcBorders>
            <w:shd w:val="clear" w:color="auto" w:fill="FFFFFF"/>
            <w:tcMar>
              <w:top w:w="0" w:type="dxa"/>
              <w:left w:w="0" w:type="dxa"/>
              <w:bottom w:w="0" w:type="dxa"/>
              <w:right w:w="0" w:type="dxa"/>
            </w:tcMar>
            <w:vAlign w:val="center"/>
          </w:tcPr>
          <w:p w14:paraId="5D015200" w14:textId="77777777" w:rsidR="006A6167" w:rsidRPr="00793DF5" w:rsidRDefault="006A6167" w:rsidP="006A6167">
            <w:pPr>
              <w:spacing w:before="40" w:after="0" w:line="360" w:lineRule="auto"/>
              <w:ind w:right="100"/>
              <w:rPr>
                <w:rFonts w:ascii="Arial" w:hAnsi="Arial" w:cs="Arial"/>
                <w:b/>
                <w:bCs/>
                <w:sz w:val="22"/>
                <w:szCs w:val="22"/>
              </w:rPr>
            </w:pPr>
            <w:r w:rsidRPr="00793DF5">
              <w:rPr>
                <w:rFonts w:ascii="Arial" w:eastAsia="Arial" w:hAnsi="Arial" w:cs="Arial"/>
                <w:b/>
                <w:bCs/>
                <w:color w:val="111111"/>
                <w:sz w:val="22"/>
                <w:szCs w:val="22"/>
              </w:rPr>
              <w:t>Intrahepatic local recurrence</w:t>
            </w:r>
          </w:p>
        </w:tc>
        <w:tc>
          <w:tcPr>
            <w:tcW w:w="851" w:type="dxa"/>
            <w:tcBorders>
              <w:top w:val="single" w:sz="4" w:space="0" w:color="auto"/>
            </w:tcBorders>
            <w:shd w:val="clear" w:color="auto" w:fill="FFFFFF"/>
            <w:tcMar>
              <w:top w:w="0" w:type="dxa"/>
              <w:left w:w="0" w:type="dxa"/>
              <w:bottom w:w="0" w:type="dxa"/>
              <w:right w:w="0" w:type="dxa"/>
            </w:tcMar>
            <w:vAlign w:val="center"/>
          </w:tcPr>
          <w:p w14:paraId="16B3A3C4" w14:textId="77777777" w:rsidR="006A6167" w:rsidRPr="00793DF5" w:rsidRDefault="006A6167" w:rsidP="001F3256">
            <w:pPr>
              <w:spacing w:before="40" w:after="0" w:line="360" w:lineRule="auto"/>
              <w:ind w:right="100"/>
              <w:jc w:val="center"/>
              <w:rPr>
                <w:rFonts w:ascii="Arial" w:hAnsi="Arial" w:cs="Arial"/>
                <w:sz w:val="22"/>
                <w:szCs w:val="22"/>
                <w:lang w:eastAsia="zh-CN"/>
              </w:rPr>
            </w:pPr>
            <w:r w:rsidRPr="00793DF5">
              <w:rPr>
                <w:rFonts w:ascii="Arial" w:hAnsi="Arial" w:cs="Arial"/>
                <w:sz w:val="22"/>
                <w:szCs w:val="22"/>
                <w:lang w:eastAsia="zh-CN"/>
              </w:rPr>
              <w:t>0.255</w:t>
            </w:r>
          </w:p>
        </w:tc>
      </w:tr>
      <w:tr w:rsidR="006A6167" w:rsidRPr="00793DF5" w14:paraId="35AF2A11" w14:textId="77777777" w:rsidTr="006A6167">
        <w:trPr>
          <w:cantSplit/>
          <w:jc w:val="center"/>
        </w:trPr>
        <w:tc>
          <w:tcPr>
            <w:tcW w:w="2846" w:type="dxa"/>
            <w:tcBorders>
              <w:bottom w:val="nil"/>
            </w:tcBorders>
            <w:shd w:val="clear" w:color="auto" w:fill="FFFFFF"/>
            <w:tcMar>
              <w:top w:w="0" w:type="dxa"/>
              <w:left w:w="0" w:type="dxa"/>
              <w:bottom w:w="0" w:type="dxa"/>
              <w:right w:w="0" w:type="dxa"/>
            </w:tcMar>
            <w:vAlign w:val="center"/>
          </w:tcPr>
          <w:p w14:paraId="4AF881CB" w14:textId="091E2384" w:rsidR="006A6167" w:rsidRPr="00793DF5" w:rsidRDefault="006A6167" w:rsidP="006A6167">
            <w:pPr>
              <w:spacing w:before="40" w:after="0" w:line="360" w:lineRule="auto"/>
              <w:ind w:right="100" w:firstLineChars="100" w:firstLine="220"/>
              <w:rPr>
                <w:rFonts w:ascii="Arial" w:eastAsia="Arial" w:hAnsi="Arial" w:cs="Arial"/>
                <w:color w:val="111111"/>
                <w:sz w:val="22"/>
                <w:szCs w:val="22"/>
              </w:rPr>
            </w:pPr>
            <w:r w:rsidRPr="00793DF5">
              <w:rPr>
                <w:rFonts w:ascii="Arial" w:hAnsi="Arial" w:cs="Arial"/>
                <w:color w:val="111111"/>
                <w:sz w:val="22"/>
                <w:szCs w:val="22"/>
                <w:lang w:eastAsia="zh-CN"/>
              </w:rPr>
              <w:t>No</w:t>
            </w:r>
          </w:p>
        </w:tc>
        <w:tc>
          <w:tcPr>
            <w:tcW w:w="1691" w:type="dxa"/>
            <w:tcBorders>
              <w:bottom w:val="nil"/>
            </w:tcBorders>
            <w:shd w:val="clear" w:color="auto" w:fill="FFFFFF"/>
            <w:tcMar>
              <w:top w:w="0" w:type="dxa"/>
              <w:left w:w="0" w:type="dxa"/>
              <w:bottom w:w="0" w:type="dxa"/>
              <w:right w:w="0" w:type="dxa"/>
            </w:tcMar>
            <w:vAlign w:val="center"/>
          </w:tcPr>
          <w:p w14:paraId="3A981699"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275 (91.4%)</w:t>
            </w:r>
          </w:p>
        </w:tc>
        <w:tc>
          <w:tcPr>
            <w:tcW w:w="1711" w:type="dxa"/>
            <w:tcBorders>
              <w:bottom w:val="nil"/>
            </w:tcBorders>
            <w:shd w:val="clear" w:color="auto" w:fill="FFFFFF"/>
            <w:tcMar>
              <w:top w:w="0" w:type="dxa"/>
              <w:left w:w="0" w:type="dxa"/>
              <w:bottom w:w="0" w:type="dxa"/>
              <w:right w:w="0" w:type="dxa"/>
            </w:tcMar>
            <w:vAlign w:val="center"/>
          </w:tcPr>
          <w:p w14:paraId="77A7BADA"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222 (92.5%)</w:t>
            </w:r>
          </w:p>
        </w:tc>
        <w:tc>
          <w:tcPr>
            <w:tcW w:w="1691" w:type="dxa"/>
            <w:tcBorders>
              <w:bottom w:val="nil"/>
            </w:tcBorders>
            <w:shd w:val="clear" w:color="auto" w:fill="FFFFFF"/>
            <w:tcMar>
              <w:top w:w="0" w:type="dxa"/>
              <w:left w:w="0" w:type="dxa"/>
              <w:bottom w:w="0" w:type="dxa"/>
              <w:right w:w="0" w:type="dxa"/>
            </w:tcMar>
            <w:vAlign w:val="center"/>
          </w:tcPr>
          <w:p w14:paraId="78B84423"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53 (86.9%)</w:t>
            </w:r>
          </w:p>
        </w:tc>
        <w:tc>
          <w:tcPr>
            <w:tcW w:w="851" w:type="dxa"/>
            <w:tcBorders>
              <w:bottom w:val="nil"/>
            </w:tcBorders>
            <w:shd w:val="clear" w:color="auto" w:fill="FFFFFF"/>
            <w:tcMar>
              <w:top w:w="0" w:type="dxa"/>
              <w:left w:w="0" w:type="dxa"/>
              <w:bottom w:w="0" w:type="dxa"/>
              <w:right w:w="0" w:type="dxa"/>
            </w:tcMar>
            <w:vAlign w:val="center"/>
          </w:tcPr>
          <w:p w14:paraId="501AF829" w14:textId="77777777" w:rsidR="006A6167" w:rsidRPr="00793DF5" w:rsidRDefault="006A6167" w:rsidP="001F3256">
            <w:pPr>
              <w:spacing w:before="40" w:after="0" w:line="360" w:lineRule="auto"/>
              <w:ind w:right="100"/>
              <w:jc w:val="center"/>
              <w:rPr>
                <w:rFonts w:ascii="Arial" w:hAnsi="Arial" w:cs="Arial"/>
                <w:sz w:val="22"/>
                <w:szCs w:val="22"/>
              </w:rPr>
            </w:pPr>
          </w:p>
        </w:tc>
      </w:tr>
      <w:tr w:rsidR="006A6167" w:rsidRPr="00793DF5" w14:paraId="56FAA874" w14:textId="77777777" w:rsidTr="006A6167">
        <w:trPr>
          <w:cantSplit/>
          <w:jc w:val="center"/>
        </w:trPr>
        <w:tc>
          <w:tcPr>
            <w:tcW w:w="2846" w:type="dxa"/>
            <w:tcBorders>
              <w:top w:val="nil"/>
              <w:bottom w:val="single" w:sz="4" w:space="0" w:color="auto"/>
            </w:tcBorders>
            <w:shd w:val="clear" w:color="auto" w:fill="FFFFFF"/>
            <w:tcMar>
              <w:top w:w="0" w:type="dxa"/>
              <w:left w:w="0" w:type="dxa"/>
              <w:bottom w:w="0" w:type="dxa"/>
              <w:right w:w="0" w:type="dxa"/>
            </w:tcMar>
            <w:vAlign w:val="center"/>
          </w:tcPr>
          <w:p w14:paraId="1BED9A9B" w14:textId="4DC93657" w:rsidR="006A6167" w:rsidRPr="00793DF5" w:rsidRDefault="006A6167" w:rsidP="006A6167">
            <w:pPr>
              <w:spacing w:before="40" w:after="0" w:line="360" w:lineRule="auto"/>
              <w:ind w:right="100" w:firstLineChars="100" w:firstLine="220"/>
              <w:rPr>
                <w:rFonts w:ascii="Arial" w:eastAsia="Arial" w:hAnsi="Arial" w:cs="Arial"/>
                <w:color w:val="111111"/>
                <w:sz w:val="22"/>
                <w:szCs w:val="22"/>
              </w:rPr>
            </w:pPr>
            <w:r w:rsidRPr="00793DF5">
              <w:rPr>
                <w:rFonts w:ascii="Arial" w:hAnsi="Arial" w:cs="Arial"/>
                <w:color w:val="111111"/>
                <w:sz w:val="22"/>
                <w:szCs w:val="22"/>
                <w:lang w:eastAsia="zh-CN"/>
              </w:rPr>
              <w:t>Yes</w:t>
            </w:r>
          </w:p>
        </w:tc>
        <w:tc>
          <w:tcPr>
            <w:tcW w:w="1691" w:type="dxa"/>
            <w:tcBorders>
              <w:top w:val="nil"/>
              <w:bottom w:val="single" w:sz="4" w:space="0" w:color="auto"/>
            </w:tcBorders>
            <w:shd w:val="clear" w:color="auto" w:fill="FFFFFF"/>
            <w:tcMar>
              <w:top w:w="0" w:type="dxa"/>
              <w:left w:w="0" w:type="dxa"/>
              <w:bottom w:w="0" w:type="dxa"/>
              <w:right w:w="0" w:type="dxa"/>
            </w:tcMar>
            <w:vAlign w:val="center"/>
          </w:tcPr>
          <w:p w14:paraId="0550EA47"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 xml:space="preserve">26 (8.6%) </w:t>
            </w:r>
          </w:p>
        </w:tc>
        <w:tc>
          <w:tcPr>
            <w:tcW w:w="1711" w:type="dxa"/>
            <w:tcBorders>
              <w:top w:val="nil"/>
              <w:bottom w:val="single" w:sz="4" w:space="0" w:color="auto"/>
            </w:tcBorders>
            <w:shd w:val="clear" w:color="auto" w:fill="FFFFFF"/>
            <w:tcMar>
              <w:top w:w="0" w:type="dxa"/>
              <w:left w:w="0" w:type="dxa"/>
              <w:bottom w:w="0" w:type="dxa"/>
              <w:right w:w="0" w:type="dxa"/>
            </w:tcMar>
            <w:vAlign w:val="center"/>
          </w:tcPr>
          <w:p w14:paraId="0C386197"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 xml:space="preserve">18 (7.5%) </w:t>
            </w:r>
          </w:p>
        </w:tc>
        <w:tc>
          <w:tcPr>
            <w:tcW w:w="1691" w:type="dxa"/>
            <w:tcBorders>
              <w:top w:val="nil"/>
              <w:bottom w:val="single" w:sz="4" w:space="0" w:color="auto"/>
            </w:tcBorders>
            <w:shd w:val="clear" w:color="auto" w:fill="FFFFFF"/>
            <w:tcMar>
              <w:top w:w="0" w:type="dxa"/>
              <w:left w:w="0" w:type="dxa"/>
              <w:bottom w:w="0" w:type="dxa"/>
              <w:right w:w="0" w:type="dxa"/>
            </w:tcMar>
            <w:vAlign w:val="center"/>
          </w:tcPr>
          <w:p w14:paraId="6A048F61"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 xml:space="preserve">8 (13.1%) </w:t>
            </w:r>
          </w:p>
        </w:tc>
        <w:tc>
          <w:tcPr>
            <w:tcW w:w="851" w:type="dxa"/>
            <w:tcBorders>
              <w:top w:val="nil"/>
              <w:bottom w:val="single" w:sz="4" w:space="0" w:color="auto"/>
            </w:tcBorders>
            <w:shd w:val="clear" w:color="auto" w:fill="FFFFFF"/>
            <w:tcMar>
              <w:top w:w="0" w:type="dxa"/>
              <w:left w:w="0" w:type="dxa"/>
              <w:bottom w:w="0" w:type="dxa"/>
              <w:right w:w="0" w:type="dxa"/>
            </w:tcMar>
            <w:vAlign w:val="center"/>
          </w:tcPr>
          <w:p w14:paraId="4BFD7EEA" w14:textId="77777777" w:rsidR="006A6167" w:rsidRPr="00793DF5" w:rsidRDefault="006A6167" w:rsidP="001F3256">
            <w:pPr>
              <w:spacing w:before="40" w:after="0" w:line="360" w:lineRule="auto"/>
              <w:ind w:right="100"/>
              <w:jc w:val="center"/>
              <w:rPr>
                <w:rFonts w:ascii="Arial" w:hAnsi="Arial" w:cs="Arial"/>
                <w:sz w:val="22"/>
                <w:szCs w:val="22"/>
              </w:rPr>
            </w:pPr>
          </w:p>
        </w:tc>
      </w:tr>
      <w:tr w:rsidR="006A6167" w:rsidRPr="00793DF5" w14:paraId="60B42120" w14:textId="77777777" w:rsidTr="006A6167">
        <w:trPr>
          <w:cantSplit/>
          <w:jc w:val="center"/>
        </w:trPr>
        <w:tc>
          <w:tcPr>
            <w:tcW w:w="7939" w:type="dxa"/>
            <w:gridSpan w:val="4"/>
            <w:tcBorders>
              <w:top w:val="single" w:sz="4" w:space="0" w:color="auto"/>
            </w:tcBorders>
            <w:shd w:val="clear" w:color="auto" w:fill="FFFFFF"/>
            <w:tcMar>
              <w:top w:w="0" w:type="dxa"/>
              <w:left w:w="0" w:type="dxa"/>
              <w:bottom w:w="0" w:type="dxa"/>
              <w:right w:w="0" w:type="dxa"/>
            </w:tcMar>
            <w:vAlign w:val="center"/>
          </w:tcPr>
          <w:p w14:paraId="691D54FC" w14:textId="77777777" w:rsidR="006A6167" w:rsidRPr="00793DF5" w:rsidRDefault="006A6167" w:rsidP="006A6167">
            <w:pPr>
              <w:spacing w:before="40" w:after="0" w:line="360" w:lineRule="auto"/>
              <w:ind w:right="100"/>
              <w:rPr>
                <w:rFonts w:ascii="Arial" w:hAnsi="Arial" w:cs="Arial"/>
                <w:b/>
                <w:bCs/>
                <w:sz w:val="22"/>
                <w:szCs w:val="22"/>
              </w:rPr>
            </w:pPr>
            <w:r w:rsidRPr="00793DF5">
              <w:rPr>
                <w:rFonts w:ascii="Arial" w:eastAsia="Arial" w:hAnsi="Arial" w:cs="Arial"/>
                <w:b/>
                <w:bCs/>
                <w:color w:val="111111"/>
                <w:sz w:val="22"/>
                <w:szCs w:val="22"/>
              </w:rPr>
              <w:t>Intrahepatic distant recurrence</w:t>
            </w:r>
          </w:p>
        </w:tc>
        <w:tc>
          <w:tcPr>
            <w:tcW w:w="851" w:type="dxa"/>
            <w:tcBorders>
              <w:top w:val="single" w:sz="4" w:space="0" w:color="auto"/>
            </w:tcBorders>
            <w:shd w:val="clear" w:color="auto" w:fill="FFFFFF"/>
            <w:tcMar>
              <w:top w:w="0" w:type="dxa"/>
              <w:left w:w="0" w:type="dxa"/>
              <w:bottom w:w="0" w:type="dxa"/>
              <w:right w:w="0" w:type="dxa"/>
            </w:tcMar>
            <w:vAlign w:val="center"/>
          </w:tcPr>
          <w:p w14:paraId="25524880" w14:textId="77777777" w:rsidR="006A6167" w:rsidRPr="00793DF5" w:rsidRDefault="006A6167" w:rsidP="001F3256">
            <w:pPr>
              <w:spacing w:before="40" w:after="0" w:line="360" w:lineRule="auto"/>
              <w:ind w:right="100"/>
              <w:jc w:val="center"/>
              <w:rPr>
                <w:rFonts w:ascii="Arial" w:hAnsi="Arial" w:cs="Arial"/>
                <w:sz w:val="22"/>
                <w:szCs w:val="22"/>
                <w:lang w:eastAsia="zh-CN"/>
              </w:rPr>
            </w:pPr>
            <w:r w:rsidRPr="00793DF5">
              <w:rPr>
                <w:rFonts w:ascii="Arial" w:hAnsi="Arial" w:cs="Arial"/>
                <w:sz w:val="22"/>
                <w:szCs w:val="22"/>
                <w:lang w:eastAsia="zh-CN"/>
              </w:rPr>
              <w:t>&lt;0.001</w:t>
            </w:r>
          </w:p>
        </w:tc>
      </w:tr>
      <w:tr w:rsidR="006A6167" w:rsidRPr="00793DF5" w14:paraId="6309B1CA" w14:textId="77777777" w:rsidTr="006A6167">
        <w:trPr>
          <w:cantSplit/>
          <w:jc w:val="center"/>
        </w:trPr>
        <w:tc>
          <w:tcPr>
            <w:tcW w:w="2846" w:type="dxa"/>
            <w:tcBorders>
              <w:bottom w:val="nil"/>
            </w:tcBorders>
            <w:shd w:val="clear" w:color="auto" w:fill="FFFFFF"/>
            <w:tcMar>
              <w:top w:w="0" w:type="dxa"/>
              <w:left w:w="0" w:type="dxa"/>
              <w:bottom w:w="0" w:type="dxa"/>
              <w:right w:w="0" w:type="dxa"/>
            </w:tcMar>
            <w:vAlign w:val="center"/>
          </w:tcPr>
          <w:p w14:paraId="7967C587" w14:textId="349249C7" w:rsidR="006A6167" w:rsidRPr="00793DF5" w:rsidRDefault="006A6167" w:rsidP="006A6167">
            <w:pPr>
              <w:spacing w:before="40" w:after="0" w:line="360" w:lineRule="auto"/>
              <w:ind w:right="100" w:firstLineChars="100" w:firstLine="220"/>
              <w:rPr>
                <w:rFonts w:ascii="Arial" w:hAnsi="Arial" w:cs="Arial"/>
                <w:sz w:val="22"/>
                <w:szCs w:val="22"/>
              </w:rPr>
            </w:pPr>
            <w:r w:rsidRPr="00793DF5">
              <w:rPr>
                <w:rFonts w:ascii="Arial" w:hAnsi="Arial" w:cs="Arial"/>
                <w:color w:val="111111"/>
                <w:sz w:val="22"/>
                <w:szCs w:val="22"/>
                <w:lang w:eastAsia="zh-CN"/>
              </w:rPr>
              <w:t>No</w:t>
            </w:r>
          </w:p>
        </w:tc>
        <w:tc>
          <w:tcPr>
            <w:tcW w:w="1691" w:type="dxa"/>
            <w:tcBorders>
              <w:bottom w:val="nil"/>
            </w:tcBorders>
            <w:shd w:val="clear" w:color="auto" w:fill="FFFFFF"/>
            <w:tcMar>
              <w:top w:w="0" w:type="dxa"/>
              <w:left w:w="0" w:type="dxa"/>
              <w:bottom w:w="0" w:type="dxa"/>
              <w:right w:w="0" w:type="dxa"/>
            </w:tcMar>
            <w:vAlign w:val="center"/>
          </w:tcPr>
          <w:p w14:paraId="1D11C461"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236 (78.4%)</w:t>
            </w:r>
          </w:p>
        </w:tc>
        <w:tc>
          <w:tcPr>
            <w:tcW w:w="1711" w:type="dxa"/>
            <w:tcBorders>
              <w:bottom w:val="nil"/>
            </w:tcBorders>
            <w:shd w:val="clear" w:color="auto" w:fill="FFFFFF"/>
            <w:tcMar>
              <w:top w:w="0" w:type="dxa"/>
              <w:left w:w="0" w:type="dxa"/>
              <w:bottom w:w="0" w:type="dxa"/>
              <w:right w:w="0" w:type="dxa"/>
            </w:tcMar>
            <w:vAlign w:val="center"/>
          </w:tcPr>
          <w:p w14:paraId="4DA78C4A"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202 (84.2%)</w:t>
            </w:r>
          </w:p>
        </w:tc>
        <w:tc>
          <w:tcPr>
            <w:tcW w:w="1691" w:type="dxa"/>
            <w:tcBorders>
              <w:bottom w:val="nil"/>
            </w:tcBorders>
            <w:shd w:val="clear" w:color="auto" w:fill="FFFFFF"/>
            <w:tcMar>
              <w:top w:w="0" w:type="dxa"/>
              <w:left w:w="0" w:type="dxa"/>
              <w:bottom w:w="0" w:type="dxa"/>
              <w:right w:w="0" w:type="dxa"/>
            </w:tcMar>
            <w:vAlign w:val="center"/>
          </w:tcPr>
          <w:p w14:paraId="2FBDBE90"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34 (55.7%)</w:t>
            </w:r>
          </w:p>
        </w:tc>
        <w:tc>
          <w:tcPr>
            <w:tcW w:w="851" w:type="dxa"/>
            <w:tcBorders>
              <w:bottom w:val="nil"/>
            </w:tcBorders>
            <w:shd w:val="clear" w:color="auto" w:fill="FFFFFF"/>
            <w:tcMar>
              <w:top w:w="0" w:type="dxa"/>
              <w:left w:w="0" w:type="dxa"/>
              <w:bottom w:w="0" w:type="dxa"/>
              <w:right w:w="0" w:type="dxa"/>
            </w:tcMar>
            <w:vAlign w:val="center"/>
          </w:tcPr>
          <w:p w14:paraId="1D445F53" w14:textId="77777777" w:rsidR="006A6167" w:rsidRPr="00793DF5" w:rsidRDefault="006A6167" w:rsidP="001F3256">
            <w:pPr>
              <w:spacing w:before="40" w:after="0" w:line="360" w:lineRule="auto"/>
              <w:ind w:left="100" w:right="100"/>
              <w:jc w:val="center"/>
              <w:rPr>
                <w:rFonts w:ascii="Arial" w:hAnsi="Arial" w:cs="Arial"/>
                <w:sz w:val="22"/>
                <w:szCs w:val="22"/>
              </w:rPr>
            </w:pPr>
          </w:p>
        </w:tc>
      </w:tr>
      <w:tr w:rsidR="006A6167" w:rsidRPr="00793DF5" w14:paraId="2FDFF50F" w14:textId="77777777" w:rsidTr="006A6167">
        <w:trPr>
          <w:cantSplit/>
          <w:jc w:val="center"/>
        </w:trPr>
        <w:tc>
          <w:tcPr>
            <w:tcW w:w="2846" w:type="dxa"/>
            <w:tcBorders>
              <w:top w:val="nil"/>
              <w:bottom w:val="single" w:sz="4" w:space="0" w:color="auto"/>
            </w:tcBorders>
            <w:shd w:val="clear" w:color="auto" w:fill="FFFFFF"/>
            <w:tcMar>
              <w:top w:w="0" w:type="dxa"/>
              <w:left w:w="0" w:type="dxa"/>
              <w:bottom w:w="0" w:type="dxa"/>
              <w:right w:w="0" w:type="dxa"/>
            </w:tcMar>
            <w:vAlign w:val="center"/>
          </w:tcPr>
          <w:p w14:paraId="05F68CE5" w14:textId="0B3709E9" w:rsidR="006A6167" w:rsidRPr="00793DF5" w:rsidRDefault="006A6167" w:rsidP="006A6167">
            <w:pPr>
              <w:spacing w:before="40" w:after="0" w:line="360" w:lineRule="auto"/>
              <w:ind w:right="100" w:firstLineChars="100" w:firstLine="220"/>
              <w:rPr>
                <w:rFonts w:ascii="Arial" w:hAnsi="Arial" w:cs="Arial"/>
                <w:sz w:val="22"/>
                <w:szCs w:val="22"/>
              </w:rPr>
            </w:pPr>
            <w:r w:rsidRPr="00793DF5">
              <w:rPr>
                <w:rFonts w:ascii="Arial" w:hAnsi="Arial" w:cs="Arial"/>
                <w:color w:val="111111"/>
                <w:sz w:val="22"/>
                <w:szCs w:val="22"/>
                <w:lang w:eastAsia="zh-CN"/>
              </w:rPr>
              <w:t>Yes</w:t>
            </w:r>
          </w:p>
        </w:tc>
        <w:tc>
          <w:tcPr>
            <w:tcW w:w="1691" w:type="dxa"/>
            <w:tcBorders>
              <w:top w:val="nil"/>
              <w:bottom w:val="single" w:sz="4" w:space="0" w:color="auto"/>
            </w:tcBorders>
            <w:shd w:val="clear" w:color="auto" w:fill="FFFFFF"/>
            <w:tcMar>
              <w:top w:w="0" w:type="dxa"/>
              <w:left w:w="0" w:type="dxa"/>
              <w:bottom w:w="0" w:type="dxa"/>
              <w:right w:w="0" w:type="dxa"/>
            </w:tcMar>
            <w:vAlign w:val="center"/>
          </w:tcPr>
          <w:p w14:paraId="5E87DFFE"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 xml:space="preserve">65 (21.6%) </w:t>
            </w:r>
          </w:p>
        </w:tc>
        <w:tc>
          <w:tcPr>
            <w:tcW w:w="1711" w:type="dxa"/>
            <w:tcBorders>
              <w:top w:val="nil"/>
              <w:bottom w:val="single" w:sz="4" w:space="0" w:color="auto"/>
            </w:tcBorders>
            <w:shd w:val="clear" w:color="auto" w:fill="FFFFFF"/>
            <w:tcMar>
              <w:top w:w="0" w:type="dxa"/>
              <w:left w:w="0" w:type="dxa"/>
              <w:bottom w:w="0" w:type="dxa"/>
              <w:right w:w="0" w:type="dxa"/>
            </w:tcMar>
            <w:vAlign w:val="center"/>
          </w:tcPr>
          <w:p w14:paraId="1DA8F2F6"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 xml:space="preserve">38 (15.8%) </w:t>
            </w:r>
          </w:p>
        </w:tc>
        <w:tc>
          <w:tcPr>
            <w:tcW w:w="1691" w:type="dxa"/>
            <w:tcBorders>
              <w:top w:val="nil"/>
              <w:bottom w:val="single" w:sz="4" w:space="0" w:color="auto"/>
            </w:tcBorders>
            <w:shd w:val="clear" w:color="auto" w:fill="FFFFFF"/>
            <w:tcMar>
              <w:top w:w="0" w:type="dxa"/>
              <w:left w:w="0" w:type="dxa"/>
              <w:bottom w:w="0" w:type="dxa"/>
              <w:right w:w="0" w:type="dxa"/>
            </w:tcMar>
            <w:vAlign w:val="center"/>
          </w:tcPr>
          <w:p w14:paraId="757D791E"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27 (44.3%)</w:t>
            </w:r>
          </w:p>
        </w:tc>
        <w:tc>
          <w:tcPr>
            <w:tcW w:w="851" w:type="dxa"/>
            <w:tcBorders>
              <w:top w:val="nil"/>
              <w:bottom w:val="single" w:sz="4" w:space="0" w:color="auto"/>
            </w:tcBorders>
            <w:shd w:val="clear" w:color="auto" w:fill="FFFFFF"/>
            <w:tcMar>
              <w:top w:w="0" w:type="dxa"/>
              <w:left w:w="0" w:type="dxa"/>
              <w:bottom w:w="0" w:type="dxa"/>
              <w:right w:w="0" w:type="dxa"/>
            </w:tcMar>
            <w:vAlign w:val="center"/>
          </w:tcPr>
          <w:p w14:paraId="699C651D" w14:textId="77777777" w:rsidR="006A6167" w:rsidRPr="00793DF5" w:rsidRDefault="006A6167" w:rsidP="001F3256">
            <w:pPr>
              <w:spacing w:before="40" w:after="0" w:line="360" w:lineRule="auto"/>
              <w:ind w:left="100" w:right="100"/>
              <w:jc w:val="center"/>
              <w:rPr>
                <w:rFonts w:ascii="Arial" w:eastAsia="Arial" w:hAnsi="Arial" w:cs="Arial"/>
                <w:color w:val="111111"/>
                <w:sz w:val="22"/>
                <w:szCs w:val="22"/>
              </w:rPr>
            </w:pPr>
          </w:p>
        </w:tc>
      </w:tr>
      <w:tr w:rsidR="006A6167" w:rsidRPr="00793DF5" w14:paraId="21A99C55" w14:textId="77777777" w:rsidTr="006A6167">
        <w:trPr>
          <w:cantSplit/>
          <w:jc w:val="center"/>
        </w:trPr>
        <w:tc>
          <w:tcPr>
            <w:tcW w:w="7939" w:type="dxa"/>
            <w:gridSpan w:val="4"/>
            <w:tcBorders>
              <w:top w:val="single" w:sz="4" w:space="0" w:color="auto"/>
            </w:tcBorders>
            <w:shd w:val="clear" w:color="auto" w:fill="FFFFFF"/>
            <w:tcMar>
              <w:top w:w="0" w:type="dxa"/>
              <w:left w:w="0" w:type="dxa"/>
              <w:bottom w:w="0" w:type="dxa"/>
              <w:right w:w="0" w:type="dxa"/>
            </w:tcMar>
            <w:vAlign w:val="center"/>
          </w:tcPr>
          <w:p w14:paraId="3DC90D07" w14:textId="77777777" w:rsidR="006A6167" w:rsidRPr="00793DF5" w:rsidRDefault="006A6167" w:rsidP="006A6167">
            <w:pPr>
              <w:spacing w:before="40" w:after="0" w:line="360" w:lineRule="auto"/>
              <w:ind w:right="100"/>
              <w:rPr>
                <w:rFonts w:ascii="Arial" w:hAnsi="Arial" w:cs="Arial"/>
                <w:b/>
                <w:bCs/>
                <w:sz w:val="22"/>
                <w:szCs w:val="22"/>
              </w:rPr>
            </w:pPr>
            <w:r w:rsidRPr="00793DF5">
              <w:rPr>
                <w:rFonts w:ascii="Arial" w:eastAsia="Arial" w:hAnsi="Arial" w:cs="Arial"/>
                <w:b/>
                <w:bCs/>
                <w:color w:val="111111"/>
                <w:sz w:val="22"/>
                <w:szCs w:val="22"/>
              </w:rPr>
              <w:t>Extrahepatic metastasis</w:t>
            </w:r>
          </w:p>
        </w:tc>
        <w:tc>
          <w:tcPr>
            <w:tcW w:w="851" w:type="dxa"/>
            <w:tcBorders>
              <w:top w:val="single" w:sz="4" w:space="0" w:color="auto"/>
            </w:tcBorders>
            <w:shd w:val="clear" w:color="auto" w:fill="FFFFFF"/>
            <w:tcMar>
              <w:top w:w="0" w:type="dxa"/>
              <w:left w:w="0" w:type="dxa"/>
              <w:bottom w:w="0" w:type="dxa"/>
              <w:right w:w="0" w:type="dxa"/>
            </w:tcMar>
            <w:vAlign w:val="center"/>
          </w:tcPr>
          <w:p w14:paraId="65059172" w14:textId="77777777" w:rsidR="006A6167" w:rsidRPr="00793DF5" w:rsidRDefault="006A6167" w:rsidP="001F3256">
            <w:pPr>
              <w:spacing w:before="40" w:after="0" w:line="360" w:lineRule="auto"/>
              <w:ind w:right="100"/>
              <w:jc w:val="center"/>
              <w:rPr>
                <w:rFonts w:ascii="Arial" w:hAnsi="Arial" w:cs="Arial"/>
                <w:sz w:val="22"/>
                <w:szCs w:val="22"/>
                <w:lang w:eastAsia="zh-CN"/>
              </w:rPr>
            </w:pPr>
            <w:r w:rsidRPr="00793DF5">
              <w:rPr>
                <w:rFonts w:ascii="Arial" w:hAnsi="Arial" w:cs="Arial"/>
                <w:sz w:val="22"/>
                <w:szCs w:val="22"/>
                <w:lang w:eastAsia="zh-CN"/>
              </w:rPr>
              <w:t>0.006</w:t>
            </w:r>
          </w:p>
        </w:tc>
      </w:tr>
      <w:tr w:rsidR="006A6167" w:rsidRPr="00793DF5" w14:paraId="77A2D72E" w14:textId="77777777" w:rsidTr="006A6167">
        <w:trPr>
          <w:cantSplit/>
          <w:jc w:val="center"/>
        </w:trPr>
        <w:tc>
          <w:tcPr>
            <w:tcW w:w="2846" w:type="dxa"/>
            <w:shd w:val="clear" w:color="auto" w:fill="FFFFFF"/>
            <w:tcMar>
              <w:top w:w="0" w:type="dxa"/>
              <w:left w:w="0" w:type="dxa"/>
              <w:bottom w:w="0" w:type="dxa"/>
              <w:right w:w="0" w:type="dxa"/>
            </w:tcMar>
            <w:vAlign w:val="center"/>
          </w:tcPr>
          <w:p w14:paraId="02DF1B29" w14:textId="31CA03A9" w:rsidR="006A6167" w:rsidRPr="00793DF5" w:rsidRDefault="006A6167" w:rsidP="006A6167">
            <w:pPr>
              <w:spacing w:before="40" w:after="0" w:line="360" w:lineRule="auto"/>
              <w:ind w:right="100" w:firstLineChars="100" w:firstLine="220"/>
              <w:rPr>
                <w:rFonts w:ascii="Arial" w:eastAsia="Arial" w:hAnsi="Arial" w:cs="Arial"/>
                <w:color w:val="111111"/>
                <w:sz w:val="22"/>
                <w:szCs w:val="22"/>
              </w:rPr>
            </w:pPr>
            <w:r w:rsidRPr="00793DF5">
              <w:rPr>
                <w:rFonts w:ascii="Arial" w:hAnsi="Arial" w:cs="Arial"/>
                <w:color w:val="111111"/>
                <w:sz w:val="22"/>
                <w:szCs w:val="22"/>
                <w:lang w:eastAsia="zh-CN"/>
              </w:rPr>
              <w:t>No</w:t>
            </w:r>
          </w:p>
        </w:tc>
        <w:tc>
          <w:tcPr>
            <w:tcW w:w="1691" w:type="dxa"/>
            <w:shd w:val="clear" w:color="auto" w:fill="FFFFFF"/>
            <w:tcMar>
              <w:top w:w="0" w:type="dxa"/>
              <w:left w:w="0" w:type="dxa"/>
              <w:bottom w:w="0" w:type="dxa"/>
              <w:right w:w="0" w:type="dxa"/>
            </w:tcMar>
            <w:vAlign w:val="center"/>
          </w:tcPr>
          <w:p w14:paraId="4421A2CD"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288 (95.7%)</w:t>
            </w:r>
          </w:p>
        </w:tc>
        <w:tc>
          <w:tcPr>
            <w:tcW w:w="1711" w:type="dxa"/>
            <w:shd w:val="clear" w:color="auto" w:fill="FFFFFF"/>
            <w:tcMar>
              <w:top w:w="0" w:type="dxa"/>
              <w:left w:w="0" w:type="dxa"/>
              <w:bottom w:w="0" w:type="dxa"/>
              <w:right w:w="0" w:type="dxa"/>
            </w:tcMar>
            <w:vAlign w:val="center"/>
          </w:tcPr>
          <w:p w14:paraId="596F6113"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234 (97.5%)</w:t>
            </w:r>
          </w:p>
        </w:tc>
        <w:tc>
          <w:tcPr>
            <w:tcW w:w="1691" w:type="dxa"/>
            <w:shd w:val="clear" w:color="auto" w:fill="FFFFFF"/>
            <w:tcMar>
              <w:top w:w="0" w:type="dxa"/>
              <w:left w:w="0" w:type="dxa"/>
              <w:bottom w:w="0" w:type="dxa"/>
              <w:right w:w="0" w:type="dxa"/>
            </w:tcMar>
            <w:vAlign w:val="center"/>
          </w:tcPr>
          <w:p w14:paraId="20EBF523"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54 (88.5%)</w:t>
            </w:r>
          </w:p>
        </w:tc>
        <w:tc>
          <w:tcPr>
            <w:tcW w:w="851" w:type="dxa"/>
            <w:shd w:val="clear" w:color="auto" w:fill="FFFFFF"/>
            <w:tcMar>
              <w:top w:w="0" w:type="dxa"/>
              <w:left w:w="0" w:type="dxa"/>
              <w:bottom w:w="0" w:type="dxa"/>
              <w:right w:w="0" w:type="dxa"/>
            </w:tcMar>
            <w:vAlign w:val="center"/>
          </w:tcPr>
          <w:p w14:paraId="17281463" w14:textId="77777777" w:rsidR="006A6167" w:rsidRPr="00793DF5" w:rsidRDefault="006A6167" w:rsidP="001F3256">
            <w:pPr>
              <w:spacing w:before="40" w:after="0" w:line="360" w:lineRule="auto"/>
              <w:ind w:left="100" w:right="100"/>
              <w:jc w:val="center"/>
              <w:rPr>
                <w:rFonts w:ascii="Arial" w:hAnsi="Arial" w:cs="Arial"/>
                <w:sz w:val="22"/>
                <w:szCs w:val="22"/>
              </w:rPr>
            </w:pPr>
          </w:p>
        </w:tc>
      </w:tr>
      <w:tr w:rsidR="006A6167" w:rsidRPr="00793DF5" w14:paraId="46705024" w14:textId="77777777" w:rsidTr="006A6167">
        <w:trPr>
          <w:cantSplit/>
          <w:jc w:val="center"/>
        </w:trPr>
        <w:tc>
          <w:tcPr>
            <w:tcW w:w="2846" w:type="dxa"/>
            <w:shd w:val="clear" w:color="auto" w:fill="FFFFFF"/>
            <w:tcMar>
              <w:top w:w="0" w:type="dxa"/>
              <w:left w:w="0" w:type="dxa"/>
              <w:bottom w:w="0" w:type="dxa"/>
              <w:right w:w="0" w:type="dxa"/>
            </w:tcMar>
            <w:vAlign w:val="center"/>
          </w:tcPr>
          <w:p w14:paraId="3D25E8E9" w14:textId="1BA94125" w:rsidR="006A6167" w:rsidRPr="00793DF5" w:rsidRDefault="006A6167" w:rsidP="006A6167">
            <w:pPr>
              <w:spacing w:before="40" w:after="0" w:line="360" w:lineRule="auto"/>
              <w:ind w:right="100" w:firstLineChars="100" w:firstLine="220"/>
              <w:rPr>
                <w:rFonts w:ascii="Arial" w:eastAsia="Arial" w:hAnsi="Arial" w:cs="Arial"/>
                <w:color w:val="111111"/>
                <w:sz w:val="22"/>
                <w:szCs w:val="22"/>
              </w:rPr>
            </w:pPr>
            <w:r w:rsidRPr="00793DF5">
              <w:rPr>
                <w:rFonts w:ascii="Arial" w:hAnsi="Arial" w:cs="Arial"/>
                <w:color w:val="111111"/>
                <w:sz w:val="22"/>
                <w:szCs w:val="22"/>
                <w:lang w:eastAsia="zh-CN"/>
              </w:rPr>
              <w:t>Yes</w:t>
            </w:r>
          </w:p>
        </w:tc>
        <w:tc>
          <w:tcPr>
            <w:tcW w:w="1691" w:type="dxa"/>
            <w:shd w:val="clear" w:color="auto" w:fill="FFFFFF"/>
            <w:tcMar>
              <w:top w:w="0" w:type="dxa"/>
              <w:left w:w="0" w:type="dxa"/>
              <w:bottom w:w="0" w:type="dxa"/>
              <w:right w:w="0" w:type="dxa"/>
            </w:tcMar>
            <w:vAlign w:val="center"/>
          </w:tcPr>
          <w:p w14:paraId="72650D61"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 xml:space="preserve">13 (4.3%) </w:t>
            </w:r>
          </w:p>
        </w:tc>
        <w:tc>
          <w:tcPr>
            <w:tcW w:w="1711" w:type="dxa"/>
            <w:shd w:val="clear" w:color="auto" w:fill="FFFFFF"/>
            <w:tcMar>
              <w:top w:w="0" w:type="dxa"/>
              <w:left w:w="0" w:type="dxa"/>
              <w:bottom w:w="0" w:type="dxa"/>
              <w:right w:w="0" w:type="dxa"/>
            </w:tcMar>
            <w:vAlign w:val="center"/>
          </w:tcPr>
          <w:p w14:paraId="29BF412B"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 xml:space="preserve"> 6 (2.5%) </w:t>
            </w:r>
          </w:p>
        </w:tc>
        <w:tc>
          <w:tcPr>
            <w:tcW w:w="1691" w:type="dxa"/>
            <w:shd w:val="clear" w:color="auto" w:fill="FFFFFF"/>
            <w:tcMar>
              <w:top w:w="0" w:type="dxa"/>
              <w:left w:w="0" w:type="dxa"/>
              <w:bottom w:w="0" w:type="dxa"/>
              <w:right w:w="0" w:type="dxa"/>
            </w:tcMar>
            <w:vAlign w:val="center"/>
          </w:tcPr>
          <w:p w14:paraId="2933DD13" w14:textId="77777777" w:rsidR="006A6167" w:rsidRPr="00793DF5" w:rsidRDefault="006A6167" w:rsidP="001F3256">
            <w:pPr>
              <w:spacing w:before="40" w:after="0" w:line="360" w:lineRule="auto"/>
              <w:ind w:left="100" w:right="100"/>
              <w:jc w:val="center"/>
              <w:rPr>
                <w:rFonts w:ascii="Arial" w:hAnsi="Arial" w:cs="Arial"/>
                <w:sz w:val="22"/>
                <w:szCs w:val="22"/>
              </w:rPr>
            </w:pPr>
            <w:r w:rsidRPr="00793DF5">
              <w:rPr>
                <w:rFonts w:ascii="Arial" w:eastAsia="Arial" w:hAnsi="Arial" w:cs="Arial"/>
                <w:color w:val="000000"/>
                <w:sz w:val="22"/>
                <w:szCs w:val="22"/>
              </w:rPr>
              <w:t xml:space="preserve">7 (11.5%) </w:t>
            </w:r>
          </w:p>
        </w:tc>
        <w:tc>
          <w:tcPr>
            <w:tcW w:w="851" w:type="dxa"/>
            <w:shd w:val="clear" w:color="auto" w:fill="FFFFFF"/>
            <w:tcMar>
              <w:top w:w="0" w:type="dxa"/>
              <w:left w:w="0" w:type="dxa"/>
              <w:bottom w:w="0" w:type="dxa"/>
              <w:right w:w="0" w:type="dxa"/>
            </w:tcMar>
            <w:vAlign w:val="center"/>
          </w:tcPr>
          <w:p w14:paraId="45B4DC32" w14:textId="77777777" w:rsidR="006A6167" w:rsidRPr="00793DF5" w:rsidRDefault="006A6167" w:rsidP="001F3256">
            <w:pPr>
              <w:spacing w:before="40" w:after="0" w:line="360" w:lineRule="auto"/>
              <w:ind w:left="100" w:right="100"/>
              <w:jc w:val="center"/>
              <w:rPr>
                <w:rFonts w:ascii="Arial" w:hAnsi="Arial" w:cs="Arial"/>
                <w:sz w:val="22"/>
                <w:szCs w:val="22"/>
              </w:rPr>
            </w:pPr>
          </w:p>
        </w:tc>
      </w:tr>
    </w:tbl>
    <w:p w14:paraId="5DBF5715" w14:textId="6A32EBB8" w:rsidR="006A6167" w:rsidRPr="00793DF5" w:rsidRDefault="006A6167" w:rsidP="006A6167">
      <w:pPr>
        <w:spacing w:line="360" w:lineRule="auto"/>
        <w:rPr>
          <w:rFonts w:ascii="Arial" w:hAnsi="Arial" w:cs="Arial"/>
          <w:sz w:val="22"/>
        </w:rPr>
      </w:pPr>
      <w:r w:rsidRPr="00793DF5">
        <w:rPr>
          <w:rFonts w:ascii="Arial" w:hAnsi="Arial" w:cs="Arial"/>
          <w:sz w:val="22"/>
        </w:rPr>
        <w:t xml:space="preserve">Pattern of late recurrence was divided into three types: intrahepatic local recurrence (ILR), intrahepatic distant recurrence (IDR) and extrahepatic metastasis (EM). For </w:t>
      </w:r>
      <w:r w:rsidR="00914925" w:rsidRPr="00793DF5">
        <w:rPr>
          <w:rFonts w:ascii="Arial" w:hAnsi="Arial" w:cs="Arial"/>
          <w:sz w:val="22"/>
        </w:rPr>
        <w:t>patients</w:t>
      </w:r>
      <w:r w:rsidRPr="00793DF5">
        <w:rPr>
          <w:rFonts w:ascii="Arial" w:hAnsi="Arial" w:cs="Arial"/>
          <w:sz w:val="22"/>
        </w:rPr>
        <w:t xml:space="preserve"> who had simultaneous two or more types at the initial diagnosis, each type was counted separately.</w:t>
      </w:r>
    </w:p>
    <w:p w14:paraId="5E520D9C" w14:textId="47E394BE" w:rsidR="006A6167" w:rsidRPr="00793DF5" w:rsidRDefault="006A6167" w:rsidP="0059797B">
      <w:pPr>
        <w:pStyle w:val="Caption"/>
        <w:keepNext/>
        <w:spacing w:line="360" w:lineRule="auto"/>
        <w:rPr>
          <w:rFonts w:ascii="Arial" w:hAnsi="Arial" w:cs="Arial"/>
          <w:b/>
          <w:sz w:val="22"/>
          <w:szCs w:val="22"/>
        </w:rPr>
      </w:pPr>
    </w:p>
    <w:p w14:paraId="00CE13F2" w14:textId="7CDFD2FF" w:rsidR="006A6167" w:rsidRPr="00793DF5" w:rsidRDefault="006A6167" w:rsidP="006A6167">
      <w:pPr>
        <w:rPr>
          <w:rFonts w:ascii="Arial" w:hAnsi="Arial" w:cs="Arial"/>
          <w:sz w:val="22"/>
        </w:rPr>
      </w:pPr>
    </w:p>
    <w:p w14:paraId="31AE87A9" w14:textId="0F97298D" w:rsidR="006A6167" w:rsidRPr="00793DF5" w:rsidRDefault="006A6167" w:rsidP="006A6167">
      <w:pPr>
        <w:rPr>
          <w:rFonts w:ascii="Arial" w:hAnsi="Arial" w:cs="Arial"/>
          <w:sz w:val="22"/>
        </w:rPr>
      </w:pPr>
    </w:p>
    <w:p w14:paraId="3521C0D1" w14:textId="6AEEED69" w:rsidR="006A6167" w:rsidRPr="00793DF5" w:rsidRDefault="006A6167" w:rsidP="006A6167">
      <w:pPr>
        <w:rPr>
          <w:rFonts w:ascii="Arial" w:hAnsi="Arial" w:cs="Arial"/>
          <w:sz w:val="22"/>
        </w:rPr>
      </w:pPr>
    </w:p>
    <w:p w14:paraId="6B16CD07" w14:textId="64C4775B" w:rsidR="006A6167" w:rsidRPr="00793DF5" w:rsidRDefault="006A6167" w:rsidP="006A6167">
      <w:pPr>
        <w:rPr>
          <w:rFonts w:ascii="Arial" w:hAnsi="Arial" w:cs="Arial"/>
          <w:sz w:val="22"/>
        </w:rPr>
      </w:pPr>
    </w:p>
    <w:p w14:paraId="6023DAF6" w14:textId="77777777" w:rsidR="006A6167" w:rsidRPr="00793DF5" w:rsidRDefault="006A6167" w:rsidP="006A6167">
      <w:pPr>
        <w:rPr>
          <w:rFonts w:ascii="Arial" w:hAnsi="Arial" w:cs="Arial"/>
          <w:sz w:val="22"/>
        </w:rPr>
      </w:pPr>
    </w:p>
    <w:p w14:paraId="4FD9AE57" w14:textId="5A9407B3" w:rsidR="006A6167" w:rsidRPr="00793DF5" w:rsidRDefault="006A6167" w:rsidP="0059797B">
      <w:pPr>
        <w:pStyle w:val="Caption"/>
        <w:keepNext/>
        <w:spacing w:line="360" w:lineRule="auto"/>
        <w:rPr>
          <w:rFonts w:ascii="Arial" w:hAnsi="Arial" w:cs="Arial"/>
          <w:b/>
          <w:sz w:val="22"/>
          <w:szCs w:val="22"/>
        </w:rPr>
      </w:pPr>
    </w:p>
    <w:p w14:paraId="7BF85349" w14:textId="77777777" w:rsidR="006A6167" w:rsidRPr="00793DF5" w:rsidRDefault="006A6167" w:rsidP="006A6167">
      <w:pPr>
        <w:rPr>
          <w:rFonts w:ascii="Arial" w:hAnsi="Arial" w:cs="Arial"/>
          <w:sz w:val="22"/>
        </w:rPr>
      </w:pPr>
    </w:p>
    <w:p w14:paraId="3F4E1078" w14:textId="00A021FE" w:rsidR="006A6167" w:rsidRPr="00793DF5" w:rsidRDefault="006A6167" w:rsidP="0059797B">
      <w:pPr>
        <w:pStyle w:val="Caption"/>
        <w:keepNext/>
        <w:spacing w:line="360" w:lineRule="auto"/>
        <w:rPr>
          <w:rFonts w:ascii="Arial" w:hAnsi="Arial" w:cs="Arial"/>
          <w:b/>
          <w:sz w:val="22"/>
          <w:szCs w:val="22"/>
        </w:rPr>
      </w:pPr>
    </w:p>
    <w:p w14:paraId="1A44B42A" w14:textId="58C06D26" w:rsidR="006A6167" w:rsidRPr="00793DF5" w:rsidRDefault="006A6167" w:rsidP="006A6167">
      <w:pPr>
        <w:rPr>
          <w:rFonts w:ascii="Arial" w:hAnsi="Arial" w:cs="Arial"/>
          <w:sz w:val="22"/>
        </w:rPr>
      </w:pPr>
    </w:p>
    <w:p w14:paraId="6928317E" w14:textId="77777777" w:rsidR="006A6167" w:rsidRPr="00793DF5" w:rsidRDefault="006A6167" w:rsidP="006A6167">
      <w:pPr>
        <w:rPr>
          <w:rFonts w:ascii="Arial" w:hAnsi="Arial" w:cs="Arial"/>
          <w:sz w:val="22"/>
        </w:rPr>
      </w:pPr>
    </w:p>
    <w:p w14:paraId="616DE9A6" w14:textId="2F8FEB99" w:rsidR="0059797B" w:rsidRPr="00793DF5" w:rsidRDefault="0059797B" w:rsidP="0059797B">
      <w:pPr>
        <w:pStyle w:val="Caption"/>
        <w:keepNext/>
        <w:spacing w:line="360" w:lineRule="auto"/>
        <w:rPr>
          <w:rFonts w:ascii="Arial" w:hAnsi="Arial" w:cs="Arial"/>
          <w:sz w:val="22"/>
          <w:szCs w:val="22"/>
        </w:rPr>
      </w:pPr>
      <w:r w:rsidRPr="00793DF5">
        <w:rPr>
          <w:rFonts w:ascii="Arial" w:hAnsi="Arial" w:cs="Arial"/>
          <w:b/>
          <w:sz w:val="22"/>
          <w:szCs w:val="22"/>
        </w:rPr>
        <w:lastRenderedPageBreak/>
        <w:t xml:space="preserve">Supplementary table </w:t>
      </w:r>
      <w:r w:rsidR="006A6167" w:rsidRPr="00793DF5">
        <w:rPr>
          <w:rFonts w:ascii="Arial" w:hAnsi="Arial" w:cs="Arial"/>
          <w:b/>
          <w:sz w:val="22"/>
          <w:szCs w:val="22"/>
        </w:rPr>
        <w:t>2</w:t>
      </w:r>
      <w:r w:rsidRPr="00793DF5">
        <w:rPr>
          <w:rFonts w:ascii="Arial" w:hAnsi="Arial" w:cs="Arial"/>
          <w:b/>
          <w:sz w:val="22"/>
          <w:szCs w:val="22"/>
        </w:rPr>
        <w:t>.</w:t>
      </w:r>
      <w:r w:rsidRPr="00793DF5">
        <w:rPr>
          <w:rFonts w:ascii="Arial" w:hAnsi="Arial" w:cs="Arial"/>
          <w:sz w:val="22"/>
          <w:szCs w:val="22"/>
        </w:rPr>
        <w:t xml:space="preserve"> Uni- and multivariable Fine and Gray competing risk analyses for risk factors associated with late HCC recurrence.</w:t>
      </w:r>
    </w:p>
    <w:tbl>
      <w:tblPr>
        <w:tblStyle w:val="TableGrid"/>
        <w:tblW w:w="965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1843"/>
        <w:gridCol w:w="1123"/>
        <w:gridCol w:w="426"/>
        <w:gridCol w:w="1842"/>
        <w:gridCol w:w="1134"/>
      </w:tblGrid>
      <w:tr w:rsidR="0059797B" w:rsidRPr="00793DF5" w14:paraId="609CFB52" w14:textId="77777777" w:rsidTr="000E7FBE">
        <w:trPr>
          <w:jc w:val="center"/>
        </w:trPr>
        <w:tc>
          <w:tcPr>
            <w:tcW w:w="3286" w:type="dxa"/>
            <w:tcBorders>
              <w:top w:val="single" w:sz="12" w:space="0" w:color="auto"/>
              <w:bottom w:val="nil"/>
            </w:tcBorders>
          </w:tcPr>
          <w:p w14:paraId="50A95E9E" w14:textId="77777777" w:rsidR="0059797B" w:rsidRPr="00793DF5" w:rsidRDefault="0059797B" w:rsidP="000E7FBE">
            <w:pPr>
              <w:spacing w:line="360" w:lineRule="auto"/>
              <w:rPr>
                <w:rFonts w:ascii="Arial" w:hAnsi="Arial" w:cs="Arial"/>
                <w:b/>
                <w:sz w:val="22"/>
              </w:rPr>
            </w:pPr>
          </w:p>
        </w:tc>
        <w:tc>
          <w:tcPr>
            <w:tcW w:w="2966" w:type="dxa"/>
            <w:gridSpan w:val="2"/>
            <w:tcBorders>
              <w:top w:val="single" w:sz="12" w:space="0" w:color="auto"/>
              <w:bottom w:val="single" w:sz="4" w:space="0" w:color="auto"/>
            </w:tcBorders>
          </w:tcPr>
          <w:p w14:paraId="0C9FC106" w14:textId="77777777" w:rsidR="0059797B" w:rsidRPr="00793DF5" w:rsidRDefault="0059797B" w:rsidP="000E7FBE">
            <w:pPr>
              <w:spacing w:line="360" w:lineRule="auto"/>
              <w:jc w:val="center"/>
              <w:rPr>
                <w:rFonts w:ascii="Arial" w:hAnsi="Arial" w:cs="Arial"/>
                <w:b/>
                <w:sz w:val="22"/>
              </w:rPr>
            </w:pPr>
            <w:r w:rsidRPr="00793DF5">
              <w:rPr>
                <w:rFonts w:ascii="Arial" w:hAnsi="Arial" w:cs="Arial"/>
                <w:b/>
                <w:sz w:val="22"/>
              </w:rPr>
              <w:t>Univariable analysis</w:t>
            </w:r>
          </w:p>
        </w:tc>
        <w:tc>
          <w:tcPr>
            <w:tcW w:w="426" w:type="dxa"/>
            <w:tcBorders>
              <w:top w:val="single" w:sz="12" w:space="0" w:color="auto"/>
              <w:bottom w:val="nil"/>
            </w:tcBorders>
          </w:tcPr>
          <w:p w14:paraId="67BCACB0" w14:textId="77777777" w:rsidR="0059797B" w:rsidRPr="00793DF5" w:rsidRDefault="0059797B" w:rsidP="000E7FBE">
            <w:pPr>
              <w:spacing w:line="360" w:lineRule="auto"/>
              <w:jc w:val="center"/>
              <w:rPr>
                <w:rFonts w:ascii="Arial" w:hAnsi="Arial" w:cs="Arial"/>
                <w:b/>
                <w:sz w:val="22"/>
              </w:rPr>
            </w:pPr>
          </w:p>
        </w:tc>
        <w:tc>
          <w:tcPr>
            <w:tcW w:w="2976" w:type="dxa"/>
            <w:gridSpan w:val="2"/>
            <w:tcBorders>
              <w:top w:val="single" w:sz="12" w:space="0" w:color="auto"/>
              <w:bottom w:val="single" w:sz="4" w:space="0" w:color="auto"/>
            </w:tcBorders>
          </w:tcPr>
          <w:p w14:paraId="4C39CDE7" w14:textId="77777777" w:rsidR="0059797B" w:rsidRPr="00793DF5" w:rsidRDefault="0059797B" w:rsidP="000E7FBE">
            <w:pPr>
              <w:spacing w:line="360" w:lineRule="auto"/>
              <w:jc w:val="center"/>
              <w:rPr>
                <w:rFonts w:ascii="Arial" w:hAnsi="Arial" w:cs="Arial"/>
                <w:b/>
                <w:sz w:val="22"/>
              </w:rPr>
            </w:pPr>
            <w:r w:rsidRPr="00793DF5">
              <w:rPr>
                <w:rFonts w:ascii="Arial" w:hAnsi="Arial" w:cs="Arial"/>
                <w:b/>
                <w:sz w:val="22"/>
              </w:rPr>
              <w:t>Multivariable analysis</w:t>
            </w:r>
          </w:p>
        </w:tc>
      </w:tr>
      <w:tr w:rsidR="0059797B" w:rsidRPr="00793DF5" w14:paraId="7859F87F" w14:textId="77777777" w:rsidTr="000E7FBE">
        <w:trPr>
          <w:jc w:val="center"/>
        </w:trPr>
        <w:tc>
          <w:tcPr>
            <w:tcW w:w="3286" w:type="dxa"/>
            <w:tcBorders>
              <w:top w:val="nil"/>
              <w:bottom w:val="single" w:sz="4" w:space="0" w:color="auto"/>
            </w:tcBorders>
          </w:tcPr>
          <w:p w14:paraId="016261EB" w14:textId="77777777" w:rsidR="0059797B" w:rsidRPr="00793DF5" w:rsidRDefault="0059797B" w:rsidP="000E7FBE">
            <w:pPr>
              <w:spacing w:line="360" w:lineRule="auto"/>
              <w:rPr>
                <w:rFonts w:ascii="Arial" w:hAnsi="Arial" w:cs="Arial"/>
                <w:b/>
                <w:sz w:val="22"/>
              </w:rPr>
            </w:pPr>
            <w:r w:rsidRPr="00793DF5">
              <w:rPr>
                <w:rFonts w:ascii="Arial" w:hAnsi="Arial" w:cs="Arial"/>
                <w:b/>
                <w:sz w:val="22"/>
              </w:rPr>
              <w:t>Variables</w:t>
            </w:r>
          </w:p>
        </w:tc>
        <w:tc>
          <w:tcPr>
            <w:tcW w:w="1843" w:type="dxa"/>
            <w:tcBorders>
              <w:top w:val="single" w:sz="4" w:space="0" w:color="auto"/>
              <w:bottom w:val="single" w:sz="4" w:space="0" w:color="auto"/>
            </w:tcBorders>
          </w:tcPr>
          <w:p w14:paraId="365321C7" w14:textId="77777777" w:rsidR="0059797B" w:rsidRPr="00793DF5" w:rsidRDefault="0059797B" w:rsidP="000E7FBE">
            <w:pPr>
              <w:spacing w:line="360" w:lineRule="auto"/>
              <w:jc w:val="center"/>
              <w:rPr>
                <w:rFonts w:ascii="Arial" w:hAnsi="Arial" w:cs="Arial"/>
                <w:b/>
                <w:sz w:val="22"/>
              </w:rPr>
            </w:pPr>
            <w:r w:rsidRPr="00793DF5">
              <w:rPr>
                <w:rFonts w:ascii="Arial" w:hAnsi="Arial" w:cs="Arial"/>
                <w:b/>
                <w:sz w:val="22"/>
              </w:rPr>
              <w:t>sHR (95%CI)</w:t>
            </w:r>
          </w:p>
        </w:tc>
        <w:tc>
          <w:tcPr>
            <w:tcW w:w="1123" w:type="dxa"/>
            <w:tcBorders>
              <w:top w:val="single" w:sz="4" w:space="0" w:color="auto"/>
              <w:bottom w:val="single" w:sz="4" w:space="0" w:color="auto"/>
            </w:tcBorders>
          </w:tcPr>
          <w:p w14:paraId="2E43ABFB" w14:textId="77777777" w:rsidR="0059797B" w:rsidRPr="00793DF5" w:rsidRDefault="0059797B" w:rsidP="000E7FBE">
            <w:pPr>
              <w:spacing w:line="360" w:lineRule="auto"/>
              <w:jc w:val="center"/>
              <w:rPr>
                <w:rFonts w:ascii="Arial" w:hAnsi="Arial" w:cs="Arial"/>
                <w:b/>
                <w:sz w:val="22"/>
              </w:rPr>
            </w:pPr>
            <w:r w:rsidRPr="00793DF5">
              <w:rPr>
                <w:rFonts w:ascii="Arial" w:hAnsi="Arial" w:cs="Arial"/>
                <w:b/>
                <w:i/>
                <w:iCs/>
                <w:sz w:val="22"/>
              </w:rPr>
              <w:t>P</w:t>
            </w:r>
            <w:r w:rsidRPr="00793DF5">
              <w:rPr>
                <w:rFonts w:ascii="Arial" w:hAnsi="Arial" w:cs="Arial"/>
                <w:b/>
                <w:sz w:val="22"/>
              </w:rPr>
              <w:t xml:space="preserve"> value</w:t>
            </w:r>
          </w:p>
        </w:tc>
        <w:tc>
          <w:tcPr>
            <w:tcW w:w="426" w:type="dxa"/>
            <w:tcBorders>
              <w:top w:val="nil"/>
              <w:bottom w:val="single" w:sz="4" w:space="0" w:color="auto"/>
            </w:tcBorders>
          </w:tcPr>
          <w:p w14:paraId="75299592" w14:textId="77777777" w:rsidR="0059797B" w:rsidRPr="00793DF5" w:rsidRDefault="0059797B" w:rsidP="000E7FBE">
            <w:pPr>
              <w:spacing w:line="360" w:lineRule="auto"/>
              <w:jc w:val="center"/>
              <w:rPr>
                <w:rFonts w:ascii="Arial" w:hAnsi="Arial" w:cs="Arial"/>
                <w:b/>
                <w:sz w:val="22"/>
              </w:rPr>
            </w:pPr>
          </w:p>
        </w:tc>
        <w:tc>
          <w:tcPr>
            <w:tcW w:w="1842" w:type="dxa"/>
            <w:tcBorders>
              <w:top w:val="single" w:sz="4" w:space="0" w:color="auto"/>
              <w:bottom w:val="single" w:sz="4" w:space="0" w:color="auto"/>
            </w:tcBorders>
          </w:tcPr>
          <w:p w14:paraId="575BF6A0" w14:textId="77777777" w:rsidR="0059797B" w:rsidRPr="00793DF5" w:rsidRDefault="0059797B" w:rsidP="000E7FBE">
            <w:pPr>
              <w:spacing w:line="360" w:lineRule="auto"/>
              <w:jc w:val="center"/>
              <w:rPr>
                <w:rFonts w:ascii="Arial" w:hAnsi="Arial" w:cs="Arial"/>
                <w:b/>
                <w:sz w:val="22"/>
              </w:rPr>
            </w:pPr>
            <w:r w:rsidRPr="00793DF5">
              <w:rPr>
                <w:rFonts w:ascii="Arial" w:hAnsi="Arial" w:cs="Arial"/>
                <w:b/>
                <w:sz w:val="22"/>
              </w:rPr>
              <w:t>sHR (95%CI)</w:t>
            </w:r>
          </w:p>
        </w:tc>
        <w:tc>
          <w:tcPr>
            <w:tcW w:w="1134" w:type="dxa"/>
            <w:tcBorders>
              <w:top w:val="single" w:sz="4" w:space="0" w:color="auto"/>
              <w:bottom w:val="single" w:sz="4" w:space="0" w:color="auto"/>
            </w:tcBorders>
          </w:tcPr>
          <w:p w14:paraId="7E114A3D" w14:textId="77777777" w:rsidR="0059797B" w:rsidRPr="00793DF5" w:rsidRDefault="0059797B" w:rsidP="000E7FBE">
            <w:pPr>
              <w:spacing w:line="360" w:lineRule="auto"/>
              <w:jc w:val="center"/>
              <w:rPr>
                <w:rFonts w:ascii="Arial" w:hAnsi="Arial" w:cs="Arial"/>
                <w:b/>
                <w:sz w:val="22"/>
              </w:rPr>
            </w:pPr>
            <w:r w:rsidRPr="00793DF5">
              <w:rPr>
                <w:rFonts w:ascii="Arial" w:hAnsi="Arial" w:cs="Arial"/>
                <w:b/>
                <w:i/>
                <w:iCs/>
                <w:sz w:val="22"/>
              </w:rPr>
              <w:t>P</w:t>
            </w:r>
            <w:r w:rsidRPr="00793DF5">
              <w:rPr>
                <w:rFonts w:ascii="Arial" w:hAnsi="Arial" w:cs="Arial"/>
                <w:b/>
                <w:sz w:val="22"/>
              </w:rPr>
              <w:t xml:space="preserve"> value</w:t>
            </w:r>
          </w:p>
        </w:tc>
      </w:tr>
      <w:tr w:rsidR="0059797B" w:rsidRPr="00793DF5" w14:paraId="1505327B" w14:textId="77777777" w:rsidTr="000E7FBE">
        <w:trPr>
          <w:jc w:val="center"/>
        </w:trPr>
        <w:tc>
          <w:tcPr>
            <w:tcW w:w="3286" w:type="dxa"/>
            <w:tcBorders>
              <w:top w:val="single" w:sz="4" w:space="0" w:color="auto"/>
            </w:tcBorders>
          </w:tcPr>
          <w:p w14:paraId="2E9F2789" w14:textId="77777777" w:rsidR="0059797B" w:rsidRPr="00793DF5" w:rsidRDefault="0059797B" w:rsidP="000E7FBE">
            <w:pPr>
              <w:spacing w:line="360" w:lineRule="auto"/>
              <w:rPr>
                <w:rFonts w:ascii="Arial" w:hAnsi="Arial" w:cs="Arial"/>
                <w:sz w:val="22"/>
              </w:rPr>
            </w:pPr>
            <w:r w:rsidRPr="00793DF5">
              <w:rPr>
                <w:rFonts w:ascii="Arial" w:hAnsi="Arial" w:cs="Arial"/>
                <w:sz w:val="22"/>
              </w:rPr>
              <w:t>Age (per year)</w:t>
            </w:r>
          </w:p>
        </w:tc>
        <w:tc>
          <w:tcPr>
            <w:tcW w:w="1843" w:type="dxa"/>
            <w:tcBorders>
              <w:top w:val="single" w:sz="4" w:space="0" w:color="auto"/>
            </w:tcBorders>
          </w:tcPr>
          <w:p w14:paraId="2ABC6EF0"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1.00 (0.98-1.02)</w:t>
            </w:r>
          </w:p>
        </w:tc>
        <w:tc>
          <w:tcPr>
            <w:tcW w:w="1123" w:type="dxa"/>
            <w:tcBorders>
              <w:top w:val="single" w:sz="4" w:space="0" w:color="auto"/>
            </w:tcBorders>
          </w:tcPr>
          <w:p w14:paraId="19F8C18F"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0.710</w:t>
            </w:r>
          </w:p>
        </w:tc>
        <w:tc>
          <w:tcPr>
            <w:tcW w:w="426" w:type="dxa"/>
            <w:tcBorders>
              <w:top w:val="single" w:sz="4" w:space="0" w:color="auto"/>
            </w:tcBorders>
          </w:tcPr>
          <w:p w14:paraId="772652A7" w14:textId="77777777" w:rsidR="0059797B" w:rsidRPr="00793DF5" w:rsidRDefault="0059797B" w:rsidP="000E7FBE">
            <w:pPr>
              <w:spacing w:line="360" w:lineRule="auto"/>
              <w:jc w:val="center"/>
              <w:rPr>
                <w:rFonts w:ascii="Arial" w:hAnsi="Arial" w:cs="Arial"/>
                <w:sz w:val="22"/>
              </w:rPr>
            </w:pPr>
          </w:p>
        </w:tc>
        <w:tc>
          <w:tcPr>
            <w:tcW w:w="1842" w:type="dxa"/>
            <w:tcBorders>
              <w:top w:val="single" w:sz="4" w:space="0" w:color="auto"/>
            </w:tcBorders>
          </w:tcPr>
          <w:p w14:paraId="143DCA5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Borders>
              <w:top w:val="single" w:sz="4" w:space="0" w:color="auto"/>
            </w:tcBorders>
          </w:tcPr>
          <w:p w14:paraId="2188B7F0"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39010FFC" w14:textId="77777777" w:rsidTr="000E7FBE">
        <w:trPr>
          <w:jc w:val="center"/>
        </w:trPr>
        <w:tc>
          <w:tcPr>
            <w:tcW w:w="3286" w:type="dxa"/>
          </w:tcPr>
          <w:p w14:paraId="036E4652" w14:textId="77777777" w:rsidR="0059797B" w:rsidRPr="00793DF5" w:rsidRDefault="0059797B" w:rsidP="000E7FBE">
            <w:pPr>
              <w:spacing w:line="360" w:lineRule="auto"/>
              <w:rPr>
                <w:rFonts w:ascii="Arial" w:hAnsi="Arial" w:cs="Arial"/>
                <w:sz w:val="22"/>
              </w:rPr>
            </w:pPr>
            <w:r w:rsidRPr="00793DF5">
              <w:rPr>
                <w:rFonts w:ascii="Arial" w:hAnsi="Arial" w:cs="Arial"/>
                <w:sz w:val="22"/>
              </w:rPr>
              <w:t>Sex (male vs. female)</w:t>
            </w:r>
          </w:p>
        </w:tc>
        <w:tc>
          <w:tcPr>
            <w:tcW w:w="1843" w:type="dxa"/>
          </w:tcPr>
          <w:p w14:paraId="388C5CA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1.96 (0.93-3.98)</w:t>
            </w:r>
          </w:p>
        </w:tc>
        <w:tc>
          <w:tcPr>
            <w:tcW w:w="1123" w:type="dxa"/>
          </w:tcPr>
          <w:p w14:paraId="7BCB5A97"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0.074</w:t>
            </w:r>
          </w:p>
        </w:tc>
        <w:tc>
          <w:tcPr>
            <w:tcW w:w="426" w:type="dxa"/>
          </w:tcPr>
          <w:p w14:paraId="435F5096" w14:textId="77777777" w:rsidR="0059797B" w:rsidRPr="00793DF5" w:rsidRDefault="0059797B" w:rsidP="000E7FBE">
            <w:pPr>
              <w:spacing w:line="360" w:lineRule="auto"/>
              <w:jc w:val="center"/>
              <w:rPr>
                <w:rFonts w:ascii="Arial" w:hAnsi="Arial" w:cs="Arial"/>
                <w:sz w:val="22"/>
              </w:rPr>
            </w:pPr>
          </w:p>
        </w:tc>
        <w:tc>
          <w:tcPr>
            <w:tcW w:w="1842" w:type="dxa"/>
          </w:tcPr>
          <w:p w14:paraId="3AA35C8A"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2821F00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46EEB54A" w14:textId="77777777" w:rsidTr="000E7FBE">
        <w:trPr>
          <w:jc w:val="center"/>
        </w:trPr>
        <w:tc>
          <w:tcPr>
            <w:tcW w:w="3286" w:type="dxa"/>
          </w:tcPr>
          <w:p w14:paraId="78CF042B" w14:textId="77777777" w:rsidR="0059797B" w:rsidRPr="00793DF5" w:rsidRDefault="0059797B" w:rsidP="000E7FBE">
            <w:pPr>
              <w:spacing w:line="360" w:lineRule="auto"/>
              <w:rPr>
                <w:rFonts w:ascii="Arial" w:hAnsi="Arial" w:cs="Arial"/>
                <w:sz w:val="22"/>
              </w:rPr>
            </w:pPr>
            <w:r w:rsidRPr="00793DF5">
              <w:rPr>
                <w:rFonts w:ascii="Arial" w:hAnsi="Arial" w:cs="Arial"/>
                <w:sz w:val="22"/>
              </w:rPr>
              <w:t>MELD score</w:t>
            </w:r>
          </w:p>
        </w:tc>
        <w:tc>
          <w:tcPr>
            <w:tcW w:w="1843" w:type="dxa"/>
          </w:tcPr>
          <w:p w14:paraId="38DFECB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1.23 (1.04-1.45)</w:t>
            </w:r>
          </w:p>
        </w:tc>
        <w:tc>
          <w:tcPr>
            <w:tcW w:w="1123" w:type="dxa"/>
          </w:tcPr>
          <w:p w14:paraId="0189158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0.016</w:t>
            </w:r>
          </w:p>
        </w:tc>
        <w:tc>
          <w:tcPr>
            <w:tcW w:w="426" w:type="dxa"/>
          </w:tcPr>
          <w:p w14:paraId="030AB45C" w14:textId="77777777" w:rsidR="0059797B" w:rsidRPr="00793DF5" w:rsidRDefault="0059797B" w:rsidP="000E7FBE">
            <w:pPr>
              <w:spacing w:line="360" w:lineRule="auto"/>
              <w:jc w:val="center"/>
              <w:rPr>
                <w:rFonts w:ascii="Arial" w:hAnsi="Arial" w:cs="Arial"/>
                <w:sz w:val="22"/>
              </w:rPr>
            </w:pPr>
          </w:p>
        </w:tc>
        <w:tc>
          <w:tcPr>
            <w:tcW w:w="1842" w:type="dxa"/>
          </w:tcPr>
          <w:p w14:paraId="4CB5CD4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7590969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7AA001A8" w14:textId="77777777" w:rsidTr="000E7FBE">
        <w:trPr>
          <w:jc w:val="center"/>
        </w:trPr>
        <w:tc>
          <w:tcPr>
            <w:tcW w:w="3286" w:type="dxa"/>
          </w:tcPr>
          <w:p w14:paraId="4EADB0D2" w14:textId="77777777" w:rsidR="0059797B" w:rsidRPr="00793DF5" w:rsidRDefault="0059797B" w:rsidP="000E7FBE">
            <w:pPr>
              <w:spacing w:line="360" w:lineRule="auto"/>
              <w:rPr>
                <w:rFonts w:ascii="Arial" w:hAnsi="Arial" w:cs="Arial"/>
                <w:sz w:val="22"/>
              </w:rPr>
            </w:pPr>
            <w:r w:rsidRPr="00793DF5">
              <w:rPr>
                <w:rFonts w:ascii="Arial" w:hAnsi="Arial" w:cs="Arial"/>
                <w:sz w:val="22"/>
              </w:rPr>
              <w:t>FIB-4 index</w:t>
            </w:r>
          </w:p>
        </w:tc>
        <w:tc>
          <w:tcPr>
            <w:tcW w:w="1843" w:type="dxa"/>
          </w:tcPr>
          <w:p w14:paraId="7865596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1.13 (1.06-1.20)</w:t>
            </w:r>
          </w:p>
        </w:tc>
        <w:tc>
          <w:tcPr>
            <w:tcW w:w="1123" w:type="dxa"/>
          </w:tcPr>
          <w:p w14:paraId="6324B570"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&lt;0.001</w:t>
            </w:r>
          </w:p>
        </w:tc>
        <w:tc>
          <w:tcPr>
            <w:tcW w:w="426" w:type="dxa"/>
          </w:tcPr>
          <w:p w14:paraId="125179DC" w14:textId="77777777" w:rsidR="0059797B" w:rsidRPr="00793DF5" w:rsidRDefault="0059797B" w:rsidP="000E7FBE">
            <w:pPr>
              <w:spacing w:line="360" w:lineRule="auto"/>
              <w:jc w:val="center"/>
              <w:rPr>
                <w:rFonts w:ascii="Arial" w:hAnsi="Arial" w:cs="Arial"/>
                <w:sz w:val="22"/>
              </w:rPr>
            </w:pPr>
          </w:p>
        </w:tc>
        <w:tc>
          <w:tcPr>
            <w:tcW w:w="1842" w:type="dxa"/>
          </w:tcPr>
          <w:p w14:paraId="5ABC9D2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10E6A04A"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24D22105" w14:textId="77777777" w:rsidTr="000E7FBE">
        <w:trPr>
          <w:jc w:val="center"/>
        </w:trPr>
        <w:tc>
          <w:tcPr>
            <w:tcW w:w="3286" w:type="dxa"/>
          </w:tcPr>
          <w:p w14:paraId="676C94DF" w14:textId="77777777" w:rsidR="0059797B" w:rsidRPr="00793DF5" w:rsidRDefault="0059797B" w:rsidP="000E7FBE">
            <w:pPr>
              <w:spacing w:line="360" w:lineRule="auto"/>
              <w:rPr>
                <w:rFonts w:ascii="Arial" w:hAnsi="Arial" w:cs="Arial"/>
                <w:sz w:val="22"/>
              </w:rPr>
            </w:pPr>
            <w:r w:rsidRPr="00793DF5">
              <w:rPr>
                <w:rFonts w:ascii="Arial" w:hAnsi="Arial" w:cs="Arial"/>
                <w:sz w:val="22"/>
              </w:rPr>
              <w:t>aMAP score</w:t>
            </w:r>
          </w:p>
        </w:tc>
        <w:tc>
          <w:tcPr>
            <w:tcW w:w="1843" w:type="dxa"/>
          </w:tcPr>
          <w:p w14:paraId="4B981F2E"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1.05 (1.01-1.09)</w:t>
            </w:r>
          </w:p>
        </w:tc>
        <w:tc>
          <w:tcPr>
            <w:tcW w:w="1123" w:type="dxa"/>
          </w:tcPr>
          <w:p w14:paraId="25F0FE5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0.020</w:t>
            </w:r>
          </w:p>
        </w:tc>
        <w:tc>
          <w:tcPr>
            <w:tcW w:w="426" w:type="dxa"/>
          </w:tcPr>
          <w:p w14:paraId="2959B575" w14:textId="77777777" w:rsidR="0059797B" w:rsidRPr="00793DF5" w:rsidRDefault="0059797B" w:rsidP="000E7FBE">
            <w:pPr>
              <w:spacing w:line="360" w:lineRule="auto"/>
              <w:jc w:val="center"/>
              <w:rPr>
                <w:rFonts w:ascii="Arial" w:hAnsi="Arial" w:cs="Arial"/>
                <w:sz w:val="22"/>
              </w:rPr>
            </w:pPr>
          </w:p>
        </w:tc>
        <w:tc>
          <w:tcPr>
            <w:tcW w:w="1842" w:type="dxa"/>
          </w:tcPr>
          <w:p w14:paraId="7193144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327DF2A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4236F803" w14:textId="77777777" w:rsidTr="000E7FBE">
        <w:trPr>
          <w:jc w:val="center"/>
        </w:trPr>
        <w:tc>
          <w:tcPr>
            <w:tcW w:w="3286" w:type="dxa"/>
          </w:tcPr>
          <w:p w14:paraId="2C49936F" w14:textId="77777777" w:rsidR="0059797B" w:rsidRPr="00793DF5" w:rsidRDefault="0059797B" w:rsidP="000E7FBE">
            <w:pPr>
              <w:spacing w:line="360" w:lineRule="auto"/>
              <w:rPr>
                <w:rFonts w:ascii="Arial" w:hAnsi="Arial" w:cs="Arial"/>
                <w:sz w:val="22"/>
              </w:rPr>
            </w:pPr>
            <w:r w:rsidRPr="00793DF5">
              <w:rPr>
                <w:rFonts w:ascii="Arial" w:hAnsi="Arial" w:cs="Arial"/>
                <w:sz w:val="22"/>
              </w:rPr>
              <w:t>APRI score</w:t>
            </w:r>
          </w:p>
        </w:tc>
        <w:tc>
          <w:tcPr>
            <w:tcW w:w="1843" w:type="dxa"/>
          </w:tcPr>
          <w:p w14:paraId="1DA9E24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1.47 (1.28-1.69)</w:t>
            </w:r>
          </w:p>
        </w:tc>
        <w:tc>
          <w:tcPr>
            <w:tcW w:w="1123" w:type="dxa"/>
          </w:tcPr>
          <w:p w14:paraId="195A157C"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&lt;0.001</w:t>
            </w:r>
          </w:p>
        </w:tc>
        <w:tc>
          <w:tcPr>
            <w:tcW w:w="426" w:type="dxa"/>
          </w:tcPr>
          <w:p w14:paraId="2FF6F42A" w14:textId="77777777" w:rsidR="0059797B" w:rsidRPr="00793DF5" w:rsidRDefault="0059797B" w:rsidP="000E7FBE">
            <w:pPr>
              <w:spacing w:line="360" w:lineRule="auto"/>
              <w:jc w:val="center"/>
              <w:rPr>
                <w:rFonts w:ascii="Arial" w:hAnsi="Arial" w:cs="Arial"/>
                <w:sz w:val="22"/>
              </w:rPr>
            </w:pPr>
          </w:p>
        </w:tc>
        <w:tc>
          <w:tcPr>
            <w:tcW w:w="1842" w:type="dxa"/>
          </w:tcPr>
          <w:p w14:paraId="3001B8F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1.26 (1.06-1.50)</w:t>
            </w:r>
          </w:p>
        </w:tc>
        <w:tc>
          <w:tcPr>
            <w:tcW w:w="1134" w:type="dxa"/>
          </w:tcPr>
          <w:p w14:paraId="4D22918F"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0.008</w:t>
            </w:r>
          </w:p>
        </w:tc>
      </w:tr>
      <w:tr w:rsidR="0059797B" w:rsidRPr="00793DF5" w14:paraId="4D6E0EAD" w14:textId="77777777" w:rsidTr="000E7FBE">
        <w:trPr>
          <w:jc w:val="center"/>
        </w:trPr>
        <w:tc>
          <w:tcPr>
            <w:tcW w:w="3286" w:type="dxa"/>
          </w:tcPr>
          <w:p w14:paraId="51D5557E" w14:textId="77777777" w:rsidR="0059797B" w:rsidRPr="00793DF5" w:rsidRDefault="0059797B" w:rsidP="000E7FBE">
            <w:pPr>
              <w:spacing w:line="360" w:lineRule="auto"/>
              <w:rPr>
                <w:rFonts w:ascii="Arial" w:hAnsi="Arial" w:cs="Arial"/>
                <w:sz w:val="22"/>
              </w:rPr>
            </w:pPr>
            <w:r w:rsidRPr="00793DF5">
              <w:rPr>
                <w:rFonts w:ascii="Arial" w:hAnsi="Arial" w:cs="Arial"/>
                <w:sz w:val="22"/>
              </w:rPr>
              <w:t>Total bilirubin</w:t>
            </w:r>
          </w:p>
        </w:tc>
        <w:tc>
          <w:tcPr>
            <w:tcW w:w="1843" w:type="dxa"/>
          </w:tcPr>
          <w:p w14:paraId="003DAAC7"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1.03 (1.01-1.06)</w:t>
            </w:r>
          </w:p>
        </w:tc>
        <w:tc>
          <w:tcPr>
            <w:tcW w:w="1123" w:type="dxa"/>
          </w:tcPr>
          <w:p w14:paraId="58CD4C4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0.017</w:t>
            </w:r>
          </w:p>
        </w:tc>
        <w:tc>
          <w:tcPr>
            <w:tcW w:w="426" w:type="dxa"/>
          </w:tcPr>
          <w:p w14:paraId="56F39A7B" w14:textId="77777777" w:rsidR="0059797B" w:rsidRPr="00793DF5" w:rsidRDefault="0059797B" w:rsidP="000E7FBE">
            <w:pPr>
              <w:spacing w:line="360" w:lineRule="auto"/>
              <w:jc w:val="center"/>
              <w:rPr>
                <w:rFonts w:ascii="Arial" w:hAnsi="Arial" w:cs="Arial"/>
                <w:sz w:val="22"/>
              </w:rPr>
            </w:pPr>
          </w:p>
        </w:tc>
        <w:tc>
          <w:tcPr>
            <w:tcW w:w="1842" w:type="dxa"/>
          </w:tcPr>
          <w:p w14:paraId="5A7A3760"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1DAB3DC9"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4ABEEC23" w14:textId="77777777" w:rsidTr="000E7FBE">
        <w:trPr>
          <w:jc w:val="center"/>
        </w:trPr>
        <w:tc>
          <w:tcPr>
            <w:tcW w:w="3286" w:type="dxa"/>
          </w:tcPr>
          <w:p w14:paraId="1235E7B4" w14:textId="77777777" w:rsidR="0059797B" w:rsidRPr="00793DF5" w:rsidRDefault="0059797B" w:rsidP="000E7FBE">
            <w:pPr>
              <w:spacing w:line="360" w:lineRule="auto"/>
              <w:rPr>
                <w:rFonts w:ascii="Arial" w:hAnsi="Arial" w:cs="Arial"/>
                <w:sz w:val="22"/>
              </w:rPr>
            </w:pPr>
            <w:r w:rsidRPr="00793DF5">
              <w:rPr>
                <w:rFonts w:ascii="Arial" w:hAnsi="Arial" w:cs="Arial"/>
                <w:sz w:val="22"/>
              </w:rPr>
              <w:t>Aspartate transaminase</w:t>
            </w:r>
          </w:p>
        </w:tc>
        <w:tc>
          <w:tcPr>
            <w:tcW w:w="1843" w:type="dxa"/>
          </w:tcPr>
          <w:p w14:paraId="3906AA99"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1.01 (1.00-1.01)</w:t>
            </w:r>
          </w:p>
        </w:tc>
        <w:tc>
          <w:tcPr>
            <w:tcW w:w="1123" w:type="dxa"/>
          </w:tcPr>
          <w:p w14:paraId="4FCB90F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&lt;0.001</w:t>
            </w:r>
          </w:p>
        </w:tc>
        <w:tc>
          <w:tcPr>
            <w:tcW w:w="426" w:type="dxa"/>
          </w:tcPr>
          <w:p w14:paraId="4F8618D8" w14:textId="77777777" w:rsidR="0059797B" w:rsidRPr="00793DF5" w:rsidRDefault="0059797B" w:rsidP="000E7FBE">
            <w:pPr>
              <w:spacing w:line="360" w:lineRule="auto"/>
              <w:jc w:val="center"/>
              <w:rPr>
                <w:rFonts w:ascii="Arial" w:hAnsi="Arial" w:cs="Arial"/>
                <w:sz w:val="22"/>
              </w:rPr>
            </w:pPr>
          </w:p>
        </w:tc>
        <w:tc>
          <w:tcPr>
            <w:tcW w:w="1842" w:type="dxa"/>
          </w:tcPr>
          <w:p w14:paraId="6673F5A0"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09A2EF3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23044902" w14:textId="77777777" w:rsidTr="000E7FBE">
        <w:trPr>
          <w:jc w:val="center"/>
        </w:trPr>
        <w:tc>
          <w:tcPr>
            <w:tcW w:w="3286" w:type="dxa"/>
          </w:tcPr>
          <w:p w14:paraId="1975E38B" w14:textId="77777777" w:rsidR="0059797B" w:rsidRPr="00793DF5" w:rsidRDefault="0059797B" w:rsidP="000E7FBE">
            <w:pPr>
              <w:spacing w:line="360" w:lineRule="auto"/>
              <w:rPr>
                <w:rFonts w:ascii="Arial" w:hAnsi="Arial" w:cs="Arial"/>
                <w:sz w:val="22"/>
              </w:rPr>
            </w:pPr>
            <w:r w:rsidRPr="00793DF5">
              <w:rPr>
                <w:rFonts w:ascii="Arial" w:hAnsi="Arial" w:cs="Arial"/>
                <w:sz w:val="22"/>
              </w:rPr>
              <w:t>Prothrombin time</w:t>
            </w:r>
          </w:p>
        </w:tc>
        <w:tc>
          <w:tcPr>
            <w:tcW w:w="1843" w:type="dxa"/>
          </w:tcPr>
          <w:p w14:paraId="5AA7036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1.40 (1.10-1.78)</w:t>
            </w:r>
          </w:p>
        </w:tc>
        <w:tc>
          <w:tcPr>
            <w:tcW w:w="1123" w:type="dxa"/>
          </w:tcPr>
          <w:p w14:paraId="543A007F"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0.006</w:t>
            </w:r>
          </w:p>
        </w:tc>
        <w:tc>
          <w:tcPr>
            <w:tcW w:w="426" w:type="dxa"/>
          </w:tcPr>
          <w:p w14:paraId="5031FAED" w14:textId="77777777" w:rsidR="0059797B" w:rsidRPr="00793DF5" w:rsidRDefault="0059797B" w:rsidP="000E7FBE">
            <w:pPr>
              <w:spacing w:line="360" w:lineRule="auto"/>
              <w:jc w:val="center"/>
              <w:rPr>
                <w:rFonts w:ascii="Arial" w:hAnsi="Arial" w:cs="Arial"/>
                <w:sz w:val="22"/>
              </w:rPr>
            </w:pPr>
          </w:p>
        </w:tc>
        <w:tc>
          <w:tcPr>
            <w:tcW w:w="1842" w:type="dxa"/>
          </w:tcPr>
          <w:p w14:paraId="28743A6E"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0DF249C2"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04C6F6BD" w14:textId="77777777" w:rsidTr="000E7FBE">
        <w:trPr>
          <w:jc w:val="center"/>
        </w:trPr>
        <w:tc>
          <w:tcPr>
            <w:tcW w:w="3286" w:type="dxa"/>
          </w:tcPr>
          <w:p w14:paraId="767187AC" w14:textId="77777777" w:rsidR="0059797B" w:rsidRPr="00793DF5" w:rsidRDefault="0059797B" w:rsidP="000E7FBE">
            <w:pPr>
              <w:spacing w:line="360" w:lineRule="auto"/>
              <w:rPr>
                <w:rFonts w:ascii="Arial" w:hAnsi="Arial" w:cs="Arial"/>
                <w:sz w:val="22"/>
              </w:rPr>
            </w:pPr>
            <w:r w:rsidRPr="00793DF5">
              <w:rPr>
                <w:rFonts w:ascii="Arial" w:hAnsi="Arial" w:cs="Arial"/>
                <w:sz w:val="22"/>
              </w:rPr>
              <w:t>Platelet count</w:t>
            </w:r>
          </w:p>
        </w:tc>
        <w:tc>
          <w:tcPr>
            <w:tcW w:w="1843" w:type="dxa"/>
          </w:tcPr>
          <w:p w14:paraId="7C6EC94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0.99 (0.99-1.00)</w:t>
            </w:r>
          </w:p>
        </w:tc>
        <w:tc>
          <w:tcPr>
            <w:tcW w:w="1123" w:type="dxa"/>
          </w:tcPr>
          <w:p w14:paraId="412D2D2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0.063</w:t>
            </w:r>
          </w:p>
        </w:tc>
        <w:tc>
          <w:tcPr>
            <w:tcW w:w="426" w:type="dxa"/>
          </w:tcPr>
          <w:p w14:paraId="7D2AAC40" w14:textId="77777777" w:rsidR="0059797B" w:rsidRPr="00793DF5" w:rsidRDefault="0059797B" w:rsidP="000E7FBE">
            <w:pPr>
              <w:spacing w:line="360" w:lineRule="auto"/>
              <w:jc w:val="center"/>
              <w:rPr>
                <w:rFonts w:ascii="Arial" w:hAnsi="Arial" w:cs="Arial"/>
                <w:sz w:val="22"/>
              </w:rPr>
            </w:pPr>
          </w:p>
        </w:tc>
        <w:tc>
          <w:tcPr>
            <w:tcW w:w="1842" w:type="dxa"/>
          </w:tcPr>
          <w:p w14:paraId="691F0716"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665FD04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4AE5956A" w14:textId="77777777" w:rsidTr="000E7FBE">
        <w:trPr>
          <w:jc w:val="center"/>
        </w:trPr>
        <w:tc>
          <w:tcPr>
            <w:tcW w:w="3286" w:type="dxa"/>
          </w:tcPr>
          <w:p w14:paraId="5FF45F30" w14:textId="77777777" w:rsidR="0059797B" w:rsidRPr="00793DF5" w:rsidRDefault="0059797B" w:rsidP="000E7FBE">
            <w:pPr>
              <w:spacing w:line="360" w:lineRule="auto"/>
              <w:rPr>
                <w:rFonts w:ascii="Arial" w:hAnsi="Arial" w:cs="Arial"/>
                <w:sz w:val="22"/>
              </w:rPr>
            </w:pPr>
            <w:r w:rsidRPr="00793DF5">
              <w:rPr>
                <w:rFonts w:ascii="Arial" w:hAnsi="Arial" w:cs="Arial"/>
                <w:sz w:val="22"/>
              </w:rPr>
              <w:t>Esophageal varices (yes vs. no)</w:t>
            </w:r>
          </w:p>
        </w:tc>
        <w:tc>
          <w:tcPr>
            <w:tcW w:w="1843" w:type="dxa"/>
          </w:tcPr>
          <w:p w14:paraId="3CF4ACEC"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1.98 (1.25-3.12)</w:t>
            </w:r>
          </w:p>
        </w:tc>
        <w:tc>
          <w:tcPr>
            <w:tcW w:w="1123" w:type="dxa"/>
          </w:tcPr>
          <w:p w14:paraId="119AB69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0.003</w:t>
            </w:r>
          </w:p>
        </w:tc>
        <w:tc>
          <w:tcPr>
            <w:tcW w:w="426" w:type="dxa"/>
          </w:tcPr>
          <w:p w14:paraId="775ADAE6" w14:textId="77777777" w:rsidR="0059797B" w:rsidRPr="00793DF5" w:rsidRDefault="0059797B" w:rsidP="000E7FBE">
            <w:pPr>
              <w:spacing w:line="360" w:lineRule="auto"/>
              <w:jc w:val="center"/>
              <w:rPr>
                <w:rFonts w:ascii="Arial" w:hAnsi="Arial" w:cs="Arial"/>
                <w:sz w:val="22"/>
              </w:rPr>
            </w:pPr>
          </w:p>
        </w:tc>
        <w:tc>
          <w:tcPr>
            <w:tcW w:w="1842" w:type="dxa"/>
          </w:tcPr>
          <w:p w14:paraId="738C9DEA"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74931DA7"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2A47882A" w14:textId="77777777" w:rsidTr="000E7FBE">
        <w:trPr>
          <w:jc w:val="center"/>
        </w:trPr>
        <w:tc>
          <w:tcPr>
            <w:tcW w:w="3286" w:type="dxa"/>
          </w:tcPr>
          <w:p w14:paraId="64A1E630" w14:textId="77777777" w:rsidR="0059797B" w:rsidRPr="00793DF5" w:rsidRDefault="0059797B" w:rsidP="000E7FBE">
            <w:pPr>
              <w:spacing w:line="360" w:lineRule="auto"/>
              <w:rPr>
                <w:rFonts w:ascii="Arial" w:hAnsi="Arial" w:cs="Arial"/>
                <w:sz w:val="22"/>
              </w:rPr>
            </w:pPr>
            <w:r w:rsidRPr="00793DF5">
              <w:rPr>
                <w:rFonts w:ascii="Arial" w:hAnsi="Arial" w:cs="Arial"/>
                <w:sz w:val="22"/>
              </w:rPr>
              <w:t>Splenomegaly (yes vs. no)</w:t>
            </w:r>
          </w:p>
        </w:tc>
        <w:tc>
          <w:tcPr>
            <w:tcW w:w="1843" w:type="dxa"/>
          </w:tcPr>
          <w:p w14:paraId="3208A1BF"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1.91 (1.21-3.01)</w:t>
            </w:r>
          </w:p>
        </w:tc>
        <w:tc>
          <w:tcPr>
            <w:tcW w:w="1123" w:type="dxa"/>
          </w:tcPr>
          <w:p w14:paraId="1031DBD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0.005</w:t>
            </w:r>
          </w:p>
        </w:tc>
        <w:tc>
          <w:tcPr>
            <w:tcW w:w="426" w:type="dxa"/>
          </w:tcPr>
          <w:p w14:paraId="63CC0E43" w14:textId="77777777" w:rsidR="0059797B" w:rsidRPr="00793DF5" w:rsidRDefault="0059797B" w:rsidP="000E7FBE">
            <w:pPr>
              <w:spacing w:line="360" w:lineRule="auto"/>
              <w:jc w:val="center"/>
              <w:rPr>
                <w:rFonts w:ascii="Arial" w:hAnsi="Arial" w:cs="Arial"/>
                <w:sz w:val="22"/>
              </w:rPr>
            </w:pPr>
          </w:p>
        </w:tc>
        <w:tc>
          <w:tcPr>
            <w:tcW w:w="1842" w:type="dxa"/>
          </w:tcPr>
          <w:p w14:paraId="264C18E7"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5064135C"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0C42480F" w14:textId="77777777" w:rsidTr="000E7FBE">
        <w:trPr>
          <w:jc w:val="center"/>
        </w:trPr>
        <w:tc>
          <w:tcPr>
            <w:tcW w:w="3286" w:type="dxa"/>
          </w:tcPr>
          <w:p w14:paraId="153F81A3" w14:textId="77777777" w:rsidR="0059797B" w:rsidRPr="00793DF5" w:rsidRDefault="0059797B" w:rsidP="000E7FBE">
            <w:pPr>
              <w:spacing w:line="360" w:lineRule="auto"/>
              <w:rPr>
                <w:rFonts w:ascii="Arial" w:hAnsi="Arial" w:cs="Arial"/>
                <w:sz w:val="22"/>
              </w:rPr>
            </w:pPr>
            <w:r w:rsidRPr="00793DF5">
              <w:rPr>
                <w:rFonts w:ascii="Arial" w:hAnsi="Arial" w:cs="Arial"/>
                <w:sz w:val="22"/>
              </w:rPr>
              <w:t>Tumor number</w:t>
            </w:r>
          </w:p>
        </w:tc>
        <w:tc>
          <w:tcPr>
            <w:tcW w:w="1843" w:type="dxa"/>
          </w:tcPr>
          <w:p w14:paraId="405CFD8B" w14:textId="77777777" w:rsidR="0059797B" w:rsidRPr="00793DF5" w:rsidRDefault="0059797B" w:rsidP="000E7FBE">
            <w:pPr>
              <w:spacing w:line="360" w:lineRule="auto"/>
              <w:jc w:val="center"/>
              <w:rPr>
                <w:rFonts w:ascii="Arial" w:hAnsi="Arial" w:cs="Arial"/>
                <w:sz w:val="22"/>
              </w:rPr>
            </w:pPr>
          </w:p>
        </w:tc>
        <w:tc>
          <w:tcPr>
            <w:tcW w:w="1123" w:type="dxa"/>
          </w:tcPr>
          <w:p w14:paraId="4A77813B" w14:textId="77777777" w:rsidR="0059797B" w:rsidRPr="00793DF5" w:rsidRDefault="0059797B" w:rsidP="000E7FBE">
            <w:pPr>
              <w:spacing w:line="360" w:lineRule="auto"/>
              <w:jc w:val="center"/>
              <w:rPr>
                <w:rFonts w:ascii="Arial" w:hAnsi="Arial" w:cs="Arial"/>
                <w:sz w:val="22"/>
              </w:rPr>
            </w:pPr>
          </w:p>
        </w:tc>
        <w:tc>
          <w:tcPr>
            <w:tcW w:w="426" w:type="dxa"/>
          </w:tcPr>
          <w:p w14:paraId="65A59610" w14:textId="77777777" w:rsidR="0059797B" w:rsidRPr="00793DF5" w:rsidRDefault="0059797B" w:rsidP="000E7FBE">
            <w:pPr>
              <w:spacing w:line="360" w:lineRule="auto"/>
              <w:jc w:val="center"/>
              <w:rPr>
                <w:rFonts w:ascii="Arial" w:hAnsi="Arial" w:cs="Arial"/>
                <w:sz w:val="22"/>
              </w:rPr>
            </w:pPr>
          </w:p>
        </w:tc>
        <w:tc>
          <w:tcPr>
            <w:tcW w:w="1842" w:type="dxa"/>
          </w:tcPr>
          <w:p w14:paraId="1C7AD7A7" w14:textId="77777777" w:rsidR="0059797B" w:rsidRPr="00793DF5" w:rsidRDefault="0059797B" w:rsidP="000E7FBE">
            <w:pPr>
              <w:spacing w:line="360" w:lineRule="auto"/>
              <w:jc w:val="center"/>
              <w:rPr>
                <w:rFonts w:ascii="Arial" w:hAnsi="Arial" w:cs="Arial"/>
                <w:sz w:val="22"/>
              </w:rPr>
            </w:pPr>
          </w:p>
        </w:tc>
        <w:tc>
          <w:tcPr>
            <w:tcW w:w="1134" w:type="dxa"/>
          </w:tcPr>
          <w:p w14:paraId="2FAFF477" w14:textId="77777777" w:rsidR="0059797B" w:rsidRPr="00793DF5" w:rsidRDefault="0059797B" w:rsidP="000E7FBE">
            <w:pPr>
              <w:spacing w:line="360" w:lineRule="auto"/>
              <w:jc w:val="center"/>
              <w:rPr>
                <w:rFonts w:ascii="Arial" w:hAnsi="Arial" w:cs="Arial"/>
                <w:sz w:val="22"/>
              </w:rPr>
            </w:pPr>
          </w:p>
        </w:tc>
      </w:tr>
      <w:tr w:rsidR="0059797B" w:rsidRPr="00793DF5" w14:paraId="274F9064" w14:textId="77777777" w:rsidTr="000E7FBE">
        <w:trPr>
          <w:jc w:val="center"/>
        </w:trPr>
        <w:tc>
          <w:tcPr>
            <w:tcW w:w="3286" w:type="dxa"/>
          </w:tcPr>
          <w:p w14:paraId="65D31E38" w14:textId="77777777" w:rsidR="0059797B" w:rsidRPr="00793DF5" w:rsidRDefault="0059797B" w:rsidP="000E7FBE">
            <w:pPr>
              <w:spacing w:line="360" w:lineRule="auto"/>
              <w:rPr>
                <w:rFonts w:ascii="Arial" w:hAnsi="Arial" w:cs="Arial"/>
                <w:sz w:val="22"/>
              </w:rPr>
            </w:pPr>
            <w:r w:rsidRPr="00793DF5">
              <w:rPr>
                <w:rFonts w:ascii="Arial" w:hAnsi="Arial" w:cs="Arial"/>
                <w:sz w:val="22"/>
              </w:rPr>
              <w:t xml:space="preserve">  2-3 vs. 1</w:t>
            </w:r>
          </w:p>
        </w:tc>
        <w:tc>
          <w:tcPr>
            <w:tcW w:w="1843" w:type="dxa"/>
          </w:tcPr>
          <w:p w14:paraId="6F3B421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2.10 (1.23-3.58)</w:t>
            </w:r>
          </w:p>
        </w:tc>
        <w:tc>
          <w:tcPr>
            <w:tcW w:w="1123" w:type="dxa"/>
          </w:tcPr>
          <w:p w14:paraId="4F62DD25"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0.007</w:t>
            </w:r>
          </w:p>
        </w:tc>
        <w:tc>
          <w:tcPr>
            <w:tcW w:w="426" w:type="dxa"/>
          </w:tcPr>
          <w:p w14:paraId="1ECAB33A" w14:textId="77777777" w:rsidR="0059797B" w:rsidRPr="00793DF5" w:rsidRDefault="0059797B" w:rsidP="000E7FBE">
            <w:pPr>
              <w:spacing w:line="360" w:lineRule="auto"/>
              <w:jc w:val="center"/>
              <w:rPr>
                <w:rFonts w:ascii="Arial" w:hAnsi="Arial" w:cs="Arial"/>
                <w:sz w:val="22"/>
              </w:rPr>
            </w:pPr>
          </w:p>
        </w:tc>
        <w:tc>
          <w:tcPr>
            <w:tcW w:w="1842" w:type="dxa"/>
          </w:tcPr>
          <w:p w14:paraId="614A894A"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2.09 (1.13-3.88)</w:t>
            </w:r>
          </w:p>
        </w:tc>
        <w:tc>
          <w:tcPr>
            <w:tcW w:w="1134" w:type="dxa"/>
          </w:tcPr>
          <w:p w14:paraId="0381D83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0.018</w:t>
            </w:r>
          </w:p>
        </w:tc>
      </w:tr>
      <w:tr w:rsidR="0059797B" w:rsidRPr="00793DF5" w14:paraId="72A28911" w14:textId="77777777" w:rsidTr="000E7FBE">
        <w:trPr>
          <w:jc w:val="center"/>
        </w:trPr>
        <w:tc>
          <w:tcPr>
            <w:tcW w:w="3286" w:type="dxa"/>
          </w:tcPr>
          <w:p w14:paraId="326315D5" w14:textId="77777777" w:rsidR="0059797B" w:rsidRPr="00793DF5" w:rsidRDefault="0059797B" w:rsidP="000E7FBE">
            <w:pPr>
              <w:spacing w:line="360" w:lineRule="auto"/>
              <w:rPr>
                <w:rFonts w:ascii="Arial" w:hAnsi="Arial" w:cs="Arial"/>
                <w:sz w:val="22"/>
              </w:rPr>
            </w:pPr>
            <w:r w:rsidRPr="00793DF5">
              <w:rPr>
                <w:rFonts w:ascii="Arial" w:hAnsi="Arial" w:cs="Arial"/>
                <w:sz w:val="22"/>
              </w:rPr>
              <w:t xml:space="preserve">  &gt;3 vs. 1</w:t>
            </w:r>
          </w:p>
        </w:tc>
        <w:tc>
          <w:tcPr>
            <w:tcW w:w="1843" w:type="dxa"/>
          </w:tcPr>
          <w:p w14:paraId="1E496D7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3.28 (0.89-12.1)</w:t>
            </w:r>
          </w:p>
        </w:tc>
        <w:tc>
          <w:tcPr>
            <w:tcW w:w="1123" w:type="dxa"/>
          </w:tcPr>
          <w:p w14:paraId="01FA177A"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0.074</w:t>
            </w:r>
          </w:p>
        </w:tc>
        <w:tc>
          <w:tcPr>
            <w:tcW w:w="426" w:type="dxa"/>
          </w:tcPr>
          <w:p w14:paraId="7263463C" w14:textId="77777777" w:rsidR="0059797B" w:rsidRPr="00793DF5" w:rsidRDefault="0059797B" w:rsidP="000E7FBE">
            <w:pPr>
              <w:spacing w:line="360" w:lineRule="auto"/>
              <w:jc w:val="center"/>
              <w:rPr>
                <w:rFonts w:ascii="Arial" w:hAnsi="Arial" w:cs="Arial"/>
                <w:sz w:val="22"/>
              </w:rPr>
            </w:pPr>
          </w:p>
        </w:tc>
        <w:tc>
          <w:tcPr>
            <w:tcW w:w="1842" w:type="dxa"/>
          </w:tcPr>
          <w:p w14:paraId="658A5E5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2.63 (0.57-12.2)</w:t>
            </w:r>
          </w:p>
        </w:tc>
        <w:tc>
          <w:tcPr>
            <w:tcW w:w="1134" w:type="dxa"/>
          </w:tcPr>
          <w:p w14:paraId="0852FC37"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0.220</w:t>
            </w:r>
          </w:p>
        </w:tc>
      </w:tr>
      <w:tr w:rsidR="0059797B" w:rsidRPr="00793DF5" w14:paraId="185F88FE" w14:textId="77777777" w:rsidTr="000E7FBE">
        <w:trPr>
          <w:jc w:val="center"/>
        </w:trPr>
        <w:tc>
          <w:tcPr>
            <w:tcW w:w="3286" w:type="dxa"/>
          </w:tcPr>
          <w:p w14:paraId="60714F21" w14:textId="77777777" w:rsidR="0059797B" w:rsidRPr="00793DF5" w:rsidRDefault="0059797B" w:rsidP="000E7FBE">
            <w:pPr>
              <w:spacing w:line="360" w:lineRule="auto"/>
              <w:rPr>
                <w:rFonts w:ascii="Arial" w:hAnsi="Arial" w:cs="Arial"/>
                <w:sz w:val="22"/>
              </w:rPr>
            </w:pPr>
            <w:r w:rsidRPr="00793DF5">
              <w:rPr>
                <w:rFonts w:ascii="Arial" w:hAnsi="Arial" w:cs="Arial"/>
                <w:sz w:val="22"/>
              </w:rPr>
              <w:t>Maximum tumor size (per cm)</w:t>
            </w:r>
          </w:p>
        </w:tc>
        <w:tc>
          <w:tcPr>
            <w:tcW w:w="1843" w:type="dxa"/>
          </w:tcPr>
          <w:p w14:paraId="75F58BD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0.98 (0.89-1.08)</w:t>
            </w:r>
          </w:p>
        </w:tc>
        <w:tc>
          <w:tcPr>
            <w:tcW w:w="1123" w:type="dxa"/>
          </w:tcPr>
          <w:p w14:paraId="6803862F"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0.630</w:t>
            </w:r>
          </w:p>
        </w:tc>
        <w:tc>
          <w:tcPr>
            <w:tcW w:w="426" w:type="dxa"/>
          </w:tcPr>
          <w:p w14:paraId="6A3F9E4D" w14:textId="77777777" w:rsidR="0059797B" w:rsidRPr="00793DF5" w:rsidRDefault="0059797B" w:rsidP="000E7FBE">
            <w:pPr>
              <w:spacing w:line="360" w:lineRule="auto"/>
              <w:jc w:val="center"/>
              <w:rPr>
                <w:rFonts w:ascii="Arial" w:hAnsi="Arial" w:cs="Arial"/>
                <w:sz w:val="22"/>
              </w:rPr>
            </w:pPr>
          </w:p>
        </w:tc>
        <w:tc>
          <w:tcPr>
            <w:tcW w:w="1842" w:type="dxa"/>
          </w:tcPr>
          <w:p w14:paraId="25A8D906"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599A87F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109783C0" w14:textId="77777777" w:rsidTr="000E7FBE">
        <w:trPr>
          <w:jc w:val="center"/>
        </w:trPr>
        <w:tc>
          <w:tcPr>
            <w:tcW w:w="3286" w:type="dxa"/>
          </w:tcPr>
          <w:p w14:paraId="241745D4" w14:textId="77777777" w:rsidR="0059797B" w:rsidRPr="00793DF5" w:rsidRDefault="0059797B" w:rsidP="000E7FBE">
            <w:pPr>
              <w:spacing w:line="360" w:lineRule="auto"/>
              <w:rPr>
                <w:rFonts w:ascii="Arial" w:hAnsi="Arial" w:cs="Arial"/>
                <w:sz w:val="22"/>
              </w:rPr>
            </w:pPr>
            <w:r w:rsidRPr="00793DF5">
              <w:rPr>
                <w:rFonts w:ascii="Arial" w:hAnsi="Arial" w:cs="Arial"/>
                <w:sz w:val="22"/>
              </w:rPr>
              <w:t>Satellite nodule (yes vs. no)</w:t>
            </w:r>
          </w:p>
        </w:tc>
        <w:tc>
          <w:tcPr>
            <w:tcW w:w="1843" w:type="dxa"/>
          </w:tcPr>
          <w:p w14:paraId="2BDE896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1.60 (0.59-4.33)</w:t>
            </w:r>
          </w:p>
        </w:tc>
        <w:tc>
          <w:tcPr>
            <w:tcW w:w="1123" w:type="dxa"/>
          </w:tcPr>
          <w:p w14:paraId="134A989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0.350</w:t>
            </w:r>
          </w:p>
        </w:tc>
        <w:tc>
          <w:tcPr>
            <w:tcW w:w="426" w:type="dxa"/>
          </w:tcPr>
          <w:p w14:paraId="2FCC1CEA" w14:textId="77777777" w:rsidR="0059797B" w:rsidRPr="00793DF5" w:rsidRDefault="0059797B" w:rsidP="000E7FBE">
            <w:pPr>
              <w:spacing w:line="360" w:lineRule="auto"/>
              <w:jc w:val="center"/>
              <w:rPr>
                <w:rFonts w:ascii="Arial" w:hAnsi="Arial" w:cs="Arial"/>
                <w:sz w:val="22"/>
              </w:rPr>
            </w:pPr>
          </w:p>
        </w:tc>
        <w:tc>
          <w:tcPr>
            <w:tcW w:w="1842" w:type="dxa"/>
          </w:tcPr>
          <w:p w14:paraId="447E0ADC"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32736932"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02F38892" w14:textId="77777777" w:rsidTr="000E7FBE">
        <w:trPr>
          <w:jc w:val="center"/>
        </w:trPr>
        <w:tc>
          <w:tcPr>
            <w:tcW w:w="3286" w:type="dxa"/>
          </w:tcPr>
          <w:p w14:paraId="1FA61566" w14:textId="77777777" w:rsidR="0059797B" w:rsidRPr="00793DF5" w:rsidRDefault="0059797B" w:rsidP="000E7FBE">
            <w:pPr>
              <w:spacing w:line="360" w:lineRule="auto"/>
              <w:rPr>
                <w:rFonts w:ascii="Arial" w:hAnsi="Arial" w:cs="Arial"/>
                <w:sz w:val="22"/>
              </w:rPr>
            </w:pPr>
            <w:r w:rsidRPr="00793DF5">
              <w:rPr>
                <w:rFonts w:ascii="Arial" w:hAnsi="Arial" w:cs="Arial"/>
                <w:sz w:val="22"/>
              </w:rPr>
              <w:t>MVI (yes vs. no)</w:t>
            </w:r>
          </w:p>
        </w:tc>
        <w:tc>
          <w:tcPr>
            <w:tcW w:w="1843" w:type="dxa"/>
          </w:tcPr>
          <w:p w14:paraId="418FA9D2"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1.13 (0.55-2.41)</w:t>
            </w:r>
          </w:p>
        </w:tc>
        <w:tc>
          <w:tcPr>
            <w:tcW w:w="1123" w:type="dxa"/>
          </w:tcPr>
          <w:p w14:paraId="3F72A6DE"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0.740</w:t>
            </w:r>
          </w:p>
        </w:tc>
        <w:tc>
          <w:tcPr>
            <w:tcW w:w="426" w:type="dxa"/>
          </w:tcPr>
          <w:p w14:paraId="2C787ABA" w14:textId="77777777" w:rsidR="0059797B" w:rsidRPr="00793DF5" w:rsidRDefault="0059797B" w:rsidP="000E7FBE">
            <w:pPr>
              <w:spacing w:line="360" w:lineRule="auto"/>
              <w:jc w:val="center"/>
              <w:rPr>
                <w:rFonts w:ascii="Arial" w:hAnsi="Arial" w:cs="Arial"/>
                <w:sz w:val="22"/>
              </w:rPr>
            </w:pPr>
          </w:p>
        </w:tc>
        <w:tc>
          <w:tcPr>
            <w:tcW w:w="1842" w:type="dxa"/>
          </w:tcPr>
          <w:p w14:paraId="2508F08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62FF9B3E"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3938C68E" w14:textId="77777777" w:rsidTr="000E7FBE">
        <w:trPr>
          <w:jc w:val="center"/>
        </w:trPr>
        <w:tc>
          <w:tcPr>
            <w:tcW w:w="3286" w:type="dxa"/>
          </w:tcPr>
          <w:p w14:paraId="53CB03DB" w14:textId="77777777" w:rsidR="0059797B" w:rsidRPr="00793DF5" w:rsidRDefault="0059797B" w:rsidP="000E7FBE">
            <w:pPr>
              <w:spacing w:line="360" w:lineRule="auto"/>
              <w:rPr>
                <w:rFonts w:ascii="Arial" w:hAnsi="Arial" w:cs="Arial"/>
                <w:sz w:val="22"/>
              </w:rPr>
            </w:pPr>
            <w:r w:rsidRPr="00793DF5">
              <w:rPr>
                <w:rFonts w:ascii="Arial" w:hAnsi="Arial" w:cs="Arial"/>
                <w:sz w:val="22"/>
              </w:rPr>
              <w:t>Tumor differentiation</w:t>
            </w:r>
          </w:p>
        </w:tc>
        <w:tc>
          <w:tcPr>
            <w:tcW w:w="1843" w:type="dxa"/>
          </w:tcPr>
          <w:p w14:paraId="2E5FD8F4" w14:textId="77777777" w:rsidR="0059797B" w:rsidRPr="00793DF5" w:rsidRDefault="0059797B" w:rsidP="000E7FBE">
            <w:pPr>
              <w:spacing w:line="360" w:lineRule="auto"/>
              <w:jc w:val="center"/>
              <w:rPr>
                <w:rFonts w:ascii="Arial" w:hAnsi="Arial" w:cs="Arial"/>
                <w:sz w:val="22"/>
              </w:rPr>
            </w:pPr>
          </w:p>
        </w:tc>
        <w:tc>
          <w:tcPr>
            <w:tcW w:w="1123" w:type="dxa"/>
          </w:tcPr>
          <w:p w14:paraId="2E12E4CE" w14:textId="77777777" w:rsidR="0059797B" w:rsidRPr="00793DF5" w:rsidRDefault="0059797B" w:rsidP="000E7FBE">
            <w:pPr>
              <w:spacing w:line="360" w:lineRule="auto"/>
              <w:jc w:val="center"/>
              <w:rPr>
                <w:rFonts w:ascii="Arial" w:hAnsi="Arial" w:cs="Arial"/>
                <w:sz w:val="22"/>
              </w:rPr>
            </w:pPr>
          </w:p>
        </w:tc>
        <w:tc>
          <w:tcPr>
            <w:tcW w:w="426" w:type="dxa"/>
          </w:tcPr>
          <w:p w14:paraId="25E07659" w14:textId="77777777" w:rsidR="0059797B" w:rsidRPr="00793DF5" w:rsidRDefault="0059797B" w:rsidP="000E7FBE">
            <w:pPr>
              <w:spacing w:line="360" w:lineRule="auto"/>
              <w:jc w:val="center"/>
              <w:rPr>
                <w:rFonts w:ascii="Arial" w:hAnsi="Arial" w:cs="Arial"/>
                <w:sz w:val="22"/>
              </w:rPr>
            </w:pPr>
          </w:p>
        </w:tc>
        <w:tc>
          <w:tcPr>
            <w:tcW w:w="1842" w:type="dxa"/>
          </w:tcPr>
          <w:p w14:paraId="2F29010F" w14:textId="77777777" w:rsidR="0059797B" w:rsidRPr="00793DF5" w:rsidRDefault="0059797B" w:rsidP="000E7FBE">
            <w:pPr>
              <w:spacing w:line="360" w:lineRule="auto"/>
              <w:jc w:val="center"/>
              <w:rPr>
                <w:rFonts w:ascii="Arial" w:hAnsi="Arial" w:cs="Arial"/>
                <w:sz w:val="22"/>
              </w:rPr>
            </w:pPr>
          </w:p>
        </w:tc>
        <w:tc>
          <w:tcPr>
            <w:tcW w:w="1134" w:type="dxa"/>
          </w:tcPr>
          <w:p w14:paraId="531A764A" w14:textId="77777777" w:rsidR="0059797B" w:rsidRPr="00793DF5" w:rsidRDefault="0059797B" w:rsidP="000E7FBE">
            <w:pPr>
              <w:spacing w:line="360" w:lineRule="auto"/>
              <w:jc w:val="center"/>
              <w:rPr>
                <w:rFonts w:ascii="Arial" w:hAnsi="Arial" w:cs="Arial"/>
                <w:sz w:val="22"/>
              </w:rPr>
            </w:pPr>
          </w:p>
        </w:tc>
      </w:tr>
      <w:tr w:rsidR="0059797B" w:rsidRPr="00793DF5" w14:paraId="77C74C9D" w14:textId="77777777" w:rsidTr="000E7FBE">
        <w:trPr>
          <w:jc w:val="center"/>
        </w:trPr>
        <w:tc>
          <w:tcPr>
            <w:tcW w:w="3286" w:type="dxa"/>
          </w:tcPr>
          <w:p w14:paraId="52260EF9" w14:textId="77777777" w:rsidR="0059797B" w:rsidRPr="00793DF5" w:rsidRDefault="0059797B" w:rsidP="000E7FBE">
            <w:pPr>
              <w:spacing w:line="360" w:lineRule="auto"/>
              <w:rPr>
                <w:rFonts w:ascii="Arial" w:hAnsi="Arial" w:cs="Arial"/>
                <w:sz w:val="22"/>
              </w:rPr>
            </w:pPr>
            <w:r w:rsidRPr="00793DF5">
              <w:rPr>
                <w:rFonts w:ascii="Arial" w:hAnsi="Arial" w:cs="Arial"/>
                <w:sz w:val="22"/>
              </w:rPr>
              <w:t xml:space="preserve">  Medium vs. high</w:t>
            </w:r>
          </w:p>
        </w:tc>
        <w:tc>
          <w:tcPr>
            <w:tcW w:w="1843" w:type="dxa"/>
          </w:tcPr>
          <w:p w14:paraId="19195B0C"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1.99 (0.64-6.23)</w:t>
            </w:r>
          </w:p>
        </w:tc>
        <w:tc>
          <w:tcPr>
            <w:tcW w:w="1123" w:type="dxa"/>
          </w:tcPr>
          <w:p w14:paraId="7CC6A71C"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0.240</w:t>
            </w:r>
          </w:p>
        </w:tc>
        <w:tc>
          <w:tcPr>
            <w:tcW w:w="426" w:type="dxa"/>
          </w:tcPr>
          <w:p w14:paraId="6C05CF83" w14:textId="77777777" w:rsidR="0059797B" w:rsidRPr="00793DF5" w:rsidRDefault="0059797B" w:rsidP="000E7FBE">
            <w:pPr>
              <w:spacing w:line="360" w:lineRule="auto"/>
              <w:jc w:val="center"/>
              <w:rPr>
                <w:rFonts w:ascii="Arial" w:hAnsi="Arial" w:cs="Arial"/>
                <w:sz w:val="22"/>
              </w:rPr>
            </w:pPr>
          </w:p>
        </w:tc>
        <w:tc>
          <w:tcPr>
            <w:tcW w:w="1842" w:type="dxa"/>
          </w:tcPr>
          <w:p w14:paraId="35F6B59F"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54A2774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218CA6BC" w14:textId="77777777" w:rsidTr="000E7FBE">
        <w:trPr>
          <w:jc w:val="center"/>
        </w:trPr>
        <w:tc>
          <w:tcPr>
            <w:tcW w:w="3286" w:type="dxa"/>
          </w:tcPr>
          <w:p w14:paraId="33D3111B" w14:textId="77777777" w:rsidR="0059797B" w:rsidRPr="00793DF5" w:rsidRDefault="0059797B" w:rsidP="000E7FBE">
            <w:pPr>
              <w:spacing w:line="360" w:lineRule="auto"/>
              <w:rPr>
                <w:rFonts w:ascii="Arial" w:hAnsi="Arial" w:cs="Arial"/>
                <w:sz w:val="22"/>
              </w:rPr>
            </w:pPr>
            <w:r w:rsidRPr="00793DF5">
              <w:rPr>
                <w:rFonts w:ascii="Arial" w:hAnsi="Arial" w:cs="Arial"/>
                <w:sz w:val="22"/>
              </w:rPr>
              <w:t xml:space="preserve">  Low vs. high</w:t>
            </w:r>
          </w:p>
        </w:tc>
        <w:tc>
          <w:tcPr>
            <w:tcW w:w="1843" w:type="dxa"/>
          </w:tcPr>
          <w:p w14:paraId="43440C3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1.60 (0.47-5.39)</w:t>
            </w:r>
          </w:p>
        </w:tc>
        <w:tc>
          <w:tcPr>
            <w:tcW w:w="1123" w:type="dxa"/>
          </w:tcPr>
          <w:p w14:paraId="2495071A"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0.450</w:t>
            </w:r>
          </w:p>
        </w:tc>
        <w:tc>
          <w:tcPr>
            <w:tcW w:w="426" w:type="dxa"/>
          </w:tcPr>
          <w:p w14:paraId="043E2C9E" w14:textId="77777777" w:rsidR="0059797B" w:rsidRPr="00793DF5" w:rsidRDefault="0059797B" w:rsidP="000E7FBE">
            <w:pPr>
              <w:spacing w:line="360" w:lineRule="auto"/>
              <w:jc w:val="center"/>
              <w:rPr>
                <w:rFonts w:ascii="Arial" w:hAnsi="Arial" w:cs="Arial"/>
                <w:sz w:val="22"/>
              </w:rPr>
            </w:pPr>
          </w:p>
        </w:tc>
        <w:tc>
          <w:tcPr>
            <w:tcW w:w="1842" w:type="dxa"/>
          </w:tcPr>
          <w:p w14:paraId="60425767"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c>
          <w:tcPr>
            <w:tcW w:w="1134" w:type="dxa"/>
          </w:tcPr>
          <w:p w14:paraId="6C1FF87C"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w:t>
            </w:r>
          </w:p>
        </w:tc>
      </w:tr>
      <w:tr w:rsidR="0059797B" w:rsidRPr="00793DF5" w14:paraId="619D5F58" w14:textId="77777777" w:rsidTr="000E7FBE">
        <w:trPr>
          <w:jc w:val="center"/>
        </w:trPr>
        <w:tc>
          <w:tcPr>
            <w:tcW w:w="3286" w:type="dxa"/>
          </w:tcPr>
          <w:p w14:paraId="2BE52D2D" w14:textId="77777777" w:rsidR="0059797B" w:rsidRPr="00793DF5" w:rsidRDefault="0059797B" w:rsidP="000E7FBE">
            <w:pPr>
              <w:spacing w:line="360" w:lineRule="auto"/>
              <w:rPr>
                <w:rFonts w:ascii="Arial" w:hAnsi="Arial" w:cs="Arial"/>
                <w:sz w:val="22"/>
              </w:rPr>
            </w:pPr>
            <w:r w:rsidRPr="00793DF5">
              <w:rPr>
                <w:rFonts w:ascii="Arial" w:hAnsi="Arial" w:cs="Arial"/>
                <w:sz w:val="22"/>
              </w:rPr>
              <w:t xml:space="preserve">Spleen volume </w:t>
            </w:r>
          </w:p>
        </w:tc>
        <w:tc>
          <w:tcPr>
            <w:tcW w:w="1843" w:type="dxa"/>
          </w:tcPr>
          <w:p w14:paraId="1202D7A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1.01 (1.00-1.01)</w:t>
            </w:r>
          </w:p>
        </w:tc>
        <w:tc>
          <w:tcPr>
            <w:tcW w:w="1123" w:type="dxa"/>
          </w:tcPr>
          <w:p w14:paraId="12175C36"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&lt;0.001</w:t>
            </w:r>
          </w:p>
        </w:tc>
        <w:tc>
          <w:tcPr>
            <w:tcW w:w="426" w:type="dxa"/>
          </w:tcPr>
          <w:p w14:paraId="25394ED9" w14:textId="77777777" w:rsidR="0059797B" w:rsidRPr="00793DF5" w:rsidRDefault="0059797B" w:rsidP="000E7FBE">
            <w:pPr>
              <w:spacing w:line="360" w:lineRule="auto"/>
              <w:jc w:val="center"/>
              <w:rPr>
                <w:rFonts w:ascii="Arial" w:hAnsi="Arial" w:cs="Arial"/>
                <w:sz w:val="22"/>
              </w:rPr>
            </w:pPr>
          </w:p>
        </w:tc>
        <w:tc>
          <w:tcPr>
            <w:tcW w:w="1842" w:type="dxa"/>
          </w:tcPr>
          <w:p w14:paraId="22929C65"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1.00 (1.00-1.01)</w:t>
            </w:r>
          </w:p>
        </w:tc>
        <w:tc>
          <w:tcPr>
            <w:tcW w:w="1134" w:type="dxa"/>
          </w:tcPr>
          <w:p w14:paraId="6D86A60E"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0.012</w:t>
            </w:r>
          </w:p>
        </w:tc>
      </w:tr>
    </w:tbl>
    <w:p w14:paraId="6D5FA156" w14:textId="77777777" w:rsidR="0059797B" w:rsidRPr="00793DF5" w:rsidRDefault="0059797B" w:rsidP="0059797B">
      <w:pPr>
        <w:rPr>
          <w:rFonts w:ascii="Arial" w:hAnsi="Arial" w:cs="Arial"/>
          <w:sz w:val="22"/>
        </w:rPr>
      </w:pPr>
      <w:r w:rsidRPr="00793DF5">
        <w:rPr>
          <w:rFonts w:ascii="Arial" w:hAnsi="Arial" w:cs="Arial"/>
          <w:sz w:val="22"/>
        </w:rPr>
        <w:t>sHR subdistribution hazard ratio, MELD model for end-stage liver disease, APRI aspartate aminotransferase to platelet ratio index, MVI microvascular invasion</w:t>
      </w:r>
    </w:p>
    <w:p w14:paraId="55CC59A7" w14:textId="73A789C8" w:rsidR="00897757" w:rsidRPr="00793DF5" w:rsidRDefault="00897757" w:rsidP="00897757">
      <w:pPr>
        <w:spacing w:line="480" w:lineRule="auto"/>
        <w:rPr>
          <w:rFonts w:ascii="Arial" w:hAnsi="Arial" w:cs="Arial"/>
          <w:sz w:val="22"/>
        </w:rPr>
      </w:pPr>
    </w:p>
    <w:p w14:paraId="7D5DBFF4" w14:textId="1099EF0D" w:rsidR="0059797B" w:rsidRPr="00793DF5" w:rsidRDefault="0059797B" w:rsidP="00897757">
      <w:pPr>
        <w:spacing w:line="480" w:lineRule="auto"/>
        <w:rPr>
          <w:rFonts w:ascii="Arial" w:hAnsi="Arial" w:cs="Arial"/>
          <w:sz w:val="22"/>
        </w:rPr>
      </w:pPr>
    </w:p>
    <w:p w14:paraId="7DDE2EC8" w14:textId="0E5B8A96" w:rsidR="0059797B" w:rsidRPr="00793DF5" w:rsidRDefault="0059797B" w:rsidP="0059797B">
      <w:pPr>
        <w:spacing w:line="360" w:lineRule="auto"/>
        <w:rPr>
          <w:rFonts w:ascii="Arial" w:eastAsia="KaiTi" w:hAnsi="Arial" w:cs="Arial"/>
          <w:sz w:val="22"/>
        </w:rPr>
      </w:pPr>
      <w:r w:rsidRPr="00793DF5">
        <w:rPr>
          <w:rFonts w:ascii="Arial" w:eastAsia="KaiTi" w:hAnsi="Arial" w:cs="Arial"/>
          <w:b/>
          <w:sz w:val="22"/>
        </w:rPr>
        <w:lastRenderedPageBreak/>
        <w:t xml:space="preserve">Supplementary table </w:t>
      </w:r>
      <w:r w:rsidR="006A6167" w:rsidRPr="00793DF5">
        <w:rPr>
          <w:rFonts w:ascii="Arial" w:eastAsia="KaiTi" w:hAnsi="Arial" w:cs="Arial"/>
          <w:b/>
          <w:sz w:val="22"/>
        </w:rPr>
        <w:t>3</w:t>
      </w:r>
      <w:r w:rsidRPr="00793DF5">
        <w:rPr>
          <w:rFonts w:ascii="Arial" w:eastAsia="KaiTi" w:hAnsi="Arial" w:cs="Arial"/>
          <w:b/>
          <w:sz w:val="22"/>
        </w:rPr>
        <w:t xml:space="preserve">. </w:t>
      </w:r>
      <w:r w:rsidRPr="00793DF5">
        <w:rPr>
          <w:rFonts w:ascii="Arial" w:eastAsia="KaiTi" w:hAnsi="Arial" w:cs="Arial"/>
          <w:sz w:val="22"/>
        </w:rPr>
        <w:t>Predictive accuracy of different model combinations based on the final risk score and postoperative parameters.</w:t>
      </w:r>
    </w:p>
    <w:tbl>
      <w:tblPr>
        <w:tblStyle w:val="TableGrid"/>
        <w:tblW w:w="9781"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992"/>
        <w:gridCol w:w="992"/>
        <w:gridCol w:w="992"/>
        <w:gridCol w:w="284"/>
        <w:gridCol w:w="997"/>
        <w:gridCol w:w="987"/>
        <w:gridCol w:w="993"/>
      </w:tblGrid>
      <w:tr w:rsidR="0059797B" w:rsidRPr="00793DF5" w14:paraId="3B2146B7" w14:textId="77777777" w:rsidTr="000E7FBE">
        <w:trPr>
          <w:jc w:val="center"/>
        </w:trPr>
        <w:tc>
          <w:tcPr>
            <w:tcW w:w="3544" w:type="dxa"/>
            <w:tcBorders>
              <w:top w:val="single" w:sz="12" w:space="0" w:color="auto"/>
              <w:bottom w:val="nil"/>
            </w:tcBorders>
          </w:tcPr>
          <w:p w14:paraId="4FB5BBE5" w14:textId="77777777" w:rsidR="0059797B" w:rsidRPr="00793DF5" w:rsidRDefault="0059797B" w:rsidP="000E7FBE">
            <w:pPr>
              <w:spacing w:line="360" w:lineRule="auto"/>
              <w:rPr>
                <w:rFonts w:ascii="Arial" w:hAnsi="Arial" w:cs="Arial"/>
                <w:sz w:val="22"/>
              </w:rPr>
            </w:pPr>
          </w:p>
        </w:tc>
        <w:tc>
          <w:tcPr>
            <w:tcW w:w="2976" w:type="dxa"/>
            <w:gridSpan w:val="3"/>
            <w:tcBorders>
              <w:top w:val="single" w:sz="12" w:space="0" w:color="auto"/>
              <w:bottom w:val="single" w:sz="4" w:space="0" w:color="auto"/>
            </w:tcBorders>
          </w:tcPr>
          <w:p w14:paraId="09F6292B" w14:textId="77777777" w:rsidR="0059797B" w:rsidRPr="00793DF5" w:rsidRDefault="0059797B" w:rsidP="000E7FBE">
            <w:pPr>
              <w:spacing w:line="360" w:lineRule="auto"/>
              <w:jc w:val="center"/>
              <w:rPr>
                <w:rFonts w:ascii="Arial" w:hAnsi="Arial" w:cs="Arial"/>
                <w:b/>
                <w:bCs/>
                <w:sz w:val="22"/>
              </w:rPr>
            </w:pPr>
            <w:r w:rsidRPr="00793DF5">
              <w:rPr>
                <w:rFonts w:ascii="Arial" w:hAnsi="Arial" w:cs="Arial"/>
                <w:b/>
                <w:bCs/>
                <w:sz w:val="22"/>
              </w:rPr>
              <w:t>Time-dependent AUC</w:t>
            </w:r>
          </w:p>
        </w:tc>
        <w:tc>
          <w:tcPr>
            <w:tcW w:w="284" w:type="dxa"/>
            <w:tcBorders>
              <w:top w:val="single" w:sz="12" w:space="0" w:color="auto"/>
              <w:bottom w:val="nil"/>
            </w:tcBorders>
          </w:tcPr>
          <w:p w14:paraId="43961C74" w14:textId="77777777" w:rsidR="0059797B" w:rsidRPr="00793DF5" w:rsidRDefault="0059797B" w:rsidP="000E7FBE">
            <w:pPr>
              <w:spacing w:line="360" w:lineRule="auto"/>
              <w:jc w:val="center"/>
              <w:rPr>
                <w:rFonts w:ascii="Arial" w:hAnsi="Arial" w:cs="Arial"/>
                <w:b/>
                <w:bCs/>
                <w:sz w:val="22"/>
              </w:rPr>
            </w:pPr>
          </w:p>
        </w:tc>
        <w:tc>
          <w:tcPr>
            <w:tcW w:w="2977" w:type="dxa"/>
            <w:gridSpan w:val="3"/>
            <w:tcBorders>
              <w:top w:val="single" w:sz="12" w:space="0" w:color="auto"/>
              <w:bottom w:val="single" w:sz="4" w:space="0" w:color="auto"/>
            </w:tcBorders>
          </w:tcPr>
          <w:p w14:paraId="70CE7311" w14:textId="77777777" w:rsidR="0059797B" w:rsidRPr="00793DF5" w:rsidRDefault="0059797B" w:rsidP="000E7FBE">
            <w:pPr>
              <w:spacing w:line="360" w:lineRule="auto"/>
              <w:jc w:val="center"/>
              <w:rPr>
                <w:rFonts w:ascii="Arial" w:hAnsi="Arial" w:cs="Arial"/>
                <w:b/>
                <w:bCs/>
                <w:sz w:val="22"/>
              </w:rPr>
            </w:pPr>
            <w:r w:rsidRPr="00793DF5">
              <w:rPr>
                <w:rFonts w:ascii="Arial" w:hAnsi="Arial" w:cs="Arial"/>
                <w:b/>
                <w:bCs/>
                <w:sz w:val="22"/>
              </w:rPr>
              <w:t>Brier score</w:t>
            </w:r>
          </w:p>
        </w:tc>
      </w:tr>
      <w:tr w:rsidR="0059797B" w:rsidRPr="00793DF5" w14:paraId="1273522A" w14:textId="77777777" w:rsidTr="000E7FBE">
        <w:trPr>
          <w:jc w:val="center"/>
        </w:trPr>
        <w:tc>
          <w:tcPr>
            <w:tcW w:w="3544" w:type="dxa"/>
            <w:tcBorders>
              <w:top w:val="nil"/>
              <w:bottom w:val="single" w:sz="4" w:space="0" w:color="auto"/>
            </w:tcBorders>
          </w:tcPr>
          <w:p w14:paraId="06A2B7EB" w14:textId="77777777" w:rsidR="0059797B" w:rsidRPr="00793DF5" w:rsidRDefault="0059797B" w:rsidP="000E7FBE">
            <w:pPr>
              <w:spacing w:line="360" w:lineRule="auto"/>
              <w:rPr>
                <w:rFonts w:ascii="Arial" w:hAnsi="Arial" w:cs="Arial"/>
                <w:sz w:val="22"/>
              </w:rPr>
            </w:pPr>
            <w:r w:rsidRPr="00793DF5">
              <w:rPr>
                <w:rFonts w:ascii="Arial" w:hAnsi="Arial" w:cs="Arial"/>
                <w:b/>
                <w:sz w:val="22"/>
              </w:rPr>
              <w:t>Model combination</w:t>
            </w:r>
          </w:p>
        </w:tc>
        <w:tc>
          <w:tcPr>
            <w:tcW w:w="992" w:type="dxa"/>
            <w:tcBorders>
              <w:top w:val="single" w:sz="4" w:space="0" w:color="auto"/>
              <w:bottom w:val="single" w:sz="4" w:space="0" w:color="auto"/>
            </w:tcBorders>
          </w:tcPr>
          <w:p w14:paraId="2B76794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3-year</w:t>
            </w:r>
          </w:p>
        </w:tc>
        <w:tc>
          <w:tcPr>
            <w:tcW w:w="992" w:type="dxa"/>
            <w:tcBorders>
              <w:top w:val="single" w:sz="4" w:space="0" w:color="auto"/>
              <w:bottom w:val="single" w:sz="4" w:space="0" w:color="auto"/>
            </w:tcBorders>
          </w:tcPr>
          <w:p w14:paraId="7B16860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4-year</w:t>
            </w:r>
          </w:p>
        </w:tc>
        <w:tc>
          <w:tcPr>
            <w:tcW w:w="992" w:type="dxa"/>
            <w:tcBorders>
              <w:top w:val="single" w:sz="4" w:space="0" w:color="auto"/>
              <w:bottom w:val="single" w:sz="4" w:space="0" w:color="auto"/>
            </w:tcBorders>
          </w:tcPr>
          <w:p w14:paraId="2A1FDAF0"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5-year</w:t>
            </w:r>
          </w:p>
        </w:tc>
        <w:tc>
          <w:tcPr>
            <w:tcW w:w="284" w:type="dxa"/>
            <w:tcBorders>
              <w:top w:val="nil"/>
              <w:bottom w:val="single" w:sz="4" w:space="0" w:color="auto"/>
            </w:tcBorders>
          </w:tcPr>
          <w:p w14:paraId="231EE55B" w14:textId="77777777" w:rsidR="0059797B" w:rsidRPr="00793DF5" w:rsidRDefault="0059797B" w:rsidP="000E7FBE">
            <w:pPr>
              <w:spacing w:line="360" w:lineRule="auto"/>
              <w:jc w:val="center"/>
              <w:rPr>
                <w:rFonts w:ascii="Arial" w:hAnsi="Arial" w:cs="Arial"/>
                <w:sz w:val="22"/>
              </w:rPr>
            </w:pPr>
          </w:p>
        </w:tc>
        <w:tc>
          <w:tcPr>
            <w:tcW w:w="997" w:type="dxa"/>
            <w:tcBorders>
              <w:top w:val="single" w:sz="4" w:space="0" w:color="auto"/>
              <w:bottom w:val="single" w:sz="4" w:space="0" w:color="auto"/>
            </w:tcBorders>
          </w:tcPr>
          <w:p w14:paraId="7351A86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3-year</w:t>
            </w:r>
          </w:p>
        </w:tc>
        <w:tc>
          <w:tcPr>
            <w:tcW w:w="987" w:type="dxa"/>
            <w:tcBorders>
              <w:top w:val="single" w:sz="4" w:space="0" w:color="auto"/>
              <w:bottom w:val="single" w:sz="4" w:space="0" w:color="auto"/>
            </w:tcBorders>
          </w:tcPr>
          <w:p w14:paraId="1EB74BA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4-year</w:t>
            </w:r>
          </w:p>
        </w:tc>
        <w:tc>
          <w:tcPr>
            <w:tcW w:w="993" w:type="dxa"/>
            <w:tcBorders>
              <w:top w:val="single" w:sz="4" w:space="0" w:color="auto"/>
              <w:bottom w:val="single" w:sz="4" w:space="0" w:color="auto"/>
            </w:tcBorders>
          </w:tcPr>
          <w:p w14:paraId="78DEB28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5-year</w:t>
            </w:r>
          </w:p>
        </w:tc>
      </w:tr>
      <w:tr w:rsidR="0059797B" w:rsidRPr="00793DF5" w14:paraId="50884384" w14:textId="77777777" w:rsidTr="000E7FBE">
        <w:trPr>
          <w:jc w:val="center"/>
        </w:trPr>
        <w:tc>
          <w:tcPr>
            <w:tcW w:w="3544" w:type="dxa"/>
            <w:tcBorders>
              <w:top w:val="single" w:sz="4" w:space="0" w:color="auto"/>
              <w:bottom w:val="nil"/>
            </w:tcBorders>
          </w:tcPr>
          <w:p w14:paraId="6D23D16C"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w:t>
            </w:r>
            <w:r w:rsidRPr="00793DF5">
              <w:rPr>
                <w:rFonts w:ascii="Arial" w:hAnsi="Arial" w:cs="Arial"/>
                <w:i/>
                <w:iCs/>
                <w:sz w:val="22"/>
              </w:rPr>
              <w:t xml:space="preserve">n </w:t>
            </w:r>
            <w:r w:rsidRPr="00793DF5">
              <w:rPr>
                <w:rFonts w:ascii="Arial" w:hAnsi="Arial" w:cs="Arial"/>
                <w:sz w:val="22"/>
              </w:rPr>
              <w:t>= 153)</w:t>
            </w:r>
          </w:p>
        </w:tc>
        <w:tc>
          <w:tcPr>
            <w:tcW w:w="992" w:type="dxa"/>
            <w:tcBorders>
              <w:top w:val="single" w:sz="4" w:space="0" w:color="auto"/>
              <w:bottom w:val="nil"/>
            </w:tcBorders>
          </w:tcPr>
          <w:p w14:paraId="122616F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0.780</w:t>
            </w:r>
          </w:p>
        </w:tc>
        <w:tc>
          <w:tcPr>
            <w:tcW w:w="992" w:type="dxa"/>
            <w:tcBorders>
              <w:top w:val="single" w:sz="4" w:space="0" w:color="auto"/>
              <w:bottom w:val="nil"/>
            </w:tcBorders>
          </w:tcPr>
          <w:p w14:paraId="5A4BEFF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0.817</w:t>
            </w:r>
          </w:p>
        </w:tc>
        <w:tc>
          <w:tcPr>
            <w:tcW w:w="992" w:type="dxa"/>
            <w:tcBorders>
              <w:top w:val="single" w:sz="4" w:space="0" w:color="auto"/>
              <w:bottom w:val="nil"/>
            </w:tcBorders>
          </w:tcPr>
          <w:p w14:paraId="2E411E89"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0.778</w:t>
            </w:r>
          </w:p>
        </w:tc>
        <w:tc>
          <w:tcPr>
            <w:tcW w:w="284" w:type="dxa"/>
            <w:tcBorders>
              <w:top w:val="single" w:sz="4" w:space="0" w:color="auto"/>
              <w:bottom w:val="nil"/>
            </w:tcBorders>
          </w:tcPr>
          <w:p w14:paraId="133D3EC5" w14:textId="77777777" w:rsidR="0059797B" w:rsidRPr="00793DF5" w:rsidRDefault="0059797B" w:rsidP="000E7FBE">
            <w:pPr>
              <w:spacing w:line="360" w:lineRule="auto"/>
              <w:jc w:val="center"/>
              <w:rPr>
                <w:rFonts w:ascii="Arial" w:hAnsi="Arial" w:cs="Arial"/>
                <w:sz w:val="22"/>
              </w:rPr>
            </w:pPr>
          </w:p>
        </w:tc>
        <w:tc>
          <w:tcPr>
            <w:tcW w:w="997" w:type="dxa"/>
            <w:tcBorders>
              <w:top w:val="single" w:sz="4" w:space="0" w:color="auto"/>
              <w:bottom w:val="nil"/>
            </w:tcBorders>
          </w:tcPr>
          <w:p w14:paraId="2F9DCC9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12.0</w:t>
            </w:r>
          </w:p>
        </w:tc>
        <w:tc>
          <w:tcPr>
            <w:tcW w:w="987" w:type="dxa"/>
            <w:tcBorders>
              <w:top w:val="single" w:sz="4" w:space="0" w:color="auto"/>
              <w:bottom w:val="nil"/>
            </w:tcBorders>
          </w:tcPr>
          <w:p w14:paraId="53BF2342"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16.3</w:t>
            </w:r>
          </w:p>
        </w:tc>
        <w:tc>
          <w:tcPr>
            <w:tcW w:w="993" w:type="dxa"/>
            <w:tcBorders>
              <w:top w:val="single" w:sz="4" w:space="0" w:color="auto"/>
              <w:bottom w:val="nil"/>
            </w:tcBorders>
          </w:tcPr>
          <w:p w14:paraId="66B889B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18.2</w:t>
            </w:r>
          </w:p>
        </w:tc>
      </w:tr>
      <w:tr w:rsidR="0059797B" w:rsidRPr="00793DF5" w14:paraId="7F820229" w14:textId="77777777" w:rsidTr="000E7FBE">
        <w:trPr>
          <w:jc w:val="center"/>
        </w:trPr>
        <w:tc>
          <w:tcPr>
            <w:tcW w:w="3544" w:type="dxa"/>
            <w:tcBorders>
              <w:top w:val="nil"/>
              <w:bottom w:val="single" w:sz="4" w:space="0" w:color="auto"/>
            </w:tcBorders>
          </w:tcPr>
          <w:p w14:paraId="1692F978"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 MVI</w:t>
            </w:r>
          </w:p>
        </w:tc>
        <w:tc>
          <w:tcPr>
            <w:tcW w:w="992" w:type="dxa"/>
            <w:tcBorders>
              <w:top w:val="nil"/>
              <w:bottom w:val="single" w:sz="4" w:space="0" w:color="auto"/>
            </w:tcBorders>
          </w:tcPr>
          <w:p w14:paraId="1F793442"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0.785</w:t>
            </w:r>
          </w:p>
        </w:tc>
        <w:tc>
          <w:tcPr>
            <w:tcW w:w="992" w:type="dxa"/>
            <w:tcBorders>
              <w:top w:val="nil"/>
              <w:bottom w:val="single" w:sz="4" w:space="0" w:color="auto"/>
            </w:tcBorders>
          </w:tcPr>
          <w:p w14:paraId="07D67C4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0.820</w:t>
            </w:r>
          </w:p>
        </w:tc>
        <w:tc>
          <w:tcPr>
            <w:tcW w:w="992" w:type="dxa"/>
            <w:tcBorders>
              <w:top w:val="nil"/>
              <w:bottom w:val="single" w:sz="4" w:space="0" w:color="auto"/>
            </w:tcBorders>
          </w:tcPr>
          <w:p w14:paraId="4A6A816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0.777</w:t>
            </w:r>
          </w:p>
        </w:tc>
        <w:tc>
          <w:tcPr>
            <w:tcW w:w="284" w:type="dxa"/>
            <w:tcBorders>
              <w:top w:val="nil"/>
              <w:bottom w:val="single" w:sz="4" w:space="0" w:color="auto"/>
            </w:tcBorders>
          </w:tcPr>
          <w:p w14:paraId="72F2ABBF" w14:textId="77777777" w:rsidR="0059797B" w:rsidRPr="00793DF5" w:rsidRDefault="0059797B" w:rsidP="000E7FBE">
            <w:pPr>
              <w:spacing w:line="360" w:lineRule="auto"/>
              <w:jc w:val="center"/>
              <w:rPr>
                <w:rFonts w:ascii="Arial" w:hAnsi="Arial" w:cs="Arial"/>
                <w:sz w:val="22"/>
              </w:rPr>
            </w:pPr>
          </w:p>
        </w:tc>
        <w:tc>
          <w:tcPr>
            <w:tcW w:w="997" w:type="dxa"/>
            <w:tcBorders>
              <w:top w:val="nil"/>
              <w:bottom w:val="single" w:sz="4" w:space="0" w:color="auto"/>
            </w:tcBorders>
          </w:tcPr>
          <w:p w14:paraId="62B3B71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12.0</w:t>
            </w:r>
          </w:p>
        </w:tc>
        <w:tc>
          <w:tcPr>
            <w:tcW w:w="987" w:type="dxa"/>
            <w:tcBorders>
              <w:top w:val="nil"/>
              <w:bottom w:val="single" w:sz="4" w:space="0" w:color="auto"/>
            </w:tcBorders>
          </w:tcPr>
          <w:p w14:paraId="23840589"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16.3</w:t>
            </w:r>
          </w:p>
        </w:tc>
        <w:tc>
          <w:tcPr>
            <w:tcW w:w="993" w:type="dxa"/>
            <w:tcBorders>
              <w:top w:val="nil"/>
              <w:bottom w:val="single" w:sz="4" w:space="0" w:color="auto"/>
            </w:tcBorders>
          </w:tcPr>
          <w:p w14:paraId="1AD52F3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18.4</w:t>
            </w:r>
          </w:p>
        </w:tc>
      </w:tr>
      <w:tr w:rsidR="0059797B" w:rsidRPr="00793DF5" w14:paraId="5801C54E" w14:textId="77777777" w:rsidTr="000E7FBE">
        <w:trPr>
          <w:jc w:val="center"/>
        </w:trPr>
        <w:tc>
          <w:tcPr>
            <w:tcW w:w="3544" w:type="dxa"/>
            <w:tcBorders>
              <w:top w:val="single" w:sz="4" w:space="0" w:color="auto"/>
              <w:bottom w:val="nil"/>
            </w:tcBorders>
          </w:tcPr>
          <w:p w14:paraId="3999D847"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w:t>
            </w:r>
            <w:r w:rsidRPr="00793DF5">
              <w:rPr>
                <w:rFonts w:ascii="Arial" w:hAnsi="Arial" w:cs="Arial"/>
                <w:i/>
                <w:iCs/>
                <w:sz w:val="22"/>
              </w:rPr>
              <w:t xml:space="preserve">n </w:t>
            </w:r>
            <w:r w:rsidRPr="00793DF5">
              <w:rPr>
                <w:rFonts w:ascii="Arial" w:hAnsi="Arial" w:cs="Arial"/>
                <w:sz w:val="22"/>
              </w:rPr>
              <w:t>= 134)</w:t>
            </w:r>
          </w:p>
        </w:tc>
        <w:tc>
          <w:tcPr>
            <w:tcW w:w="992" w:type="dxa"/>
            <w:tcBorders>
              <w:top w:val="single" w:sz="4" w:space="0" w:color="auto"/>
              <w:bottom w:val="nil"/>
            </w:tcBorders>
          </w:tcPr>
          <w:p w14:paraId="5E0AFF85"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0.750</w:t>
            </w:r>
          </w:p>
        </w:tc>
        <w:tc>
          <w:tcPr>
            <w:tcW w:w="992" w:type="dxa"/>
            <w:tcBorders>
              <w:top w:val="single" w:sz="4" w:space="0" w:color="auto"/>
              <w:bottom w:val="nil"/>
            </w:tcBorders>
          </w:tcPr>
          <w:p w14:paraId="66F9887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0.780</w:t>
            </w:r>
          </w:p>
        </w:tc>
        <w:tc>
          <w:tcPr>
            <w:tcW w:w="992" w:type="dxa"/>
            <w:tcBorders>
              <w:top w:val="single" w:sz="4" w:space="0" w:color="auto"/>
              <w:bottom w:val="nil"/>
            </w:tcBorders>
          </w:tcPr>
          <w:p w14:paraId="0DF49CA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0.786</w:t>
            </w:r>
          </w:p>
        </w:tc>
        <w:tc>
          <w:tcPr>
            <w:tcW w:w="284" w:type="dxa"/>
            <w:tcBorders>
              <w:top w:val="single" w:sz="4" w:space="0" w:color="auto"/>
              <w:bottom w:val="nil"/>
            </w:tcBorders>
          </w:tcPr>
          <w:p w14:paraId="7C29F287" w14:textId="77777777" w:rsidR="0059797B" w:rsidRPr="00793DF5" w:rsidRDefault="0059797B" w:rsidP="000E7FBE">
            <w:pPr>
              <w:spacing w:line="360" w:lineRule="auto"/>
              <w:jc w:val="center"/>
              <w:rPr>
                <w:rFonts w:ascii="Arial" w:hAnsi="Arial" w:cs="Arial"/>
                <w:sz w:val="22"/>
              </w:rPr>
            </w:pPr>
          </w:p>
        </w:tc>
        <w:tc>
          <w:tcPr>
            <w:tcW w:w="997" w:type="dxa"/>
            <w:tcBorders>
              <w:top w:val="single" w:sz="4" w:space="0" w:color="auto"/>
              <w:bottom w:val="nil"/>
            </w:tcBorders>
          </w:tcPr>
          <w:p w14:paraId="704A12A9"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11.9</w:t>
            </w:r>
          </w:p>
        </w:tc>
        <w:tc>
          <w:tcPr>
            <w:tcW w:w="987" w:type="dxa"/>
            <w:tcBorders>
              <w:top w:val="single" w:sz="4" w:space="0" w:color="auto"/>
              <w:bottom w:val="nil"/>
            </w:tcBorders>
          </w:tcPr>
          <w:p w14:paraId="64BAD3B4"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15.6</w:t>
            </w:r>
          </w:p>
        </w:tc>
        <w:tc>
          <w:tcPr>
            <w:tcW w:w="993" w:type="dxa"/>
            <w:tcBorders>
              <w:top w:val="single" w:sz="4" w:space="0" w:color="auto"/>
              <w:bottom w:val="nil"/>
            </w:tcBorders>
          </w:tcPr>
          <w:p w14:paraId="6E589966"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14.7</w:t>
            </w:r>
          </w:p>
        </w:tc>
      </w:tr>
      <w:tr w:rsidR="0059797B" w:rsidRPr="00793DF5" w14:paraId="078C1F19" w14:textId="77777777" w:rsidTr="000E7FBE">
        <w:trPr>
          <w:jc w:val="center"/>
        </w:trPr>
        <w:tc>
          <w:tcPr>
            <w:tcW w:w="3544" w:type="dxa"/>
            <w:tcBorders>
              <w:top w:val="nil"/>
              <w:bottom w:val="single" w:sz="4" w:space="0" w:color="auto"/>
            </w:tcBorders>
          </w:tcPr>
          <w:p w14:paraId="56FB26DD"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 Satellite nodule</w:t>
            </w:r>
          </w:p>
        </w:tc>
        <w:tc>
          <w:tcPr>
            <w:tcW w:w="992" w:type="dxa"/>
            <w:tcBorders>
              <w:top w:val="nil"/>
              <w:bottom w:val="single" w:sz="4" w:space="0" w:color="auto"/>
            </w:tcBorders>
          </w:tcPr>
          <w:p w14:paraId="7C0ECAD7"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0.750</w:t>
            </w:r>
          </w:p>
        </w:tc>
        <w:tc>
          <w:tcPr>
            <w:tcW w:w="992" w:type="dxa"/>
            <w:tcBorders>
              <w:top w:val="nil"/>
              <w:bottom w:val="single" w:sz="4" w:space="0" w:color="auto"/>
            </w:tcBorders>
          </w:tcPr>
          <w:p w14:paraId="5E88A326"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0.789</w:t>
            </w:r>
          </w:p>
        </w:tc>
        <w:tc>
          <w:tcPr>
            <w:tcW w:w="992" w:type="dxa"/>
            <w:tcBorders>
              <w:top w:val="nil"/>
              <w:bottom w:val="single" w:sz="4" w:space="0" w:color="auto"/>
            </w:tcBorders>
          </w:tcPr>
          <w:p w14:paraId="3AE7CB30"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0.793</w:t>
            </w:r>
          </w:p>
        </w:tc>
        <w:tc>
          <w:tcPr>
            <w:tcW w:w="284" w:type="dxa"/>
            <w:tcBorders>
              <w:top w:val="nil"/>
              <w:bottom w:val="single" w:sz="4" w:space="0" w:color="auto"/>
            </w:tcBorders>
          </w:tcPr>
          <w:p w14:paraId="696AB6DE" w14:textId="77777777" w:rsidR="0059797B" w:rsidRPr="00793DF5" w:rsidRDefault="0059797B" w:rsidP="000E7FBE">
            <w:pPr>
              <w:spacing w:line="360" w:lineRule="auto"/>
              <w:jc w:val="center"/>
              <w:rPr>
                <w:rFonts w:ascii="Arial" w:hAnsi="Arial" w:cs="Arial"/>
                <w:sz w:val="22"/>
              </w:rPr>
            </w:pPr>
          </w:p>
        </w:tc>
        <w:tc>
          <w:tcPr>
            <w:tcW w:w="997" w:type="dxa"/>
            <w:tcBorders>
              <w:top w:val="nil"/>
              <w:bottom w:val="single" w:sz="4" w:space="0" w:color="auto"/>
            </w:tcBorders>
          </w:tcPr>
          <w:p w14:paraId="3DF658F6"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11.9</w:t>
            </w:r>
          </w:p>
        </w:tc>
        <w:tc>
          <w:tcPr>
            <w:tcW w:w="987" w:type="dxa"/>
            <w:tcBorders>
              <w:top w:val="nil"/>
              <w:bottom w:val="single" w:sz="4" w:space="0" w:color="auto"/>
            </w:tcBorders>
          </w:tcPr>
          <w:p w14:paraId="2EBFA7F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16.0</w:t>
            </w:r>
          </w:p>
        </w:tc>
        <w:tc>
          <w:tcPr>
            <w:tcW w:w="993" w:type="dxa"/>
            <w:tcBorders>
              <w:top w:val="nil"/>
              <w:bottom w:val="single" w:sz="4" w:space="0" w:color="auto"/>
            </w:tcBorders>
          </w:tcPr>
          <w:p w14:paraId="099A8279"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14.9</w:t>
            </w:r>
          </w:p>
        </w:tc>
      </w:tr>
      <w:tr w:rsidR="0059797B" w:rsidRPr="00793DF5" w14:paraId="1DAF892B" w14:textId="77777777" w:rsidTr="000E7FBE">
        <w:trPr>
          <w:jc w:val="center"/>
        </w:trPr>
        <w:tc>
          <w:tcPr>
            <w:tcW w:w="3544" w:type="dxa"/>
            <w:tcBorders>
              <w:top w:val="single" w:sz="4" w:space="0" w:color="auto"/>
              <w:bottom w:val="nil"/>
            </w:tcBorders>
          </w:tcPr>
          <w:p w14:paraId="2591ABF8"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w:t>
            </w:r>
            <w:r w:rsidRPr="00793DF5">
              <w:rPr>
                <w:rFonts w:ascii="Arial" w:hAnsi="Arial" w:cs="Arial"/>
                <w:i/>
                <w:iCs/>
                <w:sz w:val="22"/>
              </w:rPr>
              <w:t xml:space="preserve">n </w:t>
            </w:r>
            <w:r w:rsidRPr="00793DF5">
              <w:rPr>
                <w:rFonts w:ascii="Arial" w:hAnsi="Arial" w:cs="Arial"/>
                <w:sz w:val="22"/>
              </w:rPr>
              <w:t>= 280)</w:t>
            </w:r>
          </w:p>
        </w:tc>
        <w:tc>
          <w:tcPr>
            <w:tcW w:w="992" w:type="dxa"/>
            <w:tcBorders>
              <w:top w:val="single" w:sz="4" w:space="0" w:color="auto"/>
              <w:bottom w:val="nil"/>
            </w:tcBorders>
          </w:tcPr>
          <w:p w14:paraId="607F112C"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0.709</w:t>
            </w:r>
          </w:p>
        </w:tc>
        <w:tc>
          <w:tcPr>
            <w:tcW w:w="992" w:type="dxa"/>
            <w:tcBorders>
              <w:top w:val="single" w:sz="4" w:space="0" w:color="auto"/>
              <w:bottom w:val="nil"/>
            </w:tcBorders>
          </w:tcPr>
          <w:p w14:paraId="05C2BB26"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0.704</w:t>
            </w:r>
          </w:p>
        </w:tc>
        <w:tc>
          <w:tcPr>
            <w:tcW w:w="992" w:type="dxa"/>
            <w:tcBorders>
              <w:top w:val="single" w:sz="4" w:space="0" w:color="auto"/>
              <w:bottom w:val="nil"/>
            </w:tcBorders>
          </w:tcPr>
          <w:p w14:paraId="1A92657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0.749</w:t>
            </w:r>
          </w:p>
        </w:tc>
        <w:tc>
          <w:tcPr>
            <w:tcW w:w="284" w:type="dxa"/>
            <w:tcBorders>
              <w:top w:val="single" w:sz="4" w:space="0" w:color="auto"/>
              <w:bottom w:val="nil"/>
            </w:tcBorders>
          </w:tcPr>
          <w:p w14:paraId="7D4A6236" w14:textId="77777777" w:rsidR="0059797B" w:rsidRPr="00793DF5" w:rsidRDefault="0059797B" w:rsidP="000E7FBE">
            <w:pPr>
              <w:spacing w:line="360" w:lineRule="auto"/>
              <w:jc w:val="center"/>
              <w:rPr>
                <w:rFonts w:ascii="Arial" w:hAnsi="Arial" w:cs="Arial"/>
                <w:sz w:val="22"/>
              </w:rPr>
            </w:pPr>
          </w:p>
        </w:tc>
        <w:tc>
          <w:tcPr>
            <w:tcW w:w="997" w:type="dxa"/>
            <w:tcBorders>
              <w:top w:val="single" w:sz="4" w:space="0" w:color="auto"/>
              <w:bottom w:val="nil"/>
            </w:tcBorders>
          </w:tcPr>
          <w:p w14:paraId="29A69A5E"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9.7</w:t>
            </w:r>
          </w:p>
        </w:tc>
        <w:tc>
          <w:tcPr>
            <w:tcW w:w="987" w:type="dxa"/>
            <w:tcBorders>
              <w:top w:val="single" w:sz="4" w:space="0" w:color="auto"/>
              <w:bottom w:val="nil"/>
            </w:tcBorders>
          </w:tcPr>
          <w:p w14:paraId="777CDF96"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14.6</w:t>
            </w:r>
          </w:p>
        </w:tc>
        <w:tc>
          <w:tcPr>
            <w:tcW w:w="993" w:type="dxa"/>
            <w:tcBorders>
              <w:top w:val="single" w:sz="4" w:space="0" w:color="auto"/>
              <w:bottom w:val="nil"/>
            </w:tcBorders>
          </w:tcPr>
          <w:p w14:paraId="0C9A7CB9"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16.9</w:t>
            </w:r>
          </w:p>
        </w:tc>
      </w:tr>
      <w:tr w:rsidR="0059797B" w:rsidRPr="00793DF5" w14:paraId="12687B3C" w14:textId="77777777" w:rsidTr="000E7FBE">
        <w:trPr>
          <w:jc w:val="center"/>
        </w:trPr>
        <w:tc>
          <w:tcPr>
            <w:tcW w:w="3544" w:type="dxa"/>
            <w:tcBorders>
              <w:top w:val="nil"/>
              <w:bottom w:val="single" w:sz="4" w:space="0" w:color="auto"/>
            </w:tcBorders>
          </w:tcPr>
          <w:p w14:paraId="722E06CB"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 Capsular involvement</w:t>
            </w:r>
          </w:p>
        </w:tc>
        <w:tc>
          <w:tcPr>
            <w:tcW w:w="992" w:type="dxa"/>
            <w:tcBorders>
              <w:top w:val="nil"/>
              <w:bottom w:val="single" w:sz="4" w:space="0" w:color="auto"/>
            </w:tcBorders>
          </w:tcPr>
          <w:p w14:paraId="6AC7813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0.703</w:t>
            </w:r>
          </w:p>
        </w:tc>
        <w:tc>
          <w:tcPr>
            <w:tcW w:w="992" w:type="dxa"/>
            <w:tcBorders>
              <w:top w:val="nil"/>
              <w:bottom w:val="single" w:sz="4" w:space="0" w:color="auto"/>
            </w:tcBorders>
          </w:tcPr>
          <w:p w14:paraId="02B53BB5"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0.689</w:t>
            </w:r>
          </w:p>
        </w:tc>
        <w:tc>
          <w:tcPr>
            <w:tcW w:w="992" w:type="dxa"/>
            <w:tcBorders>
              <w:top w:val="nil"/>
              <w:bottom w:val="single" w:sz="4" w:space="0" w:color="auto"/>
            </w:tcBorders>
          </w:tcPr>
          <w:p w14:paraId="7DC033B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0.752</w:t>
            </w:r>
          </w:p>
        </w:tc>
        <w:tc>
          <w:tcPr>
            <w:tcW w:w="284" w:type="dxa"/>
            <w:tcBorders>
              <w:top w:val="nil"/>
              <w:bottom w:val="single" w:sz="4" w:space="0" w:color="auto"/>
            </w:tcBorders>
          </w:tcPr>
          <w:p w14:paraId="518BFC32" w14:textId="77777777" w:rsidR="0059797B" w:rsidRPr="00793DF5" w:rsidRDefault="0059797B" w:rsidP="000E7FBE">
            <w:pPr>
              <w:spacing w:line="360" w:lineRule="auto"/>
              <w:jc w:val="center"/>
              <w:rPr>
                <w:rFonts w:ascii="Arial" w:hAnsi="Arial" w:cs="Arial"/>
                <w:sz w:val="22"/>
              </w:rPr>
            </w:pPr>
          </w:p>
        </w:tc>
        <w:tc>
          <w:tcPr>
            <w:tcW w:w="997" w:type="dxa"/>
            <w:tcBorders>
              <w:top w:val="nil"/>
              <w:bottom w:val="single" w:sz="4" w:space="0" w:color="auto"/>
            </w:tcBorders>
          </w:tcPr>
          <w:p w14:paraId="0256F47E"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9.7</w:t>
            </w:r>
          </w:p>
        </w:tc>
        <w:tc>
          <w:tcPr>
            <w:tcW w:w="987" w:type="dxa"/>
            <w:tcBorders>
              <w:top w:val="nil"/>
              <w:bottom w:val="single" w:sz="4" w:space="0" w:color="auto"/>
            </w:tcBorders>
          </w:tcPr>
          <w:p w14:paraId="5CEE2F95"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14.7</w:t>
            </w:r>
          </w:p>
        </w:tc>
        <w:tc>
          <w:tcPr>
            <w:tcW w:w="993" w:type="dxa"/>
            <w:tcBorders>
              <w:top w:val="nil"/>
              <w:bottom w:val="single" w:sz="4" w:space="0" w:color="auto"/>
            </w:tcBorders>
          </w:tcPr>
          <w:p w14:paraId="38A44E9C"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16.6</w:t>
            </w:r>
          </w:p>
        </w:tc>
      </w:tr>
      <w:tr w:rsidR="0059797B" w:rsidRPr="00793DF5" w14:paraId="45F1FD32" w14:textId="77777777" w:rsidTr="000E7FBE">
        <w:trPr>
          <w:jc w:val="center"/>
        </w:trPr>
        <w:tc>
          <w:tcPr>
            <w:tcW w:w="3544" w:type="dxa"/>
            <w:tcBorders>
              <w:top w:val="single" w:sz="4" w:space="0" w:color="auto"/>
              <w:bottom w:val="nil"/>
            </w:tcBorders>
          </w:tcPr>
          <w:p w14:paraId="4D4C67FD"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w:t>
            </w:r>
            <w:r w:rsidRPr="00793DF5">
              <w:rPr>
                <w:rFonts w:ascii="Arial" w:hAnsi="Arial" w:cs="Arial"/>
                <w:i/>
                <w:iCs/>
                <w:sz w:val="22"/>
              </w:rPr>
              <w:t xml:space="preserve">n </w:t>
            </w:r>
            <w:r w:rsidRPr="00793DF5">
              <w:rPr>
                <w:rFonts w:ascii="Arial" w:hAnsi="Arial" w:cs="Arial"/>
                <w:sz w:val="22"/>
              </w:rPr>
              <w:t>= 271)</w:t>
            </w:r>
          </w:p>
        </w:tc>
        <w:tc>
          <w:tcPr>
            <w:tcW w:w="992" w:type="dxa"/>
            <w:tcBorders>
              <w:top w:val="single" w:sz="4" w:space="0" w:color="auto"/>
              <w:bottom w:val="nil"/>
            </w:tcBorders>
          </w:tcPr>
          <w:p w14:paraId="073E41C9"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0.685</w:t>
            </w:r>
          </w:p>
        </w:tc>
        <w:tc>
          <w:tcPr>
            <w:tcW w:w="992" w:type="dxa"/>
            <w:tcBorders>
              <w:top w:val="single" w:sz="4" w:space="0" w:color="auto"/>
              <w:bottom w:val="nil"/>
            </w:tcBorders>
          </w:tcPr>
          <w:p w14:paraId="7A6E6C92"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0.705</w:t>
            </w:r>
          </w:p>
        </w:tc>
        <w:tc>
          <w:tcPr>
            <w:tcW w:w="992" w:type="dxa"/>
            <w:tcBorders>
              <w:top w:val="single" w:sz="4" w:space="0" w:color="auto"/>
              <w:bottom w:val="nil"/>
            </w:tcBorders>
          </w:tcPr>
          <w:p w14:paraId="794811D9"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0.745</w:t>
            </w:r>
          </w:p>
        </w:tc>
        <w:tc>
          <w:tcPr>
            <w:tcW w:w="284" w:type="dxa"/>
            <w:tcBorders>
              <w:top w:val="single" w:sz="4" w:space="0" w:color="auto"/>
              <w:bottom w:val="nil"/>
            </w:tcBorders>
          </w:tcPr>
          <w:p w14:paraId="5CE1B8ED" w14:textId="77777777" w:rsidR="0059797B" w:rsidRPr="00793DF5" w:rsidRDefault="0059797B" w:rsidP="000E7FBE">
            <w:pPr>
              <w:spacing w:line="360" w:lineRule="auto"/>
              <w:jc w:val="center"/>
              <w:rPr>
                <w:rFonts w:ascii="Arial" w:hAnsi="Arial" w:cs="Arial"/>
                <w:sz w:val="22"/>
              </w:rPr>
            </w:pPr>
          </w:p>
        </w:tc>
        <w:tc>
          <w:tcPr>
            <w:tcW w:w="997" w:type="dxa"/>
            <w:tcBorders>
              <w:top w:val="single" w:sz="4" w:space="0" w:color="auto"/>
              <w:bottom w:val="nil"/>
            </w:tcBorders>
          </w:tcPr>
          <w:p w14:paraId="5A80491E"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9.2</w:t>
            </w:r>
          </w:p>
        </w:tc>
        <w:tc>
          <w:tcPr>
            <w:tcW w:w="987" w:type="dxa"/>
            <w:tcBorders>
              <w:top w:val="single" w:sz="4" w:space="0" w:color="auto"/>
              <w:bottom w:val="nil"/>
            </w:tcBorders>
          </w:tcPr>
          <w:p w14:paraId="0681E8C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14.3</w:t>
            </w:r>
          </w:p>
        </w:tc>
        <w:tc>
          <w:tcPr>
            <w:tcW w:w="993" w:type="dxa"/>
            <w:tcBorders>
              <w:top w:val="single" w:sz="4" w:space="0" w:color="auto"/>
              <w:bottom w:val="nil"/>
            </w:tcBorders>
          </w:tcPr>
          <w:p w14:paraId="40CAFA52"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16.5</w:t>
            </w:r>
          </w:p>
        </w:tc>
      </w:tr>
      <w:tr w:rsidR="0059797B" w:rsidRPr="00793DF5" w14:paraId="3AA7089D" w14:textId="77777777" w:rsidTr="000E7FBE">
        <w:trPr>
          <w:jc w:val="center"/>
        </w:trPr>
        <w:tc>
          <w:tcPr>
            <w:tcW w:w="3544" w:type="dxa"/>
            <w:tcBorders>
              <w:top w:val="nil"/>
              <w:bottom w:val="single" w:sz="4" w:space="0" w:color="auto"/>
            </w:tcBorders>
          </w:tcPr>
          <w:p w14:paraId="6F8B4618"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 Transfusion</w:t>
            </w:r>
          </w:p>
        </w:tc>
        <w:tc>
          <w:tcPr>
            <w:tcW w:w="992" w:type="dxa"/>
            <w:tcBorders>
              <w:top w:val="nil"/>
              <w:bottom w:val="single" w:sz="4" w:space="0" w:color="auto"/>
            </w:tcBorders>
          </w:tcPr>
          <w:p w14:paraId="4D0D0C3E"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0.696</w:t>
            </w:r>
          </w:p>
        </w:tc>
        <w:tc>
          <w:tcPr>
            <w:tcW w:w="992" w:type="dxa"/>
            <w:tcBorders>
              <w:top w:val="nil"/>
              <w:bottom w:val="single" w:sz="4" w:space="0" w:color="auto"/>
            </w:tcBorders>
          </w:tcPr>
          <w:p w14:paraId="089B746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0.714</w:t>
            </w:r>
          </w:p>
        </w:tc>
        <w:tc>
          <w:tcPr>
            <w:tcW w:w="992" w:type="dxa"/>
            <w:tcBorders>
              <w:top w:val="nil"/>
              <w:bottom w:val="single" w:sz="4" w:space="0" w:color="auto"/>
            </w:tcBorders>
          </w:tcPr>
          <w:p w14:paraId="4ECC5626"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0.743</w:t>
            </w:r>
          </w:p>
        </w:tc>
        <w:tc>
          <w:tcPr>
            <w:tcW w:w="284" w:type="dxa"/>
            <w:tcBorders>
              <w:top w:val="nil"/>
              <w:bottom w:val="single" w:sz="4" w:space="0" w:color="auto"/>
            </w:tcBorders>
          </w:tcPr>
          <w:p w14:paraId="1011D064" w14:textId="77777777" w:rsidR="0059797B" w:rsidRPr="00793DF5" w:rsidRDefault="0059797B" w:rsidP="000E7FBE">
            <w:pPr>
              <w:spacing w:line="360" w:lineRule="auto"/>
              <w:jc w:val="center"/>
              <w:rPr>
                <w:rFonts w:ascii="Arial" w:hAnsi="Arial" w:cs="Arial"/>
                <w:sz w:val="22"/>
              </w:rPr>
            </w:pPr>
          </w:p>
        </w:tc>
        <w:tc>
          <w:tcPr>
            <w:tcW w:w="997" w:type="dxa"/>
            <w:tcBorders>
              <w:top w:val="nil"/>
              <w:bottom w:val="single" w:sz="4" w:space="0" w:color="auto"/>
            </w:tcBorders>
          </w:tcPr>
          <w:p w14:paraId="167444FA"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9.1</w:t>
            </w:r>
          </w:p>
        </w:tc>
        <w:tc>
          <w:tcPr>
            <w:tcW w:w="987" w:type="dxa"/>
            <w:tcBorders>
              <w:top w:val="nil"/>
              <w:bottom w:val="single" w:sz="4" w:space="0" w:color="auto"/>
            </w:tcBorders>
          </w:tcPr>
          <w:p w14:paraId="0586EA97"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14.2</w:t>
            </w:r>
          </w:p>
        </w:tc>
        <w:tc>
          <w:tcPr>
            <w:tcW w:w="993" w:type="dxa"/>
            <w:tcBorders>
              <w:top w:val="nil"/>
              <w:bottom w:val="single" w:sz="4" w:space="0" w:color="auto"/>
            </w:tcBorders>
          </w:tcPr>
          <w:p w14:paraId="23E2461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16.5</w:t>
            </w:r>
          </w:p>
        </w:tc>
      </w:tr>
      <w:tr w:rsidR="0059797B" w:rsidRPr="00793DF5" w14:paraId="375CF05E" w14:textId="77777777" w:rsidTr="000E7FBE">
        <w:trPr>
          <w:jc w:val="center"/>
        </w:trPr>
        <w:tc>
          <w:tcPr>
            <w:tcW w:w="3544" w:type="dxa"/>
            <w:tcBorders>
              <w:top w:val="single" w:sz="4" w:space="0" w:color="auto"/>
              <w:bottom w:val="nil"/>
            </w:tcBorders>
          </w:tcPr>
          <w:p w14:paraId="35025457"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w:t>
            </w:r>
            <w:r w:rsidRPr="00793DF5">
              <w:rPr>
                <w:rFonts w:ascii="Arial" w:hAnsi="Arial" w:cs="Arial"/>
                <w:i/>
                <w:iCs/>
                <w:sz w:val="22"/>
              </w:rPr>
              <w:t xml:space="preserve">n </w:t>
            </w:r>
            <w:r w:rsidRPr="00793DF5">
              <w:rPr>
                <w:rFonts w:ascii="Arial" w:hAnsi="Arial" w:cs="Arial"/>
                <w:sz w:val="22"/>
              </w:rPr>
              <w:t>= 296)</w:t>
            </w:r>
          </w:p>
        </w:tc>
        <w:tc>
          <w:tcPr>
            <w:tcW w:w="992" w:type="dxa"/>
            <w:tcBorders>
              <w:top w:val="single" w:sz="4" w:space="0" w:color="auto"/>
              <w:bottom w:val="nil"/>
            </w:tcBorders>
          </w:tcPr>
          <w:p w14:paraId="356A574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0.700</w:t>
            </w:r>
          </w:p>
        </w:tc>
        <w:tc>
          <w:tcPr>
            <w:tcW w:w="992" w:type="dxa"/>
            <w:tcBorders>
              <w:top w:val="single" w:sz="4" w:space="0" w:color="auto"/>
              <w:bottom w:val="nil"/>
            </w:tcBorders>
          </w:tcPr>
          <w:p w14:paraId="4BA26E05"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0.701</w:t>
            </w:r>
          </w:p>
        </w:tc>
        <w:tc>
          <w:tcPr>
            <w:tcW w:w="992" w:type="dxa"/>
            <w:tcBorders>
              <w:top w:val="single" w:sz="4" w:space="0" w:color="auto"/>
              <w:bottom w:val="nil"/>
            </w:tcBorders>
          </w:tcPr>
          <w:p w14:paraId="31639700"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0.751</w:t>
            </w:r>
          </w:p>
        </w:tc>
        <w:tc>
          <w:tcPr>
            <w:tcW w:w="284" w:type="dxa"/>
            <w:tcBorders>
              <w:top w:val="single" w:sz="4" w:space="0" w:color="auto"/>
              <w:bottom w:val="nil"/>
            </w:tcBorders>
          </w:tcPr>
          <w:p w14:paraId="54A4A507" w14:textId="77777777" w:rsidR="0059797B" w:rsidRPr="00793DF5" w:rsidRDefault="0059797B" w:rsidP="000E7FBE">
            <w:pPr>
              <w:spacing w:line="360" w:lineRule="auto"/>
              <w:jc w:val="center"/>
              <w:rPr>
                <w:rFonts w:ascii="Arial" w:hAnsi="Arial" w:cs="Arial"/>
                <w:sz w:val="22"/>
              </w:rPr>
            </w:pPr>
          </w:p>
        </w:tc>
        <w:tc>
          <w:tcPr>
            <w:tcW w:w="997" w:type="dxa"/>
            <w:tcBorders>
              <w:top w:val="single" w:sz="4" w:space="0" w:color="auto"/>
              <w:bottom w:val="nil"/>
            </w:tcBorders>
          </w:tcPr>
          <w:p w14:paraId="4B5BE91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9.6</w:t>
            </w:r>
          </w:p>
        </w:tc>
        <w:tc>
          <w:tcPr>
            <w:tcW w:w="987" w:type="dxa"/>
            <w:tcBorders>
              <w:top w:val="single" w:sz="4" w:space="0" w:color="auto"/>
              <w:bottom w:val="nil"/>
            </w:tcBorders>
          </w:tcPr>
          <w:p w14:paraId="2008FDC1"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14.9</w:t>
            </w:r>
          </w:p>
        </w:tc>
        <w:tc>
          <w:tcPr>
            <w:tcW w:w="993" w:type="dxa"/>
            <w:tcBorders>
              <w:top w:val="single" w:sz="4" w:space="0" w:color="auto"/>
              <w:bottom w:val="nil"/>
            </w:tcBorders>
          </w:tcPr>
          <w:p w14:paraId="13FBA105"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17.2</w:t>
            </w:r>
          </w:p>
        </w:tc>
      </w:tr>
      <w:tr w:rsidR="0059797B" w:rsidRPr="00793DF5" w14:paraId="4ACD4DFA" w14:textId="77777777" w:rsidTr="000E7FBE">
        <w:trPr>
          <w:jc w:val="center"/>
        </w:trPr>
        <w:tc>
          <w:tcPr>
            <w:tcW w:w="3544" w:type="dxa"/>
            <w:tcBorders>
              <w:top w:val="nil"/>
              <w:bottom w:val="single" w:sz="4" w:space="0" w:color="auto"/>
            </w:tcBorders>
          </w:tcPr>
          <w:p w14:paraId="037E1ECB"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 Tumor differentiation</w:t>
            </w:r>
          </w:p>
        </w:tc>
        <w:tc>
          <w:tcPr>
            <w:tcW w:w="992" w:type="dxa"/>
            <w:tcBorders>
              <w:top w:val="nil"/>
              <w:bottom w:val="single" w:sz="4" w:space="0" w:color="auto"/>
            </w:tcBorders>
          </w:tcPr>
          <w:p w14:paraId="187000A7"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0.694</w:t>
            </w:r>
          </w:p>
        </w:tc>
        <w:tc>
          <w:tcPr>
            <w:tcW w:w="992" w:type="dxa"/>
            <w:tcBorders>
              <w:top w:val="nil"/>
              <w:bottom w:val="single" w:sz="4" w:space="0" w:color="auto"/>
            </w:tcBorders>
          </w:tcPr>
          <w:p w14:paraId="1BD5D545"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0.705</w:t>
            </w:r>
          </w:p>
        </w:tc>
        <w:tc>
          <w:tcPr>
            <w:tcW w:w="992" w:type="dxa"/>
            <w:tcBorders>
              <w:top w:val="nil"/>
              <w:bottom w:val="single" w:sz="4" w:space="0" w:color="auto"/>
            </w:tcBorders>
          </w:tcPr>
          <w:p w14:paraId="7563804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0.757</w:t>
            </w:r>
          </w:p>
        </w:tc>
        <w:tc>
          <w:tcPr>
            <w:tcW w:w="284" w:type="dxa"/>
            <w:tcBorders>
              <w:top w:val="nil"/>
              <w:bottom w:val="single" w:sz="4" w:space="0" w:color="auto"/>
            </w:tcBorders>
          </w:tcPr>
          <w:p w14:paraId="053DC159" w14:textId="77777777" w:rsidR="0059797B" w:rsidRPr="00793DF5" w:rsidRDefault="0059797B" w:rsidP="000E7FBE">
            <w:pPr>
              <w:spacing w:line="360" w:lineRule="auto"/>
              <w:jc w:val="center"/>
              <w:rPr>
                <w:rFonts w:ascii="Arial" w:hAnsi="Arial" w:cs="Arial"/>
                <w:sz w:val="22"/>
              </w:rPr>
            </w:pPr>
          </w:p>
        </w:tc>
        <w:tc>
          <w:tcPr>
            <w:tcW w:w="997" w:type="dxa"/>
            <w:tcBorders>
              <w:top w:val="nil"/>
              <w:bottom w:val="single" w:sz="4" w:space="0" w:color="auto"/>
            </w:tcBorders>
          </w:tcPr>
          <w:p w14:paraId="2D2F2FCD"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9.7</w:t>
            </w:r>
          </w:p>
        </w:tc>
        <w:tc>
          <w:tcPr>
            <w:tcW w:w="987" w:type="dxa"/>
            <w:tcBorders>
              <w:top w:val="nil"/>
              <w:bottom w:val="single" w:sz="4" w:space="0" w:color="auto"/>
            </w:tcBorders>
          </w:tcPr>
          <w:p w14:paraId="0649955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14.9</w:t>
            </w:r>
          </w:p>
        </w:tc>
        <w:tc>
          <w:tcPr>
            <w:tcW w:w="993" w:type="dxa"/>
            <w:tcBorders>
              <w:top w:val="nil"/>
              <w:bottom w:val="single" w:sz="4" w:space="0" w:color="auto"/>
            </w:tcBorders>
          </w:tcPr>
          <w:p w14:paraId="4FF37B4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17.0</w:t>
            </w:r>
          </w:p>
        </w:tc>
      </w:tr>
      <w:tr w:rsidR="0059797B" w:rsidRPr="00793DF5" w14:paraId="5255BF56" w14:textId="77777777" w:rsidTr="000E7FBE">
        <w:trPr>
          <w:jc w:val="center"/>
        </w:trPr>
        <w:tc>
          <w:tcPr>
            <w:tcW w:w="3544" w:type="dxa"/>
            <w:tcBorders>
              <w:top w:val="single" w:sz="4" w:space="0" w:color="auto"/>
            </w:tcBorders>
          </w:tcPr>
          <w:p w14:paraId="41353AF9"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w:t>
            </w:r>
            <w:r w:rsidRPr="00793DF5">
              <w:rPr>
                <w:rFonts w:ascii="Arial" w:hAnsi="Arial" w:cs="Arial"/>
                <w:i/>
                <w:iCs/>
                <w:sz w:val="22"/>
              </w:rPr>
              <w:t xml:space="preserve">n </w:t>
            </w:r>
            <w:r w:rsidRPr="00793DF5">
              <w:rPr>
                <w:rFonts w:ascii="Arial" w:hAnsi="Arial" w:cs="Arial"/>
                <w:sz w:val="22"/>
              </w:rPr>
              <w:t>= 213)</w:t>
            </w:r>
          </w:p>
        </w:tc>
        <w:tc>
          <w:tcPr>
            <w:tcW w:w="992" w:type="dxa"/>
            <w:tcBorders>
              <w:top w:val="single" w:sz="4" w:space="0" w:color="auto"/>
            </w:tcBorders>
          </w:tcPr>
          <w:p w14:paraId="3224436A"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0.706</w:t>
            </w:r>
          </w:p>
        </w:tc>
        <w:tc>
          <w:tcPr>
            <w:tcW w:w="992" w:type="dxa"/>
            <w:tcBorders>
              <w:top w:val="single" w:sz="4" w:space="0" w:color="auto"/>
            </w:tcBorders>
          </w:tcPr>
          <w:p w14:paraId="343B14FF"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0.724</w:t>
            </w:r>
          </w:p>
        </w:tc>
        <w:tc>
          <w:tcPr>
            <w:tcW w:w="992" w:type="dxa"/>
            <w:tcBorders>
              <w:top w:val="single" w:sz="4" w:space="0" w:color="auto"/>
            </w:tcBorders>
          </w:tcPr>
          <w:p w14:paraId="59A14C2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0.776</w:t>
            </w:r>
          </w:p>
        </w:tc>
        <w:tc>
          <w:tcPr>
            <w:tcW w:w="284" w:type="dxa"/>
            <w:tcBorders>
              <w:top w:val="single" w:sz="4" w:space="0" w:color="auto"/>
            </w:tcBorders>
          </w:tcPr>
          <w:p w14:paraId="1BF38C5A" w14:textId="77777777" w:rsidR="0059797B" w:rsidRPr="00793DF5" w:rsidRDefault="0059797B" w:rsidP="000E7FBE">
            <w:pPr>
              <w:spacing w:line="360" w:lineRule="auto"/>
              <w:jc w:val="center"/>
              <w:rPr>
                <w:rFonts w:ascii="Arial" w:hAnsi="Arial" w:cs="Arial"/>
                <w:sz w:val="22"/>
              </w:rPr>
            </w:pPr>
          </w:p>
        </w:tc>
        <w:tc>
          <w:tcPr>
            <w:tcW w:w="997" w:type="dxa"/>
            <w:tcBorders>
              <w:top w:val="single" w:sz="4" w:space="0" w:color="auto"/>
            </w:tcBorders>
          </w:tcPr>
          <w:p w14:paraId="695C08CC"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10.8</w:t>
            </w:r>
          </w:p>
        </w:tc>
        <w:tc>
          <w:tcPr>
            <w:tcW w:w="987" w:type="dxa"/>
            <w:tcBorders>
              <w:top w:val="single" w:sz="4" w:space="0" w:color="auto"/>
            </w:tcBorders>
          </w:tcPr>
          <w:p w14:paraId="0ACA6B7B"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16.7</w:t>
            </w:r>
          </w:p>
        </w:tc>
        <w:tc>
          <w:tcPr>
            <w:tcW w:w="993" w:type="dxa"/>
            <w:tcBorders>
              <w:top w:val="single" w:sz="4" w:space="0" w:color="auto"/>
            </w:tcBorders>
          </w:tcPr>
          <w:p w14:paraId="1289FA58"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18.6</w:t>
            </w:r>
          </w:p>
        </w:tc>
      </w:tr>
      <w:tr w:rsidR="0059797B" w:rsidRPr="00793DF5" w14:paraId="0D12C356" w14:textId="77777777" w:rsidTr="000E7FBE">
        <w:trPr>
          <w:jc w:val="center"/>
        </w:trPr>
        <w:tc>
          <w:tcPr>
            <w:tcW w:w="3544" w:type="dxa"/>
          </w:tcPr>
          <w:p w14:paraId="3E9A1704" w14:textId="77777777" w:rsidR="0059797B" w:rsidRPr="00793DF5" w:rsidRDefault="0059797B" w:rsidP="000E7FBE">
            <w:pPr>
              <w:spacing w:line="360" w:lineRule="auto"/>
              <w:rPr>
                <w:rFonts w:ascii="Arial" w:hAnsi="Arial" w:cs="Arial"/>
                <w:sz w:val="22"/>
              </w:rPr>
            </w:pPr>
            <w:r w:rsidRPr="00793DF5">
              <w:rPr>
                <w:rFonts w:ascii="Arial" w:hAnsi="Arial" w:cs="Arial"/>
                <w:sz w:val="22"/>
              </w:rPr>
              <w:t>Risk score + Inflammation</w:t>
            </w:r>
          </w:p>
        </w:tc>
        <w:tc>
          <w:tcPr>
            <w:tcW w:w="992" w:type="dxa"/>
          </w:tcPr>
          <w:p w14:paraId="3871C6F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0.701</w:t>
            </w:r>
          </w:p>
        </w:tc>
        <w:tc>
          <w:tcPr>
            <w:tcW w:w="992" w:type="dxa"/>
          </w:tcPr>
          <w:p w14:paraId="7FEA3197"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0.719</w:t>
            </w:r>
          </w:p>
        </w:tc>
        <w:tc>
          <w:tcPr>
            <w:tcW w:w="992" w:type="dxa"/>
          </w:tcPr>
          <w:p w14:paraId="567D5B79"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0.781</w:t>
            </w:r>
          </w:p>
        </w:tc>
        <w:tc>
          <w:tcPr>
            <w:tcW w:w="284" w:type="dxa"/>
          </w:tcPr>
          <w:p w14:paraId="222B2745" w14:textId="77777777" w:rsidR="0059797B" w:rsidRPr="00793DF5" w:rsidRDefault="0059797B" w:rsidP="000E7FBE">
            <w:pPr>
              <w:spacing w:line="360" w:lineRule="auto"/>
              <w:jc w:val="center"/>
              <w:rPr>
                <w:rFonts w:ascii="Arial" w:hAnsi="Arial" w:cs="Arial"/>
                <w:sz w:val="22"/>
              </w:rPr>
            </w:pPr>
          </w:p>
        </w:tc>
        <w:tc>
          <w:tcPr>
            <w:tcW w:w="997" w:type="dxa"/>
          </w:tcPr>
          <w:p w14:paraId="6C8E54A3"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10.8</w:t>
            </w:r>
          </w:p>
        </w:tc>
        <w:tc>
          <w:tcPr>
            <w:tcW w:w="987" w:type="dxa"/>
          </w:tcPr>
          <w:p w14:paraId="2B51D180"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16.8</w:t>
            </w:r>
          </w:p>
        </w:tc>
        <w:tc>
          <w:tcPr>
            <w:tcW w:w="993" w:type="dxa"/>
          </w:tcPr>
          <w:p w14:paraId="7CDEDEB5" w14:textId="77777777" w:rsidR="0059797B" w:rsidRPr="00793DF5" w:rsidRDefault="0059797B" w:rsidP="000E7FBE">
            <w:pPr>
              <w:spacing w:line="360" w:lineRule="auto"/>
              <w:jc w:val="center"/>
              <w:rPr>
                <w:rFonts w:ascii="Arial" w:hAnsi="Arial" w:cs="Arial"/>
                <w:sz w:val="22"/>
              </w:rPr>
            </w:pPr>
            <w:r w:rsidRPr="00793DF5">
              <w:rPr>
                <w:rFonts w:ascii="Arial" w:hAnsi="Arial" w:cs="Arial"/>
                <w:sz w:val="22"/>
              </w:rPr>
              <w:t>18.5</w:t>
            </w:r>
          </w:p>
        </w:tc>
      </w:tr>
    </w:tbl>
    <w:p w14:paraId="23DC7E34" w14:textId="77777777" w:rsidR="0059797B" w:rsidRPr="00793DF5" w:rsidRDefault="0059797B" w:rsidP="0059797B">
      <w:pPr>
        <w:spacing w:line="360" w:lineRule="auto"/>
        <w:rPr>
          <w:rFonts w:ascii="Arial" w:hAnsi="Arial" w:cs="Arial"/>
          <w:sz w:val="22"/>
        </w:rPr>
      </w:pPr>
      <w:r w:rsidRPr="00793DF5">
        <w:rPr>
          <w:rFonts w:ascii="Arial" w:hAnsi="Arial" w:cs="Arial"/>
          <w:sz w:val="22"/>
        </w:rPr>
        <w:t>MVI microvascular invasion, AUC area under the curve.</w:t>
      </w:r>
    </w:p>
    <w:p w14:paraId="5A0C274C" w14:textId="1F4C6681" w:rsidR="00897757" w:rsidRPr="00793DF5" w:rsidRDefault="00897757" w:rsidP="00897757">
      <w:pPr>
        <w:spacing w:line="480" w:lineRule="auto"/>
        <w:rPr>
          <w:rFonts w:ascii="Arial" w:hAnsi="Arial" w:cs="Arial"/>
          <w:sz w:val="22"/>
        </w:rPr>
      </w:pPr>
    </w:p>
    <w:p w14:paraId="510518D0" w14:textId="4B95B502" w:rsidR="00897757" w:rsidRPr="00793DF5" w:rsidRDefault="00897757" w:rsidP="00897757">
      <w:pPr>
        <w:spacing w:line="480" w:lineRule="auto"/>
        <w:rPr>
          <w:rFonts w:ascii="Arial" w:hAnsi="Arial" w:cs="Arial"/>
          <w:sz w:val="22"/>
        </w:rPr>
      </w:pPr>
    </w:p>
    <w:p w14:paraId="494DF893" w14:textId="4F45F9FD" w:rsidR="00897757" w:rsidRPr="00793DF5" w:rsidRDefault="00897757" w:rsidP="00897757">
      <w:pPr>
        <w:spacing w:line="480" w:lineRule="auto"/>
        <w:rPr>
          <w:rFonts w:ascii="Arial" w:hAnsi="Arial" w:cs="Arial"/>
          <w:sz w:val="22"/>
        </w:rPr>
      </w:pPr>
    </w:p>
    <w:p w14:paraId="4A944FE7" w14:textId="36CA2776" w:rsidR="00897757" w:rsidRPr="00793DF5" w:rsidRDefault="00897757" w:rsidP="00897757">
      <w:pPr>
        <w:spacing w:line="480" w:lineRule="auto"/>
        <w:rPr>
          <w:rFonts w:ascii="Arial" w:hAnsi="Arial" w:cs="Arial"/>
          <w:sz w:val="22"/>
        </w:rPr>
      </w:pPr>
    </w:p>
    <w:p w14:paraId="0458ABD8" w14:textId="58C52601" w:rsidR="00897757" w:rsidRPr="00793DF5" w:rsidRDefault="00897757" w:rsidP="00897757">
      <w:pPr>
        <w:spacing w:line="480" w:lineRule="auto"/>
        <w:rPr>
          <w:rFonts w:ascii="Arial" w:hAnsi="Arial" w:cs="Arial"/>
          <w:sz w:val="22"/>
        </w:rPr>
      </w:pPr>
    </w:p>
    <w:p w14:paraId="1E4FD878" w14:textId="783040D7" w:rsidR="00897757" w:rsidRPr="00793DF5" w:rsidRDefault="00897757" w:rsidP="00897757">
      <w:pPr>
        <w:spacing w:line="480" w:lineRule="auto"/>
        <w:rPr>
          <w:rFonts w:ascii="Arial" w:hAnsi="Arial" w:cs="Arial"/>
          <w:sz w:val="22"/>
        </w:rPr>
      </w:pPr>
    </w:p>
    <w:p w14:paraId="6E3482B8" w14:textId="6F87CE8B" w:rsidR="00897757" w:rsidRPr="00793DF5" w:rsidRDefault="00897757" w:rsidP="00897757">
      <w:pPr>
        <w:spacing w:line="480" w:lineRule="auto"/>
        <w:rPr>
          <w:rFonts w:ascii="Arial" w:hAnsi="Arial" w:cs="Arial"/>
          <w:sz w:val="22"/>
        </w:rPr>
      </w:pPr>
    </w:p>
    <w:p w14:paraId="480B9485" w14:textId="7F4D8D0D" w:rsidR="00897757" w:rsidRPr="00793DF5" w:rsidRDefault="00897757" w:rsidP="00897757">
      <w:pPr>
        <w:spacing w:line="480" w:lineRule="auto"/>
        <w:rPr>
          <w:rFonts w:ascii="Arial" w:hAnsi="Arial" w:cs="Arial"/>
          <w:sz w:val="22"/>
        </w:rPr>
      </w:pPr>
    </w:p>
    <w:p w14:paraId="5D292AA6" w14:textId="0F56171F" w:rsidR="00897757" w:rsidRPr="00793DF5" w:rsidRDefault="00897757" w:rsidP="00897757">
      <w:pPr>
        <w:spacing w:line="480" w:lineRule="auto"/>
        <w:rPr>
          <w:rFonts w:ascii="Arial" w:hAnsi="Arial" w:cs="Arial"/>
          <w:sz w:val="22"/>
        </w:rPr>
      </w:pPr>
    </w:p>
    <w:p w14:paraId="1EC81F09" w14:textId="12AFC5CD" w:rsidR="00897757" w:rsidRPr="00793DF5" w:rsidRDefault="00897757" w:rsidP="00897757">
      <w:pPr>
        <w:spacing w:line="480" w:lineRule="auto"/>
        <w:rPr>
          <w:rFonts w:ascii="Arial" w:hAnsi="Arial" w:cs="Arial"/>
          <w:b/>
          <w:bCs/>
          <w:sz w:val="22"/>
        </w:rPr>
      </w:pPr>
      <w:r w:rsidRPr="00793DF5">
        <w:rPr>
          <w:rFonts w:ascii="Arial" w:hAnsi="Arial" w:cs="Arial"/>
          <w:b/>
          <w:bCs/>
          <w:noProof/>
          <w:sz w:val="22"/>
        </w:rPr>
        <w:drawing>
          <wp:inline distT="0" distB="0" distL="0" distR="0" wp14:anchorId="7C43F740" wp14:editId="334879D3">
            <wp:extent cx="5274310" cy="184848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848485"/>
                    </a:xfrm>
                    <a:prstGeom prst="rect">
                      <a:avLst/>
                    </a:prstGeom>
                  </pic:spPr>
                </pic:pic>
              </a:graphicData>
            </a:graphic>
          </wp:inline>
        </w:drawing>
      </w:r>
    </w:p>
    <w:p w14:paraId="2B7B8DCC" w14:textId="6F8B974B" w:rsidR="00897757" w:rsidRPr="00793DF5" w:rsidRDefault="00897757" w:rsidP="00897757">
      <w:pPr>
        <w:spacing w:line="480" w:lineRule="auto"/>
        <w:rPr>
          <w:rFonts w:ascii="Arial" w:hAnsi="Arial" w:cs="Arial"/>
          <w:sz w:val="22"/>
        </w:rPr>
      </w:pPr>
      <w:r w:rsidRPr="00793DF5">
        <w:rPr>
          <w:rFonts w:ascii="Arial" w:hAnsi="Arial" w:cs="Arial"/>
          <w:b/>
          <w:bCs/>
          <w:sz w:val="22"/>
        </w:rPr>
        <w:t xml:space="preserve">Supplementary figure 1. </w:t>
      </w:r>
      <w:proofErr w:type="gramStart"/>
      <w:r w:rsidRPr="00793DF5">
        <w:rPr>
          <w:rFonts w:ascii="Arial" w:hAnsi="Arial" w:cs="Arial"/>
          <w:sz w:val="22"/>
        </w:rPr>
        <w:t>Fully-automated</w:t>
      </w:r>
      <w:proofErr w:type="gramEnd"/>
      <w:r w:rsidRPr="00793DF5">
        <w:rPr>
          <w:rFonts w:ascii="Arial" w:hAnsi="Arial" w:cs="Arial"/>
          <w:sz w:val="22"/>
        </w:rPr>
        <w:t xml:space="preserve"> segmentation and calculation of liver and spleen volume using SenseCare software in a 42-year-old man. (</w:t>
      </w:r>
      <w:r w:rsidRPr="00793DF5">
        <w:rPr>
          <w:rFonts w:ascii="Arial" w:hAnsi="Arial" w:cs="Arial"/>
          <w:b/>
          <w:bCs/>
          <w:sz w:val="22"/>
        </w:rPr>
        <w:t>A</w:t>
      </w:r>
      <w:r w:rsidRPr="00793DF5">
        <w:rPr>
          <w:rFonts w:ascii="Arial" w:hAnsi="Arial" w:cs="Arial"/>
          <w:sz w:val="22"/>
        </w:rPr>
        <w:t>) Axial portal venous phase MR image shows segmentation of the liver (including each lobe and vessels) and spleen. (</w:t>
      </w:r>
      <w:r w:rsidRPr="00793DF5">
        <w:rPr>
          <w:rFonts w:ascii="Arial" w:hAnsi="Arial" w:cs="Arial"/>
          <w:b/>
          <w:bCs/>
          <w:sz w:val="22"/>
        </w:rPr>
        <w:t>B</w:t>
      </w:r>
      <w:r w:rsidRPr="00793DF5">
        <w:rPr>
          <w:rFonts w:ascii="Arial" w:hAnsi="Arial" w:cs="Arial"/>
          <w:sz w:val="22"/>
        </w:rPr>
        <w:t>) Three-dimensional reconstruction and calculation of a total liver volume of 1006.0 cm</w:t>
      </w:r>
      <w:r w:rsidRPr="00793DF5">
        <w:rPr>
          <w:rFonts w:ascii="Arial" w:hAnsi="Arial" w:cs="Arial"/>
          <w:sz w:val="22"/>
          <w:vertAlign w:val="superscript"/>
        </w:rPr>
        <w:t>3</w:t>
      </w:r>
      <w:r w:rsidRPr="00793DF5">
        <w:rPr>
          <w:rFonts w:ascii="Arial" w:hAnsi="Arial" w:cs="Arial"/>
          <w:sz w:val="22"/>
        </w:rPr>
        <w:t xml:space="preserve"> and a spleen volume of 638.1 cm</w:t>
      </w:r>
      <w:r w:rsidRPr="00793DF5">
        <w:rPr>
          <w:rFonts w:ascii="Arial" w:hAnsi="Arial" w:cs="Arial"/>
          <w:sz w:val="22"/>
          <w:vertAlign w:val="superscript"/>
        </w:rPr>
        <w:t>3</w:t>
      </w:r>
      <w:r w:rsidRPr="00793DF5">
        <w:rPr>
          <w:rFonts w:ascii="Arial" w:hAnsi="Arial" w:cs="Arial"/>
          <w:sz w:val="22"/>
        </w:rPr>
        <w:t>.</w:t>
      </w:r>
    </w:p>
    <w:p w14:paraId="75BB0093" w14:textId="2211EFC8" w:rsidR="00897757" w:rsidRPr="00793DF5" w:rsidRDefault="00897757" w:rsidP="00897757">
      <w:pPr>
        <w:spacing w:line="480" w:lineRule="auto"/>
        <w:rPr>
          <w:rFonts w:ascii="Arial" w:hAnsi="Arial" w:cs="Arial"/>
          <w:sz w:val="22"/>
        </w:rPr>
      </w:pPr>
    </w:p>
    <w:p w14:paraId="55D5ACC4" w14:textId="77777777" w:rsidR="00C76189" w:rsidRPr="00793DF5" w:rsidRDefault="00C76189" w:rsidP="00897757">
      <w:pPr>
        <w:spacing w:line="480" w:lineRule="auto"/>
        <w:rPr>
          <w:rFonts w:ascii="Arial" w:hAnsi="Arial" w:cs="Arial"/>
          <w:sz w:val="22"/>
        </w:rPr>
      </w:pPr>
    </w:p>
    <w:p w14:paraId="2528802F" w14:textId="1DCA4B37" w:rsidR="00897757" w:rsidRPr="00793DF5" w:rsidRDefault="00897757" w:rsidP="00897757">
      <w:pPr>
        <w:spacing w:line="480" w:lineRule="auto"/>
        <w:rPr>
          <w:rFonts w:ascii="Arial" w:hAnsi="Arial" w:cs="Arial"/>
          <w:sz w:val="22"/>
        </w:rPr>
      </w:pPr>
    </w:p>
    <w:p w14:paraId="01F007EB" w14:textId="09F22E88" w:rsidR="00897757" w:rsidRPr="00793DF5" w:rsidRDefault="00897757" w:rsidP="00897757">
      <w:pPr>
        <w:spacing w:line="480" w:lineRule="auto"/>
        <w:rPr>
          <w:rFonts w:ascii="Arial" w:hAnsi="Arial" w:cs="Arial"/>
          <w:b/>
          <w:bCs/>
          <w:sz w:val="22"/>
        </w:rPr>
      </w:pPr>
      <w:r w:rsidRPr="00793DF5">
        <w:rPr>
          <w:rFonts w:ascii="Arial" w:hAnsi="Arial" w:cs="Arial"/>
          <w:b/>
          <w:bCs/>
          <w:noProof/>
          <w:sz w:val="22"/>
        </w:rPr>
        <w:drawing>
          <wp:inline distT="0" distB="0" distL="0" distR="0" wp14:anchorId="2AEFBFCB" wp14:editId="50FD5C98">
            <wp:extent cx="5274310" cy="1877060"/>
            <wp:effectExtent l="0" t="0" r="254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877060"/>
                    </a:xfrm>
                    <a:prstGeom prst="rect">
                      <a:avLst/>
                    </a:prstGeom>
                  </pic:spPr>
                </pic:pic>
              </a:graphicData>
            </a:graphic>
          </wp:inline>
        </w:drawing>
      </w:r>
    </w:p>
    <w:p w14:paraId="74B44309" w14:textId="146B5EEC" w:rsidR="00897757" w:rsidRPr="00793DF5" w:rsidRDefault="008D1122" w:rsidP="00897757">
      <w:pPr>
        <w:spacing w:line="480" w:lineRule="auto"/>
        <w:rPr>
          <w:rFonts w:ascii="Arial" w:hAnsi="Arial" w:cs="Arial"/>
          <w:sz w:val="22"/>
        </w:rPr>
      </w:pPr>
      <w:r w:rsidRPr="00793DF5">
        <w:rPr>
          <w:rFonts w:ascii="Arial" w:hAnsi="Arial" w:cs="Arial"/>
          <w:b/>
          <w:bCs/>
          <w:sz w:val="22"/>
        </w:rPr>
        <w:t xml:space="preserve">Supplementary figure 2. </w:t>
      </w:r>
      <w:r w:rsidRPr="00793DF5">
        <w:rPr>
          <w:rFonts w:ascii="Arial" w:hAnsi="Arial" w:cs="Arial"/>
          <w:sz w:val="22"/>
        </w:rPr>
        <w:t>Kaplan-Meier curves of (</w:t>
      </w:r>
      <w:r w:rsidRPr="00793DF5">
        <w:rPr>
          <w:rFonts w:ascii="Arial" w:hAnsi="Arial" w:cs="Arial"/>
          <w:b/>
          <w:bCs/>
          <w:sz w:val="22"/>
        </w:rPr>
        <w:t>A</w:t>
      </w:r>
      <w:r w:rsidRPr="00793DF5">
        <w:rPr>
          <w:rFonts w:ascii="Arial" w:hAnsi="Arial" w:cs="Arial"/>
          <w:sz w:val="22"/>
        </w:rPr>
        <w:t>) recurrence-free survival, and (</w:t>
      </w:r>
      <w:r w:rsidRPr="00793DF5">
        <w:rPr>
          <w:rFonts w:ascii="Arial" w:hAnsi="Arial" w:cs="Arial"/>
          <w:b/>
          <w:bCs/>
          <w:sz w:val="22"/>
        </w:rPr>
        <w:t>B</w:t>
      </w:r>
      <w:r w:rsidRPr="00793DF5">
        <w:rPr>
          <w:rFonts w:ascii="Arial" w:hAnsi="Arial" w:cs="Arial"/>
          <w:sz w:val="22"/>
        </w:rPr>
        <w:t xml:space="preserve">) overall survival between two risk groups stratified according to baseline spleen volume (&gt;370 vs. </w:t>
      </w:r>
      <w:r w:rsidRPr="00793DF5">
        <w:rPr>
          <w:rFonts w:ascii="Arial" w:eastAsia="DengXian" w:hAnsi="Arial" w:cs="Arial"/>
          <w:sz w:val="22"/>
        </w:rPr>
        <w:t>≤</w:t>
      </w:r>
      <w:r w:rsidRPr="00793DF5">
        <w:rPr>
          <w:rFonts w:ascii="Arial" w:hAnsi="Arial" w:cs="Arial"/>
          <w:sz w:val="22"/>
        </w:rPr>
        <w:t>370 cm</w:t>
      </w:r>
      <w:r w:rsidRPr="00793DF5">
        <w:rPr>
          <w:rFonts w:ascii="Arial" w:hAnsi="Arial" w:cs="Arial"/>
          <w:sz w:val="22"/>
          <w:vertAlign w:val="superscript"/>
        </w:rPr>
        <w:t>3</w:t>
      </w:r>
      <w:r w:rsidRPr="00793DF5">
        <w:rPr>
          <w:rFonts w:ascii="Arial" w:hAnsi="Arial" w:cs="Arial"/>
          <w:sz w:val="22"/>
        </w:rPr>
        <w:t>).</w:t>
      </w:r>
    </w:p>
    <w:p w14:paraId="09834155" w14:textId="0B6E0138" w:rsidR="00897757" w:rsidRPr="00793DF5" w:rsidRDefault="00897757" w:rsidP="00897757">
      <w:pPr>
        <w:spacing w:line="480" w:lineRule="auto"/>
        <w:rPr>
          <w:rFonts w:ascii="Arial" w:hAnsi="Arial" w:cs="Arial"/>
          <w:sz w:val="22"/>
        </w:rPr>
      </w:pPr>
    </w:p>
    <w:p w14:paraId="0F121DF7" w14:textId="4818C30C" w:rsidR="00897757" w:rsidRPr="00793DF5" w:rsidRDefault="00874197" w:rsidP="00897757">
      <w:pPr>
        <w:spacing w:line="480" w:lineRule="auto"/>
        <w:rPr>
          <w:rFonts w:ascii="Arial" w:hAnsi="Arial" w:cs="Arial"/>
          <w:b/>
          <w:bCs/>
          <w:sz w:val="22"/>
        </w:rPr>
      </w:pPr>
      <w:r w:rsidRPr="00793DF5">
        <w:rPr>
          <w:rFonts w:ascii="Arial" w:hAnsi="Arial" w:cs="Arial"/>
          <w:b/>
          <w:bCs/>
          <w:noProof/>
          <w:sz w:val="22"/>
        </w:rPr>
        <w:drawing>
          <wp:inline distT="0" distB="0" distL="0" distR="0" wp14:anchorId="1621F3E9" wp14:editId="5BE79190">
            <wp:extent cx="5273337" cy="2731103"/>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0" cstate="print">
                      <a:extLst>
                        <a:ext uri="{28A0092B-C50C-407E-A947-70E740481C1C}">
                          <a14:useLocalDpi xmlns:a14="http://schemas.microsoft.com/office/drawing/2010/main" val="0"/>
                        </a:ext>
                      </a:extLst>
                    </a:blip>
                    <a:srcRect t="3457" b="5904"/>
                    <a:stretch/>
                  </pic:blipFill>
                  <pic:spPr bwMode="auto">
                    <a:xfrm>
                      <a:off x="0" y="0"/>
                      <a:ext cx="5274310" cy="2731607"/>
                    </a:xfrm>
                    <a:prstGeom prst="rect">
                      <a:avLst/>
                    </a:prstGeom>
                    <a:ln>
                      <a:noFill/>
                    </a:ln>
                    <a:extLst>
                      <a:ext uri="{53640926-AAD7-44D8-BBD7-CCE9431645EC}">
                        <a14:shadowObscured xmlns:a14="http://schemas.microsoft.com/office/drawing/2010/main"/>
                      </a:ext>
                    </a:extLst>
                  </pic:spPr>
                </pic:pic>
              </a:graphicData>
            </a:graphic>
          </wp:inline>
        </w:drawing>
      </w:r>
    </w:p>
    <w:p w14:paraId="78FF8763" w14:textId="1E2B283F" w:rsidR="00874197" w:rsidRPr="00793DF5" w:rsidRDefault="00874197" w:rsidP="00897757">
      <w:pPr>
        <w:spacing w:line="480" w:lineRule="auto"/>
        <w:rPr>
          <w:rFonts w:ascii="Arial" w:hAnsi="Arial" w:cs="Arial"/>
          <w:sz w:val="22"/>
        </w:rPr>
      </w:pPr>
      <w:r w:rsidRPr="00793DF5">
        <w:rPr>
          <w:rFonts w:ascii="Arial" w:hAnsi="Arial" w:cs="Arial"/>
          <w:b/>
          <w:bCs/>
          <w:sz w:val="22"/>
        </w:rPr>
        <w:t xml:space="preserve">Supplementary figure 3. </w:t>
      </w:r>
      <w:r w:rsidRPr="00793DF5">
        <w:rPr>
          <w:rFonts w:ascii="Arial" w:hAnsi="Arial" w:cs="Arial"/>
          <w:sz w:val="22"/>
        </w:rPr>
        <w:t>Forest plot demonstrating the effect of spleen volume on late recurrence in pre-specified subgroups.</w:t>
      </w:r>
    </w:p>
    <w:p w14:paraId="397837B1" w14:textId="5683B8A6" w:rsidR="00C76189" w:rsidRPr="00793DF5" w:rsidRDefault="00C76189" w:rsidP="00897757">
      <w:pPr>
        <w:spacing w:line="480" w:lineRule="auto"/>
        <w:rPr>
          <w:rFonts w:ascii="Arial" w:hAnsi="Arial" w:cs="Arial"/>
          <w:sz w:val="22"/>
        </w:rPr>
      </w:pPr>
    </w:p>
    <w:p w14:paraId="1C90465D" w14:textId="77777777" w:rsidR="00C76189" w:rsidRPr="00793DF5" w:rsidRDefault="00C76189" w:rsidP="00897757">
      <w:pPr>
        <w:spacing w:line="480" w:lineRule="auto"/>
        <w:rPr>
          <w:rFonts w:ascii="Arial" w:hAnsi="Arial" w:cs="Arial"/>
          <w:sz w:val="22"/>
        </w:rPr>
      </w:pPr>
    </w:p>
    <w:p w14:paraId="374B4BFC" w14:textId="164F8B67" w:rsidR="00C76189" w:rsidRPr="00793DF5" w:rsidRDefault="00C76189" w:rsidP="00C76189">
      <w:pPr>
        <w:spacing w:line="480" w:lineRule="auto"/>
        <w:jc w:val="left"/>
        <w:rPr>
          <w:rFonts w:ascii="Arial" w:hAnsi="Arial" w:cs="Arial"/>
          <w:sz w:val="22"/>
        </w:rPr>
      </w:pPr>
      <w:r w:rsidRPr="00793DF5">
        <w:rPr>
          <w:rFonts w:ascii="Arial" w:hAnsi="Arial" w:cs="Arial"/>
          <w:noProof/>
          <w:sz w:val="22"/>
        </w:rPr>
        <w:drawing>
          <wp:inline distT="0" distB="0" distL="0" distR="0" wp14:anchorId="0ED931CD" wp14:editId="65E80D10">
            <wp:extent cx="5298655" cy="2158679"/>
            <wp:effectExtent l="0" t="0" r="0" b="0"/>
            <wp:docPr id="3568482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48201" name="图片 356848201"/>
                    <pic:cNvPicPr/>
                  </pic:nvPicPr>
                  <pic:blipFill rotWithShape="1">
                    <a:blip r:embed="rId11" cstate="print">
                      <a:extLst>
                        <a:ext uri="{28A0092B-C50C-407E-A947-70E740481C1C}">
                          <a14:useLocalDpi xmlns:a14="http://schemas.microsoft.com/office/drawing/2010/main" val="0"/>
                        </a:ext>
                      </a:extLst>
                    </a:blip>
                    <a:srcRect l="3933" t="13003" r="18" b="-491"/>
                    <a:stretch/>
                  </pic:blipFill>
                  <pic:spPr bwMode="auto">
                    <a:xfrm>
                      <a:off x="0" y="0"/>
                      <a:ext cx="5322875" cy="2168546"/>
                    </a:xfrm>
                    <a:prstGeom prst="rect">
                      <a:avLst/>
                    </a:prstGeom>
                    <a:ln>
                      <a:noFill/>
                    </a:ln>
                    <a:extLst>
                      <a:ext uri="{53640926-AAD7-44D8-BBD7-CCE9431645EC}">
                        <a14:shadowObscured xmlns:a14="http://schemas.microsoft.com/office/drawing/2010/main"/>
                      </a:ext>
                    </a:extLst>
                  </pic:spPr>
                </pic:pic>
              </a:graphicData>
            </a:graphic>
          </wp:inline>
        </w:drawing>
      </w:r>
    </w:p>
    <w:p w14:paraId="75609299" w14:textId="14E4FCBC" w:rsidR="00C76189" w:rsidRPr="00793DF5" w:rsidRDefault="00C76189" w:rsidP="00897757">
      <w:pPr>
        <w:spacing w:line="480" w:lineRule="auto"/>
        <w:rPr>
          <w:rFonts w:ascii="Arial" w:hAnsi="Arial" w:cs="Arial"/>
          <w:b/>
          <w:bCs/>
          <w:sz w:val="22"/>
        </w:rPr>
      </w:pPr>
      <w:r w:rsidRPr="00793DF5">
        <w:rPr>
          <w:rFonts w:ascii="Arial" w:hAnsi="Arial" w:cs="Arial"/>
          <w:b/>
          <w:bCs/>
          <w:sz w:val="22"/>
        </w:rPr>
        <w:t xml:space="preserve">Supplementary figure 4. </w:t>
      </w:r>
      <w:r w:rsidRPr="00793DF5">
        <w:rPr>
          <w:rFonts w:ascii="Arial" w:hAnsi="Arial" w:cs="Arial"/>
          <w:sz w:val="22"/>
        </w:rPr>
        <w:t>Prognostic value of the risk score in predicting different recurrence patterns. (A) Time-dependent area under the curve (td-AUC) of the risk score in predicting 5-year risk of intrahepatic local recurrence (ILR), intrahepatic distant recurrence (IDR), and extrahepatic metastasis (EM). (B) Density curves of three patterns of recurrence during follow-up between the low-risk and high-risk group.</w:t>
      </w:r>
    </w:p>
    <w:sectPr w:rsidR="00C76189" w:rsidRPr="00793D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65AAA" w14:textId="77777777" w:rsidR="00A55F7B" w:rsidRDefault="00A55F7B" w:rsidP="0047065D">
      <w:r>
        <w:separator/>
      </w:r>
    </w:p>
  </w:endnote>
  <w:endnote w:type="continuationSeparator" w:id="0">
    <w:p w14:paraId="10A92FDE" w14:textId="77777777" w:rsidR="00A55F7B" w:rsidRDefault="00A55F7B" w:rsidP="0047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KaiTi">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5EAB" w14:textId="33AA6FF0" w:rsidR="00793DF5" w:rsidRPr="00793DF5" w:rsidRDefault="00793DF5">
    <w:pPr>
      <w:pStyle w:val="Footer"/>
      <w:rPr>
        <w:rFonts w:ascii="Arial" w:hAnsi="Arial" w:cs="Arial"/>
      </w:rPr>
    </w:pPr>
    <w:r w:rsidRPr="00793DF5">
      <w:rPr>
        <w:rFonts w:ascii="Arial" w:hAnsi="Arial" w:cs="Arial"/>
      </w:rPr>
      <w:t>Insights Imaging (2024) Yang C, Tan J, Chen Y et 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38834" w14:textId="77777777" w:rsidR="00A55F7B" w:rsidRDefault="00A55F7B" w:rsidP="0047065D">
      <w:r>
        <w:separator/>
      </w:r>
    </w:p>
  </w:footnote>
  <w:footnote w:type="continuationSeparator" w:id="0">
    <w:p w14:paraId="75DBDA83" w14:textId="77777777" w:rsidR="00A55F7B" w:rsidRDefault="00A55F7B" w:rsidP="00470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DF4F55"/>
    <w:multiLevelType w:val="hybridMultilevel"/>
    <w:tmpl w:val="747419E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851873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D0E"/>
    <w:rsid w:val="00075BED"/>
    <w:rsid w:val="000A5648"/>
    <w:rsid w:val="00122110"/>
    <w:rsid w:val="00132469"/>
    <w:rsid w:val="001640D8"/>
    <w:rsid w:val="001C4B7E"/>
    <w:rsid w:val="002B6385"/>
    <w:rsid w:val="002C7A9D"/>
    <w:rsid w:val="002E618F"/>
    <w:rsid w:val="003D3A22"/>
    <w:rsid w:val="0047065D"/>
    <w:rsid w:val="004A19FE"/>
    <w:rsid w:val="004B506F"/>
    <w:rsid w:val="004F3F57"/>
    <w:rsid w:val="0059797B"/>
    <w:rsid w:val="005E1C86"/>
    <w:rsid w:val="006733D1"/>
    <w:rsid w:val="006A6167"/>
    <w:rsid w:val="00710A35"/>
    <w:rsid w:val="007530E9"/>
    <w:rsid w:val="00793DF5"/>
    <w:rsid w:val="007A1F05"/>
    <w:rsid w:val="00874197"/>
    <w:rsid w:val="00875D68"/>
    <w:rsid w:val="008822C3"/>
    <w:rsid w:val="00897757"/>
    <w:rsid w:val="008C7A34"/>
    <w:rsid w:val="008D1122"/>
    <w:rsid w:val="008D7249"/>
    <w:rsid w:val="008E7836"/>
    <w:rsid w:val="00914925"/>
    <w:rsid w:val="009D6718"/>
    <w:rsid w:val="00A46D0E"/>
    <w:rsid w:val="00A55F7B"/>
    <w:rsid w:val="00B017C2"/>
    <w:rsid w:val="00B86ADC"/>
    <w:rsid w:val="00C02EB9"/>
    <w:rsid w:val="00C50B42"/>
    <w:rsid w:val="00C76189"/>
    <w:rsid w:val="00C86E88"/>
    <w:rsid w:val="00C91040"/>
    <w:rsid w:val="00C93382"/>
    <w:rsid w:val="00CC7562"/>
    <w:rsid w:val="00CE73D5"/>
    <w:rsid w:val="00CF08CB"/>
    <w:rsid w:val="00CF2EA9"/>
    <w:rsid w:val="00CF3FE7"/>
    <w:rsid w:val="00D16AD9"/>
    <w:rsid w:val="00E87521"/>
    <w:rsid w:val="00ED39D2"/>
    <w:rsid w:val="00F26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8C0DD"/>
  <w15:chartTrackingRefBased/>
  <w15:docId w15:val="{48D509F2-6978-4279-800C-85A76649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065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7065D"/>
    <w:rPr>
      <w:sz w:val="18"/>
      <w:szCs w:val="18"/>
    </w:rPr>
  </w:style>
  <w:style w:type="paragraph" w:styleId="Footer">
    <w:name w:val="footer"/>
    <w:basedOn w:val="Normal"/>
    <w:link w:val="FooterChar"/>
    <w:uiPriority w:val="99"/>
    <w:unhideWhenUsed/>
    <w:rsid w:val="0047065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7065D"/>
    <w:rPr>
      <w:sz w:val="18"/>
      <w:szCs w:val="18"/>
    </w:rPr>
  </w:style>
  <w:style w:type="paragraph" w:styleId="ListParagraph">
    <w:name w:val="List Paragraph"/>
    <w:basedOn w:val="Normal"/>
    <w:uiPriority w:val="34"/>
    <w:qFormat/>
    <w:rsid w:val="00F26463"/>
    <w:pPr>
      <w:ind w:firstLineChars="200" w:firstLine="420"/>
    </w:pPr>
  </w:style>
  <w:style w:type="table" w:styleId="TableGrid">
    <w:name w:val="Table Grid"/>
    <w:basedOn w:val="TableNormal"/>
    <w:uiPriority w:val="39"/>
    <w:rsid w:val="008E7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9797B"/>
    <w:rPr>
      <w:rFonts w:asciiTheme="majorHAnsi" w:eastAsia="SimHei" w:hAnsiTheme="majorHAnsi" w:cstheme="majorBidi"/>
      <w:sz w:val="20"/>
      <w:szCs w:val="20"/>
    </w:rPr>
  </w:style>
  <w:style w:type="table" w:customStyle="1" w:styleId="Table">
    <w:name w:val="Table"/>
    <w:semiHidden/>
    <w:unhideWhenUsed/>
    <w:qFormat/>
    <w:rsid w:val="006A6167"/>
    <w:pPr>
      <w:spacing w:after="200"/>
    </w:pPr>
    <w:rPr>
      <w:kern w:val="0"/>
      <w:sz w:val="24"/>
      <w:szCs w:val="24"/>
      <w:lang w:eastAsia="en-US"/>
    </w:rPr>
    <w:tblPr>
      <w:tblInd w:w="0" w:type="dxa"/>
      <w:tblCellMar>
        <w:top w:w="0" w:type="dxa"/>
        <w:left w:w="108" w:type="dxa"/>
        <w:bottom w:w="0" w:type="dxa"/>
        <w:right w:w="108" w:type="dxa"/>
      </w:tblCellMar>
    </w:tblPr>
  </w:style>
  <w:style w:type="paragraph" w:customStyle="1" w:styleId="TableCaption">
    <w:name w:val="Table Caption"/>
    <w:basedOn w:val="Caption"/>
    <w:rsid w:val="006A6167"/>
    <w:pPr>
      <w:keepNext/>
      <w:widowControl/>
      <w:spacing w:after="120"/>
      <w:jc w:val="left"/>
    </w:pPr>
    <w:rPr>
      <w:rFonts w:asciiTheme="minorHAnsi" w:eastAsiaTheme="minorEastAsia" w:hAnsiTheme="minorHAnsi" w:cstheme="minorBidi"/>
      <w:i/>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13</Pages>
  <Words>1762</Words>
  <Characters>10049</Characters>
  <Application>Microsoft Office Word</Application>
  <DocSecurity>0</DocSecurity>
  <Lines>83</Lines>
  <Paragraphs>23</Paragraphs>
  <ScaleCrop>false</ScaleCrop>
  <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Henrys1011@163.com</dc:creator>
  <cp:keywords/>
  <dc:description/>
  <cp:lastModifiedBy>ESR - Christoffel Irene</cp:lastModifiedBy>
  <cp:revision>24</cp:revision>
  <dcterms:created xsi:type="dcterms:W3CDTF">2022-12-26T01:58:00Z</dcterms:created>
  <dcterms:modified xsi:type="dcterms:W3CDTF">2024-01-08T12:58:00Z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053e1515-6436-4223-a974-6a7dfabc7cff</vt:lpwstr>
  </property>
</Properties>
</file>