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1" w:tblpY="-1439"/>
        <w:tblOverlap w:val="never"/>
        <w:tblW w:w="14815" w:type="dxa"/>
        <w:tblCellSpacing w:w="15" w:type="dxa"/>
        <w:tblBorders>
          <w:top w:val="single" w:sz="6" w:space="0" w:color="ECF0F1"/>
          <w:left w:val="single" w:sz="6" w:space="0" w:color="ECF0F1"/>
          <w:bottom w:val="single" w:sz="6" w:space="0" w:color="11111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1560"/>
        <w:gridCol w:w="1459"/>
        <w:gridCol w:w="2848"/>
        <w:gridCol w:w="2587"/>
        <w:gridCol w:w="1651"/>
        <w:gridCol w:w="1423"/>
        <w:gridCol w:w="1455"/>
        <w:gridCol w:w="160"/>
      </w:tblGrid>
      <w:tr w:rsidR="00D87CA0">
        <w:trPr>
          <w:trHeight w:val="141"/>
          <w:tblHeader/>
          <w:tblCellSpacing w:w="15" w:type="dxa"/>
        </w:trPr>
        <w:tc>
          <w:tcPr>
            <w:tcW w:w="14755" w:type="dxa"/>
            <w:gridSpan w:val="9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File name :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Additional file 1 </w:t>
            </w:r>
          </w:p>
          <w:p w:rsidR="00D87CA0" w:rsidRDefault="00584359">
            <w:pPr>
              <w:spacing w:after="0" w:line="48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File format: Word document</w:t>
            </w:r>
          </w:p>
          <w:p w:rsidR="00D87CA0" w:rsidRDefault="00584359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 xml:space="preserve">Ttile of Data: 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Whole genome sequencing of multidrug-resistant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Escherichia coli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causing urinary tract infection in an immunocompromised patient: a case report.</w:t>
            </w:r>
          </w:p>
          <w:p w:rsidR="00D87CA0" w:rsidRDefault="00584359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 xml:space="preserve">Description of Data: 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Distribution of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Antimicrobial resistant genes in </w:t>
            </w: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US"/>
              </w:rPr>
              <w:t>E. coli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 strain </w:t>
            </w:r>
          </w:p>
          <w:p w:rsidR="00D87CA0" w:rsidRDefault="00D87CA0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  <w:p w:rsidR="00D87CA0" w:rsidRDefault="00D87CA0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  <w:p w:rsidR="00D87CA0" w:rsidRDefault="00D87CA0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D87CA0">
        <w:trPr>
          <w:gridAfter w:val="1"/>
          <w:wAfter w:w="1867" w:type="dxa"/>
          <w:trHeight w:val="141"/>
          <w:tblHeader/>
          <w:tblCellSpacing w:w="15" w:type="dxa"/>
        </w:trPr>
        <w:tc>
          <w:tcPr>
            <w:tcW w:w="1627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pStyle w:val="Heading1"/>
              <w:spacing w:before="315" w:beforeAutospacing="0" w:after="158" w:afterAutospacing="0" w:line="276" w:lineRule="auto"/>
              <w:jc w:val="both"/>
              <w:rPr>
                <w:rFonts w:ascii="Open Sans" w:hAnsi="Open Sans" w:cs="Open Sans"/>
                <w:color w:val="2C3E50"/>
                <w:sz w:val="59"/>
                <w:szCs w:val="59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RGI 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Resistance Gene Identifier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br/>
              <w:t>Criteria</w:t>
            </w:r>
          </w:p>
        </w:tc>
        <w:tc>
          <w:tcPr>
            <w:tcW w:w="1493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ARO (Antibiotic Resistance Ontology)  Term</w:t>
            </w:r>
          </w:p>
        </w:tc>
        <w:tc>
          <w:tcPr>
            <w:tcW w:w="1381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Detection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br/>
              <w:t>Criteria</w:t>
            </w:r>
          </w:p>
        </w:tc>
        <w:tc>
          <w:tcPr>
            <w:tcW w:w="2086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AMR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br/>
              <w:t>Gene Family</w:t>
            </w:r>
          </w:p>
        </w:tc>
        <w:tc>
          <w:tcPr>
            <w:tcW w:w="1669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Drug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br/>
              <w:t>Class</w:t>
            </w:r>
          </w:p>
        </w:tc>
        <w:tc>
          <w:tcPr>
            <w:tcW w:w="1559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Resistance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br/>
              <w:t>Mechanism</w:t>
            </w:r>
          </w:p>
        </w:tc>
        <w:tc>
          <w:tcPr>
            <w:tcW w:w="1393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% Identity of Matching Region</w:t>
            </w:r>
          </w:p>
        </w:tc>
        <w:tc>
          <w:tcPr>
            <w:tcW w:w="1425" w:type="dxa"/>
            <w:tcBorders>
              <w:top w:val="nil"/>
              <w:left w:val="single" w:sz="6" w:space="0" w:color="ECF0F1"/>
              <w:bottom w:val="single" w:sz="6" w:space="0" w:color="111111"/>
              <w:right w:val="single" w:sz="6" w:space="0" w:color="ECF0F1"/>
            </w:tcBorders>
            <w:shd w:val="clear" w:color="auto" w:fill="auto"/>
            <w:tcMar>
              <w:top w:w="150" w:type="dxa"/>
              <w:left w:w="270" w:type="dxa"/>
              <w:bottom w:w="150" w:type="dxa"/>
              <w:right w:w="270" w:type="dxa"/>
            </w:tcMar>
            <w:vAlign w:val="bottom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% Length of Reference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 xml:space="preserve"> Sequence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kdpE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kdpDE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aminoglycoside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msbA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ATP-binding cassette (ABC)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nitroimidazole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mdtG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protein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phosphonic acid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emrY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tetracycline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evgA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pump, resistance-nodulation-cell division (RND)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macrolide fluoroquinolone, penam, tetracycline antibiotic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acrB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resistance-nodulation-cell division (RND)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fluoroquinolone, cephalosporin, glycylcycline, penam, tetracycline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TolC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ATP-binding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cassette (ABC) antibiotic efflux pump, major facilitator superfamily (MFS) antibiotic efflux pump, resistance-nodulation-cell division (RND)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macrolide fluoroquinolone aminoglycoside carbapenem, cephalosporin, glycylcycline, cephamyci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n, penam, tetracycline peptide aminocoumarin rifamycin phenicol penem, disinfecting agents and antiseptics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99.60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cpxA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resistance-nodulation-cell division (RND)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aminoglycoside aminocoumarin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H-NS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pump, resistance-nodulation-cell division (RND)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macrolide fluoroquinolone cephalosporin, cephamycin, penam, tetracycline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sul1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sulfonamide resistant sul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sulfonamide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target replacement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Mrx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protein homolog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macrolide phosphotransferase (MPH)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macrolide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inactivation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CTX-M-15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CTX-M beta-lactamase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cephalosporin, penam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inactivation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OXA-1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OXA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beta-lactamase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carbapenem, cephalosporin, penam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inactivation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Strict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Escherichia coli mdfA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tetracycline disinfecting agents and antiseptics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antibiotic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96.83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Strict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mdtH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major facilitator superfamily (MFS) antibiotic efflux pump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fluoroquinolone antibiotic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Strict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PmrF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pmr phosphoethanolamine transferase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peptide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target alteration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99.38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100.00</w:t>
            </w:r>
          </w:p>
        </w:tc>
      </w:tr>
      <w:tr w:rsidR="00D87CA0">
        <w:tblPrEx>
          <w:tblBorders>
            <w:bottom w:val="none" w:sz="0" w:space="0" w:color="auto"/>
          </w:tblBorders>
        </w:tblPrEx>
        <w:trPr>
          <w:gridAfter w:val="1"/>
          <w:wAfter w:w="1954" w:type="dxa"/>
          <w:trHeight w:val="141"/>
          <w:tblCellSpacing w:w="15" w:type="dxa"/>
        </w:trPr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Strict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emrK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protein homolog model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major facilitator superfamily (MFS) 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tetracycline antibiotic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antibiotic efflux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98.86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87CA0" w:rsidRDefault="00584359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110.26</w:t>
            </w:r>
          </w:p>
        </w:tc>
      </w:tr>
    </w:tbl>
    <w:p w:rsidR="00D87CA0" w:rsidRDefault="00D87CA0">
      <w:pPr>
        <w:spacing w:line="48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</w:p>
    <w:sectPr w:rsidR="00D87CA0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CA0" w:rsidRDefault="00584359">
      <w:pPr>
        <w:spacing w:line="240" w:lineRule="auto"/>
      </w:pPr>
      <w:r>
        <w:separator/>
      </w:r>
    </w:p>
  </w:endnote>
  <w:endnote w:type="continuationSeparator" w:id="0">
    <w:p w:rsidR="00D87CA0" w:rsidRDefault="00584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Bold">
    <w:altName w:val="Cambria"/>
    <w:charset w:val="00"/>
    <w:family w:val="roman"/>
    <w:pitch w:val="default"/>
  </w:font>
  <w:font w:name="URWPalladioL-Roma">
    <w:altName w:val="Calibri"/>
    <w:charset w:val="00"/>
    <w:family w:val="roman"/>
    <w:pitch w:val="default"/>
  </w:font>
  <w:font w:name="Open Sans">
    <w:altName w:val="Times New Roman"/>
    <w:charset w:val="00"/>
    <w:family w:val="swiss"/>
    <w:pitch w:val="default"/>
    <w:sig w:usb0="00000000" w:usb1="00000000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CA0" w:rsidRDefault="00584359">
      <w:pPr>
        <w:spacing w:after="0"/>
      </w:pPr>
      <w:r>
        <w:separator/>
      </w:r>
    </w:p>
  </w:footnote>
  <w:footnote w:type="continuationSeparator" w:id="0">
    <w:p w:rsidR="00D87CA0" w:rsidRDefault="005843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hideSpellingErrors/>
  <w:hideGrammaticalError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s7AwtDA1NzE1N7VQ0lEKTi0uzszPAykwqgUAcWZeZSwAAAA="/>
  </w:docVars>
  <w:rsids>
    <w:rsidRoot w:val="009145D7"/>
    <w:rsid w:val="0000783B"/>
    <w:rsid w:val="00027E04"/>
    <w:rsid w:val="00031014"/>
    <w:rsid w:val="0003621E"/>
    <w:rsid w:val="00042021"/>
    <w:rsid w:val="00053BE5"/>
    <w:rsid w:val="00056C5C"/>
    <w:rsid w:val="00060E36"/>
    <w:rsid w:val="000635AD"/>
    <w:rsid w:val="00086E21"/>
    <w:rsid w:val="0009367E"/>
    <w:rsid w:val="00095738"/>
    <w:rsid w:val="000A1B20"/>
    <w:rsid w:val="000A3C85"/>
    <w:rsid w:val="000B117B"/>
    <w:rsid w:val="000B1F1F"/>
    <w:rsid w:val="000B30C8"/>
    <w:rsid w:val="000D652A"/>
    <w:rsid w:val="000E065F"/>
    <w:rsid w:val="000E1971"/>
    <w:rsid w:val="000E26C5"/>
    <w:rsid w:val="000F7FCC"/>
    <w:rsid w:val="00110A0F"/>
    <w:rsid w:val="00110DC6"/>
    <w:rsid w:val="00112D07"/>
    <w:rsid w:val="00114B6F"/>
    <w:rsid w:val="00125B6E"/>
    <w:rsid w:val="001651B9"/>
    <w:rsid w:val="00174FA5"/>
    <w:rsid w:val="00181291"/>
    <w:rsid w:val="00196920"/>
    <w:rsid w:val="00197E13"/>
    <w:rsid w:val="001A5AF3"/>
    <w:rsid w:val="001B20A8"/>
    <w:rsid w:val="001B42CB"/>
    <w:rsid w:val="001C18B9"/>
    <w:rsid w:val="001C5933"/>
    <w:rsid w:val="001E2F12"/>
    <w:rsid w:val="001E7F35"/>
    <w:rsid w:val="002036D3"/>
    <w:rsid w:val="00206E1B"/>
    <w:rsid w:val="0021234D"/>
    <w:rsid w:val="00216C1C"/>
    <w:rsid w:val="00217652"/>
    <w:rsid w:val="002326B9"/>
    <w:rsid w:val="00232A79"/>
    <w:rsid w:val="00246244"/>
    <w:rsid w:val="00256199"/>
    <w:rsid w:val="00260C1D"/>
    <w:rsid w:val="00264F2C"/>
    <w:rsid w:val="00265F4B"/>
    <w:rsid w:val="00270C3F"/>
    <w:rsid w:val="00276A79"/>
    <w:rsid w:val="002976AF"/>
    <w:rsid w:val="002A5AC5"/>
    <w:rsid w:val="002B377D"/>
    <w:rsid w:val="002B4091"/>
    <w:rsid w:val="002C26D0"/>
    <w:rsid w:val="002D2F7F"/>
    <w:rsid w:val="002F674E"/>
    <w:rsid w:val="003104FC"/>
    <w:rsid w:val="00311B99"/>
    <w:rsid w:val="003206D6"/>
    <w:rsid w:val="00322165"/>
    <w:rsid w:val="00360BBD"/>
    <w:rsid w:val="00365F0D"/>
    <w:rsid w:val="00373026"/>
    <w:rsid w:val="00375014"/>
    <w:rsid w:val="0037526C"/>
    <w:rsid w:val="00377678"/>
    <w:rsid w:val="00397CFB"/>
    <w:rsid w:val="003B3608"/>
    <w:rsid w:val="003B763E"/>
    <w:rsid w:val="003C0FCE"/>
    <w:rsid w:val="003D33EE"/>
    <w:rsid w:val="003E1B54"/>
    <w:rsid w:val="003E35DD"/>
    <w:rsid w:val="003E4AC0"/>
    <w:rsid w:val="003F14FC"/>
    <w:rsid w:val="003F7C1E"/>
    <w:rsid w:val="00400C98"/>
    <w:rsid w:val="00410899"/>
    <w:rsid w:val="004209FD"/>
    <w:rsid w:val="00446646"/>
    <w:rsid w:val="004508FC"/>
    <w:rsid w:val="00462D36"/>
    <w:rsid w:val="00466729"/>
    <w:rsid w:val="00483A29"/>
    <w:rsid w:val="00487C91"/>
    <w:rsid w:val="004917FD"/>
    <w:rsid w:val="004B197C"/>
    <w:rsid w:val="004B3931"/>
    <w:rsid w:val="004E286E"/>
    <w:rsid w:val="00504321"/>
    <w:rsid w:val="00522751"/>
    <w:rsid w:val="00534CDC"/>
    <w:rsid w:val="00535095"/>
    <w:rsid w:val="005367F5"/>
    <w:rsid w:val="0054316C"/>
    <w:rsid w:val="00543A57"/>
    <w:rsid w:val="005665B5"/>
    <w:rsid w:val="00567250"/>
    <w:rsid w:val="00570998"/>
    <w:rsid w:val="0057102E"/>
    <w:rsid w:val="00576B49"/>
    <w:rsid w:val="00584359"/>
    <w:rsid w:val="00587132"/>
    <w:rsid w:val="00587E96"/>
    <w:rsid w:val="005A3849"/>
    <w:rsid w:val="005A3BB3"/>
    <w:rsid w:val="005A68AF"/>
    <w:rsid w:val="005A74A6"/>
    <w:rsid w:val="005B0765"/>
    <w:rsid w:val="005B42EB"/>
    <w:rsid w:val="005B5B05"/>
    <w:rsid w:val="005B72D4"/>
    <w:rsid w:val="005C34B5"/>
    <w:rsid w:val="005C61CD"/>
    <w:rsid w:val="005C7A18"/>
    <w:rsid w:val="005D5510"/>
    <w:rsid w:val="005D6B1B"/>
    <w:rsid w:val="005D7820"/>
    <w:rsid w:val="005E1F02"/>
    <w:rsid w:val="005E621C"/>
    <w:rsid w:val="005E73D6"/>
    <w:rsid w:val="005F075F"/>
    <w:rsid w:val="0061684E"/>
    <w:rsid w:val="00630F27"/>
    <w:rsid w:val="00635778"/>
    <w:rsid w:val="00637459"/>
    <w:rsid w:val="006463D1"/>
    <w:rsid w:val="00664646"/>
    <w:rsid w:val="00674811"/>
    <w:rsid w:val="00682F02"/>
    <w:rsid w:val="00694965"/>
    <w:rsid w:val="006A171B"/>
    <w:rsid w:val="006A2AF2"/>
    <w:rsid w:val="006A3D6D"/>
    <w:rsid w:val="006B37DA"/>
    <w:rsid w:val="006F1A16"/>
    <w:rsid w:val="0070277A"/>
    <w:rsid w:val="007032CE"/>
    <w:rsid w:val="00707974"/>
    <w:rsid w:val="00723984"/>
    <w:rsid w:val="00734D94"/>
    <w:rsid w:val="00747BFB"/>
    <w:rsid w:val="00760916"/>
    <w:rsid w:val="007675CD"/>
    <w:rsid w:val="007748B3"/>
    <w:rsid w:val="0079706F"/>
    <w:rsid w:val="00797A5C"/>
    <w:rsid w:val="007A18DB"/>
    <w:rsid w:val="007A3B76"/>
    <w:rsid w:val="007B5D84"/>
    <w:rsid w:val="007B6268"/>
    <w:rsid w:val="007D2336"/>
    <w:rsid w:val="007E4362"/>
    <w:rsid w:val="007F2038"/>
    <w:rsid w:val="00804406"/>
    <w:rsid w:val="008065D2"/>
    <w:rsid w:val="00811C61"/>
    <w:rsid w:val="0081367D"/>
    <w:rsid w:val="0082274F"/>
    <w:rsid w:val="008323E3"/>
    <w:rsid w:val="008369F4"/>
    <w:rsid w:val="00841605"/>
    <w:rsid w:val="00846C7C"/>
    <w:rsid w:val="008531EF"/>
    <w:rsid w:val="00862086"/>
    <w:rsid w:val="0087031D"/>
    <w:rsid w:val="008759A8"/>
    <w:rsid w:val="00880DF0"/>
    <w:rsid w:val="008873FE"/>
    <w:rsid w:val="00892D88"/>
    <w:rsid w:val="008B76CF"/>
    <w:rsid w:val="008C6D05"/>
    <w:rsid w:val="008E47B3"/>
    <w:rsid w:val="008F22DF"/>
    <w:rsid w:val="008F52DC"/>
    <w:rsid w:val="00911A87"/>
    <w:rsid w:val="009145D7"/>
    <w:rsid w:val="00915E9B"/>
    <w:rsid w:val="00923A84"/>
    <w:rsid w:val="00943890"/>
    <w:rsid w:val="00945C5B"/>
    <w:rsid w:val="00945E73"/>
    <w:rsid w:val="009535B2"/>
    <w:rsid w:val="00956EC1"/>
    <w:rsid w:val="009609B5"/>
    <w:rsid w:val="00961A07"/>
    <w:rsid w:val="00967C94"/>
    <w:rsid w:val="009703C5"/>
    <w:rsid w:val="00981135"/>
    <w:rsid w:val="009862AA"/>
    <w:rsid w:val="009A0C27"/>
    <w:rsid w:val="009C7D34"/>
    <w:rsid w:val="009D0490"/>
    <w:rsid w:val="009D7869"/>
    <w:rsid w:val="00A01EA4"/>
    <w:rsid w:val="00A07274"/>
    <w:rsid w:val="00A11EC3"/>
    <w:rsid w:val="00A132EA"/>
    <w:rsid w:val="00A24D96"/>
    <w:rsid w:val="00A3134C"/>
    <w:rsid w:val="00A50CB2"/>
    <w:rsid w:val="00AA7BB1"/>
    <w:rsid w:val="00AC1F19"/>
    <w:rsid w:val="00AC562E"/>
    <w:rsid w:val="00AD6722"/>
    <w:rsid w:val="00AF15FF"/>
    <w:rsid w:val="00AF17AA"/>
    <w:rsid w:val="00B11F71"/>
    <w:rsid w:val="00B16AAF"/>
    <w:rsid w:val="00B21C20"/>
    <w:rsid w:val="00B24134"/>
    <w:rsid w:val="00B2455B"/>
    <w:rsid w:val="00B27943"/>
    <w:rsid w:val="00B31AC7"/>
    <w:rsid w:val="00B34038"/>
    <w:rsid w:val="00B46FCE"/>
    <w:rsid w:val="00B9564E"/>
    <w:rsid w:val="00B97002"/>
    <w:rsid w:val="00BA35F5"/>
    <w:rsid w:val="00BA7388"/>
    <w:rsid w:val="00BD09E5"/>
    <w:rsid w:val="00BE1A85"/>
    <w:rsid w:val="00BE56B7"/>
    <w:rsid w:val="00BF2147"/>
    <w:rsid w:val="00BF68B0"/>
    <w:rsid w:val="00C03A8D"/>
    <w:rsid w:val="00C04FF2"/>
    <w:rsid w:val="00C31B84"/>
    <w:rsid w:val="00C44E4B"/>
    <w:rsid w:val="00C60A34"/>
    <w:rsid w:val="00C60C04"/>
    <w:rsid w:val="00C75384"/>
    <w:rsid w:val="00C825BF"/>
    <w:rsid w:val="00C9188F"/>
    <w:rsid w:val="00CB4A8A"/>
    <w:rsid w:val="00CB74DF"/>
    <w:rsid w:val="00CC0F21"/>
    <w:rsid w:val="00CE373E"/>
    <w:rsid w:val="00CE7A81"/>
    <w:rsid w:val="00D03D7B"/>
    <w:rsid w:val="00D067C7"/>
    <w:rsid w:val="00D10563"/>
    <w:rsid w:val="00D13257"/>
    <w:rsid w:val="00D2000D"/>
    <w:rsid w:val="00D36BF6"/>
    <w:rsid w:val="00D64B4C"/>
    <w:rsid w:val="00D725AC"/>
    <w:rsid w:val="00D77B3C"/>
    <w:rsid w:val="00D87CA0"/>
    <w:rsid w:val="00DA2C3B"/>
    <w:rsid w:val="00DA5B6D"/>
    <w:rsid w:val="00DD017B"/>
    <w:rsid w:val="00DF0809"/>
    <w:rsid w:val="00DF0FBD"/>
    <w:rsid w:val="00DF29A9"/>
    <w:rsid w:val="00DF7BDF"/>
    <w:rsid w:val="00E024D8"/>
    <w:rsid w:val="00E045AD"/>
    <w:rsid w:val="00E173D7"/>
    <w:rsid w:val="00E625A8"/>
    <w:rsid w:val="00E62AB3"/>
    <w:rsid w:val="00E74E6D"/>
    <w:rsid w:val="00E76FCA"/>
    <w:rsid w:val="00E77D34"/>
    <w:rsid w:val="00E84F8A"/>
    <w:rsid w:val="00EA2CAB"/>
    <w:rsid w:val="00EB2A81"/>
    <w:rsid w:val="00EB62ED"/>
    <w:rsid w:val="00ED25DB"/>
    <w:rsid w:val="00ED4A5D"/>
    <w:rsid w:val="00ED6F2B"/>
    <w:rsid w:val="00EE513C"/>
    <w:rsid w:val="00EE5A72"/>
    <w:rsid w:val="00EE66C3"/>
    <w:rsid w:val="00EF12E4"/>
    <w:rsid w:val="00EF5226"/>
    <w:rsid w:val="00EF6A37"/>
    <w:rsid w:val="00EF6B6A"/>
    <w:rsid w:val="00F358F0"/>
    <w:rsid w:val="00F55804"/>
    <w:rsid w:val="00F57249"/>
    <w:rsid w:val="00F6723A"/>
    <w:rsid w:val="00F71921"/>
    <w:rsid w:val="00F71C5A"/>
    <w:rsid w:val="00F73062"/>
    <w:rsid w:val="00F74119"/>
    <w:rsid w:val="00F9493A"/>
    <w:rsid w:val="00F955D5"/>
    <w:rsid w:val="00FA06C0"/>
    <w:rsid w:val="00FA5990"/>
    <w:rsid w:val="00FB0C6A"/>
    <w:rsid w:val="00FB3605"/>
    <w:rsid w:val="00FC0294"/>
    <w:rsid w:val="00FD3339"/>
    <w:rsid w:val="00FE5B15"/>
    <w:rsid w:val="00FF2CB9"/>
    <w:rsid w:val="00FF7A4C"/>
    <w:rsid w:val="3256518A"/>
    <w:rsid w:val="38BD2CC5"/>
    <w:rsid w:val="6AC3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DEEDAB-369E-496E-ACC5-ABCBC33C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autoRedefine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paragraph" w:customStyle="1" w:styleId="msonormal0">
    <w:name w:val="msonormal"/>
    <w:basedOn w:val="Normal"/>
    <w:autoRedefine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autoRedefine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autoRedefine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autoRedefine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UnresolvedMention">
    <w:name w:val="Unresolved Mention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autoRedefine/>
    <w:qFormat/>
    <w:rPr>
      <w:rFonts w:ascii="MinionPro-Bold" w:hAnsi="MinionPro-Bold" w:hint="default"/>
      <w:b/>
      <w:bCs/>
      <w:color w:val="000000"/>
      <w:sz w:val="16"/>
      <w:szCs w:val="16"/>
    </w:rPr>
  </w:style>
  <w:style w:type="character" w:customStyle="1" w:styleId="fontstyle21">
    <w:name w:val="fontstyle21"/>
    <w:basedOn w:val="DefaultParagraphFont"/>
    <w:autoRedefine/>
    <w:qFormat/>
    <w:rPr>
      <w:rFonts w:ascii="URWPalladioL-Roma" w:hAnsi="URWPalladioL-Roma" w:hint="default"/>
      <w:color w:val="000000"/>
      <w:sz w:val="20"/>
      <w:szCs w:val="20"/>
    </w:rPr>
  </w:style>
  <w:style w:type="character" w:styleId="PlaceholderText">
    <w:name w:val="Placeholder Text"/>
    <w:basedOn w:val="DefaultParagraphFont"/>
    <w:autoRedefine/>
    <w:uiPriority w:val="99"/>
    <w:semiHidden/>
    <w:qFormat/>
    <w:rPr>
      <w:color w:val="808080"/>
    </w:rPr>
  </w:style>
  <w:style w:type="paragraph" w:customStyle="1" w:styleId="Revision1">
    <w:name w:val="Revision1"/>
    <w:autoRedefine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A672-0EC1-4D56-A54A-6B851C94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Sowmiya S Subramani</cp:lastModifiedBy>
  <cp:revision>2</cp:revision>
  <dcterms:created xsi:type="dcterms:W3CDTF">2024-06-29T03:47:00Z</dcterms:created>
  <dcterms:modified xsi:type="dcterms:W3CDTF">2024-06-29T03:47:00Z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384B6898C11944FBB1AD4E2DDCB631BF_12</vt:lpwstr>
  </property>
</Properties>
</file>