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EB4" w:rsidRDefault="007E17C4">
      <w:pPr>
        <w:rPr>
          <w:rFonts w:cs="Times New Roman"/>
        </w:rPr>
      </w:pPr>
      <w:bookmarkStart w:id="0" w:name="_GoBack"/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45" type="#_x0000_t61" style="position:absolute;margin-left:162pt;margin-top:9pt;width:284.55pt;height:78.25pt;z-index:251646976;visibility:visible;mso-position-horizontal-relative:margin;v-text-anchor:middle" adj="-3040,8695" filled="f" strokecolor="#09101d" strokeweight="1pt">
            <v:textbox style="mso-next-textbox:#_x0000_s1045">
              <w:txbxContent>
                <w:p w:rsidR="00282EB4" w:rsidRPr="0019297C" w:rsidRDefault="00282EB4" w:rsidP="0031159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>End stage renal disease, hypertension, hyperlipidemia and type II DM.</w:t>
                  </w:r>
                </w:p>
                <w:p w:rsidR="00282EB4" w:rsidRPr="0019297C" w:rsidRDefault="00282EB4" w:rsidP="0031159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>Erythematous change and poor healing wound over left ankle.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44" type="#_x0000_t61" style="position:absolute;margin-left:162pt;margin-top:99pt;width:284.55pt;height:63.2pt;z-index:251654144;visibility:visible;mso-position-horizontal-relative:margin;v-text-anchor:middle" adj="-2866,2222" filled="f" strokecolor="#09101d" strokeweight="1pt">
            <v:textbox style="mso-next-textbox:#_x0000_s1044">
              <w:txbxContent>
                <w:p w:rsidR="00282EB4" w:rsidRPr="0019297C" w:rsidRDefault="00282EB4" w:rsidP="004A7FF4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 xml:space="preserve">First wound culture: </w:t>
                  </w:r>
                  <w:r w:rsidRPr="0019297C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>Proteus mirabilis</w:t>
                  </w: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 xml:space="preserve"> and </w:t>
                  </w:r>
                  <w:r w:rsidRPr="0019297C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>Peptostreptococcus anaerobius</w:t>
                  </w: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 xml:space="preserve"> infections were recognized.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rect id="_x0000_s1031" style="position:absolute;margin-left:162pt;margin-top:252pt;width:297pt;height:39.4pt;z-index:251670528;visibility:visible;v-text-anchor:middle" fillcolor="#7030a0" strokecolor="#002060" strokeweight="1.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62pt;margin-top:252pt;width:297pt;height:47.55pt;z-index:251671552;visibility:visible;mso-wrap-distance-top:3.6pt;mso-wrap-distance-bottom:3.6pt;mso-position-horizontal-relative:margin" filled="f" stroked="f">
            <v:textbox style="mso-next-textbox:#_x0000_s1027">
              <w:txbxContent>
                <w:p w:rsidR="00282EB4" w:rsidRPr="00FE1FF7" w:rsidRDefault="00282EB4" w:rsidP="00FE1FF7">
                  <w:pPr>
                    <w:rPr>
                      <w:rFonts w:cs="Times New Roman"/>
                      <w:color w:val="FFFFFF"/>
                    </w:rPr>
                  </w:pPr>
                  <w:r w:rsidRPr="00FE1FF7">
                    <w:rPr>
                      <w:rFonts w:ascii="Times New Roman" w:hAnsi="Times New Roman" w:cs="Times New Roman"/>
                      <w:color w:val="FFFFFF"/>
                    </w:rPr>
                    <w:t>Change</w:t>
                  </w:r>
                  <w:r>
                    <w:rPr>
                      <w:rFonts w:ascii="Times New Roman" w:hAnsi="Times New Roman" w:cs="Times New Roman"/>
                      <w:color w:val="FFFFFF"/>
                    </w:rPr>
                    <w:t xml:space="preserve"> wound</w:t>
                  </w:r>
                  <w:r w:rsidRPr="00FE1FF7">
                    <w:rPr>
                      <w:rFonts w:ascii="Times New Roman" w:hAnsi="Times New Roman" w:cs="Times New Roman"/>
                      <w:color w:val="FFFFFF"/>
                    </w:rPr>
                    <w:t xml:space="preserve"> culture conditions</w:t>
                  </w:r>
                  <w:r>
                    <w:rPr>
                      <w:rFonts w:ascii="Times New Roman" w:hAnsi="Times New Roman" w:cs="Times New Roman"/>
                      <w:color w:val="FFFFFF"/>
                    </w:rPr>
                    <w:t>:</w:t>
                  </w:r>
                  <w:r w:rsidRPr="00FE1FF7">
                    <w:rPr>
                      <w:rFonts w:ascii="Times New Roman" w:hAnsi="Times New Roman" w:cs="Times New Roman"/>
                      <w:color w:val="FFFFFF"/>
                    </w:rPr>
                    <w:t xml:space="preserve"> incubation on anaerobic blood agar at 35°C under 5% CO</w:t>
                  </w:r>
                  <w:r w:rsidRPr="00FE1FF7">
                    <w:rPr>
                      <w:rFonts w:ascii="Times New Roman" w:hAnsi="Times New Roman" w:cs="Times New Roman"/>
                      <w:color w:val="FFFFFF"/>
                      <w:vertAlign w:val="subscript"/>
                    </w:rPr>
                    <w:t>2</w:t>
                  </w:r>
                  <w:r w:rsidRPr="00FE1FF7">
                    <w:rPr>
                      <w:rFonts w:ascii="Times New Roman" w:hAnsi="Times New Roman" w:cs="Times New Roman"/>
                      <w:color w:val="FFFFFF"/>
                    </w:rPr>
                    <w:t xml:space="preserve"> for 5 days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rect id="矩形 6" o:spid="_x0000_s1052" style="position:absolute;margin-left:162pt;margin-top:368.9pt;width:300pt;height:40.3pt;z-index:251668480;visibility:visible;v-text-anchor:middle" fillcolor="#7030a0" strokecolor="#002060" strokeweight="1.5pt"/>
        </w:pict>
      </w:r>
      <w:r>
        <w:rPr>
          <w:noProof/>
        </w:rPr>
        <w:pict>
          <v:shape id="_x0000_s1053" type="#_x0000_t202" style="position:absolute;margin-left:186.7pt;margin-top:368.9pt;width:287.3pt;height:47.55pt;z-index:251669504;visibility:visible;mso-wrap-distance-top:3.6pt;mso-wrap-distance-bottom:3.6pt;mso-position-horizontal-relative:margin" filled="f" stroked="f">
            <v:textbox style="mso-next-textbox:#_x0000_s1053">
              <w:txbxContent>
                <w:p w:rsidR="00780ED8" w:rsidRDefault="00282EB4" w:rsidP="0046299A">
                  <w:pPr>
                    <w:rPr>
                      <w:rFonts w:ascii="Times New Roman" w:hAnsi="Times New Roman" w:cs="Times New Roman"/>
                      <w:color w:val="FFFFFF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FFFFFF"/>
                    </w:rPr>
                    <w:t xml:space="preserve">The </w:t>
                  </w:r>
                  <w:r w:rsidR="00780ED8">
                    <w:rPr>
                      <w:rFonts w:ascii="Times New Roman" w:hAnsi="Times New Roman" w:cs="Times New Roman"/>
                      <w:color w:val="FFFFFF"/>
                    </w:rPr>
                    <w:t>wound</w:t>
                  </w:r>
                  <w:r w:rsidRPr="0019297C">
                    <w:rPr>
                      <w:rFonts w:ascii="Times New Roman" w:hAnsi="Times New Roman" w:cs="Times New Roman"/>
                      <w:color w:val="FFFFFF"/>
                    </w:rPr>
                    <w:t xml:space="preserve"> </w:t>
                  </w:r>
                  <w:r w:rsidR="00780ED8">
                    <w:rPr>
                      <w:rFonts w:ascii="Times New Roman" w:hAnsi="Times New Roman" w:cs="Times New Roman" w:hint="eastAsia"/>
                      <w:color w:val="FFFFFF"/>
                    </w:rPr>
                    <w:t>healed</w:t>
                  </w:r>
                  <w:r w:rsidRPr="0019297C">
                    <w:rPr>
                      <w:rFonts w:ascii="Times New Roman" w:hAnsi="Times New Roman" w:cs="Times New Roman"/>
                      <w:color w:val="FFFFFF"/>
                    </w:rPr>
                    <w:t xml:space="preserve"> later. </w:t>
                  </w:r>
                </w:p>
                <w:p w:rsidR="00282EB4" w:rsidRPr="0019297C" w:rsidRDefault="00282EB4" w:rsidP="0046299A">
                  <w:pPr>
                    <w:rPr>
                      <w:rFonts w:ascii="Times New Roman" w:eastAsia="DFKai-SB" w:hAnsi="Times New Roman" w:cs="Times New Roman"/>
                      <w:color w:val="FFFFFF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FFFFFF"/>
                    </w:rPr>
                    <w:t>The patient was then discharged smoothly.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語音泡泡: 矩形 3" o:spid="_x0000_s1039" type="#_x0000_t61" style="position:absolute;margin-left:162pt;margin-top:310.75pt;width:209.6pt;height:43.45pt;z-index:251664384;visibility:visible;mso-position-horizontal-relative:margin;v-text-anchor:middle" adj="-3777,9644" filled="f" strokecolor="#09101d" strokeweight="1pt">
            <v:textbox style="mso-next-textbox:#語音泡泡: 矩形 3">
              <w:txbxContent>
                <w:p w:rsidR="00282EB4" w:rsidRPr="0019297C" w:rsidRDefault="00282EB4" w:rsidP="00960E3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>Third wound culture:</w:t>
                  </w:r>
                  <w:r w:rsidRPr="0019297C">
                    <w:rPr>
                      <w:rFonts w:ascii="Times New Roman" w:hAnsi="Times New Roman" w:cs="Times New Roman"/>
                      <w:color w:val="000000"/>
                      <w:kern w:val="0"/>
                    </w:rPr>
                    <w:t xml:space="preserve"> </w:t>
                  </w:r>
                  <w:r w:rsidRPr="0019297C">
                    <w:rPr>
                      <w:rFonts w:ascii="Times New Roman" w:hAnsi="Times New Roman" w:cs="Times New Roman"/>
                      <w:i/>
                      <w:iCs/>
                      <w:color w:val="000000"/>
                      <w:kern w:val="0"/>
                    </w:rPr>
                    <w:t>Mycoplasma hominis</w:t>
                  </w: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 xml:space="preserve"> infections were recognized.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6" type="#_x0000_t202" style="position:absolute;margin-left:498pt;margin-top:192.85pt;width:140.85pt;height:23.15pt;z-index:251661312;visibility:visible;mso-wrap-distance-top:3.6pt;mso-wrap-distance-bottom:3.6pt;mso-position-horizontal-relative:margin" filled="f" stroked="f">
            <v:textbox style="mso-next-textbox:#_x0000_s1026">
              <w:txbxContent>
                <w:p w:rsidR="00282EB4" w:rsidRPr="0019297C" w:rsidRDefault="00282EB4" w:rsidP="00960E3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>Below knee amputation.</w:t>
                  </w:r>
                </w:p>
                <w:p w:rsidR="00282EB4" w:rsidRPr="00960E37" w:rsidRDefault="00282EB4" w:rsidP="00960E37">
                  <w:pPr>
                    <w:rPr>
                      <w:rFonts w:ascii="Times New Roman" w:eastAsia="DFKai-SB" w:hAnsi="Times New Roman" w:cs="Times New Roman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roundrect id="_x0000_s1028" style="position:absolute;margin-left:468pt;margin-top:306pt;width:194.45pt;height:48.6pt;z-index:251666432;visibility:visible;v-text-anchor:middle" arcsize="10923f" fillcolor="#f4b083" strokecolor="#c45911" strokeweight="2.25pt">
            <v:stroke joinstyle="miter"/>
          </v:roundrect>
        </w:pict>
      </w:r>
      <w:r>
        <w:rPr>
          <w:noProof/>
        </w:rPr>
        <w:pict>
          <v:shape id="_x0000_s1029" type="#_x0000_t202" style="position:absolute;margin-left:486pt;margin-top:306pt;width:171.5pt;height:48.2pt;z-index:251667456;visibility:visible;mso-wrap-distance-top:3.6pt;mso-wrap-distance-bottom:3.6pt;mso-position-horizontal-relative:margin" filled="f" stroked="f">
            <v:textbox style="mso-next-textbox:#_x0000_s1029">
              <w:txbxContent>
                <w:p w:rsidR="00282EB4" w:rsidRPr="00960E37" w:rsidRDefault="00282EB4" w:rsidP="00730087">
                  <w:pPr>
                    <w:rPr>
                      <w:rFonts w:ascii="Times New Roman" w:eastAsia="DFKai-SB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</w:t>
                  </w:r>
                  <w:r w:rsidRPr="005415BE">
                    <w:rPr>
                      <w:rFonts w:ascii="Times New Roman" w:hAnsi="Times New Roman" w:cs="Times New Roman"/>
                    </w:rPr>
                    <w:t>hifted</w:t>
                  </w:r>
                  <w:r w:rsidR="00780ED8">
                    <w:rPr>
                      <w:rFonts w:ascii="Times New Roman" w:hAnsi="Times New Roman" w:cs="Times New Roman"/>
                      <w:kern w:val="0"/>
                    </w:rPr>
                    <w:t xml:space="preserve"> anti</w:t>
                  </w:r>
                  <w:r w:rsidR="00780ED8">
                    <w:rPr>
                      <w:rFonts w:ascii="Times New Roman" w:hAnsi="Times New Roman" w:cs="Times New Roman" w:hint="eastAsia"/>
                      <w:kern w:val="0"/>
                    </w:rPr>
                    <w:t>b</w:t>
                  </w:r>
                  <w:r w:rsidRPr="005415BE">
                    <w:rPr>
                      <w:rFonts w:ascii="Times New Roman" w:hAnsi="Times New Roman" w:cs="Times New Roman"/>
                      <w:kern w:val="0"/>
                    </w:rPr>
                    <w:t>iotics treatment</w:t>
                  </w:r>
                  <w:r w:rsidRPr="005415BE">
                    <w:rPr>
                      <w:rFonts w:ascii="Times New Roman" w:hAnsi="Times New Roman" w:cs="Times New Roman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</w:rPr>
                    <w:t>Levofloxacin</w:t>
                  </w:r>
                  <w:r w:rsidRPr="005415BE">
                    <w:rPr>
                      <w:rFonts w:ascii="Times New Roman" w:hAnsi="Times New Roman" w:cs="Times New Roman"/>
                    </w:rPr>
                    <w:t>)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margin-left:552pt;margin-top:234pt;width:21.15pt;height:63pt;z-index:251665408;visibility:visible;v-text-anchor:middle" adj="16303,5413" fillcolor="#a8d08d" strokecolor="#538135" strokeweight="2.25pt"/>
        </w:pict>
      </w:r>
      <w:r>
        <w:rPr>
          <w:noProof/>
        </w:rPr>
        <w:pict>
          <v:shape id="_x0000_s1032" type="#_x0000_t202" style="position:absolute;margin-left:474pt;margin-top:108pt;width:200.95pt;height:43.2pt;z-index:251653120;visibility:visible;mso-wrap-distance-top:3.6pt;mso-wrap-distance-bottom:3.6pt;mso-position-horizontal-relative:margin" filled="f" stroked="f">
            <v:textbox style="mso-next-textbox:#_x0000_s1032;mso-fit-shape-to-text:t">
              <w:txbxContent>
                <w:p w:rsidR="00282EB4" w:rsidRPr="005415BE" w:rsidRDefault="00282EB4" w:rsidP="004A7FF4">
                  <w:pPr>
                    <w:rPr>
                      <w:rFonts w:ascii="Times New Roman" w:eastAsia="DFKai-SB" w:hAnsi="Times New Roman" w:cs="Times New Roman"/>
                    </w:rPr>
                  </w:pPr>
                  <w:r w:rsidRPr="005415BE">
                    <w:rPr>
                      <w:rFonts w:ascii="Times New Roman" w:hAnsi="Times New Roman" w:cs="Times New Roman"/>
                      <w:kern w:val="0"/>
                    </w:rPr>
                    <w:t>Hospitalization</w:t>
                  </w:r>
                  <w:r w:rsidRPr="005415BE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and </w:t>
                  </w:r>
                  <w:r w:rsidRPr="005415BE">
                    <w:rPr>
                      <w:rFonts w:ascii="Times New Roman" w:hAnsi="Times New Roman" w:cs="Times New Roman"/>
                    </w:rPr>
                    <w:t>shifted</w:t>
                  </w:r>
                  <w:r w:rsidR="00780ED8">
                    <w:rPr>
                      <w:rFonts w:ascii="Times New Roman" w:hAnsi="Times New Roman" w:cs="Times New Roman"/>
                      <w:kern w:val="0"/>
                    </w:rPr>
                    <w:t xml:space="preserve"> anti</w:t>
                  </w:r>
                  <w:r w:rsidR="00780ED8">
                    <w:rPr>
                      <w:rFonts w:ascii="Times New Roman" w:hAnsi="Times New Roman" w:cs="Times New Roman" w:hint="eastAsia"/>
                      <w:kern w:val="0"/>
                    </w:rPr>
                    <w:t>b</w:t>
                  </w:r>
                  <w:r w:rsidRPr="005415BE">
                    <w:rPr>
                      <w:rFonts w:ascii="Times New Roman" w:hAnsi="Times New Roman" w:cs="Times New Roman"/>
                      <w:kern w:val="0"/>
                    </w:rPr>
                    <w:t>iotics treatment</w:t>
                  </w:r>
                  <w:r w:rsidRPr="005415BE">
                    <w:rPr>
                      <w:rFonts w:ascii="Times New Roman" w:hAnsi="Times New Roman" w:cs="Times New Roman"/>
                    </w:rPr>
                    <w:t xml:space="preserve"> (Cefoxitin)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箭號: 向下 5" o:spid="_x0000_s1033" type="#_x0000_t67" style="position:absolute;margin-left:552pt;margin-top:81pt;width:21.15pt;height:21.9pt;z-index:251650048;visibility:visible;v-text-anchor:middle" adj="11170" fillcolor="#a8d08d" strokecolor="#538135" strokeweight="2.25pt"/>
        </w:pict>
      </w:r>
      <w:r>
        <w:rPr>
          <w:noProof/>
        </w:rPr>
        <w:pict>
          <v:shape id="_x0000_s1034" type="#_x0000_t67" style="position:absolute;margin-left:552pt;margin-top:162pt;width:21.8pt;height:22.55pt;z-index:251660288;visibility:visible;v-text-anchor:middle" adj="11153" fillcolor="#a8d08d" strokecolor="#538135" strokeweight="2.25pt"/>
        </w:pict>
      </w:r>
      <w:r>
        <w:rPr>
          <w:noProof/>
        </w:rPr>
        <w:pict>
          <v:roundrect id="_x0000_s1035" style="position:absolute;margin-left:474pt;margin-top:189pt;width:180pt;height:34.8pt;z-index:251659264;visibility:visible;v-text-anchor:middle" arcsize="10923f" fillcolor="#f4b083" strokecolor="#c45911" strokeweight="2.25pt">
            <v:stroke joinstyle="miter"/>
          </v:roundrect>
        </w:pict>
      </w:r>
      <w:r>
        <w:rPr>
          <w:noProof/>
        </w:rPr>
        <w:pict>
          <v:roundrect id="_x0000_s1036" style="position:absolute;margin-left:456pt;margin-top:108pt;width:225.75pt;height:42.95pt;z-index:251652096;visibility:visible;v-text-anchor:middle" arcsize="10923f" fillcolor="#f4b083" strokecolor="#c45911" strokeweight="2.25pt">
            <v:stroke joinstyle="miter"/>
          </v:roundrect>
        </w:pict>
      </w:r>
      <w:r>
        <w:rPr>
          <w:noProof/>
        </w:rPr>
        <w:pict>
          <v:shape id="_x0000_s1037" type="#_x0000_t202" style="position:absolute;margin-left:474pt;margin-top:9pt;width:194.05pt;height:61.2pt;z-index:251651072;visibility:visible;mso-wrap-distance-top:3.6pt;mso-wrap-distance-bottom:3.6pt" filled="f" stroked="f">
            <v:textbox style="mso-next-textbox:#_x0000_s1037;mso-fit-shape-to-text:t">
              <w:txbxContent>
                <w:p w:rsidR="00282EB4" w:rsidRDefault="00282EB4" w:rsidP="005415B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</w:t>
                  </w:r>
                  <w:r w:rsidRPr="005415BE">
                    <w:rPr>
                      <w:rFonts w:ascii="Times New Roman" w:hAnsi="Times New Roman" w:cs="Times New Roman"/>
                    </w:rPr>
                    <w:t>mergency room for help</w:t>
                  </w:r>
                  <w:r>
                    <w:rPr>
                      <w:rFonts w:ascii="Times New Roman" w:hAnsi="Times New Roman" w:cs="Times New Roman"/>
                    </w:rPr>
                    <w:t xml:space="preserve"> and</w:t>
                  </w:r>
                </w:p>
                <w:p w:rsidR="00282EB4" w:rsidRPr="005415BE" w:rsidRDefault="00282EB4" w:rsidP="005415B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</w:rPr>
                    <w:t>a</w:t>
                  </w:r>
                  <w:r w:rsidR="00780ED8">
                    <w:rPr>
                      <w:rFonts w:ascii="Times New Roman" w:hAnsi="Times New Roman" w:cs="Times New Roman"/>
                      <w:kern w:val="0"/>
                    </w:rPr>
                    <w:t>nti</w:t>
                  </w:r>
                  <w:r w:rsidR="00780ED8">
                    <w:rPr>
                      <w:rFonts w:ascii="Times New Roman" w:hAnsi="Times New Roman" w:cs="Times New Roman" w:hint="eastAsia"/>
                      <w:kern w:val="0"/>
                    </w:rPr>
                    <w:t>b</w:t>
                  </w:r>
                  <w:r w:rsidRPr="005415BE">
                    <w:rPr>
                      <w:rFonts w:ascii="Times New Roman" w:hAnsi="Times New Roman" w:cs="Times New Roman"/>
                      <w:kern w:val="0"/>
                    </w:rPr>
                    <w:t>iotics treatment</w:t>
                  </w:r>
                  <w:r w:rsidR="00780ED8">
                    <w:rPr>
                      <w:rFonts w:ascii="Times New Roman" w:hAnsi="Times New Roman" w:cs="Times New Roman" w:hint="eastAsia"/>
                      <w:kern w:val="0"/>
                    </w:rPr>
                    <w:t xml:space="preserve"> </w:t>
                  </w:r>
                  <w:r w:rsidRPr="005415BE">
                    <w:rPr>
                      <w:rFonts w:ascii="Times New Roman" w:hAnsi="Times New Roman" w:cs="Times New Roman"/>
                      <w:kern w:val="0"/>
                    </w:rPr>
                    <w:t>(</w:t>
                  </w:r>
                  <w:r w:rsidR="00780ED8">
                    <w:rPr>
                      <w:rFonts w:ascii="Times New Roman" w:hAnsi="Times New Roman" w:cs="Times New Roman" w:hint="eastAsia"/>
                    </w:rPr>
                    <w:t>P</w:t>
                  </w:r>
                  <w:r w:rsidR="00780ED8">
                    <w:rPr>
                      <w:rFonts w:ascii="Times New Roman" w:hAnsi="Times New Roman" w:cs="Times New Roman"/>
                    </w:rPr>
                    <w:t xml:space="preserve">iperacillin/ </w:t>
                  </w:r>
                  <w:r w:rsidR="00780ED8">
                    <w:rPr>
                      <w:rFonts w:ascii="Times New Roman" w:hAnsi="Times New Roman" w:cs="Times New Roman" w:hint="eastAsia"/>
                    </w:rPr>
                    <w:t>T</w:t>
                  </w:r>
                  <w:r w:rsidRPr="005415BE">
                    <w:rPr>
                      <w:rFonts w:ascii="Times New Roman" w:hAnsi="Times New Roman" w:cs="Times New Roman"/>
                    </w:rPr>
                    <w:t>azobactam</w:t>
                  </w:r>
                  <w:r w:rsidRPr="005415BE">
                    <w:rPr>
                      <w:rFonts w:ascii="Times New Roman" w:hAnsi="Times New Roman" w:cs="Times New Roman"/>
                      <w:kern w:val="0"/>
                    </w:rPr>
                    <w:t>)</w:t>
                  </w:r>
                  <w:r>
                    <w:rPr>
                      <w:rFonts w:ascii="Times New Roman" w:hAnsi="Times New Roman" w:cs="Times New Roman"/>
                      <w:kern w:val="0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roundrect id="矩形: 圓角 4" o:spid="_x0000_s1038" style="position:absolute;margin-left:464.6pt;margin-top:11.6pt;width:195.05pt;height:58.6pt;z-index:251649024;visibility:visible;v-text-anchor:middle" arcsize="10923f" fillcolor="#f4b083" strokecolor="#c45911" strokeweight="2.25pt">
            <v:stroke joinstyle="miter"/>
          </v:roundrect>
        </w:pict>
      </w:r>
      <w:r>
        <w:rPr>
          <w:noProof/>
        </w:rPr>
        <w:pict>
          <v:shape id="_x0000_s1040" type="#_x0000_t202" style="position:absolute;margin-left:36pt;margin-top:315pt;width:48.8pt;height:25.2pt;z-index:251662336;visibility:visible;mso-wrap-distance-top:3.6pt;mso-wrap-distance-bottom:3.6pt" filled="f" stroked="f">
            <v:textbox style="mso-next-textbox:#_x0000_s1040;mso-fit-shape-to-text:t">
              <w:txbxContent>
                <w:p w:rsidR="00282EB4" w:rsidRPr="00133A22" w:rsidRDefault="00282EB4" w:rsidP="00960E37">
                  <w:pPr>
                    <w:rPr>
                      <w:rFonts w:cs="Times New Roman"/>
                      <w:b/>
                      <w:bCs/>
                    </w:rPr>
                  </w:pPr>
                  <w:r w:rsidRPr="00133A22">
                    <w:rPr>
                      <w:b/>
                      <w:bCs/>
                    </w:rPr>
                    <w:t xml:space="preserve">Day </w:t>
                  </w:r>
                  <w:r>
                    <w:rPr>
                      <w:b/>
                      <w:bCs/>
                    </w:rPr>
                    <w:t>6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line id="_x0000_s1041" style="position:absolute;flip:y;z-index:251663360;visibility:visible" from="84pt,333pt" to="120.3pt,333.6pt" strokecolor="#4472c4" strokeweight="4.5pt">
            <v:stroke joinstyle="miter"/>
          </v:line>
        </w:pict>
      </w:r>
      <w:r>
        <w:rPr>
          <w:noProof/>
        </w:rPr>
        <w:pict>
          <v:line id="直線接點 1" o:spid="_x0000_s1042" style="position:absolute;z-index:251643904;visibility:visible" from="102pt,9pt" to="102pt,396pt" strokecolor="#4472c4" strokeweight="4.5pt">
            <v:stroke joinstyle="miter"/>
          </v:line>
        </w:pict>
      </w:r>
      <w:r>
        <w:rPr>
          <w:noProof/>
        </w:rPr>
        <w:pict>
          <v:shape id="_x0000_s1043" type="#_x0000_t61" style="position:absolute;margin-left:162pt;margin-top:171pt;width:285.2pt;height:68.85pt;z-index:251656192;visibility:visible;mso-position-horizontal-relative:margin;v-text-anchor:middle" adj="-2825,-2698" filled="f" strokecolor="#09101d" strokeweight="1pt">
            <v:textbox style="mso-next-textbox:#_x0000_s1043">
              <w:txbxContent>
                <w:p w:rsidR="00282EB4" w:rsidRPr="0019297C" w:rsidRDefault="00282EB4" w:rsidP="00FD771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 xml:space="preserve">The wound was still with odor and much pus discharge. </w:t>
                  </w:r>
                </w:p>
                <w:p w:rsidR="00282EB4" w:rsidRPr="0019297C" w:rsidRDefault="00282EB4" w:rsidP="00FD771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>Second wound culture: no bacterial growth.</w:t>
                  </w:r>
                </w:p>
                <w:p w:rsidR="00282EB4" w:rsidRPr="0019297C" w:rsidRDefault="00282EB4" w:rsidP="00FD771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9297C">
                    <w:rPr>
                      <w:rFonts w:ascii="Times New Roman" w:hAnsi="Times New Roman" w:cs="Times New Roman"/>
                      <w:color w:val="000000"/>
                    </w:rPr>
                    <w:t>Poor circulation of left lower extremity.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文字方塊 2" o:spid="_x0000_s1046" type="#_x0000_t202" style="position:absolute;margin-left:30pt;margin-top:153pt;width:81.95pt;height:61.2pt;z-index:251658240;visibility:visible;mso-wrap-distance-top:3.6pt;mso-wrap-distance-bottom:3.6pt;mso-position-horizontal-relative:margin" filled="f" stroked="f">
            <v:textbox style="mso-next-textbox:#文字方塊 2;mso-fit-shape-to-text:t">
              <w:txbxContent>
                <w:p w:rsidR="00282EB4" w:rsidRDefault="00282EB4" w:rsidP="00FD7717">
                  <w:pPr>
                    <w:rPr>
                      <w:b/>
                      <w:bCs/>
                    </w:rPr>
                  </w:pPr>
                  <w:r w:rsidRPr="00133A22">
                    <w:rPr>
                      <w:b/>
                      <w:bCs/>
                    </w:rPr>
                    <w:t xml:space="preserve">Day </w:t>
                  </w:r>
                  <w:r>
                    <w:rPr>
                      <w:b/>
                      <w:bCs/>
                    </w:rPr>
                    <w:t>3</w:t>
                  </w:r>
                </w:p>
                <w:p w:rsidR="00282EB4" w:rsidRPr="00133A22" w:rsidRDefault="00282EB4" w:rsidP="00FD7717">
                  <w:pPr>
                    <w:rPr>
                      <w:rFonts w:cs="Times New Roman"/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line id="_x0000_s1047" style="position:absolute;flip:y;z-index:251657216;visibility:visible" from="84pt,162pt" to="120.3pt,162.6pt" strokecolor="#4472c4" strokeweight="4.5pt">
            <v:stroke joinstyle="miter"/>
          </v:line>
        </w:pict>
      </w:r>
      <w:r>
        <w:rPr>
          <w:noProof/>
        </w:rPr>
        <w:pict>
          <v:shape id="_x0000_s1048" type="#_x0000_t202" style="position:absolute;margin-left:30pt;margin-top:90pt;width:48.8pt;height:25.2pt;z-index:251655168;visibility:visible;mso-wrap-distance-top:3.6pt;mso-wrap-distance-bottom:3.6pt" filled="f" stroked="f">
            <v:textbox style="mso-next-textbox:#_x0000_s1048;mso-fit-shape-to-text:t">
              <w:txbxContent>
                <w:p w:rsidR="00282EB4" w:rsidRPr="00133A22" w:rsidRDefault="00282EB4" w:rsidP="005415BE">
                  <w:pPr>
                    <w:rPr>
                      <w:rFonts w:cs="Times New Roman"/>
                      <w:b/>
                      <w:bCs/>
                    </w:rPr>
                  </w:pPr>
                  <w:r w:rsidRPr="00133A22">
                    <w:rPr>
                      <w:b/>
                      <w:bCs/>
                    </w:rPr>
                    <w:t xml:space="preserve">Day </w:t>
                  </w:r>
                  <w:r>
                    <w:rPr>
                      <w:b/>
                      <w:bCs/>
                    </w:rPr>
                    <w:t>2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9" type="#_x0000_t202" style="position:absolute;margin-left:30pt;margin-top:27pt;width:48.8pt;height:25.2pt;z-index:251648000;visibility:visible;mso-wrap-distance-top:3.6pt;mso-wrap-distance-bottom:3.6pt" filled="f" stroked="f">
            <v:textbox style="mso-next-textbox:#_x0000_s1049;mso-fit-shape-to-text:t">
              <w:txbxContent>
                <w:p w:rsidR="00282EB4" w:rsidRPr="00133A22" w:rsidRDefault="00282EB4">
                  <w:pPr>
                    <w:rPr>
                      <w:b/>
                      <w:bCs/>
                    </w:rPr>
                  </w:pPr>
                  <w:r w:rsidRPr="00133A22">
                    <w:rPr>
                      <w:b/>
                      <w:bCs/>
                    </w:rPr>
                    <w:t>Day 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line id="_x0000_s1050" style="position:absolute;flip:y;z-index:251645952;visibility:visible" from="84.1pt,106.9pt" to="120.4pt,107.5pt" strokecolor="#4472c4" strokeweight="4.5pt">
            <v:stroke joinstyle="miter"/>
          </v:line>
        </w:pict>
      </w:r>
      <w:r>
        <w:rPr>
          <w:noProof/>
        </w:rPr>
        <w:pict>
          <v:line id="直線接點 2" o:spid="_x0000_s1051" style="position:absolute;flip:y;z-index:251644928;visibility:visible" from="83.05pt,40.3pt" to="119.35pt,40.9pt" strokecolor="#4472c4" strokeweight="4.5pt">
            <v:stroke joinstyle="miter"/>
          </v:line>
        </w:pict>
      </w:r>
      <w:bookmarkEnd w:id="0"/>
    </w:p>
    <w:sectPr w:rsidR="00282EB4" w:rsidSect="007E17C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FC8" w:rsidRDefault="00C75FC8" w:rsidP="00780ED8">
      <w:r>
        <w:separator/>
      </w:r>
    </w:p>
  </w:endnote>
  <w:endnote w:type="continuationSeparator" w:id="0">
    <w:p w:rsidR="00C75FC8" w:rsidRDefault="00C75FC8" w:rsidP="0078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FC8" w:rsidRDefault="00C75FC8" w:rsidP="00780ED8">
      <w:r>
        <w:separator/>
      </w:r>
    </w:p>
  </w:footnote>
  <w:footnote w:type="continuationSeparator" w:id="0">
    <w:p w:rsidR="00C75FC8" w:rsidRDefault="00C75FC8" w:rsidP="00780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embedSystemFonts/>
  <w:bordersDoNotSurroundHeader/>
  <w:bordersDoNotSurroundFooter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1599"/>
    <w:rsid w:val="00133A22"/>
    <w:rsid w:val="0019297C"/>
    <w:rsid w:val="00282EB4"/>
    <w:rsid w:val="00311599"/>
    <w:rsid w:val="00316A26"/>
    <w:rsid w:val="0046299A"/>
    <w:rsid w:val="004A7FF4"/>
    <w:rsid w:val="005415BE"/>
    <w:rsid w:val="005448A5"/>
    <w:rsid w:val="00730087"/>
    <w:rsid w:val="00780ED8"/>
    <w:rsid w:val="007E17C4"/>
    <w:rsid w:val="00880141"/>
    <w:rsid w:val="00960E37"/>
    <w:rsid w:val="00A45F7A"/>
    <w:rsid w:val="00C75FC8"/>
    <w:rsid w:val="00C83C67"/>
    <w:rsid w:val="00D532A5"/>
    <w:rsid w:val="00D87E47"/>
    <w:rsid w:val="00FD7717"/>
    <w:rsid w:val="00FE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  <o:rules v:ext="edit">
        <o:r id="V:Rule1" type="callout" idref="#_x0000_s1045"/>
        <o:r id="V:Rule2" type="callout" idref="#_x0000_s1044"/>
        <o:r id="V:Rule3" type="callout" idref="#語音泡泡: 矩形 3"/>
        <o:r id="V:Rule4" type="callout" idref="#_x0000_s1043"/>
      </o:rules>
    </o:shapelayout>
  </w:shapeDefaults>
  <w:decimalSymbol w:val="."/>
  <w:listSeparator w:val=","/>
  <w15:docId w15:val="{0F60AF8D-F55D-42DD-84C7-97787995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9A"/>
    <w:pPr>
      <w:widowControl w:val="0"/>
    </w:pPr>
    <w:rPr>
      <w:rFonts w:cs="Calibri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3115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31159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15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1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1599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80E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0ED8"/>
    <w:rPr>
      <w:rFonts w:cs="Calibr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80E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80ED8"/>
    <w:rPr>
      <w:rFonts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</Words>
  <Characters>25</Characters>
  <Application>Microsoft Office Word</Application>
  <DocSecurity>0</DocSecurity>
  <Lines>1</Lines>
  <Paragraphs>1</Paragraphs>
  <ScaleCrop>false</ScaleCrop>
  <Company>亞東紀念醫院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Huang</dc:creator>
  <cp:keywords/>
  <dc:description/>
  <cp:lastModifiedBy>Poornima Thiruvudaiselvi</cp:lastModifiedBy>
  <cp:revision>5</cp:revision>
  <dcterms:created xsi:type="dcterms:W3CDTF">2023-06-27T11:40:00Z</dcterms:created>
  <dcterms:modified xsi:type="dcterms:W3CDTF">2024-07-29T16:08:00Z</dcterms:modified>
</cp:coreProperties>
</file>