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1327B" w:rsidRDefault="00000000">
      <w:pPr>
        <w:spacing w:before="247" w:line="192" w:lineRule="auto"/>
        <w:ind w:left="2964"/>
        <w:rPr>
          <w:rFonts w:ascii="Calibri" w:eastAsia="Calibri" w:hAnsi="Calibri" w:cs="Calibri"/>
          <w:sz w:val="27"/>
          <w:szCs w:val="27"/>
        </w:rPr>
      </w:pPr>
      <w:r>
        <w:rPr>
          <w:noProof/>
        </w:rPr>
        <w:drawing>
          <wp:anchor distT="0" distB="0" distL="0" distR="0" simplePos="0" relativeHeight="251659264" behindDoc="0" locked="0" layoutInCell="1" allowOverlap="1">
            <wp:simplePos x="0" y="0"/>
            <wp:positionH relativeFrom="column">
              <wp:posOffset>27940</wp:posOffset>
            </wp:positionH>
            <wp:positionV relativeFrom="paragraph">
              <wp:posOffset>25400</wp:posOffset>
            </wp:positionV>
            <wp:extent cx="1357630" cy="42291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7"/>
                    <a:stretch>
                      <a:fillRect/>
                    </a:stretch>
                  </pic:blipFill>
                  <pic:spPr>
                    <a:xfrm>
                      <a:off x="0" y="0"/>
                      <a:ext cx="1357367" cy="423005"/>
                    </a:xfrm>
                    <a:prstGeom prst="rect">
                      <a:avLst/>
                    </a:prstGeom>
                  </pic:spPr>
                </pic:pic>
              </a:graphicData>
            </a:graphic>
          </wp:anchor>
        </w:drawing>
      </w:r>
      <w:r>
        <w:rPr>
          <w:noProof/>
        </w:rPr>
        <w:drawing>
          <wp:anchor distT="0" distB="0" distL="0" distR="0" simplePos="0" relativeHeight="251660288" behindDoc="0" locked="0" layoutInCell="1" allowOverlap="1">
            <wp:simplePos x="0" y="0"/>
            <wp:positionH relativeFrom="column">
              <wp:posOffset>7263765</wp:posOffset>
            </wp:positionH>
            <wp:positionV relativeFrom="paragraph">
              <wp:posOffset>130810</wp:posOffset>
            </wp:positionV>
            <wp:extent cx="757555" cy="16129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8"/>
                    <a:stretch>
                      <a:fillRect/>
                    </a:stretch>
                  </pic:blipFill>
                  <pic:spPr>
                    <a:xfrm>
                      <a:off x="0" y="0"/>
                      <a:ext cx="757551" cy="161285"/>
                    </a:xfrm>
                    <a:prstGeom prst="rect">
                      <a:avLst/>
                    </a:prstGeom>
                  </pic:spPr>
                </pic:pic>
              </a:graphicData>
            </a:graphic>
          </wp:anchor>
        </w:drawing>
      </w:r>
      <w:r>
        <w:rPr>
          <w:noProof/>
        </w:rPr>
        <w:drawing>
          <wp:anchor distT="0" distB="0" distL="0" distR="0" simplePos="0" relativeHeight="251661312" behindDoc="0" locked="0" layoutInCell="1" allowOverlap="1">
            <wp:simplePos x="0" y="0"/>
            <wp:positionH relativeFrom="column">
              <wp:posOffset>8477885</wp:posOffset>
            </wp:positionH>
            <wp:positionV relativeFrom="paragraph">
              <wp:posOffset>0</wp:posOffset>
            </wp:positionV>
            <wp:extent cx="290830" cy="290195"/>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9"/>
                    <a:stretch>
                      <a:fillRect/>
                    </a:stretch>
                  </pic:blipFill>
                  <pic:spPr>
                    <a:xfrm>
                      <a:off x="0" y="0"/>
                      <a:ext cx="290817" cy="290171"/>
                    </a:xfrm>
                    <a:prstGeom prst="rect">
                      <a:avLst/>
                    </a:prstGeom>
                  </pic:spPr>
                </pic:pic>
              </a:graphicData>
            </a:graphic>
          </wp:anchor>
        </w:drawing>
      </w:r>
      <w:r>
        <w:rPr>
          <w:rFonts w:ascii="Calibri" w:eastAsia="Calibri" w:hAnsi="Calibri" w:cs="Calibri"/>
          <w:b/>
          <w:bCs/>
          <w:spacing w:val="4"/>
          <w:sz w:val="27"/>
          <w:szCs w:val="27"/>
        </w:rPr>
        <w:t xml:space="preserve">CARE Checklist of information </w:t>
      </w:r>
      <w:r>
        <w:rPr>
          <w:rFonts w:ascii="Calibri" w:eastAsia="Calibri" w:hAnsi="Calibri" w:cs="Calibri"/>
          <w:b/>
          <w:bCs/>
          <w:spacing w:val="3"/>
          <w:sz w:val="27"/>
          <w:szCs w:val="27"/>
        </w:rPr>
        <w:t>to</w:t>
      </w:r>
      <w:r>
        <w:rPr>
          <w:rFonts w:ascii="Calibri" w:eastAsia="Calibri" w:hAnsi="Calibri" w:cs="Calibri"/>
          <w:b/>
          <w:bCs/>
          <w:spacing w:val="19"/>
          <w:sz w:val="27"/>
          <w:szCs w:val="27"/>
        </w:rPr>
        <w:t xml:space="preserve"> </w:t>
      </w:r>
      <w:r>
        <w:rPr>
          <w:rFonts w:ascii="Calibri" w:eastAsia="Calibri" w:hAnsi="Calibri" w:cs="Calibri"/>
          <w:b/>
          <w:bCs/>
          <w:spacing w:val="3"/>
          <w:sz w:val="27"/>
          <w:szCs w:val="27"/>
        </w:rPr>
        <w:t>include when writing</w:t>
      </w:r>
      <w:r>
        <w:rPr>
          <w:rFonts w:ascii="Calibri" w:eastAsia="Calibri" w:hAnsi="Calibri" w:cs="Calibri"/>
          <w:b/>
          <w:bCs/>
          <w:spacing w:val="13"/>
          <w:sz w:val="27"/>
          <w:szCs w:val="27"/>
        </w:rPr>
        <w:t xml:space="preserve"> </w:t>
      </w:r>
      <w:r>
        <w:rPr>
          <w:rFonts w:ascii="Calibri" w:eastAsia="Calibri" w:hAnsi="Calibri" w:cs="Calibri"/>
          <w:b/>
          <w:bCs/>
          <w:spacing w:val="3"/>
          <w:sz w:val="27"/>
          <w:szCs w:val="27"/>
        </w:rPr>
        <w:t>a</w:t>
      </w:r>
      <w:r>
        <w:rPr>
          <w:rFonts w:ascii="Calibri" w:eastAsia="Calibri" w:hAnsi="Calibri" w:cs="Calibri"/>
          <w:b/>
          <w:bCs/>
          <w:spacing w:val="14"/>
          <w:sz w:val="27"/>
          <w:szCs w:val="27"/>
        </w:rPr>
        <w:t xml:space="preserve"> </w:t>
      </w:r>
      <w:r>
        <w:rPr>
          <w:rFonts w:ascii="Calibri" w:eastAsia="Calibri" w:hAnsi="Calibri" w:cs="Calibri"/>
          <w:b/>
          <w:bCs/>
          <w:spacing w:val="3"/>
          <w:sz w:val="27"/>
          <w:szCs w:val="27"/>
        </w:rPr>
        <w:t>case</w:t>
      </w:r>
      <w:r>
        <w:rPr>
          <w:rFonts w:ascii="Calibri" w:eastAsia="Calibri" w:hAnsi="Calibri" w:cs="Calibri"/>
          <w:b/>
          <w:bCs/>
          <w:spacing w:val="21"/>
          <w:sz w:val="27"/>
          <w:szCs w:val="27"/>
        </w:rPr>
        <w:t xml:space="preserve"> </w:t>
      </w:r>
      <w:r>
        <w:rPr>
          <w:rFonts w:ascii="Calibri" w:eastAsia="Calibri" w:hAnsi="Calibri" w:cs="Calibri"/>
          <w:b/>
          <w:bCs/>
          <w:spacing w:val="3"/>
          <w:sz w:val="27"/>
          <w:szCs w:val="27"/>
        </w:rPr>
        <w:t>report</w:t>
      </w:r>
    </w:p>
    <w:p w:rsidR="00A1327B" w:rsidRDefault="00A1327B">
      <w:pPr>
        <w:pStyle w:val="BodyText"/>
        <w:spacing w:line="243" w:lineRule="auto"/>
        <w:rPr>
          <w:sz w:val="21"/>
        </w:rPr>
      </w:pPr>
    </w:p>
    <w:p w:rsidR="00A1327B" w:rsidRDefault="000B72CA">
      <w:pPr>
        <w:pStyle w:val="BodyText"/>
        <w:spacing w:line="461" w:lineRule="exact"/>
      </w:pPr>
      <w:r>
        <w:rPr>
          <w:noProof/>
          <w:position w:val="-9"/>
        </w:rPr>
        <mc:AlternateContent>
          <mc:Choice Requires="wps">
            <w:drawing>
              <wp:inline distT="0" distB="0" distL="0" distR="0">
                <wp:extent cx="9284335" cy="292735"/>
                <wp:effectExtent l="0" t="0" r="0" b="0"/>
                <wp:docPr id="1420993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84335" cy="292735"/>
                        </a:xfrm>
                        <a:prstGeom prst="rect">
                          <a:avLst/>
                        </a:prstGeom>
                        <a:solidFill>
                          <a:srgbClr val="9C263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327B" w:rsidRDefault="00000000">
                            <w:pPr>
                              <w:spacing w:line="86" w:lineRule="exact"/>
                            </w:pPr>
                            <w:r>
                              <w:rPr>
                                <w:noProof/>
                                <w:position w:val="-2"/>
                              </w:rPr>
                              <w:drawing>
                                <wp:inline distT="0" distB="0" distL="0" distR="0">
                                  <wp:extent cx="5715" cy="5461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0"/>
                                          <a:stretch>
                                            <a:fillRect/>
                                          </a:stretch>
                                        </pic:blipFill>
                                        <pic:spPr>
                                          <a:xfrm>
                                            <a:off x="0" y="0"/>
                                            <a:ext cx="6095" cy="54864"/>
                                          </a:xfrm>
                                          <a:prstGeom prst="rect">
                                            <a:avLst/>
                                          </a:prstGeom>
                                        </pic:spPr>
                                      </pic:pic>
                                    </a:graphicData>
                                  </a:graphic>
                                </wp:inline>
                              </w:drawing>
                            </w:r>
                          </w:p>
                          <w:p w:rsidR="00A1327B" w:rsidRDefault="00000000">
                            <w:pPr>
                              <w:spacing w:before="49" w:line="287" w:lineRule="exact"/>
                              <w:ind w:left="124"/>
                              <w:rPr>
                                <w:sz w:val="20"/>
                                <w:szCs w:val="20"/>
                              </w:rPr>
                            </w:pPr>
                            <w:r>
                              <w:rPr>
                                <w:b/>
                                <w:bCs/>
                                <w:color w:val="FFFFFF"/>
                                <w:position w:val="3"/>
                                <w:sz w:val="20"/>
                                <w:szCs w:val="20"/>
                              </w:rPr>
                              <w:t>Topic</w:t>
                            </w:r>
                            <w:r>
                              <w:rPr>
                                <w:b/>
                                <w:bCs/>
                                <w:color w:val="FFFFFF"/>
                                <w:spacing w:val="3"/>
                                <w:position w:val="3"/>
                                <w:sz w:val="20"/>
                                <w:szCs w:val="20"/>
                              </w:rPr>
                              <w:t xml:space="preserve">                             </w:t>
                            </w:r>
                            <w:r>
                              <w:rPr>
                                <w:b/>
                                <w:bCs/>
                                <w:color w:val="FFFFFF"/>
                                <w:position w:val="3"/>
                                <w:sz w:val="20"/>
                                <w:szCs w:val="20"/>
                              </w:rPr>
                              <w:t>Item</w:t>
                            </w:r>
                            <w:r>
                              <w:rPr>
                                <w:b/>
                                <w:bCs/>
                                <w:color w:val="FFFFFF"/>
                                <w:spacing w:val="3"/>
                                <w:position w:val="3"/>
                                <w:sz w:val="20"/>
                                <w:szCs w:val="20"/>
                              </w:rPr>
                              <w:t xml:space="preserve">    </w:t>
                            </w:r>
                            <w:r>
                              <w:rPr>
                                <w:b/>
                                <w:bCs/>
                                <w:color w:val="FFFFFF"/>
                                <w:position w:val="3"/>
                                <w:sz w:val="20"/>
                                <w:szCs w:val="20"/>
                              </w:rPr>
                              <w:t>Checklist</w:t>
                            </w:r>
                            <w:r>
                              <w:rPr>
                                <w:b/>
                                <w:bCs/>
                                <w:color w:val="FFFFFF"/>
                                <w:spacing w:val="19"/>
                                <w:position w:val="3"/>
                                <w:sz w:val="20"/>
                                <w:szCs w:val="20"/>
                              </w:rPr>
                              <w:t xml:space="preserve"> </w:t>
                            </w:r>
                            <w:r>
                              <w:rPr>
                                <w:b/>
                                <w:bCs/>
                                <w:color w:val="FFFFFF"/>
                                <w:position w:val="3"/>
                                <w:sz w:val="20"/>
                                <w:szCs w:val="20"/>
                              </w:rPr>
                              <w:t>item</w:t>
                            </w:r>
                            <w:r>
                              <w:rPr>
                                <w:b/>
                                <w:bCs/>
                                <w:color w:val="FFFFFF"/>
                                <w:spacing w:val="15"/>
                                <w:position w:val="3"/>
                                <w:sz w:val="20"/>
                                <w:szCs w:val="20"/>
                              </w:rPr>
                              <w:t xml:space="preserve"> </w:t>
                            </w:r>
                            <w:r>
                              <w:rPr>
                                <w:b/>
                                <w:bCs/>
                                <w:color w:val="FFFFFF"/>
                                <w:position w:val="3"/>
                                <w:sz w:val="20"/>
                                <w:szCs w:val="20"/>
                              </w:rPr>
                              <w:t>description</w:t>
                            </w:r>
                            <w:r>
                              <w:rPr>
                                <w:b/>
                                <w:bCs/>
                                <w:color w:val="FFFFFF"/>
                                <w:spacing w:val="3"/>
                                <w:position w:val="3"/>
                                <w:sz w:val="20"/>
                                <w:szCs w:val="20"/>
                              </w:rPr>
                              <w:t xml:space="preserve">                                                                                                    </w:t>
                            </w:r>
                            <w:r>
                              <w:rPr>
                                <w:b/>
                                <w:bCs/>
                                <w:color w:val="FFFFFF"/>
                                <w:spacing w:val="2"/>
                                <w:position w:val="3"/>
                                <w:sz w:val="20"/>
                                <w:szCs w:val="20"/>
                              </w:rPr>
                              <w:t xml:space="preserve">                       </w:t>
                            </w:r>
                            <w:r>
                              <w:rPr>
                                <w:b/>
                                <w:bCs/>
                                <w:color w:val="FFFFFF"/>
                                <w:position w:val="3"/>
                                <w:sz w:val="20"/>
                                <w:szCs w:val="20"/>
                              </w:rPr>
                              <w:t>Reported</w:t>
                            </w:r>
                            <w:r>
                              <w:rPr>
                                <w:b/>
                                <w:bCs/>
                                <w:color w:val="FFFFFF"/>
                                <w:spacing w:val="13"/>
                                <w:position w:val="3"/>
                                <w:sz w:val="20"/>
                                <w:szCs w:val="20"/>
                              </w:rPr>
                              <w:t xml:space="preserve"> </w:t>
                            </w:r>
                            <w:r>
                              <w:rPr>
                                <w:b/>
                                <w:bCs/>
                                <w:color w:val="FFFFFF"/>
                                <w:position w:val="3"/>
                                <w:sz w:val="20"/>
                                <w:szCs w:val="20"/>
                              </w:rPr>
                              <w:t>on</w:t>
                            </w:r>
                            <w:r>
                              <w:rPr>
                                <w:b/>
                                <w:bCs/>
                                <w:color w:val="FFFFFF"/>
                                <w:spacing w:val="21"/>
                                <w:position w:val="3"/>
                                <w:sz w:val="20"/>
                                <w:szCs w:val="20"/>
                              </w:rPr>
                              <w:t xml:space="preserve"> </w:t>
                            </w:r>
                            <w:r>
                              <w:rPr>
                                <w:b/>
                                <w:bCs/>
                                <w:color w:val="FFFFFF"/>
                                <w:position w:val="3"/>
                                <w:sz w:val="20"/>
                                <w:szCs w:val="20"/>
                              </w:rPr>
                              <w:t>Line</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731.05pt;height:2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amSE3AEAAKMDAAAOAAAAZHJzL2Uyb0RvYy54bWysU9uO0zAQfUfiHyy/07QpLNuo6Qq6WoS0&#13;&#10;XKRlP8BxnMbC8Zix26R8PWMn6QL7hnixxp7x8Zwzx9uboTPspNBrsCVfLZacKSuh1vZQ8sdvd6+u&#13;&#10;OfNB2FoYsKrkZ+X5ze7li23vCpVDC6ZWyAjE+qJ3JW9DcEWWedmqTvgFOGUp2QB2ItAWD1mNoif0&#13;&#10;zmT5cnmV9YC1Q5DKezq9HZN8l/CbRsnwpWm8CsyUnHoLacW0VnHNdltRHFC4VsupDfEPXXRCW3r0&#13;&#10;AnUrgmBH1M+gOi0RPDRhIaHLoGm0VIkDsVkt/2Lz0AqnEhcSx7uLTP7/wcrPpwf3FVkY3sNAA0wk&#13;&#10;vLsH+d2TNlnvfDHVRE194WN11X+CmqYpjgHSjaHBLtInQoxgSOnzRV01BCbpcJNfv16v33AmKZdv&#13;&#10;8rcUxydEMd926MMHBR2LQcmRppfQxeneh7F0LomPeTC6vtPGpA0eqr1BdhI06c0+v1qvJvQ/yoyN&#13;&#10;xRbitRExniSakdnIMQzVQMlIt4L6TIQRRueQ0yloAX9y1pNrSu5/HAUqzsxHS2OJFpsDnINqDoSV&#13;&#10;dLXkgbMx3IfRikeH+tAS8qi/hXckbKMT56cupj7JCUm1ybXRar/vU9XT39r9AgAA//8DAFBLAwQU&#13;&#10;AAYACAAAACEA5/EX9N0AAAAKAQAADwAAAGRycy9kb3ducmV2LnhtbEyPQW+CQBCF7036HzZj0ltd&#13;&#10;EEIMshhj05MXS/U+whRI2VnCLoj++q69tJeXTF7em/dl21l3YqLBtoYVhMsABHFpqpZrBafP99c1&#13;&#10;COuQK+wMk4IbWdjmz08ZppW58gdNhauFL2GbooLGuT6V0pYNabRL0xN778sMGp0/h1pWA159ue7k&#13;&#10;KggSqbFl/6HBnvYNld/FqBUczvpEh/stCnBcT/t7fCyi6KjUy2J+23jZbUA4mt1fAh4Mfj/kftjF&#13;&#10;jFxZ0SnwNO5XH16crEIQFwVxEoLMM/kfIf8BAAD//wMAUEsBAi0AFAAGAAgAAAAhALaDOJL+AAAA&#13;&#10;4QEAABMAAAAAAAAAAAAAAAAAAAAAAFtDb250ZW50X1R5cGVzXS54bWxQSwECLQAUAAYACAAAACEA&#13;&#10;OP0h/9YAAACUAQAACwAAAAAAAAAAAAAAAAAvAQAAX3JlbHMvLnJlbHNQSwECLQAUAAYACAAAACEA&#13;&#10;HmpkhNwBAACjAwAADgAAAAAAAAAAAAAAAAAuAgAAZHJzL2Uyb0RvYy54bWxQSwECLQAUAAYACAAA&#13;&#10;ACEA5/EX9N0AAAAKAQAADwAAAAAAAAAAAAAAAAA2BAAAZHJzL2Rvd25yZXYueG1sUEsFBgAAAAAE&#13;&#10;AAQA8wAAAEAFAAAAAA==&#13;&#10;" fillcolor="#9c2631" stroked="f">
                <v:path arrowok="t"/>
                <v:textbox inset="0,0,0,0">
                  <w:txbxContent>
                    <w:p w:rsidR="00A1327B" w:rsidRDefault="00000000">
                      <w:pPr>
                        <w:spacing w:line="86" w:lineRule="exact"/>
                      </w:pPr>
                      <w:r>
                        <w:rPr>
                          <w:noProof/>
                          <w:position w:val="-2"/>
                        </w:rPr>
                        <w:drawing>
                          <wp:inline distT="0" distB="0" distL="0" distR="0">
                            <wp:extent cx="5715" cy="5461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0"/>
                                    <a:stretch>
                                      <a:fillRect/>
                                    </a:stretch>
                                  </pic:blipFill>
                                  <pic:spPr>
                                    <a:xfrm>
                                      <a:off x="0" y="0"/>
                                      <a:ext cx="6095" cy="54864"/>
                                    </a:xfrm>
                                    <a:prstGeom prst="rect">
                                      <a:avLst/>
                                    </a:prstGeom>
                                  </pic:spPr>
                                </pic:pic>
                              </a:graphicData>
                            </a:graphic>
                          </wp:inline>
                        </w:drawing>
                      </w:r>
                    </w:p>
                    <w:p w:rsidR="00A1327B" w:rsidRDefault="00000000">
                      <w:pPr>
                        <w:spacing w:before="49" w:line="287" w:lineRule="exact"/>
                        <w:ind w:left="124"/>
                        <w:rPr>
                          <w:sz w:val="20"/>
                          <w:szCs w:val="20"/>
                        </w:rPr>
                      </w:pPr>
                      <w:r>
                        <w:rPr>
                          <w:b/>
                          <w:bCs/>
                          <w:color w:val="FFFFFF"/>
                          <w:position w:val="3"/>
                          <w:sz w:val="20"/>
                          <w:szCs w:val="20"/>
                        </w:rPr>
                        <w:t>Topic</w:t>
                      </w:r>
                      <w:r>
                        <w:rPr>
                          <w:b/>
                          <w:bCs/>
                          <w:color w:val="FFFFFF"/>
                          <w:spacing w:val="3"/>
                          <w:position w:val="3"/>
                          <w:sz w:val="20"/>
                          <w:szCs w:val="20"/>
                        </w:rPr>
                        <w:t xml:space="preserve">                             </w:t>
                      </w:r>
                      <w:r>
                        <w:rPr>
                          <w:b/>
                          <w:bCs/>
                          <w:color w:val="FFFFFF"/>
                          <w:position w:val="3"/>
                          <w:sz w:val="20"/>
                          <w:szCs w:val="20"/>
                        </w:rPr>
                        <w:t>Item</w:t>
                      </w:r>
                      <w:r>
                        <w:rPr>
                          <w:b/>
                          <w:bCs/>
                          <w:color w:val="FFFFFF"/>
                          <w:spacing w:val="3"/>
                          <w:position w:val="3"/>
                          <w:sz w:val="20"/>
                          <w:szCs w:val="20"/>
                        </w:rPr>
                        <w:t xml:space="preserve">    </w:t>
                      </w:r>
                      <w:r>
                        <w:rPr>
                          <w:b/>
                          <w:bCs/>
                          <w:color w:val="FFFFFF"/>
                          <w:position w:val="3"/>
                          <w:sz w:val="20"/>
                          <w:szCs w:val="20"/>
                        </w:rPr>
                        <w:t>Checklist</w:t>
                      </w:r>
                      <w:r>
                        <w:rPr>
                          <w:b/>
                          <w:bCs/>
                          <w:color w:val="FFFFFF"/>
                          <w:spacing w:val="19"/>
                          <w:position w:val="3"/>
                          <w:sz w:val="20"/>
                          <w:szCs w:val="20"/>
                        </w:rPr>
                        <w:t xml:space="preserve"> </w:t>
                      </w:r>
                      <w:r>
                        <w:rPr>
                          <w:b/>
                          <w:bCs/>
                          <w:color w:val="FFFFFF"/>
                          <w:position w:val="3"/>
                          <w:sz w:val="20"/>
                          <w:szCs w:val="20"/>
                        </w:rPr>
                        <w:t>item</w:t>
                      </w:r>
                      <w:r>
                        <w:rPr>
                          <w:b/>
                          <w:bCs/>
                          <w:color w:val="FFFFFF"/>
                          <w:spacing w:val="15"/>
                          <w:position w:val="3"/>
                          <w:sz w:val="20"/>
                          <w:szCs w:val="20"/>
                        </w:rPr>
                        <w:t xml:space="preserve"> </w:t>
                      </w:r>
                      <w:r>
                        <w:rPr>
                          <w:b/>
                          <w:bCs/>
                          <w:color w:val="FFFFFF"/>
                          <w:position w:val="3"/>
                          <w:sz w:val="20"/>
                          <w:szCs w:val="20"/>
                        </w:rPr>
                        <w:t>description</w:t>
                      </w:r>
                      <w:r>
                        <w:rPr>
                          <w:b/>
                          <w:bCs/>
                          <w:color w:val="FFFFFF"/>
                          <w:spacing w:val="3"/>
                          <w:position w:val="3"/>
                          <w:sz w:val="20"/>
                          <w:szCs w:val="20"/>
                        </w:rPr>
                        <w:t xml:space="preserve">                                                                                                    </w:t>
                      </w:r>
                      <w:r>
                        <w:rPr>
                          <w:b/>
                          <w:bCs/>
                          <w:color w:val="FFFFFF"/>
                          <w:spacing w:val="2"/>
                          <w:position w:val="3"/>
                          <w:sz w:val="20"/>
                          <w:szCs w:val="20"/>
                        </w:rPr>
                        <w:t xml:space="preserve">                       </w:t>
                      </w:r>
                      <w:r>
                        <w:rPr>
                          <w:b/>
                          <w:bCs/>
                          <w:color w:val="FFFFFF"/>
                          <w:position w:val="3"/>
                          <w:sz w:val="20"/>
                          <w:szCs w:val="20"/>
                        </w:rPr>
                        <w:t>Reported</w:t>
                      </w:r>
                      <w:r>
                        <w:rPr>
                          <w:b/>
                          <w:bCs/>
                          <w:color w:val="FFFFFF"/>
                          <w:spacing w:val="13"/>
                          <w:position w:val="3"/>
                          <w:sz w:val="20"/>
                          <w:szCs w:val="20"/>
                        </w:rPr>
                        <w:t xml:space="preserve"> </w:t>
                      </w:r>
                      <w:r>
                        <w:rPr>
                          <w:b/>
                          <w:bCs/>
                          <w:color w:val="FFFFFF"/>
                          <w:position w:val="3"/>
                          <w:sz w:val="20"/>
                          <w:szCs w:val="20"/>
                        </w:rPr>
                        <w:t>on</w:t>
                      </w:r>
                      <w:r>
                        <w:rPr>
                          <w:b/>
                          <w:bCs/>
                          <w:color w:val="FFFFFF"/>
                          <w:spacing w:val="21"/>
                          <w:position w:val="3"/>
                          <w:sz w:val="20"/>
                          <w:szCs w:val="20"/>
                        </w:rPr>
                        <w:t xml:space="preserve"> </w:t>
                      </w:r>
                      <w:r>
                        <w:rPr>
                          <w:b/>
                          <w:bCs/>
                          <w:color w:val="FFFFFF"/>
                          <w:position w:val="3"/>
                          <w:sz w:val="20"/>
                          <w:szCs w:val="20"/>
                        </w:rPr>
                        <w:t>Line</w:t>
                      </w:r>
                    </w:p>
                  </w:txbxContent>
                </v:textbox>
                <w10:anchorlock/>
              </v:shape>
            </w:pict>
          </mc:Fallback>
        </mc:AlternateContent>
      </w:r>
    </w:p>
    <w:p w:rsidR="00A1327B" w:rsidRDefault="00A1327B">
      <w:pPr>
        <w:spacing w:line="14" w:lineRule="exact"/>
      </w:pPr>
    </w:p>
    <w:p w:rsidR="00A1327B" w:rsidRDefault="00A1327B">
      <w:pPr>
        <w:spacing w:line="14" w:lineRule="exact"/>
        <w:sectPr w:rsidR="00A1327B">
          <w:pgSz w:w="15840" w:h="12240"/>
          <w:pgMar w:top="371" w:right="614" w:bottom="0" w:left="604" w:header="0" w:footer="0" w:gutter="0"/>
          <w:cols w:space="720" w:equalWidth="0">
            <w:col w:w="14621"/>
          </w:cols>
        </w:sectPr>
      </w:pPr>
    </w:p>
    <w:p w:rsidR="00A1327B" w:rsidRDefault="00000000">
      <w:pPr>
        <w:pStyle w:val="BodyText"/>
        <w:spacing w:before="116" w:line="198" w:lineRule="auto"/>
        <w:ind w:left="124"/>
        <w:rPr>
          <w:b/>
          <w:bCs/>
          <w:spacing w:val="2"/>
        </w:rPr>
      </w:pPr>
      <w:r>
        <w:rPr>
          <w:b/>
          <w:bCs/>
          <w:spacing w:val="2"/>
        </w:rPr>
        <w:t>Title</w:t>
      </w:r>
    </w:p>
    <w:p w:rsidR="00A1327B" w:rsidRDefault="00A1327B">
      <w:pPr>
        <w:pStyle w:val="BodyText"/>
        <w:spacing w:before="116" w:line="198" w:lineRule="auto"/>
        <w:ind w:left="124"/>
        <w:rPr>
          <w:b/>
          <w:bCs/>
          <w:spacing w:val="2"/>
        </w:rPr>
      </w:pPr>
    </w:p>
    <w:p w:rsidR="00A1327B" w:rsidRDefault="00A1327B">
      <w:pPr>
        <w:pStyle w:val="BodyText"/>
        <w:spacing w:before="116" w:line="198" w:lineRule="auto"/>
        <w:ind w:left="124"/>
        <w:rPr>
          <w:b/>
          <w:bCs/>
          <w:spacing w:val="2"/>
        </w:rPr>
      </w:pPr>
    </w:p>
    <w:p w:rsidR="00A1327B" w:rsidRDefault="00000000">
      <w:pPr>
        <w:pStyle w:val="BodyText"/>
        <w:spacing w:before="196" w:line="264" w:lineRule="auto"/>
        <w:ind w:left="122" w:right="1082"/>
      </w:pPr>
      <w:r>
        <w:rPr>
          <w:b/>
          <w:bCs/>
          <w:spacing w:val="3"/>
        </w:rPr>
        <w:t>Key Words</w:t>
      </w:r>
      <w:r>
        <w:rPr>
          <w:b/>
          <w:bCs/>
          <w:spacing w:val="6"/>
        </w:rPr>
        <w:t xml:space="preserve"> </w:t>
      </w:r>
      <w:r>
        <w:rPr>
          <w:b/>
          <w:bCs/>
          <w:spacing w:val="5"/>
        </w:rPr>
        <w:t>Abstract</w:t>
      </w:r>
    </w:p>
    <w:p w:rsidR="00A1327B" w:rsidRDefault="00000000">
      <w:pPr>
        <w:pStyle w:val="BodyText"/>
        <w:spacing w:line="287" w:lineRule="exact"/>
        <w:ind w:left="133"/>
      </w:pPr>
      <w:r>
        <w:rPr>
          <w:b/>
          <w:bCs/>
          <w:spacing w:val="12"/>
          <w:position w:val="3"/>
        </w:rPr>
        <w:t>(</w:t>
      </w:r>
      <w:r>
        <w:rPr>
          <w:b/>
          <w:bCs/>
          <w:position w:val="3"/>
        </w:rPr>
        <w:t>no</w:t>
      </w:r>
      <w:r>
        <w:rPr>
          <w:b/>
          <w:bCs/>
          <w:spacing w:val="12"/>
          <w:position w:val="3"/>
        </w:rPr>
        <w:t xml:space="preserve"> </w:t>
      </w:r>
      <w:r>
        <w:rPr>
          <w:b/>
          <w:bCs/>
          <w:position w:val="3"/>
        </w:rPr>
        <w:t>references</w:t>
      </w:r>
      <w:r>
        <w:rPr>
          <w:b/>
          <w:bCs/>
          <w:spacing w:val="12"/>
          <w:position w:val="3"/>
        </w:rPr>
        <w:t>)</w:t>
      </w:r>
    </w:p>
    <w:p w:rsidR="00A1327B" w:rsidRDefault="00A1327B">
      <w:pPr>
        <w:pStyle w:val="BodyText"/>
        <w:spacing w:line="270" w:lineRule="auto"/>
        <w:rPr>
          <w:sz w:val="21"/>
        </w:rPr>
      </w:pPr>
    </w:p>
    <w:p w:rsidR="00A1327B" w:rsidRDefault="00A1327B">
      <w:pPr>
        <w:pStyle w:val="BodyText"/>
        <w:spacing w:line="271" w:lineRule="auto"/>
        <w:rPr>
          <w:sz w:val="21"/>
        </w:rPr>
      </w:pPr>
    </w:p>
    <w:p w:rsidR="00A1327B" w:rsidRDefault="00000000">
      <w:pPr>
        <w:pStyle w:val="BodyText"/>
        <w:spacing w:before="58" w:line="198" w:lineRule="auto"/>
        <w:ind w:left="134"/>
      </w:pPr>
      <w:r>
        <w:rPr>
          <w:b/>
          <w:bCs/>
          <w:spacing w:val="3"/>
        </w:rPr>
        <w:t>Introduction</w:t>
      </w:r>
    </w:p>
    <w:p w:rsidR="00A1327B" w:rsidRDefault="00000000">
      <w:pPr>
        <w:pStyle w:val="BodyText"/>
        <w:spacing w:before="143" w:line="201" w:lineRule="auto"/>
        <w:ind w:left="135"/>
      </w:pPr>
      <w:r>
        <w:rPr>
          <w:b/>
          <w:bCs/>
          <w:spacing w:val="3"/>
        </w:rPr>
        <w:t>Patient</w:t>
      </w:r>
      <w:r>
        <w:rPr>
          <w:b/>
          <w:bCs/>
          <w:spacing w:val="18"/>
        </w:rPr>
        <w:t xml:space="preserve"> </w:t>
      </w:r>
      <w:r>
        <w:rPr>
          <w:b/>
          <w:bCs/>
          <w:spacing w:val="3"/>
        </w:rPr>
        <w:t>Information</w:t>
      </w:r>
    </w:p>
    <w:p w:rsidR="00A1327B" w:rsidRDefault="00A1327B">
      <w:pPr>
        <w:pStyle w:val="BodyText"/>
        <w:spacing w:line="267" w:lineRule="auto"/>
        <w:rPr>
          <w:sz w:val="21"/>
        </w:rPr>
      </w:pPr>
    </w:p>
    <w:p w:rsidR="00A1327B" w:rsidRDefault="00A1327B">
      <w:pPr>
        <w:pStyle w:val="BodyText"/>
        <w:spacing w:line="267" w:lineRule="auto"/>
        <w:rPr>
          <w:sz w:val="21"/>
        </w:rPr>
      </w:pPr>
    </w:p>
    <w:p w:rsidR="00A1327B" w:rsidRDefault="00A1327B">
      <w:pPr>
        <w:pStyle w:val="BodyText"/>
        <w:spacing w:line="267" w:lineRule="auto"/>
        <w:rPr>
          <w:sz w:val="21"/>
        </w:rPr>
      </w:pPr>
    </w:p>
    <w:p w:rsidR="00A1327B" w:rsidRDefault="00A1327B">
      <w:pPr>
        <w:pStyle w:val="BodyText"/>
        <w:spacing w:line="267" w:lineRule="auto"/>
        <w:rPr>
          <w:sz w:val="21"/>
        </w:rPr>
      </w:pPr>
    </w:p>
    <w:p w:rsidR="00A1327B" w:rsidRDefault="00A1327B">
      <w:pPr>
        <w:pStyle w:val="BodyText"/>
        <w:spacing w:line="267" w:lineRule="auto"/>
        <w:rPr>
          <w:sz w:val="21"/>
        </w:rPr>
      </w:pPr>
    </w:p>
    <w:p w:rsidR="00A1327B" w:rsidRDefault="00A1327B">
      <w:pPr>
        <w:pStyle w:val="BodyText"/>
        <w:spacing w:line="267" w:lineRule="auto"/>
        <w:rPr>
          <w:sz w:val="21"/>
        </w:rPr>
      </w:pPr>
    </w:p>
    <w:p w:rsidR="00A1327B" w:rsidRDefault="00A1327B">
      <w:pPr>
        <w:pStyle w:val="BodyText"/>
        <w:spacing w:line="267" w:lineRule="auto"/>
        <w:rPr>
          <w:sz w:val="21"/>
        </w:rPr>
      </w:pPr>
    </w:p>
    <w:p w:rsidR="00A1327B" w:rsidRDefault="00A1327B">
      <w:pPr>
        <w:pStyle w:val="BodyText"/>
        <w:spacing w:line="267" w:lineRule="auto"/>
        <w:rPr>
          <w:sz w:val="21"/>
        </w:rPr>
      </w:pPr>
    </w:p>
    <w:p w:rsidR="00A1327B" w:rsidRDefault="00A1327B">
      <w:pPr>
        <w:pStyle w:val="BodyText"/>
        <w:spacing w:line="267" w:lineRule="auto"/>
        <w:rPr>
          <w:sz w:val="21"/>
        </w:rPr>
      </w:pPr>
    </w:p>
    <w:p w:rsidR="00A1327B" w:rsidRDefault="00A1327B">
      <w:pPr>
        <w:pStyle w:val="BodyText"/>
        <w:spacing w:line="267" w:lineRule="auto"/>
        <w:rPr>
          <w:sz w:val="21"/>
        </w:rPr>
      </w:pPr>
    </w:p>
    <w:p w:rsidR="00A1327B" w:rsidRDefault="00A1327B">
      <w:pPr>
        <w:pStyle w:val="BodyText"/>
        <w:spacing w:line="267" w:lineRule="auto"/>
        <w:rPr>
          <w:sz w:val="21"/>
        </w:rPr>
      </w:pPr>
    </w:p>
    <w:p w:rsidR="00A1327B" w:rsidRDefault="00A1327B">
      <w:pPr>
        <w:pStyle w:val="BodyText"/>
        <w:spacing w:line="267" w:lineRule="auto"/>
        <w:rPr>
          <w:sz w:val="21"/>
        </w:rPr>
      </w:pPr>
    </w:p>
    <w:p w:rsidR="00A1327B" w:rsidRDefault="00A1327B">
      <w:pPr>
        <w:pStyle w:val="BodyText"/>
        <w:spacing w:line="267" w:lineRule="auto"/>
        <w:rPr>
          <w:sz w:val="21"/>
        </w:rPr>
      </w:pPr>
    </w:p>
    <w:p w:rsidR="00A1327B" w:rsidRDefault="00A1327B">
      <w:pPr>
        <w:pStyle w:val="BodyText"/>
        <w:spacing w:line="267" w:lineRule="auto"/>
        <w:rPr>
          <w:sz w:val="21"/>
        </w:rPr>
      </w:pPr>
    </w:p>
    <w:p w:rsidR="00A1327B" w:rsidRDefault="00A1327B">
      <w:pPr>
        <w:pStyle w:val="BodyText"/>
        <w:spacing w:line="267" w:lineRule="auto"/>
        <w:rPr>
          <w:sz w:val="21"/>
        </w:rPr>
      </w:pPr>
    </w:p>
    <w:p w:rsidR="00A1327B" w:rsidRDefault="00A1327B">
      <w:pPr>
        <w:pStyle w:val="BodyText"/>
        <w:spacing w:line="267" w:lineRule="auto"/>
        <w:rPr>
          <w:sz w:val="21"/>
        </w:rPr>
      </w:pPr>
    </w:p>
    <w:p w:rsidR="00A1327B" w:rsidRDefault="00A1327B">
      <w:pPr>
        <w:pStyle w:val="BodyText"/>
        <w:spacing w:line="267" w:lineRule="auto"/>
        <w:rPr>
          <w:sz w:val="21"/>
        </w:rPr>
      </w:pPr>
    </w:p>
    <w:p w:rsidR="00A1327B" w:rsidRDefault="00A1327B">
      <w:pPr>
        <w:pStyle w:val="BodyText"/>
        <w:spacing w:line="267" w:lineRule="auto"/>
        <w:rPr>
          <w:sz w:val="21"/>
        </w:rPr>
      </w:pPr>
    </w:p>
    <w:p w:rsidR="00A1327B" w:rsidRDefault="00A1327B">
      <w:pPr>
        <w:pStyle w:val="BodyText"/>
        <w:spacing w:line="285" w:lineRule="auto"/>
        <w:rPr>
          <w:sz w:val="21"/>
        </w:rPr>
      </w:pPr>
    </w:p>
    <w:p w:rsidR="00A1327B" w:rsidRDefault="00A1327B">
      <w:pPr>
        <w:pStyle w:val="BodyText"/>
        <w:spacing w:line="285" w:lineRule="auto"/>
        <w:rPr>
          <w:sz w:val="21"/>
        </w:rPr>
      </w:pPr>
    </w:p>
    <w:p w:rsidR="00A1327B" w:rsidRDefault="00A1327B">
      <w:pPr>
        <w:pStyle w:val="BodyText"/>
        <w:spacing w:line="285" w:lineRule="auto"/>
        <w:rPr>
          <w:sz w:val="21"/>
        </w:rPr>
      </w:pPr>
    </w:p>
    <w:p w:rsidR="00A1327B" w:rsidRDefault="00000000">
      <w:pPr>
        <w:pStyle w:val="BodyText"/>
        <w:spacing w:line="14" w:lineRule="auto"/>
        <w:rPr>
          <w:sz w:val="2"/>
        </w:rPr>
      </w:pPr>
      <w:r>
        <w:rPr>
          <w:sz w:val="2"/>
          <w:szCs w:val="2"/>
        </w:rPr>
        <w:br w:type="column"/>
      </w:r>
    </w:p>
    <w:p w:rsidR="00A1327B" w:rsidRDefault="00000000">
      <w:pPr>
        <w:spacing w:line="360" w:lineRule="auto"/>
        <w:rPr>
          <w:rFonts w:ascii="Arial Regular" w:hAnsi="Arial Regular" w:cs="Arial Regular"/>
        </w:rPr>
      </w:pPr>
      <w:r>
        <w:rPr>
          <w:rFonts w:ascii="Arial Regular" w:hAnsi="Arial Regular" w:cs="Arial Regular"/>
          <w:b/>
          <w:bCs/>
          <w:spacing w:val="-7"/>
          <w:position w:val="-1"/>
        </w:rPr>
        <w:t xml:space="preserve">1        </w:t>
      </w:r>
      <w:r>
        <w:rPr>
          <w:rFonts w:ascii="Arial Regular" w:hAnsi="Arial Regular" w:cs="Arial Regular"/>
          <w:spacing w:val="-7"/>
        </w:rPr>
        <w:t>The diagnosis or intervention of primary focus followed by the</w:t>
      </w:r>
      <w:r>
        <w:rPr>
          <w:rFonts w:ascii="Arial Regular" w:hAnsi="Arial Regular" w:cs="Arial Regular"/>
          <w:spacing w:val="-15"/>
        </w:rPr>
        <w:t xml:space="preserve"> </w:t>
      </w:r>
      <w:r>
        <w:rPr>
          <w:rFonts w:ascii="Arial Regular" w:hAnsi="Arial Regular" w:cs="Arial Regular"/>
          <w:spacing w:val="-7"/>
        </w:rPr>
        <w:t>words</w:t>
      </w:r>
      <w:r>
        <w:rPr>
          <w:rFonts w:ascii="Arial Regular" w:hAnsi="Arial Regular" w:cs="Arial Regular"/>
          <w:spacing w:val="-14"/>
        </w:rPr>
        <w:t xml:space="preserve"> </w:t>
      </w:r>
      <w:r>
        <w:rPr>
          <w:rFonts w:ascii="Arial Regular" w:hAnsi="Arial Regular" w:cs="Arial Regular"/>
          <w:spacing w:val="-7"/>
        </w:rPr>
        <w:t xml:space="preserve">“case report” </w:t>
      </w:r>
      <w:r>
        <w:rPr>
          <w:rFonts w:ascii="Arial Regular" w:eastAsia="Calibri" w:hAnsi="Arial Regular" w:cs="Arial Regular"/>
          <w:kern w:val="2"/>
          <w:lang w:eastAsia="zh-CN" w:bidi="ar"/>
        </w:rPr>
        <w:t>Living with an imagined odor: First report of olfactory reference syndrome in East Africa treated with multimodal approach: a case report</w:t>
      </w:r>
    </w:p>
    <w:p w:rsidR="00A1327B" w:rsidRDefault="00A1327B">
      <w:pPr>
        <w:pStyle w:val="BodyText"/>
        <w:spacing w:before="53" w:line="287" w:lineRule="auto"/>
        <w:ind w:left="122"/>
        <w:rPr>
          <w:rFonts w:ascii="Arial Regular" w:hAnsi="Arial Regular" w:cs="Arial Regular"/>
          <w:sz w:val="21"/>
          <w:szCs w:val="21"/>
          <w:u w:val="single"/>
        </w:rPr>
      </w:pPr>
    </w:p>
    <w:p w:rsidR="00A1327B" w:rsidRDefault="00000000">
      <w:pPr>
        <w:spacing w:after="240" w:line="360" w:lineRule="auto"/>
        <w:rPr>
          <w:rFonts w:ascii="Arial Regular" w:eastAsia="Calibri" w:hAnsi="Arial Regular" w:cs="Arial Regular"/>
          <w:kern w:val="2"/>
          <w:lang w:eastAsia="zh-CN" w:bidi="ar"/>
        </w:rPr>
      </w:pPr>
      <w:r>
        <w:rPr>
          <w:rFonts w:ascii="Arial Regular" w:hAnsi="Arial Regular" w:cs="Arial Regular"/>
          <w:b/>
          <w:bCs/>
          <w:spacing w:val="7"/>
        </w:rPr>
        <w:t xml:space="preserve">2       </w:t>
      </w:r>
      <w:r>
        <w:rPr>
          <w:rFonts w:ascii="Arial Regular" w:hAnsi="Arial Regular" w:cs="Arial Regular"/>
          <w:spacing w:val="7"/>
        </w:rPr>
        <w:t xml:space="preserve">2 </w:t>
      </w:r>
      <w:r>
        <w:rPr>
          <w:rFonts w:ascii="Arial Regular" w:hAnsi="Arial Regular" w:cs="Arial Regular"/>
        </w:rPr>
        <w:t>to</w:t>
      </w:r>
      <w:r>
        <w:rPr>
          <w:rFonts w:ascii="Arial Regular" w:hAnsi="Arial Regular" w:cs="Arial Regular"/>
          <w:spacing w:val="7"/>
        </w:rPr>
        <w:t xml:space="preserve"> 5</w:t>
      </w:r>
      <w:r>
        <w:rPr>
          <w:rFonts w:ascii="Arial Regular" w:hAnsi="Arial Regular" w:cs="Arial Regular"/>
          <w:spacing w:val="32"/>
          <w:w w:val="101"/>
        </w:rPr>
        <w:t xml:space="preserve"> </w:t>
      </w:r>
      <w:r>
        <w:rPr>
          <w:rFonts w:ascii="Arial Regular" w:hAnsi="Arial Regular" w:cs="Arial Regular"/>
        </w:rPr>
        <w:t>key</w:t>
      </w:r>
      <w:r>
        <w:rPr>
          <w:rFonts w:ascii="Arial Regular" w:hAnsi="Arial Regular" w:cs="Arial Regular"/>
          <w:spacing w:val="7"/>
        </w:rPr>
        <w:t xml:space="preserve"> </w:t>
      </w:r>
      <w:r>
        <w:rPr>
          <w:rFonts w:ascii="Arial Regular" w:hAnsi="Arial Regular" w:cs="Arial Regular"/>
        </w:rPr>
        <w:t>words</w:t>
      </w:r>
      <w:r>
        <w:rPr>
          <w:rFonts w:ascii="Arial Regular" w:hAnsi="Arial Regular" w:cs="Arial Regular"/>
          <w:spacing w:val="8"/>
        </w:rPr>
        <w:t xml:space="preserve"> </w:t>
      </w:r>
      <w:r>
        <w:rPr>
          <w:rFonts w:ascii="Arial Regular" w:hAnsi="Arial Regular" w:cs="Arial Regular"/>
        </w:rPr>
        <w:t>that</w:t>
      </w:r>
      <w:r>
        <w:rPr>
          <w:rFonts w:ascii="Arial Regular" w:hAnsi="Arial Regular" w:cs="Arial Regular"/>
          <w:spacing w:val="18"/>
        </w:rPr>
        <w:t xml:space="preserve"> </w:t>
      </w:r>
      <w:r>
        <w:rPr>
          <w:rFonts w:ascii="Arial Regular" w:hAnsi="Arial Regular" w:cs="Arial Regular"/>
        </w:rPr>
        <w:t>identify</w:t>
      </w:r>
      <w:r>
        <w:rPr>
          <w:rFonts w:ascii="Arial Regular" w:hAnsi="Arial Regular" w:cs="Arial Regular"/>
          <w:spacing w:val="11"/>
        </w:rPr>
        <w:t xml:space="preserve"> </w:t>
      </w:r>
      <w:r>
        <w:rPr>
          <w:rFonts w:ascii="Arial Regular" w:hAnsi="Arial Regular" w:cs="Arial Regular"/>
        </w:rPr>
        <w:t>diagnoses</w:t>
      </w:r>
      <w:r>
        <w:rPr>
          <w:rFonts w:ascii="Arial Regular" w:hAnsi="Arial Regular" w:cs="Arial Regular"/>
          <w:spacing w:val="11"/>
        </w:rPr>
        <w:t xml:space="preserve"> </w:t>
      </w:r>
      <w:r>
        <w:rPr>
          <w:rFonts w:ascii="Arial Regular" w:hAnsi="Arial Regular" w:cs="Arial Regular"/>
        </w:rPr>
        <w:t>or</w:t>
      </w:r>
      <w:r>
        <w:rPr>
          <w:rFonts w:ascii="Arial Regular" w:hAnsi="Arial Regular" w:cs="Arial Regular"/>
          <w:spacing w:val="14"/>
          <w:w w:val="101"/>
        </w:rPr>
        <w:t xml:space="preserve"> </w:t>
      </w:r>
      <w:r>
        <w:rPr>
          <w:rFonts w:ascii="Arial Regular" w:hAnsi="Arial Regular" w:cs="Arial Regular"/>
        </w:rPr>
        <w:t>interventions</w:t>
      </w:r>
      <w:r>
        <w:rPr>
          <w:rFonts w:ascii="Arial Regular" w:hAnsi="Arial Regular" w:cs="Arial Regular"/>
          <w:spacing w:val="18"/>
          <w:w w:val="101"/>
        </w:rPr>
        <w:t xml:space="preserve"> </w:t>
      </w:r>
      <w:r>
        <w:rPr>
          <w:rFonts w:ascii="Arial Regular" w:hAnsi="Arial Regular" w:cs="Arial Regular"/>
        </w:rPr>
        <w:t>in</w:t>
      </w:r>
      <w:r>
        <w:rPr>
          <w:rFonts w:ascii="Arial Regular" w:hAnsi="Arial Regular" w:cs="Arial Regular"/>
          <w:spacing w:val="8"/>
        </w:rPr>
        <w:t xml:space="preserve"> </w:t>
      </w:r>
      <w:r>
        <w:rPr>
          <w:rFonts w:ascii="Arial Regular" w:hAnsi="Arial Regular" w:cs="Arial Regular"/>
        </w:rPr>
        <w:t>this</w:t>
      </w:r>
      <w:r>
        <w:rPr>
          <w:rFonts w:ascii="Arial Regular" w:hAnsi="Arial Regular" w:cs="Arial Regular"/>
          <w:spacing w:val="13"/>
        </w:rPr>
        <w:t xml:space="preserve"> </w:t>
      </w:r>
      <w:r>
        <w:rPr>
          <w:rFonts w:ascii="Arial Regular" w:hAnsi="Arial Regular" w:cs="Arial Regular"/>
        </w:rPr>
        <w:t>case</w:t>
      </w:r>
      <w:r>
        <w:rPr>
          <w:rFonts w:ascii="Arial Regular" w:hAnsi="Arial Regular" w:cs="Arial Regular"/>
          <w:spacing w:val="18"/>
          <w:w w:val="101"/>
        </w:rPr>
        <w:t xml:space="preserve"> </w:t>
      </w:r>
      <w:r>
        <w:rPr>
          <w:rFonts w:ascii="Arial Regular" w:hAnsi="Arial Regular" w:cs="Arial Regular"/>
        </w:rPr>
        <w:t>report</w:t>
      </w:r>
      <w:r>
        <w:rPr>
          <w:rFonts w:ascii="Arial Regular" w:hAnsi="Arial Regular" w:cs="Arial Regular"/>
          <w:spacing w:val="7"/>
        </w:rPr>
        <w:t>,</w:t>
      </w:r>
      <w:r>
        <w:rPr>
          <w:rFonts w:ascii="Arial Regular" w:hAnsi="Arial Regular" w:cs="Arial Regular"/>
          <w:spacing w:val="17"/>
        </w:rPr>
        <w:t xml:space="preserve"> </w:t>
      </w:r>
      <w:r>
        <w:rPr>
          <w:rFonts w:ascii="Arial Regular" w:hAnsi="Arial Regular" w:cs="Arial Regular"/>
        </w:rPr>
        <w:t>including</w:t>
      </w:r>
      <w:r>
        <w:rPr>
          <w:rFonts w:ascii="Arial Regular" w:hAnsi="Arial Regular" w:cs="Arial Regular"/>
          <w:spacing w:val="13"/>
        </w:rPr>
        <w:t xml:space="preserve"> </w:t>
      </w:r>
      <w:r>
        <w:rPr>
          <w:rFonts w:ascii="Arial Regular" w:hAnsi="Arial Regular" w:cs="Arial Regular"/>
          <w:spacing w:val="7"/>
        </w:rPr>
        <w:t>"</w:t>
      </w:r>
      <w:r>
        <w:rPr>
          <w:rFonts w:ascii="Arial Regular" w:hAnsi="Arial Regular" w:cs="Arial Regular"/>
        </w:rPr>
        <w:t>case</w:t>
      </w:r>
      <w:r>
        <w:rPr>
          <w:rFonts w:ascii="Arial Regular" w:hAnsi="Arial Regular" w:cs="Arial Regular"/>
          <w:spacing w:val="17"/>
          <w:w w:val="101"/>
        </w:rPr>
        <w:t xml:space="preserve"> </w:t>
      </w:r>
      <w:r>
        <w:rPr>
          <w:rFonts w:ascii="Arial Regular" w:hAnsi="Arial Regular" w:cs="Arial Regular"/>
        </w:rPr>
        <w:t>report</w:t>
      </w:r>
      <w:r>
        <w:rPr>
          <w:rFonts w:ascii="Arial Regular" w:hAnsi="Arial Regular" w:cs="Arial Regular"/>
          <w:spacing w:val="7"/>
        </w:rPr>
        <w:t xml:space="preserve">" </w:t>
      </w:r>
      <w:r>
        <w:rPr>
          <w:rFonts w:ascii="Arial Regular" w:eastAsia="Calibri" w:hAnsi="Arial Regular" w:cs="Arial Regular"/>
          <w:kern w:val="2"/>
          <w:lang w:eastAsia="zh-CN" w:bidi="ar"/>
        </w:rPr>
        <w:t>Olfactory reference syndrome</w:t>
      </w:r>
      <w:r>
        <w:rPr>
          <w:rFonts w:ascii="Arial Regular" w:eastAsia="Segoe UI" w:hAnsi="Arial Regular" w:cs="Arial Regular"/>
          <w:kern w:val="2"/>
          <w:shd w:val="clear" w:color="auto" w:fill="FFFFFF"/>
          <w:lang w:eastAsia="zh-CN" w:bidi="ar"/>
        </w:rPr>
        <w:t>;</w:t>
      </w:r>
      <w:r>
        <w:rPr>
          <w:rFonts w:ascii="Arial Regular" w:eastAsia="Calibri" w:hAnsi="Arial Regular" w:cs="Arial Regular"/>
          <w:kern w:val="2"/>
          <w:lang w:eastAsia="zh-CN" w:bidi="ar"/>
        </w:rPr>
        <w:t> Rare psychiatric disorder; Olfactory hallucination; East Africa; Case report</w:t>
      </w:r>
    </w:p>
    <w:p w:rsidR="00A1327B" w:rsidRDefault="00000000">
      <w:pPr>
        <w:rPr>
          <w:rFonts w:ascii="Arial Regular" w:hAnsi="Arial Regular" w:cs="Arial Regular"/>
        </w:rPr>
      </w:pPr>
      <w:r>
        <w:rPr>
          <w:rFonts w:ascii="Arial Regular" w:hAnsi="Arial Regular" w:cs="Arial Regular"/>
          <w:b/>
          <w:bCs/>
          <w:spacing w:val="-5"/>
          <w:position w:val="-2"/>
        </w:rPr>
        <w:t xml:space="preserve">3a       </w:t>
      </w:r>
      <w:r>
        <w:rPr>
          <w:rFonts w:ascii="Arial Regular" w:hAnsi="Arial Regular" w:cs="Arial Regular"/>
          <w:spacing w:val="-5"/>
        </w:rPr>
        <w:t>Introduction: What is unique about this case and what does it add to the sc</w:t>
      </w:r>
      <w:r>
        <w:rPr>
          <w:rFonts w:ascii="Arial Regular" w:hAnsi="Arial Regular" w:cs="Arial Regular"/>
          <w:spacing w:val="-6"/>
        </w:rPr>
        <w:t xml:space="preserve">ientific literature? </w:t>
      </w:r>
      <w:r>
        <w:rPr>
          <w:rFonts w:ascii="Arial Regular" w:eastAsia="Calibri" w:hAnsi="Arial Regular" w:cs="Arial Regular"/>
          <w:kern w:val="2"/>
          <w:lang w:bidi="ar"/>
        </w:rPr>
        <w:t xml:space="preserve">Olfactory Reference Syndrome (ORS) or Olfactory reference disorder is a rare and disabling psychiatric disorder characterized by a persistent preoccupation with the belief that one emits a foul or offensive body odor which is typically unnoticeable to others. in east Africa including Ethiopia, there are no documented cases in the published literature, highlighting a significant gap in regional knowledge and reporting. Management of ORS is challenging and often requires a multimodal approach. </w:t>
      </w:r>
      <w:r>
        <w:rPr>
          <w:rFonts w:ascii="Arial Regular" w:eastAsia="SimSun" w:hAnsi="Arial Regular" w:cs="Arial Regular"/>
          <w:kern w:val="2"/>
          <w:lang w:eastAsia="zh-CN" w:bidi="ar"/>
        </w:rPr>
        <w:t xml:space="preserve"> </w:t>
      </w:r>
    </w:p>
    <w:p w:rsidR="00A1327B" w:rsidRDefault="00000000">
      <w:pPr>
        <w:rPr>
          <w:rFonts w:ascii="Arial Regular" w:hAnsi="Arial Regular" w:cs="Arial Regular"/>
        </w:rPr>
      </w:pPr>
      <w:r>
        <w:rPr>
          <w:rFonts w:ascii="Arial Regular" w:hAnsi="Arial Regular" w:cs="Arial Regular"/>
          <w:b/>
          <w:bCs/>
          <w:spacing w:val="-11"/>
          <w:position w:val="1"/>
        </w:rPr>
        <w:t xml:space="preserve">3b       </w:t>
      </w:r>
      <w:r>
        <w:rPr>
          <w:rFonts w:ascii="Arial Regular" w:hAnsi="Arial Regular" w:cs="Arial Regular"/>
          <w:spacing w:val="-11"/>
        </w:rPr>
        <w:t>Main symptoms and/or</w:t>
      </w:r>
      <w:r>
        <w:rPr>
          <w:rFonts w:ascii="Arial Regular" w:hAnsi="Arial Regular" w:cs="Arial Regular"/>
          <w:spacing w:val="3"/>
        </w:rPr>
        <w:t xml:space="preserve"> </w:t>
      </w:r>
      <w:r>
        <w:rPr>
          <w:rFonts w:ascii="Arial Regular" w:hAnsi="Arial Regular" w:cs="Arial Regular"/>
          <w:spacing w:val="-11"/>
        </w:rPr>
        <w:t xml:space="preserve">important clinical findings. </w:t>
      </w:r>
      <w:r>
        <w:rPr>
          <w:rFonts w:ascii="Arial Regular" w:eastAsia="Calibri" w:hAnsi="Arial Regular" w:cs="Arial Regular"/>
          <w:kern w:val="2"/>
          <w:lang w:bidi="ar"/>
        </w:rPr>
        <w:t>The patient reported a three-year history of preoccupation with the belief that his nose smelled “like a dead mouse.” His concern initially began when his wife and children commented on a bad odor in the home, although no objective source was found. Over time, he became convinced that the odor was emanating from his nose. He described episodes where people on public transportation covered their noses or mouths, which he interpreted as confirmation of his belief.</w:t>
      </w:r>
      <w:r>
        <w:rPr>
          <w:rFonts w:ascii="Arial Regular" w:eastAsia="SimSun" w:hAnsi="Arial Regular" w:cs="Arial Regular"/>
          <w:kern w:val="2"/>
          <w:lang w:eastAsia="zh-CN" w:bidi="ar"/>
        </w:rPr>
        <w:t xml:space="preserve"> </w:t>
      </w:r>
    </w:p>
    <w:p w:rsidR="00A1327B" w:rsidRDefault="00000000">
      <w:pPr>
        <w:rPr>
          <w:rFonts w:ascii="Arial Regular" w:hAnsi="Arial Regular" w:cs="Arial Regular"/>
        </w:rPr>
      </w:pPr>
      <w:r>
        <w:rPr>
          <w:rFonts w:ascii="Arial Regular" w:hAnsi="Arial Regular" w:cs="Arial Regular"/>
          <w:b/>
          <w:bCs/>
          <w:spacing w:val="-9"/>
        </w:rPr>
        <w:t xml:space="preserve">3c       </w:t>
      </w:r>
      <w:r w:rsidR="00244FCA">
        <w:rPr>
          <w:rFonts w:ascii="Arial Regular" w:hAnsi="Arial Regular" w:cs="Arial Regular"/>
          <w:spacing w:val="-9"/>
        </w:rPr>
        <w:t>the</w:t>
      </w:r>
      <w:r>
        <w:rPr>
          <w:rFonts w:ascii="Arial Regular" w:hAnsi="Arial Regular" w:cs="Arial Regular"/>
          <w:spacing w:val="-9"/>
        </w:rPr>
        <w:t xml:space="preserve"> main diagnoses, therapeutic interventions, and </w:t>
      </w:r>
      <w:r w:rsidR="00244FCA">
        <w:rPr>
          <w:rFonts w:ascii="Arial Regular" w:hAnsi="Arial Regular" w:cs="Arial Regular"/>
          <w:spacing w:val="-9"/>
        </w:rPr>
        <w:t>outcomes.</w:t>
      </w:r>
      <w:r>
        <w:rPr>
          <w:rFonts w:ascii="Arial Regular" w:hAnsi="Arial Regular" w:cs="Arial Regular"/>
          <w:spacing w:val="-9"/>
        </w:rPr>
        <w:t xml:space="preserve"> </w:t>
      </w:r>
      <w:r>
        <w:rPr>
          <w:rFonts w:ascii="Arial Regular" w:eastAsia="Calibri" w:hAnsi="Arial Regular" w:cs="Arial Regular"/>
          <w:kern w:val="2"/>
          <w:lang w:bidi="ar"/>
        </w:rPr>
        <w:t xml:space="preserve">Olfactory Reference Disorder (ORS) with poor insight managed with </w:t>
      </w:r>
      <w:r>
        <w:rPr>
          <w:rFonts w:ascii="Arial Regular" w:eastAsia="Calibri" w:hAnsi="Arial Regular" w:cs="Arial Regular"/>
          <w:kern w:val="2"/>
          <w:lang w:eastAsia="zh-CN" w:bidi="ar"/>
        </w:rPr>
        <w:t xml:space="preserve">Fluoxetine titrated to 60 mg/day, Risperidone 2 mg/day and </w:t>
      </w:r>
      <w:r>
        <w:rPr>
          <w:rFonts w:ascii="Arial Regular" w:eastAsia="Calibri" w:hAnsi="Arial Regular" w:cs="Arial Regular"/>
          <w:kern w:val="2"/>
          <w:lang w:bidi="ar"/>
        </w:rPr>
        <w:t>Supportive psychotherapy</w:t>
      </w:r>
      <w:r>
        <w:rPr>
          <w:rFonts w:ascii="Arial Regular" w:eastAsia="SimSun" w:hAnsi="Arial Regular" w:cs="Arial Regular"/>
          <w:kern w:val="2"/>
          <w:lang w:eastAsia="zh-CN" w:bidi="ar"/>
        </w:rPr>
        <w:t xml:space="preserve"> </w:t>
      </w:r>
    </w:p>
    <w:p w:rsidR="00A1327B" w:rsidRDefault="00000000">
      <w:pPr>
        <w:rPr>
          <w:rFonts w:ascii="Arial Regular" w:hAnsi="Arial Regular" w:cs="Arial Regular"/>
        </w:rPr>
      </w:pPr>
      <w:r>
        <w:rPr>
          <w:rFonts w:ascii="Arial Regular" w:hAnsi="Arial Regular" w:cs="Arial Regular"/>
          <w:b/>
          <w:bCs/>
          <w:spacing w:val="-8"/>
        </w:rPr>
        <w:t xml:space="preserve">3d       </w:t>
      </w:r>
      <w:r>
        <w:rPr>
          <w:rFonts w:ascii="Arial Regular" w:hAnsi="Arial Regular" w:cs="Arial Regular"/>
          <w:spacing w:val="-8"/>
        </w:rPr>
        <w:t xml:space="preserve">Conclusion—What is the main “take-away” lesson(s) from this case?  </w:t>
      </w:r>
      <w:r>
        <w:rPr>
          <w:rFonts w:ascii="Arial Regular" w:eastAsia="Calibri" w:hAnsi="Arial Regular" w:cs="Arial Regular"/>
          <w:kern w:val="2"/>
          <w:lang w:eastAsia="zh-CN" w:bidi="ar"/>
        </w:rPr>
        <w:t xml:space="preserve">Multimodal management, combining high-dose SSRI therapy (fluoxetine 60 mg/day), antipsychotic treatment (risperidone 2 mg/day), Supportive psychotherapy and cognitive-behavioral therapy (CBT), resulted in significant clinical and functional improvement over one year. This outcome indicates the importance of integrated pharmacological and psychotherapeutic approaches, particularly in patients with poor insight and comorbid mood </w:t>
      </w:r>
      <w:r w:rsidR="00244FCA">
        <w:rPr>
          <w:rFonts w:ascii="Arial Regular" w:eastAsia="Calibri" w:hAnsi="Arial Regular" w:cs="Arial Regular"/>
          <w:kern w:val="2"/>
          <w:lang w:eastAsia="zh-CN" w:bidi="ar"/>
        </w:rPr>
        <w:t>symptoms.</w:t>
      </w:r>
      <w:r w:rsidR="00244FCA">
        <w:rPr>
          <w:rFonts w:ascii="Arial Regular" w:eastAsia="Calibri" w:hAnsi="Arial Regular" w:cs="Arial Regular"/>
          <w:kern w:val="2"/>
          <w:lang w:bidi="ar"/>
        </w:rPr>
        <w:t xml:space="preserve"> Clinicians</w:t>
      </w:r>
      <w:r>
        <w:rPr>
          <w:rFonts w:ascii="Arial Regular" w:eastAsia="Calibri" w:hAnsi="Arial Regular" w:cs="Arial Regular"/>
          <w:kern w:val="2"/>
          <w:lang w:bidi="ar"/>
        </w:rPr>
        <w:t xml:space="preserve"> in low-resource settings should consider ORS in patients presenting with persistent odor concerns and functional impairment, even after repeated medical evaluations. </w:t>
      </w:r>
    </w:p>
    <w:p w:rsidR="00A1327B" w:rsidRDefault="00000000">
      <w:pPr>
        <w:pStyle w:val="BodyText"/>
        <w:spacing w:before="66" w:line="287" w:lineRule="auto"/>
        <w:ind w:left="110"/>
        <w:rPr>
          <w:rFonts w:ascii="Arial Regular" w:hAnsi="Arial Regular" w:cs="Arial Regular"/>
          <w:spacing w:val="23"/>
          <w:w w:val="101"/>
          <w:sz w:val="21"/>
          <w:szCs w:val="21"/>
        </w:rPr>
      </w:pPr>
      <w:r>
        <w:rPr>
          <w:rFonts w:ascii="Arial Regular" w:hAnsi="Arial Regular" w:cs="Arial Regular"/>
          <w:b/>
          <w:bCs/>
          <w:spacing w:val="2"/>
          <w:sz w:val="21"/>
          <w:szCs w:val="21"/>
        </w:rPr>
        <w:t xml:space="preserve">4       </w:t>
      </w:r>
      <w:r>
        <w:rPr>
          <w:rFonts w:ascii="Arial Regular" w:hAnsi="Arial Regular" w:cs="Arial Regular"/>
          <w:sz w:val="21"/>
          <w:szCs w:val="21"/>
        </w:rPr>
        <w:t>One</w:t>
      </w:r>
      <w:r>
        <w:rPr>
          <w:rFonts w:ascii="Arial Regular" w:hAnsi="Arial Regular" w:cs="Arial Regular"/>
          <w:spacing w:val="2"/>
          <w:sz w:val="21"/>
          <w:szCs w:val="21"/>
        </w:rPr>
        <w:t xml:space="preserve"> </w:t>
      </w:r>
      <w:r>
        <w:rPr>
          <w:rFonts w:ascii="Arial Regular" w:hAnsi="Arial Regular" w:cs="Arial Regular"/>
          <w:sz w:val="21"/>
          <w:szCs w:val="21"/>
        </w:rPr>
        <w:t>or</w:t>
      </w:r>
      <w:r>
        <w:rPr>
          <w:rFonts w:ascii="Arial Regular" w:hAnsi="Arial Regular" w:cs="Arial Regular"/>
          <w:spacing w:val="2"/>
          <w:sz w:val="21"/>
          <w:szCs w:val="21"/>
        </w:rPr>
        <w:t xml:space="preserve"> </w:t>
      </w:r>
      <w:r>
        <w:rPr>
          <w:rFonts w:ascii="Arial Regular" w:hAnsi="Arial Regular" w:cs="Arial Regular"/>
          <w:sz w:val="21"/>
          <w:szCs w:val="21"/>
        </w:rPr>
        <w:t>two</w:t>
      </w:r>
      <w:r>
        <w:rPr>
          <w:rFonts w:ascii="Arial Regular" w:hAnsi="Arial Regular" w:cs="Arial Regular"/>
          <w:spacing w:val="29"/>
          <w:sz w:val="21"/>
          <w:szCs w:val="21"/>
        </w:rPr>
        <w:t xml:space="preserve"> </w:t>
      </w:r>
      <w:r>
        <w:rPr>
          <w:rFonts w:ascii="Arial Regular" w:hAnsi="Arial Regular" w:cs="Arial Regular"/>
          <w:sz w:val="21"/>
          <w:szCs w:val="21"/>
        </w:rPr>
        <w:t>paragraphs</w:t>
      </w:r>
      <w:r>
        <w:rPr>
          <w:rFonts w:ascii="Arial Regular" w:hAnsi="Arial Regular" w:cs="Arial Regular"/>
          <w:spacing w:val="11"/>
          <w:sz w:val="21"/>
          <w:szCs w:val="21"/>
        </w:rPr>
        <w:t xml:space="preserve"> </w:t>
      </w:r>
      <w:r>
        <w:rPr>
          <w:rFonts w:ascii="Arial Regular" w:hAnsi="Arial Regular" w:cs="Arial Regular"/>
          <w:sz w:val="21"/>
          <w:szCs w:val="21"/>
        </w:rPr>
        <w:t>summarizing</w:t>
      </w:r>
      <w:r>
        <w:rPr>
          <w:rFonts w:ascii="Arial Regular" w:hAnsi="Arial Regular" w:cs="Arial Regular"/>
          <w:spacing w:val="5"/>
          <w:sz w:val="21"/>
          <w:szCs w:val="21"/>
        </w:rPr>
        <w:t xml:space="preserve"> </w:t>
      </w:r>
      <w:r>
        <w:rPr>
          <w:rFonts w:ascii="Arial Regular" w:hAnsi="Arial Regular" w:cs="Arial Regular"/>
          <w:sz w:val="21"/>
          <w:szCs w:val="21"/>
        </w:rPr>
        <w:t>why</w:t>
      </w:r>
      <w:r>
        <w:rPr>
          <w:rFonts w:ascii="Arial Regular" w:hAnsi="Arial Regular" w:cs="Arial Regular"/>
          <w:spacing w:val="8"/>
          <w:sz w:val="21"/>
          <w:szCs w:val="21"/>
        </w:rPr>
        <w:t xml:space="preserve"> </w:t>
      </w:r>
      <w:r>
        <w:rPr>
          <w:rFonts w:ascii="Arial Regular" w:hAnsi="Arial Regular" w:cs="Arial Regular"/>
          <w:sz w:val="21"/>
          <w:szCs w:val="21"/>
        </w:rPr>
        <w:t>this</w:t>
      </w:r>
      <w:r>
        <w:rPr>
          <w:rFonts w:ascii="Arial Regular" w:hAnsi="Arial Regular" w:cs="Arial Regular"/>
          <w:spacing w:val="13"/>
          <w:sz w:val="21"/>
          <w:szCs w:val="21"/>
        </w:rPr>
        <w:t xml:space="preserve"> </w:t>
      </w:r>
      <w:r>
        <w:rPr>
          <w:rFonts w:ascii="Arial Regular" w:hAnsi="Arial Regular" w:cs="Arial Regular"/>
          <w:sz w:val="21"/>
          <w:szCs w:val="21"/>
        </w:rPr>
        <w:t>case</w:t>
      </w:r>
      <w:r>
        <w:rPr>
          <w:rFonts w:ascii="Arial Regular" w:hAnsi="Arial Regular" w:cs="Arial Regular"/>
          <w:spacing w:val="18"/>
          <w:sz w:val="21"/>
          <w:szCs w:val="21"/>
        </w:rPr>
        <w:t xml:space="preserve"> </w:t>
      </w:r>
      <w:r>
        <w:rPr>
          <w:rFonts w:ascii="Arial Regular" w:hAnsi="Arial Regular" w:cs="Arial Regular"/>
          <w:sz w:val="21"/>
          <w:szCs w:val="21"/>
        </w:rPr>
        <w:t>is</w:t>
      </w:r>
      <w:r>
        <w:rPr>
          <w:rFonts w:ascii="Arial Regular" w:hAnsi="Arial Regular" w:cs="Arial Regular"/>
          <w:spacing w:val="18"/>
          <w:sz w:val="21"/>
          <w:szCs w:val="21"/>
        </w:rPr>
        <w:t xml:space="preserve"> </w:t>
      </w:r>
      <w:r>
        <w:rPr>
          <w:rFonts w:ascii="Arial Regular" w:hAnsi="Arial Regular" w:cs="Arial Regular"/>
          <w:sz w:val="21"/>
          <w:szCs w:val="21"/>
        </w:rPr>
        <w:t>unique</w:t>
      </w:r>
      <w:r>
        <w:rPr>
          <w:rFonts w:ascii="Arial Regular" w:hAnsi="Arial Regular" w:cs="Arial Regular"/>
          <w:spacing w:val="17"/>
          <w:w w:val="101"/>
          <w:sz w:val="21"/>
          <w:szCs w:val="21"/>
        </w:rPr>
        <w:t xml:space="preserve"> </w:t>
      </w:r>
      <w:r>
        <w:rPr>
          <w:rFonts w:ascii="Arial Regular" w:hAnsi="Arial Regular" w:cs="Arial Regular"/>
          <w:spacing w:val="2"/>
          <w:sz w:val="21"/>
          <w:szCs w:val="21"/>
        </w:rPr>
        <w:t>(</w:t>
      </w:r>
      <w:r>
        <w:rPr>
          <w:rFonts w:ascii="Arial Regular" w:hAnsi="Arial Regular" w:cs="Arial Regular"/>
          <w:b/>
          <w:bCs/>
          <w:sz w:val="21"/>
          <w:szCs w:val="21"/>
        </w:rPr>
        <w:t>may</w:t>
      </w:r>
      <w:r>
        <w:rPr>
          <w:rFonts w:ascii="Arial Regular" w:hAnsi="Arial Regular" w:cs="Arial Regular"/>
          <w:b/>
          <w:bCs/>
          <w:spacing w:val="22"/>
          <w:sz w:val="21"/>
          <w:szCs w:val="21"/>
        </w:rPr>
        <w:t xml:space="preserve"> </w:t>
      </w:r>
      <w:r>
        <w:rPr>
          <w:rFonts w:ascii="Arial Regular" w:hAnsi="Arial Regular" w:cs="Arial Regular"/>
          <w:b/>
          <w:bCs/>
          <w:sz w:val="21"/>
          <w:szCs w:val="21"/>
        </w:rPr>
        <w:t>include references</w:t>
      </w:r>
      <w:r>
        <w:rPr>
          <w:rFonts w:ascii="Arial Regular" w:hAnsi="Arial Regular" w:cs="Arial Regular"/>
          <w:spacing w:val="2"/>
          <w:sz w:val="21"/>
          <w:szCs w:val="21"/>
        </w:rPr>
        <w:t>)</w:t>
      </w:r>
      <w:r>
        <w:rPr>
          <w:rFonts w:ascii="Arial Regular" w:hAnsi="Arial Regular" w:cs="Arial Regular"/>
          <w:spacing w:val="23"/>
          <w:w w:val="101"/>
          <w:sz w:val="21"/>
          <w:szCs w:val="21"/>
        </w:rPr>
        <w:t xml:space="preserve"> </w:t>
      </w:r>
    </w:p>
    <w:p w:rsidR="00A1327B" w:rsidRDefault="00000000">
      <w:pPr>
        <w:rPr>
          <w:rFonts w:ascii="Arial Regular" w:hAnsi="Arial Regular" w:cs="Arial Regular"/>
        </w:rPr>
      </w:pPr>
      <w:r>
        <w:rPr>
          <w:rFonts w:ascii="Arial Regular" w:eastAsia="Calibri" w:hAnsi="Arial Regular" w:cs="Arial Regular"/>
          <w:kern w:val="2"/>
          <w:lang w:bidi="ar"/>
        </w:rPr>
        <w:t>Olfactory Reference Syndrome (ORS) is a rare and often underrecognized psychiatric disorder characterized by a persistent preoccupation with the belief that one emits a foul odor, usually imperceptible to others.</w:t>
      </w:r>
    </w:p>
    <w:p w:rsidR="00A1327B" w:rsidRDefault="00000000">
      <w:pPr>
        <w:rPr>
          <w:rFonts w:ascii="Arial Regular" w:hAnsi="Arial Regular" w:cs="Arial Regular"/>
          <w:b/>
          <w:bCs/>
          <w:spacing w:val="-7"/>
        </w:rPr>
      </w:pPr>
      <w:r>
        <w:rPr>
          <w:rFonts w:ascii="Arial Regular" w:eastAsia="Calibri" w:hAnsi="Arial Regular" w:cs="Arial Regular"/>
          <w:kern w:val="2"/>
          <w:lang w:bidi="ar"/>
        </w:rPr>
        <w:t xml:space="preserve">Management of ORS is challenging and often requires a multimodal approach. Pharmacological interventions, particularly high-dose selective serotonin reuptake inhibitors (SSRIs), have been shown to reduce obsessive preoccupation and anxiety associated with the perceived odor </w:t>
      </w:r>
    </w:p>
    <w:p w:rsidR="00A1327B" w:rsidRDefault="00000000">
      <w:pPr>
        <w:pStyle w:val="BodyText"/>
        <w:spacing w:before="61" w:line="289" w:lineRule="auto"/>
        <w:ind w:left="56"/>
        <w:rPr>
          <w:rFonts w:ascii="Arial Regular" w:hAnsi="Arial Regular" w:cs="Arial Regular"/>
          <w:spacing w:val="-8"/>
          <w:sz w:val="21"/>
          <w:szCs w:val="21"/>
        </w:rPr>
      </w:pPr>
      <w:r>
        <w:rPr>
          <w:rFonts w:ascii="Arial Regular" w:hAnsi="Arial Regular" w:cs="Arial Regular"/>
          <w:b/>
          <w:bCs/>
          <w:spacing w:val="-7"/>
          <w:sz w:val="21"/>
          <w:szCs w:val="21"/>
        </w:rPr>
        <w:t xml:space="preserve">5a       </w:t>
      </w:r>
      <w:r>
        <w:rPr>
          <w:rFonts w:ascii="Arial Regular" w:hAnsi="Arial Regular" w:cs="Arial Regular"/>
          <w:spacing w:val="-7"/>
          <w:sz w:val="21"/>
          <w:szCs w:val="21"/>
        </w:rPr>
        <w:t>De-identified</w:t>
      </w:r>
      <w:r>
        <w:rPr>
          <w:rFonts w:ascii="Arial Regular" w:hAnsi="Arial Regular" w:cs="Arial Regular"/>
          <w:spacing w:val="18"/>
          <w:w w:val="101"/>
          <w:sz w:val="21"/>
          <w:szCs w:val="21"/>
        </w:rPr>
        <w:t xml:space="preserve"> </w:t>
      </w:r>
      <w:r>
        <w:rPr>
          <w:rFonts w:ascii="Arial Regular" w:hAnsi="Arial Regular" w:cs="Arial Regular"/>
          <w:spacing w:val="-7"/>
          <w:sz w:val="21"/>
          <w:szCs w:val="21"/>
        </w:rPr>
        <w:t>patient</w:t>
      </w:r>
      <w:r>
        <w:rPr>
          <w:rFonts w:ascii="Arial Regular" w:hAnsi="Arial Regular" w:cs="Arial Regular"/>
          <w:spacing w:val="11"/>
          <w:sz w:val="21"/>
          <w:szCs w:val="21"/>
        </w:rPr>
        <w:t xml:space="preserve"> </w:t>
      </w:r>
      <w:r>
        <w:rPr>
          <w:rFonts w:ascii="Arial Regular" w:hAnsi="Arial Regular" w:cs="Arial Regular"/>
          <w:spacing w:val="-7"/>
          <w:sz w:val="21"/>
          <w:szCs w:val="21"/>
        </w:rPr>
        <w:t>specific</w:t>
      </w:r>
      <w:r>
        <w:rPr>
          <w:rFonts w:ascii="Arial Regular" w:hAnsi="Arial Regular" w:cs="Arial Regular"/>
          <w:spacing w:val="19"/>
          <w:sz w:val="21"/>
          <w:szCs w:val="21"/>
        </w:rPr>
        <w:t xml:space="preserve"> </w:t>
      </w:r>
      <w:r>
        <w:rPr>
          <w:rFonts w:ascii="Arial Regular" w:hAnsi="Arial Regular" w:cs="Arial Regular"/>
          <w:spacing w:val="-7"/>
          <w:sz w:val="21"/>
          <w:szCs w:val="21"/>
        </w:rPr>
        <w:t>inform</w:t>
      </w:r>
      <w:r>
        <w:rPr>
          <w:rFonts w:ascii="Arial Regular" w:hAnsi="Arial Regular" w:cs="Arial Regular"/>
          <w:spacing w:val="-8"/>
          <w:sz w:val="21"/>
          <w:szCs w:val="21"/>
        </w:rPr>
        <w:t xml:space="preserve">ation. </w:t>
      </w:r>
    </w:p>
    <w:p w:rsidR="00A1327B" w:rsidRDefault="00000000">
      <w:pPr>
        <w:rPr>
          <w:rFonts w:ascii="Arial Regular" w:hAnsi="Arial Regular" w:cs="Arial Regular"/>
        </w:rPr>
      </w:pPr>
      <w:r>
        <w:rPr>
          <w:rFonts w:ascii="Arial Regular" w:eastAsia="Calibri" w:hAnsi="Arial Regular" w:cs="Arial Regular"/>
          <w:kern w:val="2"/>
          <w:lang w:bidi="ar"/>
        </w:rPr>
        <w:t xml:space="preserve">A 50-year-old Ethiopian male was referred from the otorhinolaryngology (ENT) department to the psychiatry outpatient clinic for evaluation of a persistent complaint that his nose emitted a foul odor. </w:t>
      </w:r>
    </w:p>
    <w:p w:rsidR="00A1327B" w:rsidRDefault="00000000">
      <w:pPr>
        <w:pStyle w:val="BodyText"/>
        <w:spacing w:before="63" w:line="287" w:lineRule="auto"/>
        <w:ind w:left="51"/>
        <w:rPr>
          <w:rFonts w:ascii="Arial Regular" w:hAnsi="Arial Regular" w:cs="Arial Regular"/>
          <w:spacing w:val="-8"/>
          <w:sz w:val="21"/>
          <w:szCs w:val="21"/>
        </w:rPr>
      </w:pPr>
      <w:r>
        <w:rPr>
          <w:rFonts w:ascii="Arial Regular" w:hAnsi="Arial Regular" w:cs="Arial Regular"/>
          <w:b/>
          <w:bCs/>
          <w:spacing w:val="-7"/>
          <w:sz w:val="21"/>
          <w:szCs w:val="21"/>
        </w:rPr>
        <w:t xml:space="preserve">5b       </w:t>
      </w:r>
      <w:r>
        <w:rPr>
          <w:rFonts w:ascii="Arial Regular" w:hAnsi="Arial Regular" w:cs="Arial Regular"/>
          <w:spacing w:val="-7"/>
          <w:sz w:val="21"/>
          <w:szCs w:val="21"/>
        </w:rPr>
        <w:t>Primary</w:t>
      </w:r>
      <w:r>
        <w:rPr>
          <w:rFonts w:ascii="Arial Regular" w:hAnsi="Arial Regular" w:cs="Arial Regular"/>
          <w:spacing w:val="13"/>
          <w:sz w:val="21"/>
          <w:szCs w:val="21"/>
        </w:rPr>
        <w:t xml:space="preserve"> </w:t>
      </w:r>
      <w:r>
        <w:rPr>
          <w:rFonts w:ascii="Arial Regular" w:hAnsi="Arial Regular" w:cs="Arial Regular"/>
          <w:spacing w:val="-7"/>
          <w:sz w:val="21"/>
          <w:szCs w:val="21"/>
        </w:rPr>
        <w:t>concerns</w:t>
      </w:r>
      <w:r>
        <w:rPr>
          <w:rFonts w:ascii="Arial Regular" w:hAnsi="Arial Regular" w:cs="Arial Regular"/>
          <w:spacing w:val="12"/>
          <w:sz w:val="21"/>
          <w:szCs w:val="21"/>
        </w:rPr>
        <w:t xml:space="preserve"> </w:t>
      </w:r>
      <w:r>
        <w:rPr>
          <w:rFonts w:ascii="Arial Regular" w:hAnsi="Arial Regular" w:cs="Arial Regular"/>
          <w:spacing w:val="-7"/>
          <w:sz w:val="21"/>
          <w:szCs w:val="21"/>
        </w:rPr>
        <w:t>and</w:t>
      </w:r>
      <w:r>
        <w:rPr>
          <w:rFonts w:ascii="Arial Regular" w:hAnsi="Arial Regular" w:cs="Arial Regular"/>
          <w:spacing w:val="11"/>
          <w:sz w:val="21"/>
          <w:szCs w:val="21"/>
        </w:rPr>
        <w:t xml:space="preserve"> </w:t>
      </w:r>
      <w:r>
        <w:rPr>
          <w:rFonts w:ascii="Arial Regular" w:hAnsi="Arial Regular" w:cs="Arial Regular"/>
          <w:spacing w:val="-7"/>
          <w:sz w:val="21"/>
          <w:szCs w:val="21"/>
        </w:rPr>
        <w:t>symptoms</w:t>
      </w:r>
      <w:r>
        <w:rPr>
          <w:rFonts w:ascii="Arial Regular" w:hAnsi="Arial Regular" w:cs="Arial Regular"/>
          <w:spacing w:val="11"/>
          <w:sz w:val="21"/>
          <w:szCs w:val="21"/>
        </w:rPr>
        <w:t xml:space="preserve"> </w:t>
      </w:r>
      <w:r>
        <w:rPr>
          <w:rFonts w:ascii="Arial Regular" w:hAnsi="Arial Regular" w:cs="Arial Regular"/>
          <w:spacing w:val="-7"/>
          <w:sz w:val="21"/>
          <w:szCs w:val="21"/>
        </w:rPr>
        <w:t>of t</w:t>
      </w:r>
      <w:r>
        <w:rPr>
          <w:rFonts w:ascii="Arial Regular" w:hAnsi="Arial Regular" w:cs="Arial Regular"/>
          <w:spacing w:val="-8"/>
          <w:sz w:val="21"/>
          <w:szCs w:val="21"/>
        </w:rPr>
        <w:t>he</w:t>
      </w:r>
      <w:r>
        <w:rPr>
          <w:rFonts w:ascii="Arial Regular" w:hAnsi="Arial Regular" w:cs="Arial Regular"/>
          <w:spacing w:val="19"/>
          <w:sz w:val="21"/>
          <w:szCs w:val="21"/>
        </w:rPr>
        <w:t xml:space="preserve"> </w:t>
      </w:r>
      <w:r>
        <w:rPr>
          <w:rFonts w:ascii="Arial Regular" w:hAnsi="Arial Regular" w:cs="Arial Regular"/>
          <w:spacing w:val="-8"/>
          <w:sz w:val="21"/>
          <w:szCs w:val="21"/>
        </w:rPr>
        <w:t xml:space="preserve">patient. </w:t>
      </w:r>
    </w:p>
    <w:p w:rsidR="00A1327B" w:rsidRDefault="00000000">
      <w:pPr>
        <w:rPr>
          <w:rFonts w:ascii="Arial Regular" w:hAnsi="Arial Regular" w:cs="Arial Regular"/>
        </w:rPr>
      </w:pPr>
      <w:r>
        <w:rPr>
          <w:rFonts w:ascii="Arial Regular" w:eastAsia="Calibri" w:hAnsi="Arial Regular" w:cs="Arial Regular"/>
          <w:kern w:val="2"/>
          <w:lang w:bidi="ar"/>
        </w:rPr>
        <w:t>a three-year history of preoccupation with the belief that his nose smelled “like a dead mouse.”</w:t>
      </w:r>
      <w:r>
        <w:rPr>
          <w:rFonts w:ascii="Arial Regular" w:eastAsia="SimSun" w:hAnsi="Arial Regular" w:cs="Arial Regular"/>
          <w:kern w:val="2"/>
          <w:lang w:eastAsia="zh-CN" w:bidi="ar"/>
        </w:rPr>
        <w:t xml:space="preserve"> </w:t>
      </w:r>
    </w:p>
    <w:p w:rsidR="00A1327B" w:rsidRDefault="00000000">
      <w:pPr>
        <w:rPr>
          <w:rFonts w:ascii="Arial Regular" w:hAnsi="Arial Regular" w:cs="Arial Regular"/>
        </w:rPr>
      </w:pPr>
      <w:r>
        <w:rPr>
          <w:rFonts w:ascii="Arial Regular" w:eastAsia="Calibri" w:hAnsi="Arial Regular" w:cs="Arial Regular"/>
          <w:kern w:val="2"/>
          <w:lang w:bidi="ar"/>
        </w:rPr>
        <w:t>Over time, he became convinced that the odor was emanating from his nose. He described episodes where people on public transportation covered their noses or mouths, which he interpreted as confirmation of his belief. In response, he engaged in repetitive behaviors including frequent nasal cleaning with water, salt water, and nasal drops, as well as wearing a mask to reduce the perceived smell</w:t>
      </w:r>
    </w:p>
    <w:p w:rsidR="00A1327B" w:rsidRDefault="00A1327B">
      <w:pPr>
        <w:pStyle w:val="BodyText"/>
        <w:spacing w:before="62" w:line="289" w:lineRule="auto"/>
        <w:ind w:left="51"/>
        <w:rPr>
          <w:rFonts w:ascii="Arial Regular" w:hAnsi="Arial Regular" w:cs="Arial Regular"/>
          <w:sz w:val="21"/>
          <w:szCs w:val="21"/>
        </w:rPr>
      </w:pPr>
    </w:p>
    <w:p w:rsidR="00A1327B" w:rsidRDefault="00A1327B">
      <w:pPr>
        <w:pStyle w:val="BodyText"/>
        <w:spacing w:before="62" w:line="289" w:lineRule="auto"/>
        <w:ind w:left="51"/>
        <w:rPr>
          <w:rFonts w:ascii="Arial Regular" w:hAnsi="Arial Regular" w:cs="Arial Regular"/>
          <w:sz w:val="21"/>
          <w:szCs w:val="21"/>
        </w:rPr>
      </w:pPr>
    </w:p>
    <w:p w:rsidR="00A1327B" w:rsidRDefault="00A1327B">
      <w:pPr>
        <w:pStyle w:val="BodyText"/>
        <w:spacing w:before="62" w:line="289" w:lineRule="auto"/>
        <w:ind w:left="51"/>
        <w:rPr>
          <w:rFonts w:ascii="Arial Regular" w:hAnsi="Arial Regular" w:cs="Arial Regular"/>
          <w:sz w:val="21"/>
          <w:szCs w:val="21"/>
        </w:rPr>
      </w:pPr>
    </w:p>
    <w:p w:rsidR="00A1327B" w:rsidRDefault="00A1327B">
      <w:pPr>
        <w:pStyle w:val="BodyText"/>
        <w:spacing w:before="58" w:line="316" w:lineRule="auto"/>
        <w:ind w:right="515"/>
        <w:rPr>
          <w:rFonts w:ascii="Arial Regular" w:hAnsi="Arial Regular" w:cs="Arial Regular"/>
          <w:b/>
          <w:bCs/>
          <w:spacing w:val="3"/>
          <w:sz w:val="21"/>
          <w:szCs w:val="21"/>
        </w:rPr>
      </w:pPr>
    </w:p>
    <w:p w:rsidR="00A1327B" w:rsidRDefault="00A1327B">
      <w:pPr>
        <w:pStyle w:val="BodyText"/>
        <w:spacing w:before="58" w:line="316" w:lineRule="auto"/>
        <w:ind w:right="515"/>
        <w:rPr>
          <w:rFonts w:ascii="Arial Regular" w:hAnsi="Arial Regular" w:cs="Arial Regular"/>
          <w:b/>
          <w:bCs/>
          <w:spacing w:val="3"/>
          <w:sz w:val="21"/>
          <w:szCs w:val="21"/>
        </w:rPr>
      </w:pPr>
    </w:p>
    <w:p w:rsidR="00A1327B" w:rsidRDefault="00000000">
      <w:pPr>
        <w:pStyle w:val="BodyText"/>
        <w:spacing w:before="58" w:line="316" w:lineRule="auto"/>
        <w:ind w:right="515"/>
        <w:rPr>
          <w:rFonts w:ascii="Arial Regular" w:hAnsi="Arial Regular" w:cs="Arial Regular"/>
          <w:sz w:val="21"/>
          <w:szCs w:val="21"/>
        </w:rPr>
      </w:pPr>
      <w:r>
        <w:rPr>
          <w:rFonts w:ascii="Arial Regular" w:hAnsi="Arial Regular" w:cs="Arial Regular"/>
          <w:b/>
          <w:bCs/>
          <w:spacing w:val="3"/>
          <w:sz w:val="21"/>
          <w:szCs w:val="21"/>
        </w:rPr>
        <w:t>Clinical</w:t>
      </w:r>
      <w:r>
        <w:rPr>
          <w:rFonts w:ascii="Arial Regular" w:hAnsi="Arial Regular" w:cs="Arial Regular"/>
          <w:b/>
          <w:bCs/>
          <w:spacing w:val="31"/>
          <w:w w:val="101"/>
          <w:sz w:val="21"/>
          <w:szCs w:val="21"/>
        </w:rPr>
        <w:t xml:space="preserve"> </w:t>
      </w:r>
      <w:r>
        <w:rPr>
          <w:rFonts w:ascii="Arial Regular" w:hAnsi="Arial Regular" w:cs="Arial Regular"/>
          <w:b/>
          <w:bCs/>
          <w:spacing w:val="3"/>
          <w:sz w:val="21"/>
          <w:szCs w:val="21"/>
        </w:rPr>
        <w:t>Findings</w:t>
      </w:r>
      <w:r>
        <w:rPr>
          <w:rFonts w:ascii="Arial Regular" w:hAnsi="Arial Regular" w:cs="Arial Regular"/>
          <w:b/>
          <w:bCs/>
          <w:sz w:val="21"/>
          <w:szCs w:val="21"/>
        </w:rPr>
        <w:t xml:space="preserve"> </w:t>
      </w:r>
      <w:r>
        <w:rPr>
          <w:rFonts w:ascii="Arial Regular" w:hAnsi="Arial Regular" w:cs="Arial Regular"/>
          <w:b/>
          <w:bCs/>
          <w:spacing w:val="4"/>
          <w:sz w:val="21"/>
          <w:szCs w:val="21"/>
        </w:rPr>
        <w:t>Timeline</w:t>
      </w:r>
    </w:p>
    <w:p w:rsidR="00A1327B" w:rsidRDefault="00000000">
      <w:pPr>
        <w:pStyle w:val="BodyText"/>
        <w:spacing w:before="75" w:line="224" w:lineRule="auto"/>
        <w:ind w:left="78" w:right="965" w:firstLine="14"/>
        <w:rPr>
          <w:rFonts w:ascii="Arial Regular" w:hAnsi="Arial Regular" w:cs="Arial Regular"/>
          <w:sz w:val="21"/>
          <w:szCs w:val="21"/>
        </w:rPr>
      </w:pPr>
      <w:r>
        <w:rPr>
          <w:rFonts w:ascii="Arial Regular" w:hAnsi="Arial Regular" w:cs="Arial Regular"/>
          <w:b/>
          <w:bCs/>
          <w:spacing w:val="4"/>
          <w:sz w:val="21"/>
          <w:szCs w:val="21"/>
        </w:rPr>
        <w:t>Diagnostic</w:t>
      </w:r>
      <w:r>
        <w:rPr>
          <w:rFonts w:ascii="Arial Regular" w:hAnsi="Arial Regular" w:cs="Arial Regular"/>
          <w:b/>
          <w:bCs/>
          <w:sz w:val="21"/>
          <w:szCs w:val="21"/>
        </w:rPr>
        <w:t xml:space="preserve">    </w:t>
      </w:r>
      <w:r>
        <w:rPr>
          <w:rFonts w:ascii="Arial Regular" w:hAnsi="Arial Regular" w:cs="Arial Regular"/>
          <w:b/>
          <w:bCs/>
          <w:spacing w:val="6"/>
          <w:sz w:val="21"/>
          <w:szCs w:val="21"/>
        </w:rPr>
        <w:t>Assessment</w:t>
      </w:r>
    </w:p>
    <w:p w:rsidR="00A1327B" w:rsidRDefault="00A1327B">
      <w:pPr>
        <w:pStyle w:val="BodyText"/>
        <w:spacing w:line="285" w:lineRule="auto"/>
        <w:rPr>
          <w:rFonts w:ascii="Arial Regular" w:hAnsi="Arial Regular" w:cs="Arial Regular"/>
          <w:sz w:val="21"/>
          <w:szCs w:val="21"/>
        </w:rPr>
      </w:pPr>
    </w:p>
    <w:p w:rsidR="00A1327B" w:rsidRDefault="00A1327B">
      <w:pPr>
        <w:pStyle w:val="BodyText"/>
        <w:spacing w:line="285" w:lineRule="auto"/>
        <w:rPr>
          <w:rFonts w:ascii="Arial Regular" w:hAnsi="Arial Regular" w:cs="Arial Regular"/>
          <w:sz w:val="21"/>
          <w:szCs w:val="21"/>
        </w:rPr>
      </w:pPr>
    </w:p>
    <w:p w:rsidR="00A1327B" w:rsidRDefault="00A1327B">
      <w:pPr>
        <w:pStyle w:val="BodyText"/>
        <w:spacing w:line="285" w:lineRule="auto"/>
        <w:rPr>
          <w:rFonts w:ascii="Arial Regular" w:hAnsi="Arial Regular" w:cs="Arial Regular"/>
          <w:sz w:val="21"/>
          <w:szCs w:val="21"/>
        </w:rPr>
      </w:pPr>
    </w:p>
    <w:p w:rsidR="00A1327B" w:rsidRDefault="00A1327B">
      <w:pPr>
        <w:pStyle w:val="BodyText"/>
        <w:spacing w:line="285" w:lineRule="auto"/>
        <w:rPr>
          <w:rFonts w:ascii="Arial Regular" w:hAnsi="Arial Regular" w:cs="Arial Regular"/>
          <w:sz w:val="21"/>
          <w:szCs w:val="21"/>
        </w:rPr>
      </w:pPr>
    </w:p>
    <w:p w:rsidR="00A1327B" w:rsidRDefault="00A1327B">
      <w:pPr>
        <w:pStyle w:val="BodyText"/>
        <w:spacing w:line="285" w:lineRule="auto"/>
        <w:rPr>
          <w:rFonts w:ascii="Arial Regular" w:hAnsi="Arial Regular" w:cs="Arial Regular"/>
          <w:sz w:val="21"/>
          <w:szCs w:val="21"/>
        </w:rPr>
      </w:pPr>
    </w:p>
    <w:p w:rsidR="00A1327B" w:rsidRDefault="00A1327B">
      <w:pPr>
        <w:pStyle w:val="BodyText"/>
        <w:spacing w:line="285" w:lineRule="auto"/>
        <w:rPr>
          <w:rFonts w:ascii="Arial Regular" w:hAnsi="Arial Regular" w:cs="Arial Regular"/>
          <w:sz w:val="21"/>
          <w:szCs w:val="21"/>
        </w:rPr>
      </w:pPr>
    </w:p>
    <w:p w:rsidR="00A1327B" w:rsidRDefault="00000000">
      <w:pPr>
        <w:pStyle w:val="BodyText"/>
        <w:spacing w:before="58" w:line="227" w:lineRule="auto"/>
        <w:ind w:left="91" w:right="1013" w:hanging="9"/>
        <w:rPr>
          <w:rFonts w:ascii="Arial Regular" w:hAnsi="Arial Regular" w:cs="Arial Regular"/>
          <w:sz w:val="21"/>
          <w:szCs w:val="21"/>
        </w:rPr>
      </w:pPr>
      <w:r>
        <w:rPr>
          <w:rFonts w:ascii="Arial Regular" w:hAnsi="Arial Regular" w:cs="Arial Regular"/>
          <w:b/>
          <w:bCs/>
          <w:spacing w:val="4"/>
          <w:sz w:val="21"/>
          <w:szCs w:val="21"/>
        </w:rPr>
        <w:t>Therapeutic</w:t>
      </w:r>
      <w:r>
        <w:rPr>
          <w:rFonts w:ascii="Arial Regular" w:hAnsi="Arial Regular" w:cs="Arial Regular"/>
          <w:b/>
          <w:bCs/>
          <w:spacing w:val="9"/>
          <w:sz w:val="21"/>
          <w:szCs w:val="21"/>
        </w:rPr>
        <w:t xml:space="preserve"> </w:t>
      </w:r>
      <w:r>
        <w:rPr>
          <w:rFonts w:ascii="Arial Regular" w:hAnsi="Arial Regular" w:cs="Arial Regular"/>
          <w:b/>
          <w:bCs/>
          <w:spacing w:val="2"/>
          <w:sz w:val="21"/>
          <w:szCs w:val="21"/>
        </w:rPr>
        <w:t>Intervention</w:t>
      </w:r>
    </w:p>
    <w:p w:rsidR="00A1327B" w:rsidRDefault="00A1327B">
      <w:pPr>
        <w:pStyle w:val="BodyText"/>
        <w:spacing w:line="258" w:lineRule="auto"/>
        <w:rPr>
          <w:rFonts w:ascii="Arial Regular" w:hAnsi="Arial Regular" w:cs="Arial Regular"/>
          <w:sz w:val="21"/>
          <w:szCs w:val="21"/>
        </w:rPr>
      </w:pPr>
    </w:p>
    <w:p w:rsidR="00A1327B" w:rsidRDefault="00A1327B">
      <w:pPr>
        <w:pStyle w:val="BodyText"/>
        <w:spacing w:line="258" w:lineRule="auto"/>
        <w:rPr>
          <w:rFonts w:ascii="Arial Regular" w:hAnsi="Arial Regular" w:cs="Arial Regular"/>
          <w:sz w:val="21"/>
          <w:szCs w:val="21"/>
        </w:rPr>
      </w:pPr>
    </w:p>
    <w:p w:rsidR="00A1327B" w:rsidRDefault="00A1327B">
      <w:pPr>
        <w:pStyle w:val="BodyText"/>
        <w:spacing w:line="258" w:lineRule="auto"/>
        <w:rPr>
          <w:rFonts w:ascii="Arial Regular" w:hAnsi="Arial Regular" w:cs="Arial Regular"/>
          <w:sz w:val="21"/>
          <w:szCs w:val="21"/>
        </w:rPr>
      </w:pPr>
    </w:p>
    <w:p w:rsidR="00A1327B" w:rsidRDefault="00000000">
      <w:pPr>
        <w:pStyle w:val="BodyText"/>
        <w:spacing w:before="59" w:line="227" w:lineRule="auto"/>
        <w:ind w:left="87" w:right="787" w:firstLine="6"/>
        <w:rPr>
          <w:rFonts w:ascii="Arial Regular" w:hAnsi="Arial Regular" w:cs="Arial Regular"/>
          <w:sz w:val="21"/>
          <w:szCs w:val="21"/>
        </w:rPr>
      </w:pPr>
      <w:r>
        <w:rPr>
          <w:rFonts w:ascii="Arial Regular" w:hAnsi="Arial Regular" w:cs="Arial Regular"/>
          <w:b/>
          <w:bCs/>
          <w:spacing w:val="3"/>
          <w:sz w:val="21"/>
          <w:szCs w:val="21"/>
        </w:rPr>
        <w:t>Follow-up and</w:t>
      </w:r>
      <w:r>
        <w:rPr>
          <w:rFonts w:ascii="Arial Regular" w:hAnsi="Arial Regular" w:cs="Arial Regular"/>
          <w:b/>
          <w:bCs/>
          <w:spacing w:val="8"/>
          <w:sz w:val="21"/>
          <w:szCs w:val="21"/>
        </w:rPr>
        <w:t xml:space="preserve"> </w:t>
      </w:r>
      <w:r>
        <w:rPr>
          <w:rFonts w:ascii="Arial Regular" w:hAnsi="Arial Regular" w:cs="Arial Regular"/>
          <w:b/>
          <w:bCs/>
          <w:spacing w:val="5"/>
          <w:sz w:val="21"/>
          <w:szCs w:val="21"/>
        </w:rPr>
        <w:t>Outcomes</w:t>
      </w:r>
    </w:p>
    <w:p w:rsidR="00A1327B" w:rsidRDefault="00A1327B">
      <w:pPr>
        <w:pStyle w:val="BodyText"/>
        <w:spacing w:line="283" w:lineRule="auto"/>
        <w:rPr>
          <w:rFonts w:ascii="Arial Regular" w:hAnsi="Arial Regular" w:cs="Arial Regular"/>
          <w:sz w:val="21"/>
          <w:szCs w:val="21"/>
        </w:rPr>
      </w:pPr>
    </w:p>
    <w:p w:rsidR="00A1327B" w:rsidRDefault="00A1327B">
      <w:pPr>
        <w:pStyle w:val="BodyText"/>
        <w:spacing w:line="284" w:lineRule="auto"/>
        <w:rPr>
          <w:rFonts w:ascii="Arial Regular" w:hAnsi="Arial Regular" w:cs="Arial Regular"/>
          <w:sz w:val="21"/>
          <w:szCs w:val="21"/>
        </w:rPr>
      </w:pPr>
    </w:p>
    <w:p w:rsidR="00A1327B" w:rsidRDefault="00A1327B">
      <w:pPr>
        <w:pStyle w:val="BodyText"/>
        <w:spacing w:line="284" w:lineRule="auto"/>
        <w:rPr>
          <w:rFonts w:ascii="Arial Regular" w:hAnsi="Arial Regular" w:cs="Arial Regular"/>
          <w:sz w:val="21"/>
          <w:szCs w:val="21"/>
        </w:rPr>
      </w:pPr>
    </w:p>
    <w:p w:rsidR="00A1327B" w:rsidRDefault="00000000">
      <w:pPr>
        <w:pStyle w:val="BodyText"/>
        <w:spacing w:before="63" w:line="287" w:lineRule="auto"/>
        <w:rPr>
          <w:rFonts w:ascii="Arial Regular" w:hAnsi="Arial Regular" w:cs="Arial Regular"/>
          <w:sz w:val="21"/>
          <w:szCs w:val="21"/>
        </w:rPr>
      </w:pPr>
      <w:r>
        <w:rPr>
          <w:rFonts w:ascii="Arial Regular" w:hAnsi="Arial Regular" w:cs="Arial Regular"/>
          <w:sz w:val="21"/>
          <w:szCs w:val="21"/>
        </w:rPr>
        <w:br w:type="column"/>
      </w:r>
    </w:p>
    <w:p w:rsidR="00A1327B" w:rsidRDefault="00000000">
      <w:pPr>
        <w:pStyle w:val="BodyText"/>
        <w:spacing w:before="61" w:line="287" w:lineRule="auto"/>
        <w:ind w:left="56"/>
        <w:rPr>
          <w:rFonts w:ascii="Arial Regular" w:hAnsi="Arial Regular" w:cs="Arial Regular"/>
          <w:spacing w:val="23"/>
          <w:w w:val="101"/>
          <w:sz w:val="21"/>
          <w:szCs w:val="21"/>
        </w:rPr>
      </w:pPr>
      <w:r>
        <w:rPr>
          <w:rFonts w:ascii="Arial Regular" w:hAnsi="Arial Regular" w:cs="Arial Regular"/>
          <w:b/>
          <w:bCs/>
          <w:sz w:val="21"/>
          <w:szCs w:val="21"/>
        </w:rPr>
        <w:t xml:space="preserve">5c      </w:t>
      </w:r>
      <w:r>
        <w:rPr>
          <w:rFonts w:ascii="Arial Regular" w:hAnsi="Arial Regular" w:cs="Arial Regular"/>
          <w:sz w:val="21"/>
          <w:szCs w:val="21"/>
        </w:rPr>
        <w:t>Medical, family,</w:t>
      </w:r>
      <w:r>
        <w:rPr>
          <w:rFonts w:ascii="Arial Regular" w:hAnsi="Arial Regular" w:cs="Arial Regular"/>
          <w:spacing w:val="11"/>
          <w:sz w:val="21"/>
          <w:szCs w:val="21"/>
        </w:rPr>
        <w:t xml:space="preserve"> </w:t>
      </w:r>
      <w:r>
        <w:rPr>
          <w:rFonts w:ascii="Arial Regular" w:hAnsi="Arial Regular" w:cs="Arial Regular"/>
          <w:sz w:val="21"/>
          <w:szCs w:val="21"/>
        </w:rPr>
        <w:t>and</w:t>
      </w:r>
      <w:r>
        <w:rPr>
          <w:rFonts w:ascii="Arial Regular" w:hAnsi="Arial Regular" w:cs="Arial Regular"/>
          <w:spacing w:val="18"/>
          <w:w w:val="101"/>
          <w:sz w:val="21"/>
          <w:szCs w:val="21"/>
        </w:rPr>
        <w:t xml:space="preserve"> </w:t>
      </w:r>
      <w:r>
        <w:rPr>
          <w:rFonts w:ascii="Arial Regular" w:hAnsi="Arial Regular" w:cs="Arial Regular"/>
          <w:sz w:val="21"/>
          <w:szCs w:val="21"/>
        </w:rPr>
        <w:t>psycho-social</w:t>
      </w:r>
      <w:r>
        <w:rPr>
          <w:rFonts w:ascii="Arial Regular" w:hAnsi="Arial Regular" w:cs="Arial Regular"/>
          <w:spacing w:val="17"/>
          <w:w w:val="101"/>
          <w:sz w:val="21"/>
          <w:szCs w:val="21"/>
        </w:rPr>
        <w:t xml:space="preserve"> </w:t>
      </w:r>
      <w:r>
        <w:rPr>
          <w:rFonts w:ascii="Arial Regular" w:hAnsi="Arial Regular" w:cs="Arial Regular"/>
          <w:sz w:val="21"/>
          <w:szCs w:val="21"/>
        </w:rPr>
        <w:t>history</w:t>
      </w:r>
      <w:r>
        <w:rPr>
          <w:rFonts w:ascii="Arial Regular" w:hAnsi="Arial Regular" w:cs="Arial Regular"/>
          <w:spacing w:val="17"/>
          <w:sz w:val="21"/>
          <w:szCs w:val="21"/>
        </w:rPr>
        <w:t xml:space="preserve"> </w:t>
      </w:r>
      <w:r>
        <w:rPr>
          <w:rFonts w:ascii="Arial Regular" w:hAnsi="Arial Regular" w:cs="Arial Regular"/>
          <w:sz w:val="21"/>
          <w:szCs w:val="21"/>
        </w:rPr>
        <w:t>including</w:t>
      </w:r>
      <w:r>
        <w:rPr>
          <w:rFonts w:ascii="Arial Regular" w:hAnsi="Arial Regular" w:cs="Arial Regular"/>
          <w:spacing w:val="18"/>
          <w:sz w:val="21"/>
          <w:szCs w:val="21"/>
        </w:rPr>
        <w:t xml:space="preserve"> </w:t>
      </w:r>
      <w:r>
        <w:rPr>
          <w:rFonts w:ascii="Arial Regular" w:hAnsi="Arial Regular" w:cs="Arial Regular"/>
          <w:sz w:val="21"/>
          <w:szCs w:val="21"/>
        </w:rPr>
        <w:t>relevant</w:t>
      </w:r>
      <w:r>
        <w:rPr>
          <w:rFonts w:ascii="Arial Regular" w:hAnsi="Arial Regular" w:cs="Arial Regular"/>
          <w:spacing w:val="11"/>
          <w:sz w:val="21"/>
          <w:szCs w:val="21"/>
        </w:rPr>
        <w:t xml:space="preserve"> </w:t>
      </w:r>
      <w:r>
        <w:rPr>
          <w:rFonts w:ascii="Arial Regular" w:hAnsi="Arial Regular" w:cs="Arial Regular"/>
          <w:sz w:val="21"/>
          <w:szCs w:val="21"/>
        </w:rPr>
        <w:t>genetic</w:t>
      </w:r>
      <w:r>
        <w:rPr>
          <w:rFonts w:ascii="Arial Regular" w:hAnsi="Arial Regular" w:cs="Arial Regular"/>
          <w:spacing w:val="18"/>
          <w:sz w:val="21"/>
          <w:szCs w:val="21"/>
        </w:rPr>
        <w:t xml:space="preserve"> </w:t>
      </w:r>
      <w:r>
        <w:rPr>
          <w:rFonts w:ascii="Arial Regular" w:hAnsi="Arial Regular" w:cs="Arial Regular"/>
          <w:sz w:val="21"/>
          <w:szCs w:val="21"/>
        </w:rPr>
        <w:t>information</w:t>
      </w:r>
      <w:r>
        <w:rPr>
          <w:rFonts w:ascii="Arial Regular" w:hAnsi="Arial Regular" w:cs="Arial Regular"/>
          <w:spacing w:val="23"/>
          <w:w w:val="101"/>
          <w:sz w:val="21"/>
          <w:szCs w:val="21"/>
        </w:rPr>
        <w:t xml:space="preserve"> </w:t>
      </w:r>
    </w:p>
    <w:p w:rsidR="00A1327B" w:rsidRDefault="00000000">
      <w:pPr>
        <w:rPr>
          <w:rFonts w:ascii="Arial Regular" w:hAnsi="Arial Regular" w:cs="Arial Regular"/>
        </w:rPr>
      </w:pPr>
      <w:r>
        <w:rPr>
          <w:rFonts w:ascii="Arial Regular" w:eastAsia="Calibri" w:hAnsi="Arial Regular" w:cs="Arial Regular"/>
          <w:kern w:val="2"/>
          <w:lang w:bidi="ar"/>
        </w:rPr>
        <w:t>Seventeen years prior, he underwent nasal surgery for polyps in Cape Town, South Africa, and attributed his current condition to a recurrence of that illness. He has no family history of diagnosed mental illness and death by suicide.</w:t>
      </w:r>
      <w:r>
        <w:rPr>
          <w:rFonts w:ascii="Arial Regular" w:eastAsia="SimSun" w:hAnsi="Arial Regular" w:cs="Arial Regular"/>
          <w:kern w:val="2"/>
          <w:lang w:eastAsia="zh-CN" w:bidi="ar"/>
        </w:rPr>
        <w:t xml:space="preserve"> </w:t>
      </w:r>
    </w:p>
    <w:p w:rsidR="00A1327B" w:rsidRDefault="00000000">
      <w:pPr>
        <w:pStyle w:val="BodyText"/>
        <w:spacing w:before="62" w:line="289" w:lineRule="auto"/>
        <w:ind w:left="51"/>
        <w:rPr>
          <w:rFonts w:ascii="Arial Regular" w:hAnsi="Arial Regular" w:cs="Arial Regular"/>
          <w:sz w:val="21"/>
          <w:szCs w:val="21"/>
        </w:rPr>
      </w:pPr>
      <w:r>
        <w:rPr>
          <w:rFonts w:ascii="Arial Regular" w:hAnsi="Arial Regular" w:cs="Arial Regular"/>
          <w:b/>
          <w:bCs/>
          <w:spacing w:val="-7"/>
          <w:sz w:val="21"/>
          <w:szCs w:val="21"/>
        </w:rPr>
        <w:t xml:space="preserve">5d       </w:t>
      </w:r>
      <w:r>
        <w:rPr>
          <w:rFonts w:ascii="Arial Regular" w:hAnsi="Arial Regular" w:cs="Arial Regular"/>
          <w:spacing w:val="-7"/>
          <w:sz w:val="21"/>
          <w:szCs w:val="21"/>
        </w:rPr>
        <w:t>Relevant</w:t>
      </w:r>
      <w:r>
        <w:rPr>
          <w:rFonts w:ascii="Arial Regular" w:hAnsi="Arial Regular" w:cs="Arial Regular"/>
          <w:spacing w:val="18"/>
          <w:sz w:val="21"/>
          <w:szCs w:val="21"/>
        </w:rPr>
        <w:t xml:space="preserve"> </w:t>
      </w:r>
      <w:r>
        <w:rPr>
          <w:rFonts w:ascii="Arial Regular" w:hAnsi="Arial Regular" w:cs="Arial Regular"/>
          <w:spacing w:val="-7"/>
          <w:sz w:val="21"/>
          <w:szCs w:val="21"/>
        </w:rPr>
        <w:t>past</w:t>
      </w:r>
      <w:r>
        <w:rPr>
          <w:rFonts w:ascii="Arial Regular" w:hAnsi="Arial Regular" w:cs="Arial Regular"/>
          <w:spacing w:val="17"/>
          <w:w w:val="101"/>
          <w:sz w:val="21"/>
          <w:szCs w:val="21"/>
        </w:rPr>
        <w:t xml:space="preserve"> </w:t>
      </w:r>
      <w:r>
        <w:rPr>
          <w:rFonts w:ascii="Arial Regular" w:hAnsi="Arial Regular" w:cs="Arial Regular"/>
          <w:spacing w:val="-7"/>
          <w:sz w:val="21"/>
          <w:szCs w:val="21"/>
        </w:rPr>
        <w:t xml:space="preserve">interventions </w:t>
      </w:r>
      <w:r w:rsidR="00244FCA">
        <w:rPr>
          <w:rFonts w:ascii="Arial Regular" w:hAnsi="Arial Regular" w:cs="Arial Regular"/>
          <w:spacing w:val="-7"/>
          <w:sz w:val="21"/>
          <w:szCs w:val="21"/>
        </w:rPr>
        <w:t>without comes</w:t>
      </w:r>
      <w:r>
        <w:rPr>
          <w:rFonts w:ascii="Arial Regular" w:hAnsi="Arial Regular" w:cs="Arial Regular"/>
          <w:spacing w:val="-7"/>
          <w:sz w:val="21"/>
          <w:szCs w:val="21"/>
        </w:rPr>
        <w:t xml:space="preserve">: none </w:t>
      </w:r>
    </w:p>
    <w:p w:rsidR="00A1327B" w:rsidRDefault="00000000">
      <w:pPr>
        <w:pStyle w:val="BodyText"/>
        <w:spacing w:before="58" w:line="287" w:lineRule="auto"/>
        <w:ind w:left="114"/>
        <w:rPr>
          <w:rFonts w:ascii="Arial Regular" w:hAnsi="Arial Regular" w:cs="Arial Regular"/>
          <w:sz w:val="21"/>
          <w:szCs w:val="21"/>
        </w:rPr>
      </w:pPr>
      <w:r>
        <w:rPr>
          <w:rFonts w:ascii="Arial Regular" w:hAnsi="Arial Regular" w:cs="Arial Regular"/>
          <w:b/>
          <w:bCs/>
          <w:spacing w:val="-1"/>
          <w:sz w:val="21"/>
          <w:szCs w:val="21"/>
        </w:rPr>
        <w:t xml:space="preserve">6       </w:t>
      </w:r>
      <w:r>
        <w:rPr>
          <w:rFonts w:ascii="Arial Regular" w:hAnsi="Arial Regular" w:cs="Arial Regular"/>
          <w:spacing w:val="-1"/>
          <w:sz w:val="21"/>
          <w:szCs w:val="21"/>
        </w:rPr>
        <w:t>Describe</w:t>
      </w:r>
      <w:r>
        <w:rPr>
          <w:rFonts w:ascii="Arial Regular" w:hAnsi="Arial Regular" w:cs="Arial Regular"/>
          <w:spacing w:val="11"/>
          <w:sz w:val="21"/>
          <w:szCs w:val="21"/>
        </w:rPr>
        <w:t xml:space="preserve"> </w:t>
      </w:r>
      <w:r>
        <w:rPr>
          <w:rFonts w:ascii="Arial Regular" w:hAnsi="Arial Regular" w:cs="Arial Regular"/>
          <w:spacing w:val="-1"/>
          <w:sz w:val="21"/>
          <w:szCs w:val="21"/>
        </w:rPr>
        <w:t>significant</w:t>
      </w:r>
      <w:r>
        <w:rPr>
          <w:rFonts w:ascii="Arial Regular" w:hAnsi="Arial Regular" w:cs="Arial Regular"/>
          <w:spacing w:val="17"/>
          <w:w w:val="101"/>
          <w:sz w:val="21"/>
          <w:szCs w:val="21"/>
        </w:rPr>
        <w:t xml:space="preserve"> </w:t>
      </w:r>
      <w:r>
        <w:rPr>
          <w:rFonts w:ascii="Arial Regular" w:hAnsi="Arial Regular" w:cs="Arial Regular"/>
          <w:spacing w:val="-1"/>
          <w:sz w:val="21"/>
          <w:szCs w:val="21"/>
        </w:rPr>
        <w:t>physical</w:t>
      </w:r>
      <w:r>
        <w:rPr>
          <w:rFonts w:ascii="Arial Regular" w:hAnsi="Arial Regular" w:cs="Arial Regular"/>
          <w:spacing w:val="11"/>
          <w:sz w:val="21"/>
          <w:szCs w:val="21"/>
        </w:rPr>
        <w:t xml:space="preserve"> </w:t>
      </w:r>
      <w:r>
        <w:rPr>
          <w:rFonts w:ascii="Arial Regular" w:hAnsi="Arial Regular" w:cs="Arial Regular"/>
          <w:spacing w:val="-1"/>
          <w:sz w:val="21"/>
          <w:szCs w:val="21"/>
        </w:rPr>
        <w:t>examination</w:t>
      </w:r>
      <w:r>
        <w:rPr>
          <w:rFonts w:ascii="Arial Regular" w:hAnsi="Arial Regular" w:cs="Arial Regular"/>
          <w:spacing w:val="17"/>
          <w:w w:val="101"/>
          <w:sz w:val="21"/>
          <w:szCs w:val="21"/>
        </w:rPr>
        <w:t xml:space="preserve"> </w:t>
      </w:r>
      <w:r>
        <w:rPr>
          <w:rFonts w:ascii="Arial Regular" w:hAnsi="Arial Regular" w:cs="Arial Regular"/>
          <w:spacing w:val="-1"/>
          <w:sz w:val="21"/>
          <w:szCs w:val="21"/>
        </w:rPr>
        <w:t>(PE)</w:t>
      </w:r>
      <w:r>
        <w:rPr>
          <w:rFonts w:ascii="Arial Regular" w:hAnsi="Arial Regular" w:cs="Arial Regular"/>
          <w:spacing w:val="12"/>
          <w:sz w:val="21"/>
          <w:szCs w:val="21"/>
        </w:rPr>
        <w:t xml:space="preserve"> </w:t>
      </w:r>
      <w:r>
        <w:rPr>
          <w:rFonts w:ascii="Arial Regular" w:hAnsi="Arial Regular" w:cs="Arial Regular"/>
          <w:spacing w:val="-1"/>
          <w:sz w:val="21"/>
          <w:szCs w:val="21"/>
        </w:rPr>
        <w:t>and</w:t>
      </w:r>
      <w:r>
        <w:rPr>
          <w:rFonts w:ascii="Arial Regular" w:hAnsi="Arial Regular" w:cs="Arial Regular"/>
          <w:spacing w:val="18"/>
          <w:w w:val="101"/>
          <w:sz w:val="21"/>
          <w:szCs w:val="21"/>
        </w:rPr>
        <w:t xml:space="preserve"> </w:t>
      </w:r>
      <w:r>
        <w:rPr>
          <w:rFonts w:ascii="Arial Regular" w:hAnsi="Arial Regular" w:cs="Arial Regular"/>
          <w:spacing w:val="-1"/>
          <w:sz w:val="21"/>
          <w:szCs w:val="21"/>
        </w:rPr>
        <w:t>important</w:t>
      </w:r>
      <w:r>
        <w:rPr>
          <w:rFonts w:ascii="Arial Regular" w:hAnsi="Arial Regular" w:cs="Arial Regular"/>
          <w:spacing w:val="12"/>
          <w:sz w:val="21"/>
          <w:szCs w:val="21"/>
        </w:rPr>
        <w:t xml:space="preserve"> </w:t>
      </w:r>
      <w:r>
        <w:rPr>
          <w:rFonts w:ascii="Arial Regular" w:hAnsi="Arial Regular" w:cs="Arial Regular"/>
          <w:spacing w:val="-1"/>
          <w:sz w:val="21"/>
          <w:szCs w:val="21"/>
        </w:rPr>
        <w:t>clinical</w:t>
      </w:r>
      <w:r>
        <w:rPr>
          <w:rFonts w:ascii="Arial Regular" w:hAnsi="Arial Regular" w:cs="Arial Regular"/>
          <w:spacing w:val="5"/>
          <w:sz w:val="21"/>
          <w:szCs w:val="21"/>
        </w:rPr>
        <w:t xml:space="preserve"> </w:t>
      </w:r>
      <w:r>
        <w:rPr>
          <w:rFonts w:ascii="Arial Regular" w:hAnsi="Arial Regular" w:cs="Arial Regular"/>
          <w:spacing w:val="-1"/>
          <w:sz w:val="21"/>
          <w:szCs w:val="21"/>
        </w:rPr>
        <w:t>findings.</w:t>
      </w:r>
      <w:r>
        <w:rPr>
          <w:rFonts w:ascii="Arial Regular" w:hAnsi="Arial Regular" w:cs="Arial Regular"/>
          <w:spacing w:val="23"/>
          <w:sz w:val="21"/>
          <w:szCs w:val="21"/>
        </w:rPr>
        <w:t xml:space="preserve"> </w:t>
      </w:r>
      <w:r>
        <w:rPr>
          <w:rFonts w:ascii="Arial Regular" w:eastAsia="Calibri" w:hAnsi="Arial Regular" w:cs="Arial Regular"/>
          <w:kern w:val="2"/>
          <w:sz w:val="21"/>
          <w:szCs w:val="21"/>
          <w:lang w:bidi="ar"/>
        </w:rPr>
        <w:t>On mental status examination, he appeared his stated age, was cooperative but avoided eye contact, and wore a mask.</w:t>
      </w:r>
      <w:r>
        <w:rPr>
          <w:rFonts w:ascii="Arial Regular" w:eastAsia="SimSun" w:hAnsi="Arial Regular" w:cs="Arial Regular"/>
          <w:kern w:val="2"/>
          <w:sz w:val="21"/>
          <w:szCs w:val="21"/>
          <w:lang w:eastAsia="zh-CN" w:bidi="ar"/>
        </w:rPr>
        <w:t xml:space="preserve"> </w:t>
      </w:r>
    </w:p>
    <w:p w:rsidR="00A1327B" w:rsidRDefault="00000000">
      <w:pPr>
        <w:spacing w:after="240" w:line="360" w:lineRule="auto"/>
        <w:rPr>
          <w:rFonts w:ascii="Arial Regular" w:hAnsi="Arial Regular" w:cs="Arial Regular"/>
        </w:rPr>
      </w:pPr>
      <w:r>
        <w:rPr>
          <w:rFonts w:ascii="Arial Regular" w:hAnsi="Arial Regular" w:cs="Arial Regular"/>
          <w:b/>
          <w:bCs/>
          <w:position w:val="4"/>
        </w:rPr>
        <w:t xml:space="preserve">7       </w:t>
      </w:r>
      <w:r>
        <w:rPr>
          <w:rFonts w:ascii="Arial Regular" w:hAnsi="Arial Regular" w:cs="Arial Regular"/>
        </w:rPr>
        <w:t>Historical</w:t>
      </w:r>
      <w:r>
        <w:rPr>
          <w:rFonts w:ascii="Arial Regular" w:hAnsi="Arial Regular" w:cs="Arial Regular"/>
          <w:spacing w:val="12"/>
        </w:rPr>
        <w:t xml:space="preserve"> </w:t>
      </w:r>
      <w:r>
        <w:rPr>
          <w:rFonts w:ascii="Arial Regular" w:hAnsi="Arial Regular" w:cs="Arial Regular"/>
        </w:rPr>
        <w:t>and</w:t>
      </w:r>
      <w:r>
        <w:rPr>
          <w:rFonts w:ascii="Arial Regular" w:hAnsi="Arial Regular" w:cs="Arial Regular"/>
          <w:spacing w:val="11"/>
        </w:rPr>
        <w:t xml:space="preserve"> </w:t>
      </w:r>
      <w:r>
        <w:rPr>
          <w:rFonts w:ascii="Arial Regular" w:hAnsi="Arial Regular" w:cs="Arial Regular"/>
        </w:rPr>
        <w:t>current</w:t>
      </w:r>
      <w:r>
        <w:rPr>
          <w:rFonts w:ascii="Arial Regular" w:hAnsi="Arial Regular" w:cs="Arial Regular"/>
          <w:spacing w:val="18"/>
        </w:rPr>
        <w:t xml:space="preserve"> </w:t>
      </w:r>
      <w:r>
        <w:rPr>
          <w:rFonts w:ascii="Arial Regular" w:hAnsi="Arial Regular" w:cs="Arial Regular"/>
        </w:rPr>
        <w:t>information</w:t>
      </w:r>
      <w:r>
        <w:rPr>
          <w:rFonts w:ascii="Arial Regular" w:hAnsi="Arial Regular" w:cs="Arial Regular"/>
          <w:spacing w:val="5"/>
        </w:rPr>
        <w:t xml:space="preserve"> </w:t>
      </w:r>
      <w:r>
        <w:rPr>
          <w:rFonts w:ascii="Arial Regular" w:hAnsi="Arial Regular" w:cs="Arial Regular"/>
        </w:rPr>
        <w:t>from</w:t>
      </w:r>
      <w:r>
        <w:rPr>
          <w:rFonts w:ascii="Arial Regular" w:hAnsi="Arial Regular" w:cs="Arial Regular"/>
          <w:spacing w:val="8"/>
        </w:rPr>
        <w:t xml:space="preserve"> </w:t>
      </w:r>
      <w:r>
        <w:rPr>
          <w:rFonts w:ascii="Arial Regular" w:hAnsi="Arial Regular" w:cs="Arial Regular"/>
        </w:rPr>
        <w:t>this</w:t>
      </w:r>
      <w:r>
        <w:rPr>
          <w:rFonts w:ascii="Arial Regular" w:hAnsi="Arial Regular" w:cs="Arial Regular"/>
          <w:spacing w:val="11"/>
        </w:rPr>
        <w:t xml:space="preserve"> </w:t>
      </w:r>
      <w:r>
        <w:rPr>
          <w:rFonts w:ascii="Arial Regular" w:hAnsi="Arial Regular" w:cs="Arial Regular"/>
        </w:rPr>
        <w:t>episode</w:t>
      </w:r>
      <w:r>
        <w:rPr>
          <w:rFonts w:ascii="Arial Regular" w:hAnsi="Arial Regular" w:cs="Arial Regular"/>
          <w:spacing w:val="11"/>
        </w:rPr>
        <w:t xml:space="preserve"> </w:t>
      </w:r>
      <w:r>
        <w:rPr>
          <w:rFonts w:ascii="Arial Regular" w:hAnsi="Arial Regular" w:cs="Arial Regular"/>
          <w:spacing w:val="-1"/>
        </w:rPr>
        <w:t>of</w:t>
      </w:r>
      <w:r>
        <w:rPr>
          <w:rFonts w:ascii="Arial Regular" w:hAnsi="Arial Regular" w:cs="Arial Regular"/>
          <w:spacing w:val="4"/>
        </w:rPr>
        <w:t xml:space="preserve"> </w:t>
      </w:r>
      <w:r>
        <w:rPr>
          <w:rFonts w:ascii="Arial Regular" w:hAnsi="Arial Regular" w:cs="Arial Regular"/>
          <w:spacing w:val="-1"/>
        </w:rPr>
        <w:t>care</w:t>
      </w:r>
      <w:r>
        <w:rPr>
          <w:rFonts w:ascii="Arial Regular" w:hAnsi="Arial Regular" w:cs="Arial Regular"/>
          <w:spacing w:val="12"/>
        </w:rPr>
        <w:t xml:space="preserve"> </w:t>
      </w:r>
      <w:r>
        <w:rPr>
          <w:rFonts w:ascii="Arial Regular" w:hAnsi="Arial Regular" w:cs="Arial Regular"/>
          <w:spacing w:val="-1"/>
        </w:rPr>
        <w:t>organized</w:t>
      </w:r>
      <w:r>
        <w:rPr>
          <w:rFonts w:ascii="Arial Regular" w:hAnsi="Arial Regular" w:cs="Arial Regular"/>
          <w:spacing w:val="12"/>
        </w:rPr>
        <w:t xml:space="preserve"> </w:t>
      </w:r>
      <w:r>
        <w:rPr>
          <w:rFonts w:ascii="Arial Regular" w:hAnsi="Arial Regular" w:cs="Arial Regular"/>
          <w:spacing w:val="-1"/>
        </w:rPr>
        <w:t>as</w:t>
      </w:r>
      <w:r>
        <w:rPr>
          <w:rFonts w:ascii="Arial Regular" w:hAnsi="Arial Regular" w:cs="Arial Regular"/>
          <w:spacing w:val="12"/>
        </w:rPr>
        <w:t xml:space="preserve"> </w:t>
      </w:r>
      <w:r>
        <w:rPr>
          <w:rFonts w:ascii="Arial Regular" w:hAnsi="Arial Regular" w:cs="Arial Regular"/>
          <w:spacing w:val="-1"/>
        </w:rPr>
        <w:t>a</w:t>
      </w:r>
      <w:r>
        <w:rPr>
          <w:rFonts w:ascii="Arial Regular" w:hAnsi="Arial Regular" w:cs="Arial Regular"/>
          <w:spacing w:val="9"/>
        </w:rPr>
        <w:t xml:space="preserve"> </w:t>
      </w:r>
      <w:r w:rsidR="00244FCA">
        <w:rPr>
          <w:rFonts w:ascii="Arial Regular" w:hAnsi="Arial Regular" w:cs="Arial Regular"/>
          <w:spacing w:val="-1"/>
        </w:rPr>
        <w:t>timeline</w:t>
      </w:r>
      <w:r w:rsidR="00244FCA">
        <w:rPr>
          <w:rFonts w:ascii="Arial Regular" w:hAnsi="Arial Regular" w:cs="Arial Regular"/>
          <w:spacing w:val="23"/>
          <w:w w:val="101"/>
        </w:rPr>
        <w:t>.</w:t>
      </w:r>
      <w:r>
        <w:rPr>
          <w:rFonts w:ascii="Arial Regular" w:hAnsi="Arial Regular" w:cs="Arial Regular"/>
          <w:spacing w:val="22"/>
          <w:w w:val="101"/>
        </w:rPr>
        <w:t xml:space="preserve"> </w:t>
      </w:r>
      <w:r>
        <w:rPr>
          <w:rFonts w:ascii="Arial Regular" w:eastAsia="Calibri" w:hAnsi="Arial Regular" w:cs="Arial Regular"/>
          <w:kern w:val="2"/>
          <w:lang w:eastAsia="zh-CN" w:bidi="ar"/>
        </w:rPr>
        <w:t xml:space="preserve">Patient was linked to neurology clinic and there was no indication of seizure activity or other neurological contributor to his symptoms. </w:t>
      </w:r>
    </w:p>
    <w:p w:rsidR="00A1327B" w:rsidRDefault="00000000">
      <w:pPr>
        <w:pStyle w:val="BodyText"/>
        <w:spacing w:before="13" w:line="287" w:lineRule="auto"/>
        <w:ind w:left="56"/>
        <w:rPr>
          <w:rFonts w:ascii="Arial Regular" w:hAnsi="Arial Regular" w:cs="Arial Regular"/>
          <w:sz w:val="21"/>
          <w:szCs w:val="21"/>
        </w:rPr>
      </w:pPr>
      <w:r>
        <w:rPr>
          <w:rFonts w:ascii="Arial Regular" w:hAnsi="Arial Regular" w:cs="Arial Regular"/>
          <w:b/>
          <w:bCs/>
          <w:spacing w:val="-2"/>
          <w:sz w:val="21"/>
          <w:szCs w:val="21"/>
        </w:rPr>
        <w:t xml:space="preserve">8a       </w:t>
      </w:r>
      <w:r>
        <w:rPr>
          <w:rFonts w:ascii="Arial Regular" w:hAnsi="Arial Regular" w:cs="Arial Regular"/>
          <w:spacing w:val="-2"/>
          <w:sz w:val="21"/>
          <w:szCs w:val="21"/>
        </w:rPr>
        <w:t>Diagnostic testing</w:t>
      </w:r>
      <w:r>
        <w:rPr>
          <w:rFonts w:ascii="Arial Regular" w:hAnsi="Arial Regular" w:cs="Arial Regular"/>
          <w:spacing w:val="17"/>
          <w:w w:val="101"/>
          <w:sz w:val="21"/>
          <w:szCs w:val="21"/>
        </w:rPr>
        <w:t xml:space="preserve"> </w:t>
      </w:r>
      <w:r>
        <w:rPr>
          <w:rFonts w:ascii="Arial Regular" w:hAnsi="Arial Regular" w:cs="Arial Regular"/>
          <w:spacing w:val="-2"/>
          <w:sz w:val="21"/>
          <w:szCs w:val="21"/>
        </w:rPr>
        <w:t>(such</w:t>
      </w:r>
      <w:r>
        <w:rPr>
          <w:rFonts w:ascii="Arial Regular" w:hAnsi="Arial Regular" w:cs="Arial Regular"/>
          <w:spacing w:val="12"/>
          <w:sz w:val="21"/>
          <w:szCs w:val="21"/>
        </w:rPr>
        <w:t xml:space="preserve"> </w:t>
      </w:r>
      <w:r>
        <w:rPr>
          <w:rFonts w:ascii="Arial Regular" w:hAnsi="Arial Regular" w:cs="Arial Regular"/>
          <w:spacing w:val="-2"/>
          <w:sz w:val="21"/>
          <w:szCs w:val="21"/>
        </w:rPr>
        <w:t>as</w:t>
      </w:r>
      <w:r>
        <w:rPr>
          <w:rFonts w:ascii="Arial Regular" w:hAnsi="Arial Regular" w:cs="Arial Regular"/>
          <w:spacing w:val="20"/>
          <w:w w:val="101"/>
          <w:sz w:val="21"/>
          <w:szCs w:val="21"/>
        </w:rPr>
        <w:t xml:space="preserve"> </w:t>
      </w:r>
      <w:r>
        <w:rPr>
          <w:rFonts w:ascii="Arial Regular" w:hAnsi="Arial Regular" w:cs="Arial Regular"/>
          <w:spacing w:val="-2"/>
          <w:sz w:val="21"/>
          <w:szCs w:val="21"/>
        </w:rPr>
        <w:t>PE,</w:t>
      </w:r>
      <w:r>
        <w:rPr>
          <w:rFonts w:ascii="Arial Regular" w:hAnsi="Arial Regular" w:cs="Arial Regular"/>
          <w:spacing w:val="17"/>
          <w:sz w:val="21"/>
          <w:szCs w:val="21"/>
        </w:rPr>
        <w:t xml:space="preserve"> </w:t>
      </w:r>
      <w:r>
        <w:rPr>
          <w:rFonts w:ascii="Arial Regular" w:hAnsi="Arial Regular" w:cs="Arial Regular"/>
          <w:spacing w:val="-2"/>
          <w:sz w:val="21"/>
          <w:szCs w:val="21"/>
        </w:rPr>
        <w:t>laboratory testing,</w:t>
      </w:r>
      <w:r>
        <w:rPr>
          <w:rFonts w:ascii="Arial Regular" w:hAnsi="Arial Regular" w:cs="Arial Regular"/>
          <w:spacing w:val="17"/>
          <w:w w:val="101"/>
          <w:sz w:val="21"/>
          <w:szCs w:val="21"/>
        </w:rPr>
        <w:t xml:space="preserve"> </w:t>
      </w:r>
      <w:r>
        <w:rPr>
          <w:rFonts w:ascii="Arial Regular" w:hAnsi="Arial Regular" w:cs="Arial Regular"/>
          <w:spacing w:val="-2"/>
          <w:sz w:val="21"/>
          <w:szCs w:val="21"/>
        </w:rPr>
        <w:t>imaging, surveys)</w:t>
      </w:r>
      <w:r>
        <w:rPr>
          <w:rFonts w:ascii="Arial Regular" w:hAnsi="Arial Regular" w:cs="Arial Regular"/>
          <w:spacing w:val="-3"/>
          <w:sz w:val="21"/>
          <w:szCs w:val="21"/>
        </w:rPr>
        <w:t>.</w:t>
      </w:r>
      <w:r>
        <w:rPr>
          <w:rFonts w:ascii="Arial Regular" w:hAnsi="Arial Regular" w:cs="Arial Regular"/>
          <w:spacing w:val="23"/>
          <w:sz w:val="21"/>
          <w:szCs w:val="21"/>
        </w:rPr>
        <w:t xml:space="preserve"> </w:t>
      </w:r>
      <w:r>
        <w:rPr>
          <w:rFonts w:ascii="Arial Regular" w:hAnsi="Arial Regular" w:cs="Arial Regular"/>
          <w:spacing w:val="-3"/>
          <w:sz w:val="21"/>
          <w:szCs w:val="21"/>
        </w:rPr>
        <w:t>Normal</w:t>
      </w:r>
    </w:p>
    <w:p w:rsidR="00A1327B" w:rsidRDefault="00000000">
      <w:pPr>
        <w:rPr>
          <w:rFonts w:ascii="Arial Regular" w:hAnsi="Arial Regular" w:cs="Arial Regular"/>
        </w:rPr>
      </w:pPr>
      <w:r>
        <w:rPr>
          <w:rFonts w:ascii="Arial Regular" w:hAnsi="Arial Regular" w:cs="Arial Regular"/>
          <w:b/>
          <w:bCs/>
          <w:spacing w:val="-2"/>
        </w:rPr>
        <w:t xml:space="preserve">8b      </w:t>
      </w:r>
      <w:r>
        <w:rPr>
          <w:rFonts w:ascii="Arial Regular" w:hAnsi="Arial Regular" w:cs="Arial Regular"/>
          <w:spacing w:val="-2"/>
        </w:rPr>
        <w:t>Diagnostic</w:t>
      </w:r>
      <w:r>
        <w:rPr>
          <w:rFonts w:ascii="Arial Regular" w:hAnsi="Arial Regular" w:cs="Arial Regular"/>
          <w:spacing w:val="12"/>
        </w:rPr>
        <w:t xml:space="preserve"> </w:t>
      </w:r>
      <w:r>
        <w:rPr>
          <w:rFonts w:ascii="Arial Regular" w:hAnsi="Arial Regular" w:cs="Arial Regular"/>
          <w:spacing w:val="-2"/>
        </w:rPr>
        <w:t>challenges</w:t>
      </w:r>
      <w:r>
        <w:rPr>
          <w:rFonts w:ascii="Arial Regular" w:hAnsi="Arial Regular" w:cs="Arial Regular"/>
          <w:spacing w:val="18"/>
        </w:rPr>
        <w:t xml:space="preserve"> </w:t>
      </w:r>
      <w:r>
        <w:rPr>
          <w:rFonts w:ascii="Arial Regular" w:hAnsi="Arial Regular" w:cs="Arial Regular"/>
          <w:spacing w:val="-2"/>
        </w:rPr>
        <w:t>(such</w:t>
      </w:r>
      <w:r>
        <w:rPr>
          <w:rFonts w:ascii="Arial Regular" w:hAnsi="Arial Regular" w:cs="Arial Regular"/>
          <w:spacing w:val="12"/>
        </w:rPr>
        <w:t xml:space="preserve"> </w:t>
      </w:r>
      <w:r>
        <w:rPr>
          <w:rFonts w:ascii="Arial Regular" w:hAnsi="Arial Regular" w:cs="Arial Regular"/>
          <w:spacing w:val="-2"/>
        </w:rPr>
        <w:t>as</w:t>
      </w:r>
      <w:r>
        <w:rPr>
          <w:rFonts w:ascii="Arial Regular" w:hAnsi="Arial Regular" w:cs="Arial Regular"/>
          <w:spacing w:val="12"/>
        </w:rPr>
        <w:t xml:space="preserve"> </w:t>
      </w:r>
      <w:r>
        <w:rPr>
          <w:rFonts w:ascii="Arial Regular" w:hAnsi="Arial Regular" w:cs="Arial Regular"/>
          <w:spacing w:val="-2"/>
        </w:rPr>
        <w:t>access</w:t>
      </w:r>
      <w:r>
        <w:rPr>
          <w:rFonts w:ascii="Arial Regular" w:hAnsi="Arial Regular" w:cs="Arial Regular"/>
          <w:spacing w:val="9"/>
        </w:rPr>
        <w:t xml:space="preserve"> </w:t>
      </w:r>
      <w:r>
        <w:rPr>
          <w:rFonts w:ascii="Arial Regular" w:hAnsi="Arial Regular" w:cs="Arial Regular"/>
          <w:spacing w:val="-2"/>
        </w:rPr>
        <w:t>to</w:t>
      </w:r>
      <w:r>
        <w:rPr>
          <w:rFonts w:ascii="Arial Regular" w:hAnsi="Arial Regular" w:cs="Arial Regular"/>
          <w:spacing w:val="10"/>
        </w:rPr>
        <w:t xml:space="preserve"> </w:t>
      </w:r>
      <w:r>
        <w:rPr>
          <w:rFonts w:ascii="Arial Regular" w:hAnsi="Arial Regular" w:cs="Arial Regular"/>
          <w:spacing w:val="-2"/>
        </w:rPr>
        <w:t>testing,</w:t>
      </w:r>
      <w:r>
        <w:rPr>
          <w:rFonts w:ascii="Arial Regular" w:hAnsi="Arial Regular" w:cs="Arial Regular"/>
          <w:spacing w:val="5"/>
        </w:rPr>
        <w:t xml:space="preserve"> </w:t>
      </w:r>
      <w:r>
        <w:rPr>
          <w:rFonts w:ascii="Arial Regular" w:hAnsi="Arial Regular" w:cs="Arial Regular"/>
          <w:spacing w:val="-2"/>
        </w:rPr>
        <w:t>financial,</w:t>
      </w:r>
      <w:r>
        <w:rPr>
          <w:rFonts w:ascii="Arial Regular" w:hAnsi="Arial Regular" w:cs="Arial Regular"/>
          <w:spacing w:val="11"/>
        </w:rPr>
        <w:t xml:space="preserve"> </w:t>
      </w:r>
      <w:r>
        <w:rPr>
          <w:rFonts w:ascii="Arial Regular" w:hAnsi="Arial Regular" w:cs="Arial Regular"/>
          <w:spacing w:val="-2"/>
        </w:rPr>
        <w:t>or</w:t>
      </w:r>
      <w:r>
        <w:rPr>
          <w:rFonts w:ascii="Arial Regular" w:hAnsi="Arial Regular" w:cs="Arial Regular"/>
          <w:spacing w:val="9"/>
        </w:rPr>
        <w:t xml:space="preserve"> </w:t>
      </w:r>
      <w:r>
        <w:rPr>
          <w:rFonts w:ascii="Arial Regular" w:hAnsi="Arial Regular" w:cs="Arial Regular"/>
          <w:spacing w:val="-2"/>
        </w:rPr>
        <w:t>cu</w:t>
      </w:r>
      <w:r>
        <w:rPr>
          <w:rFonts w:ascii="Arial Regular" w:hAnsi="Arial Regular" w:cs="Arial Regular"/>
          <w:spacing w:val="-3"/>
        </w:rPr>
        <w:t>ltural</w:t>
      </w:r>
      <w:r w:rsidR="00244FCA">
        <w:rPr>
          <w:rFonts w:ascii="Arial Regular" w:hAnsi="Arial Regular" w:cs="Arial Regular"/>
          <w:spacing w:val="-3"/>
        </w:rPr>
        <w:t>)</w:t>
      </w:r>
      <w:r w:rsidR="00244FCA">
        <w:rPr>
          <w:rFonts w:ascii="Arial Regular" w:hAnsi="Arial Regular" w:cs="Arial Regular"/>
          <w:spacing w:val="13"/>
        </w:rPr>
        <w:t>.</w:t>
      </w:r>
      <w:r>
        <w:rPr>
          <w:rFonts w:ascii="Arial Regular" w:hAnsi="Arial Regular" w:cs="Arial Regular"/>
          <w:spacing w:val="3"/>
        </w:rPr>
        <w:t xml:space="preserve"> </w:t>
      </w:r>
      <w:r>
        <w:rPr>
          <w:rFonts w:ascii="Arial Regular" w:eastAsia="Calibri" w:hAnsi="Arial Regular" w:cs="Arial Regular"/>
          <w:kern w:val="2"/>
          <w:lang w:bidi="ar"/>
        </w:rPr>
        <w:t xml:space="preserve">ORS can co-occur with other psychiatric disorders, including depressive disorders, obsessive compulsive disorder (OCD), social anxiety disorder, and somatic type delusional disorder, complicating diagnosis and management </w:t>
      </w:r>
    </w:p>
    <w:p w:rsidR="00A1327B" w:rsidRDefault="00000000">
      <w:pPr>
        <w:pStyle w:val="BodyText"/>
        <w:spacing w:before="66" w:line="287" w:lineRule="auto"/>
        <w:ind w:left="56"/>
        <w:rPr>
          <w:rFonts w:ascii="Arial Regular" w:hAnsi="Arial Regular" w:cs="Arial Regular"/>
          <w:sz w:val="21"/>
          <w:szCs w:val="21"/>
        </w:rPr>
      </w:pPr>
      <w:r>
        <w:rPr>
          <w:rFonts w:ascii="Arial Regular" w:hAnsi="Arial Regular" w:cs="Arial Regular"/>
          <w:b/>
          <w:bCs/>
          <w:spacing w:val="-6"/>
          <w:sz w:val="21"/>
          <w:szCs w:val="21"/>
        </w:rPr>
        <w:t xml:space="preserve">8c       </w:t>
      </w:r>
      <w:r>
        <w:rPr>
          <w:rFonts w:ascii="Arial Regular" w:hAnsi="Arial Regular" w:cs="Arial Regular"/>
          <w:spacing w:val="-6"/>
          <w:sz w:val="21"/>
          <w:szCs w:val="21"/>
        </w:rPr>
        <w:t>Diagnosis</w:t>
      </w:r>
      <w:r>
        <w:rPr>
          <w:rFonts w:ascii="Arial Regular" w:hAnsi="Arial Regular" w:cs="Arial Regular"/>
          <w:spacing w:val="18"/>
          <w:sz w:val="21"/>
          <w:szCs w:val="21"/>
        </w:rPr>
        <w:t xml:space="preserve"> </w:t>
      </w:r>
      <w:r>
        <w:rPr>
          <w:rFonts w:ascii="Arial Regular" w:hAnsi="Arial Regular" w:cs="Arial Regular"/>
          <w:spacing w:val="-6"/>
          <w:sz w:val="21"/>
          <w:szCs w:val="21"/>
        </w:rPr>
        <w:t>(including</w:t>
      </w:r>
      <w:r>
        <w:rPr>
          <w:rFonts w:ascii="Arial Regular" w:hAnsi="Arial Regular" w:cs="Arial Regular"/>
          <w:spacing w:val="11"/>
          <w:sz w:val="21"/>
          <w:szCs w:val="21"/>
        </w:rPr>
        <w:t xml:space="preserve"> </w:t>
      </w:r>
      <w:r>
        <w:rPr>
          <w:rFonts w:ascii="Arial Regular" w:hAnsi="Arial Regular" w:cs="Arial Regular"/>
          <w:spacing w:val="-6"/>
          <w:sz w:val="21"/>
          <w:szCs w:val="21"/>
        </w:rPr>
        <w:t>other</w:t>
      </w:r>
      <w:r>
        <w:rPr>
          <w:rFonts w:ascii="Arial Regular" w:hAnsi="Arial Regular" w:cs="Arial Regular"/>
          <w:spacing w:val="8"/>
          <w:sz w:val="21"/>
          <w:szCs w:val="21"/>
        </w:rPr>
        <w:t xml:space="preserve"> </w:t>
      </w:r>
      <w:r>
        <w:rPr>
          <w:rFonts w:ascii="Arial Regular" w:hAnsi="Arial Regular" w:cs="Arial Regular"/>
          <w:spacing w:val="-6"/>
          <w:sz w:val="21"/>
          <w:szCs w:val="21"/>
        </w:rPr>
        <w:t>diagnoses</w:t>
      </w:r>
      <w:r>
        <w:rPr>
          <w:rFonts w:ascii="Arial Regular" w:hAnsi="Arial Regular" w:cs="Arial Regular"/>
          <w:spacing w:val="13"/>
          <w:sz w:val="21"/>
          <w:szCs w:val="21"/>
        </w:rPr>
        <w:t xml:space="preserve"> </w:t>
      </w:r>
      <w:r>
        <w:rPr>
          <w:rFonts w:ascii="Arial Regular" w:hAnsi="Arial Regular" w:cs="Arial Regular"/>
          <w:spacing w:val="-6"/>
          <w:sz w:val="21"/>
          <w:szCs w:val="21"/>
        </w:rPr>
        <w:t xml:space="preserve">considered). </w:t>
      </w:r>
      <w:r>
        <w:rPr>
          <w:rFonts w:ascii="Arial Regular" w:eastAsia="Calibri" w:hAnsi="Arial Regular" w:cs="Arial Regular"/>
          <w:kern w:val="2"/>
          <w:sz w:val="21"/>
          <w:szCs w:val="21"/>
          <w:lang w:eastAsia="zh-CN" w:bidi="ar"/>
        </w:rPr>
        <w:t>Olfactory reference syndrome</w:t>
      </w:r>
    </w:p>
    <w:p w:rsidR="00A1327B" w:rsidRDefault="00000000">
      <w:pPr>
        <w:pStyle w:val="BodyText"/>
        <w:spacing w:before="61" w:line="287" w:lineRule="auto"/>
        <w:ind w:left="50"/>
        <w:rPr>
          <w:rFonts w:ascii="Arial Regular" w:hAnsi="Arial Regular" w:cs="Arial Regular"/>
          <w:sz w:val="21"/>
          <w:szCs w:val="21"/>
        </w:rPr>
      </w:pPr>
      <w:r>
        <w:rPr>
          <w:rFonts w:ascii="Arial Regular" w:hAnsi="Arial Regular" w:cs="Arial Regular"/>
          <w:b/>
          <w:bCs/>
          <w:spacing w:val="-5"/>
          <w:sz w:val="21"/>
          <w:szCs w:val="21"/>
        </w:rPr>
        <w:t xml:space="preserve">8d       </w:t>
      </w:r>
      <w:r>
        <w:rPr>
          <w:rFonts w:ascii="Arial Regular" w:hAnsi="Arial Regular" w:cs="Arial Regular"/>
          <w:spacing w:val="-5"/>
          <w:sz w:val="21"/>
          <w:szCs w:val="21"/>
        </w:rPr>
        <w:t>Prognosis</w:t>
      </w:r>
      <w:r>
        <w:rPr>
          <w:rFonts w:ascii="Arial Regular" w:hAnsi="Arial Regular" w:cs="Arial Regular"/>
          <w:spacing w:val="17"/>
          <w:w w:val="101"/>
          <w:sz w:val="21"/>
          <w:szCs w:val="21"/>
        </w:rPr>
        <w:t xml:space="preserve"> </w:t>
      </w:r>
      <w:r>
        <w:rPr>
          <w:rFonts w:ascii="Arial Regular" w:hAnsi="Arial Regular" w:cs="Arial Regular"/>
          <w:spacing w:val="-5"/>
          <w:sz w:val="21"/>
          <w:szCs w:val="21"/>
        </w:rPr>
        <w:t>(such</w:t>
      </w:r>
      <w:r>
        <w:rPr>
          <w:rFonts w:ascii="Arial Regular" w:hAnsi="Arial Regular" w:cs="Arial Regular"/>
          <w:spacing w:val="12"/>
          <w:sz w:val="21"/>
          <w:szCs w:val="21"/>
        </w:rPr>
        <w:t xml:space="preserve"> </w:t>
      </w:r>
      <w:r>
        <w:rPr>
          <w:rFonts w:ascii="Arial Regular" w:hAnsi="Arial Regular" w:cs="Arial Regular"/>
          <w:spacing w:val="-5"/>
          <w:sz w:val="21"/>
          <w:szCs w:val="21"/>
        </w:rPr>
        <w:t>as</w:t>
      </w:r>
      <w:r>
        <w:rPr>
          <w:rFonts w:ascii="Arial Regular" w:hAnsi="Arial Regular" w:cs="Arial Regular"/>
          <w:spacing w:val="11"/>
          <w:sz w:val="21"/>
          <w:szCs w:val="21"/>
        </w:rPr>
        <w:t xml:space="preserve"> </w:t>
      </w:r>
      <w:r>
        <w:rPr>
          <w:rFonts w:ascii="Arial Regular" w:hAnsi="Arial Regular" w:cs="Arial Regular"/>
          <w:spacing w:val="-5"/>
          <w:sz w:val="21"/>
          <w:szCs w:val="21"/>
        </w:rPr>
        <w:t>staging</w:t>
      </w:r>
      <w:r>
        <w:rPr>
          <w:rFonts w:ascii="Arial Regular" w:hAnsi="Arial Regular" w:cs="Arial Regular"/>
          <w:spacing w:val="20"/>
          <w:sz w:val="21"/>
          <w:szCs w:val="21"/>
        </w:rPr>
        <w:t xml:space="preserve"> </w:t>
      </w:r>
      <w:r>
        <w:rPr>
          <w:rFonts w:ascii="Arial Regular" w:hAnsi="Arial Regular" w:cs="Arial Regular"/>
          <w:spacing w:val="-5"/>
          <w:sz w:val="21"/>
          <w:szCs w:val="21"/>
        </w:rPr>
        <w:t>in</w:t>
      </w:r>
      <w:r>
        <w:rPr>
          <w:rFonts w:ascii="Arial Regular" w:hAnsi="Arial Regular" w:cs="Arial Regular"/>
          <w:spacing w:val="12"/>
          <w:sz w:val="21"/>
          <w:szCs w:val="21"/>
        </w:rPr>
        <w:t xml:space="preserve"> </w:t>
      </w:r>
      <w:r>
        <w:rPr>
          <w:rFonts w:ascii="Arial Regular" w:hAnsi="Arial Regular" w:cs="Arial Regular"/>
          <w:spacing w:val="-5"/>
          <w:sz w:val="21"/>
          <w:szCs w:val="21"/>
        </w:rPr>
        <w:t>oncology) where</w:t>
      </w:r>
      <w:r>
        <w:rPr>
          <w:rFonts w:ascii="Arial Regular" w:hAnsi="Arial Regular" w:cs="Arial Regular"/>
          <w:spacing w:val="12"/>
          <w:sz w:val="21"/>
          <w:szCs w:val="21"/>
        </w:rPr>
        <w:t xml:space="preserve"> </w:t>
      </w:r>
      <w:r w:rsidR="00244FCA">
        <w:rPr>
          <w:rFonts w:ascii="Arial Regular" w:hAnsi="Arial Regular" w:cs="Arial Regular"/>
          <w:spacing w:val="-5"/>
          <w:sz w:val="21"/>
          <w:szCs w:val="21"/>
        </w:rPr>
        <w:t>applicable</w:t>
      </w:r>
      <w:r w:rsidR="00244FCA">
        <w:rPr>
          <w:rFonts w:ascii="Arial Regular" w:hAnsi="Arial Regular" w:cs="Arial Regular"/>
          <w:spacing w:val="24"/>
          <w:sz w:val="21"/>
          <w:szCs w:val="21"/>
        </w:rPr>
        <w:t>.</w:t>
      </w:r>
      <w:r>
        <w:rPr>
          <w:rFonts w:ascii="Arial Regular" w:hAnsi="Arial Regular" w:cs="Arial Regular"/>
          <w:spacing w:val="-5"/>
          <w:sz w:val="21"/>
          <w:szCs w:val="21"/>
        </w:rPr>
        <w:t xml:space="preserve"> not applicable</w:t>
      </w:r>
    </w:p>
    <w:p w:rsidR="00A1327B" w:rsidRDefault="00000000">
      <w:pPr>
        <w:pStyle w:val="BodyText"/>
        <w:spacing w:before="61" w:line="287" w:lineRule="auto"/>
        <w:ind w:left="54"/>
        <w:rPr>
          <w:rFonts w:ascii="Arial Regular" w:hAnsi="Arial Regular" w:cs="Arial Regular"/>
          <w:sz w:val="21"/>
          <w:szCs w:val="21"/>
        </w:rPr>
      </w:pPr>
      <w:r>
        <w:rPr>
          <w:rFonts w:ascii="Arial Regular" w:hAnsi="Arial Regular" w:cs="Arial Regular"/>
          <w:b/>
          <w:bCs/>
          <w:spacing w:val="-6"/>
          <w:sz w:val="21"/>
          <w:szCs w:val="21"/>
        </w:rPr>
        <w:t xml:space="preserve">9a       </w:t>
      </w:r>
      <w:r>
        <w:rPr>
          <w:rFonts w:ascii="Arial Regular" w:hAnsi="Arial Regular" w:cs="Arial Regular"/>
          <w:spacing w:val="-6"/>
          <w:sz w:val="21"/>
          <w:szCs w:val="21"/>
        </w:rPr>
        <w:t>Types of</w:t>
      </w:r>
      <w:r>
        <w:rPr>
          <w:rFonts w:ascii="Arial Regular" w:hAnsi="Arial Regular" w:cs="Arial Regular"/>
          <w:spacing w:val="-20"/>
          <w:sz w:val="21"/>
          <w:szCs w:val="21"/>
        </w:rPr>
        <w:t xml:space="preserve"> </w:t>
      </w:r>
      <w:r>
        <w:rPr>
          <w:rFonts w:ascii="Arial Regular" w:hAnsi="Arial Regular" w:cs="Arial Regular"/>
          <w:spacing w:val="-6"/>
          <w:sz w:val="21"/>
          <w:szCs w:val="21"/>
        </w:rPr>
        <w:t xml:space="preserve">therapeutic intervention (such as pharmacologic, surgical, preventive, </w:t>
      </w:r>
      <w:r>
        <w:rPr>
          <w:rFonts w:ascii="Arial Regular" w:hAnsi="Arial Regular" w:cs="Arial Regular"/>
          <w:spacing w:val="-7"/>
          <w:sz w:val="21"/>
          <w:szCs w:val="21"/>
        </w:rPr>
        <w:t>self-care</w:t>
      </w:r>
      <w:r w:rsidR="00244FCA">
        <w:rPr>
          <w:rFonts w:ascii="Arial Regular" w:hAnsi="Arial Regular" w:cs="Arial Regular"/>
          <w:spacing w:val="-7"/>
          <w:sz w:val="21"/>
          <w:szCs w:val="21"/>
        </w:rPr>
        <w:t>).</w:t>
      </w:r>
      <w:r>
        <w:rPr>
          <w:rFonts w:ascii="Arial Regular" w:hAnsi="Arial Regular" w:cs="Arial Regular"/>
          <w:spacing w:val="-7"/>
          <w:sz w:val="21"/>
          <w:szCs w:val="21"/>
        </w:rPr>
        <w:t xml:space="preserve"> Managed with pharmacotherapy and psychotherapy</w:t>
      </w:r>
    </w:p>
    <w:p w:rsidR="00A1327B" w:rsidRDefault="00000000">
      <w:pPr>
        <w:rPr>
          <w:rFonts w:ascii="Arial Regular" w:hAnsi="Arial Regular" w:cs="Arial Regular"/>
        </w:rPr>
      </w:pPr>
      <w:r>
        <w:rPr>
          <w:rFonts w:ascii="Arial Regular" w:hAnsi="Arial Regular" w:cs="Arial Regular"/>
          <w:b/>
          <w:bCs/>
          <w:spacing w:val="-7"/>
        </w:rPr>
        <w:t xml:space="preserve">9b       </w:t>
      </w:r>
      <w:r>
        <w:rPr>
          <w:rFonts w:ascii="Arial Regular" w:hAnsi="Arial Regular" w:cs="Arial Regular"/>
          <w:spacing w:val="-7"/>
        </w:rPr>
        <w:t>Administration of</w:t>
      </w:r>
      <w:r>
        <w:rPr>
          <w:rFonts w:ascii="Arial Regular" w:hAnsi="Arial Regular" w:cs="Arial Regular"/>
          <w:spacing w:val="-20"/>
        </w:rPr>
        <w:t xml:space="preserve"> </w:t>
      </w:r>
      <w:r>
        <w:rPr>
          <w:rFonts w:ascii="Arial Regular" w:hAnsi="Arial Regular" w:cs="Arial Regular"/>
          <w:spacing w:val="-7"/>
        </w:rPr>
        <w:t xml:space="preserve">therapeutic intervention (such as dosage, strength, </w:t>
      </w:r>
      <w:r w:rsidR="00244FCA">
        <w:rPr>
          <w:rFonts w:ascii="Arial Regular" w:hAnsi="Arial Regular" w:cs="Arial Regular"/>
          <w:spacing w:val="-7"/>
        </w:rPr>
        <w:t>duration).</w:t>
      </w:r>
      <w:r>
        <w:rPr>
          <w:rFonts w:ascii="Arial Regular" w:hAnsi="Arial Regular" w:cs="Arial Regular"/>
          <w:spacing w:val="-7"/>
        </w:rPr>
        <w:t xml:space="preserve"> </w:t>
      </w:r>
      <w:r>
        <w:rPr>
          <w:rFonts w:ascii="Arial Regular" w:eastAsia="Calibri" w:hAnsi="Arial Regular" w:cs="Arial Regular"/>
          <w:kern w:val="2"/>
          <w:lang w:eastAsia="zh-CN" w:bidi="ar"/>
        </w:rPr>
        <w:t xml:space="preserve">Fluoxetine titrated to 60 mg/day, Risperidone 2 mg/day and </w:t>
      </w:r>
      <w:r>
        <w:rPr>
          <w:rFonts w:ascii="Arial Regular" w:eastAsia="Calibri" w:hAnsi="Arial Regular" w:cs="Arial Regular"/>
          <w:kern w:val="2"/>
          <w:lang w:bidi="ar"/>
        </w:rPr>
        <w:t>Supportive psychotherapy</w:t>
      </w:r>
      <w:r>
        <w:rPr>
          <w:rFonts w:ascii="Arial Regular" w:eastAsia="SimSun" w:hAnsi="Arial Regular" w:cs="Arial Regular"/>
          <w:kern w:val="2"/>
          <w:lang w:eastAsia="zh-CN" w:bidi="ar"/>
        </w:rPr>
        <w:t xml:space="preserve"> for one year</w:t>
      </w:r>
    </w:p>
    <w:p w:rsidR="00A1327B" w:rsidRDefault="00000000">
      <w:pPr>
        <w:pStyle w:val="BodyText"/>
        <w:spacing w:before="61" w:line="287" w:lineRule="auto"/>
        <w:rPr>
          <w:rFonts w:ascii="Arial Regular" w:hAnsi="Arial Regular" w:cs="Arial Regular"/>
          <w:sz w:val="21"/>
          <w:szCs w:val="21"/>
        </w:rPr>
      </w:pPr>
      <w:r>
        <w:rPr>
          <w:rFonts w:ascii="Arial Regular" w:hAnsi="Arial Regular" w:cs="Arial Regular"/>
          <w:b/>
          <w:bCs/>
          <w:spacing w:val="-10"/>
          <w:sz w:val="21"/>
          <w:szCs w:val="21"/>
        </w:rPr>
        <w:t xml:space="preserve">9c       </w:t>
      </w:r>
      <w:r>
        <w:rPr>
          <w:rFonts w:ascii="Arial Regular" w:hAnsi="Arial Regular" w:cs="Arial Regular"/>
          <w:spacing w:val="-10"/>
          <w:sz w:val="21"/>
          <w:szCs w:val="21"/>
        </w:rPr>
        <w:t>Changes</w:t>
      </w:r>
      <w:r>
        <w:rPr>
          <w:rFonts w:ascii="Arial Regular" w:hAnsi="Arial Regular" w:cs="Arial Regular"/>
          <w:spacing w:val="-2"/>
          <w:sz w:val="21"/>
          <w:szCs w:val="21"/>
        </w:rPr>
        <w:t xml:space="preserve"> </w:t>
      </w:r>
      <w:r>
        <w:rPr>
          <w:rFonts w:ascii="Arial Regular" w:hAnsi="Arial Regular" w:cs="Arial Regular"/>
          <w:spacing w:val="-10"/>
          <w:sz w:val="21"/>
          <w:szCs w:val="21"/>
        </w:rPr>
        <w:t>in therapeutic intervention</w:t>
      </w:r>
      <w:r>
        <w:rPr>
          <w:rFonts w:ascii="Arial Regular" w:hAnsi="Arial Regular" w:cs="Arial Regular"/>
          <w:spacing w:val="-2"/>
          <w:sz w:val="21"/>
          <w:szCs w:val="21"/>
        </w:rPr>
        <w:t xml:space="preserve"> </w:t>
      </w:r>
      <w:r>
        <w:rPr>
          <w:rFonts w:ascii="Arial Regular" w:hAnsi="Arial Regular" w:cs="Arial Regular"/>
          <w:spacing w:val="-10"/>
          <w:sz w:val="21"/>
          <w:szCs w:val="21"/>
        </w:rPr>
        <w:t>(wi</w:t>
      </w:r>
      <w:r>
        <w:rPr>
          <w:rFonts w:ascii="Arial Regular" w:hAnsi="Arial Regular" w:cs="Arial Regular"/>
          <w:spacing w:val="-11"/>
          <w:sz w:val="21"/>
          <w:szCs w:val="21"/>
        </w:rPr>
        <w:t>th</w:t>
      </w:r>
      <w:r>
        <w:rPr>
          <w:rFonts w:ascii="Arial Regular" w:hAnsi="Arial Regular" w:cs="Arial Regular"/>
          <w:spacing w:val="-2"/>
          <w:sz w:val="21"/>
          <w:szCs w:val="21"/>
        </w:rPr>
        <w:t xml:space="preserve"> </w:t>
      </w:r>
      <w:r w:rsidR="00244FCA">
        <w:rPr>
          <w:rFonts w:ascii="Arial Regular" w:hAnsi="Arial Regular" w:cs="Arial Regular"/>
          <w:spacing w:val="-11"/>
          <w:sz w:val="21"/>
          <w:szCs w:val="21"/>
        </w:rPr>
        <w:t>rationale)</w:t>
      </w:r>
      <w:r w:rsidR="00244FCA">
        <w:rPr>
          <w:rFonts w:ascii="Arial Regular" w:hAnsi="Arial Regular" w:cs="Arial Regular"/>
          <w:spacing w:val="2"/>
          <w:sz w:val="21"/>
          <w:szCs w:val="21"/>
        </w:rPr>
        <w:t>.</w:t>
      </w:r>
      <w:r>
        <w:rPr>
          <w:rFonts w:ascii="Arial Regular" w:hAnsi="Arial Regular" w:cs="Arial Regular"/>
          <w:spacing w:val="4"/>
          <w:sz w:val="21"/>
          <w:szCs w:val="21"/>
        </w:rPr>
        <w:t xml:space="preserve"> </w:t>
      </w:r>
      <w:r>
        <w:rPr>
          <w:rFonts w:ascii="Arial Regular" w:hAnsi="Arial Regular" w:cs="Arial Regular"/>
          <w:spacing w:val="-11"/>
          <w:sz w:val="21"/>
          <w:szCs w:val="21"/>
        </w:rPr>
        <w:t>none</w:t>
      </w:r>
    </w:p>
    <w:p w:rsidR="00A1327B" w:rsidRDefault="00000000">
      <w:pPr>
        <w:pStyle w:val="BodyText"/>
        <w:spacing w:before="66" w:line="287" w:lineRule="auto"/>
        <w:ind w:left="5"/>
        <w:rPr>
          <w:rFonts w:ascii="Arial Regular" w:hAnsi="Arial Regular" w:cs="Arial Regular"/>
          <w:sz w:val="21"/>
          <w:szCs w:val="21"/>
        </w:rPr>
      </w:pPr>
      <w:r>
        <w:rPr>
          <w:rFonts w:ascii="Arial Regular" w:hAnsi="Arial Regular" w:cs="Arial Regular"/>
          <w:b/>
          <w:bCs/>
          <w:spacing w:val="-10"/>
          <w:sz w:val="21"/>
          <w:szCs w:val="21"/>
        </w:rPr>
        <w:t xml:space="preserve">10a      </w:t>
      </w:r>
      <w:r>
        <w:rPr>
          <w:rFonts w:ascii="Arial Regular" w:hAnsi="Arial Regular" w:cs="Arial Regular"/>
          <w:spacing w:val="-10"/>
          <w:sz w:val="21"/>
          <w:szCs w:val="21"/>
        </w:rPr>
        <w:t>Clinician and patient-assessed outcomes (if available</w:t>
      </w:r>
      <w:r w:rsidR="00244FCA">
        <w:rPr>
          <w:rFonts w:ascii="Arial Regular" w:hAnsi="Arial Regular" w:cs="Arial Regular"/>
          <w:spacing w:val="-10"/>
          <w:sz w:val="21"/>
          <w:szCs w:val="21"/>
        </w:rPr>
        <w:t>).</w:t>
      </w:r>
      <w:r>
        <w:rPr>
          <w:rFonts w:ascii="Arial Regular" w:hAnsi="Arial Regular" w:cs="Arial Regular"/>
          <w:spacing w:val="3"/>
          <w:sz w:val="21"/>
          <w:szCs w:val="21"/>
        </w:rPr>
        <w:t xml:space="preserve"> improved</w:t>
      </w:r>
    </w:p>
    <w:p w:rsidR="00A1327B" w:rsidRDefault="00000000">
      <w:pPr>
        <w:pStyle w:val="BodyText"/>
        <w:spacing w:before="61" w:line="287" w:lineRule="auto"/>
        <w:rPr>
          <w:rFonts w:ascii="Arial Regular" w:hAnsi="Arial Regular" w:cs="Arial Regular"/>
          <w:sz w:val="21"/>
          <w:szCs w:val="21"/>
        </w:rPr>
      </w:pPr>
      <w:r>
        <w:rPr>
          <w:rFonts w:ascii="Arial Regular" w:hAnsi="Arial Regular" w:cs="Arial Regular"/>
          <w:b/>
          <w:bCs/>
          <w:spacing w:val="-10"/>
          <w:sz w:val="21"/>
          <w:szCs w:val="21"/>
        </w:rPr>
        <w:t xml:space="preserve">10b      </w:t>
      </w:r>
      <w:r>
        <w:rPr>
          <w:rFonts w:ascii="Arial Regular" w:hAnsi="Arial Regular" w:cs="Arial Regular"/>
          <w:spacing w:val="-10"/>
          <w:sz w:val="21"/>
          <w:szCs w:val="21"/>
        </w:rPr>
        <w:t xml:space="preserve">Important follow-up diagnostic and other test </w:t>
      </w:r>
      <w:r w:rsidR="00244FCA">
        <w:rPr>
          <w:rFonts w:ascii="Arial Regular" w:hAnsi="Arial Regular" w:cs="Arial Regular"/>
          <w:spacing w:val="-10"/>
          <w:sz w:val="21"/>
          <w:szCs w:val="21"/>
        </w:rPr>
        <w:t>re</w:t>
      </w:r>
      <w:r w:rsidR="00244FCA">
        <w:rPr>
          <w:rFonts w:ascii="Arial Regular" w:hAnsi="Arial Regular" w:cs="Arial Regular"/>
          <w:spacing w:val="-11"/>
          <w:sz w:val="21"/>
          <w:szCs w:val="21"/>
        </w:rPr>
        <w:t>sults.</w:t>
      </w:r>
      <w:r>
        <w:rPr>
          <w:rFonts w:ascii="Arial Regular" w:hAnsi="Arial Regular" w:cs="Arial Regular"/>
          <w:spacing w:val="3"/>
          <w:sz w:val="21"/>
          <w:szCs w:val="21"/>
        </w:rPr>
        <w:t xml:space="preserve"> none </w:t>
      </w:r>
    </w:p>
    <w:p w:rsidR="00A1327B" w:rsidRDefault="00000000">
      <w:pPr>
        <w:pStyle w:val="BodyText"/>
        <w:spacing w:before="61" w:line="287" w:lineRule="auto"/>
        <w:ind w:left="5"/>
        <w:rPr>
          <w:rFonts w:ascii="Arial Regular" w:hAnsi="Arial Regular" w:cs="Arial Regular"/>
          <w:sz w:val="21"/>
          <w:szCs w:val="21"/>
        </w:rPr>
      </w:pPr>
      <w:r>
        <w:rPr>
          <w:rFonts w:ascii="Arial Regular" w:hAnsi="Arial Regular" w:cs="Arial Regular"/>
          <w:b/>
          <w:bCs/>
          <w:spacing w:val="-9"/>
          <w:sz w:val="21"/>
          <w:szCs w:val="21"/>
        </w:rPr>
        <w:t xml:space="preserve">10c      </w:t>
      </w:r>
      <w:r>
        <w:rPr>
          <w:rFonts w:ascii="Arial Regular" w:hAnsi="Arial Regular" w:cs="Arial Regular"/>
          <w:spacing w:val="-9"/>
          <w:sz w:val="21"/>
          <w:szCs w:val="21"/>
        </w:rPr>
        <w:t>Intervention adherence and tolerability (How was this assessed?</w:t>
      </w:r>
      <w:r w:rsidR="00244FCA">
        <w:rPr>
          <w:rFonts w:ascii="Arial Regular" w:hAnsi="Arial Regular" w:cs="Arial Regular"/>
          <w:spacing w:val="-9"/>
          <w:sz w:val="21"/>
          <w:szCs w:val="21"/>
        </w:rPr>
        <w:t>).</w:t>
      </w:r>
      <w:r>
        <w:rPr>
          <w:rFonts w:ascii="Arial Regular" w:hAnsi="Arial Regular" w:cs="Arial Regular"/>
          <w:spacing w:val="-9"/>
          <w:sz w:val="21"/>
          <w:szCs w:val="21"/>
        </w:rPr>
        <w:t xml:space="preserve"> regular </w:t>
      </w:r>
      <w:proofErr w:type="spellStart"/>
      <w:r>
        <w:rPr>
          <w:rFonts w:ascii="Arial Regular" w:hAnsi="Arial Regular" w:cs="Arial Regular"/>
          <w:spacing w:val="-9"/>
          <w:sz w:val="21"/>
          <w:szCs w:val="21"/>
        </w:rPr>
        <w:t>opd</w:t>
      </w:r>
      <w:proofErr w:type="spellEnd"/>
      <w:r>
        <w:rPr>
          <w:rFonts w:ascii="Arial Regular" w:hAnsi="Arial Regular" w:cs="Arial Regular"/>
          <w:spacing w:val="-9"/>
          <w:sz w:val="21"/>
          <w:szCs w:val="21"/>
        </w:rPr>
        <w:t xml:space="preserve"> follow up with interview assessment </w:t>
      </w:r>
    </w:p>
    <w:p w:rsidR="00A1327B" w:rsidRDefault="00000000">
      <w:pPr>
        <w:pStyle w:val="BodyText"/>
        <w:spacing w:before="61" w:line="289" w:lineRule="auto"/>
        <w:rPr>
          <w:rFonts w:ascii="Arial Regular" w:hAnsi="Arial Regular" w:cs="Arial Regular"/>
          <w:spacing w:val="3"/>
          <w:sz w:val="21"/>
          <w:szCs w:val="21"/>
        </w:rPr>
      </w:pPr>
      <w:r>
        <w:rPr>
          <w:rFonts w:ascii="Arial Regular" w:hAnsi="Arial Regular" w:cs="Arial Regular"/>
          <w:b/>
          <w:bCs/>
          <w:spacing w:val="-12"/>
          <w:sz w:val="21"/>
          <w:szCs w:val="21"/>
        </w:rPr>
        <w:t xml:space="preserve">10d      </w:t>
      </w:r>
      <w:r>
        <w:rPr>
          <w:rFonts w:ascii="Arial Regular" w:hAnsi="Arial Regular" w:cs="Arial Regular"/>
          <w:spacing w:val="-12"/>
          <w:sz w:val="21"/>
          <w:szCs w:val="21"/>
        </w:rPr>
        <w:t xml:space="preserve">Adverse and unanticipated </w:t>
      </w:r>
      <w:r w:rsidR="00244FCA">
        <w:rPr>
          <w:rFonts w:ascii="Arial Regular" w:hAnsi="Arial Regular" w:cs="Arial Regular"/>
          <w:spacing w:val="-12"/>
          <w:sz w:val="21"/>
          <w:szCs w:val="21"/>
        </w:rPr>
        <w:t>events</w:t>
      </w:r>
      <w:r w:rsidR="00244FCA">
        <w:rPr>
          <w:rFonts w:ascii="Arial Regular" w:hAnsi="Arial Regular" w:cs="Arial Regular"/>
          <w:spacing w:val="2"/>
          <w:sz w:val="21"/>
          <w:szCs w:val="21"/>
        </w:rPr>
        <w:t>.</w:t>
      </w:r>
      <w:r w:rsidR="00244FCA">
        <w:rPr>
          <w:rFonts w:ascii="Arial Regular" w:hAnsi="Arial Regular" w:cs="Arial Regular"/>
          <w:spacing w:val="3"/>
          <w:sz w:val="21"/>
          <w:szCs w:val="21"/>
        </w:rPr>
        <w:t xml:space="preserve"> none</w:t>
      </w:r>
      <w:r>
        <w:rPr>
          <w:rFonts w:ascii="Arial Regular" w:hAnsi="Arial Regular" w:cs="Arial Regular"/>
          <w:spacing w:val="3"/>
          <w:sz w:val="21"/>
          <w:szCs w:val="21"/>
        </w:rPr>
        <w:t xml:space="preserve"> </w:t>
      </w:r>
    </w:p>
    <w:p w:rsidR="00A1327B" w:rsidRDefault="00A1327B">
      <w:pPr>
        <w:pStyle w:val="BodyText"/>
        <w:spacing w:before="61" w:line="289" w:lineRule="auto"/>
        <w:rPr>
          <w:rFonts w:ascii="Arial Regular" w:hAnsi="Arial Regular" w:cs="Arial Regular"/>
          <w:spacing w:val="3"/>
          <w:sz w:val="21"/>
          <w:szCs w:val="21"/>
        </w:rPr>
      </w:pPr>
    </w:p>
    <w:p w:rsidR="00A1327B" w:rsidRDefault="00A1327B">
      <w:pPr>
        <w:pStyle w:val="BodyText"/>
        <w:spacing w:before="61" w:line="289" w:lineRule="auto"/>
        <w:rPr>
          <w:rFonts w:ascii="Arial Regular" w:hAnsi="Arial Regular" w:cs="Arial Regular"/>
          <w:spacing w:val="3"/>
          <w:sz w:val="21"/>
          <w:szCs w:val="21"/>
        </w:rPr>
      </w:pPr>
    </w:p>
    <w:p w:rsidR="00A1327B" w:rsidRDefault="00A1327B">
      <w:pPr>
        <w:pStyle w:val="BodyText"/>
        <w:spacing w:before="61" w:line="289" w:lineRule="auto"/>
        <w:rPr>
          <w:rFonts w:ascii="Arial Regular" w:hAnsi="Arial Regular" w:cs="Arial Regular"/>
          <w:spacing w:val="3"/>
          <w:sz w:val="21"/>
          <w:szCs w:val="21"/>
        </w:rPr>
      </w:pPr>
    </w:p>
    <w:p w:rsidR="00A1327B" w:rsidRDefault="00A1327B">
      <w:pPr>
        <w:pStyle w:val="BodyText"/>
        <w:spacing w:before="61" w:line="289" w:lineRule="auto"/>
        <w:rPr>
          <w:rFonts w:ascii="Arial Regular" w:hAnsi="Arial Regular" w:cs="Arial Regular"/>
          <w:spacing w:val="3"/>
          <w:sz w:val="21"/>
          <w:szCs w:val="21"/>
        </w:rPr>
      </w:pPr>
    </w:p>
    <w:p w:rsidR="00A1327B" w:rsidRDefault="00A1327B">
      <w:pPr>
        <w:pStyle w:val="BodyText"/>
        <w:spacing w:before="61" w:line="289" w:lineRule="auto"/>
        <w:rPr>
          <w:rFonts w:ascii="Arial Regular" w:hAnsi="Arial Regular" w:cs="Arial Regular"/>
          <w:spacing w:val="3"/>
          <w:sz w:val="21"/>
          <w:szCs w:val="21"/>
        </w:rPr>
      </w:pPr>
    </w:p>
    <w:p w:rsidR="00A1327B" w:rsidRDefault="00A1327B">
      <w:pPr>
        <w:pStyle w:val="BodyText"/>
        <w:spacing w:before="61" w:line="289" w:lineRule="auto"/>
        <w:rPr>
          <w:rFonts w:ascii="Arial Regular" w:hAnsi="Arial Regular" w:cs="Arial Regular"/>
          <w:spacing w:val="3"/>
          <w:sz w:val="21"/>
          <w:szCs w:val="21"/>
        </w:rPr>
      </w:pPr>
    </w:p>
    <w:p w:rsidR="00A1327B" w:rsidRDefault="00A1327B">
      <w:pPr>
        <w:pStyle w:val="BodyText"/>
        <w:spacing w:before="61" w:line="289" w:lineRule="auto"/>
        <w:rPr>
          <w:rFonts w:ascii="Arial Regular" w:hAnsi="Arial Regular" w:cs="Arial Regular"/>
          <w:spacing w:val="3"/>
          <w:sz w:val="21"/>
          <w:szCs w:val="21"/>
        </w:rPr>
      </w:pPr>
    </w:p>
    <w:p w:rsidR="00A1327B" w:rsidRDefault="00A1327B">
      <w:pPr>
        <w:pStyle w:val="BodyText"/>
        <w:spacing w:before="61" w:line="289" w:lineRule="auto"/>
        <w:rPr>
          <w:rFonts w:ascii="Arial Regular" w:hAnsi="Arial Regular" w:cs="Arial Regular"/>
          <w:spacing w:val="3"/>
          <w:sz w:val="21"/>
          <w:szCs w:val="21"/>
        </w:rPr>
      </w:pPr>
    </w:p>
    <w:p w:rsidR="00A1327B" w:rsidRDefault="00A1327B">
      <w:pPr>
        <w:pStyle w:val="BodyText"/>
        <w:spacing w:before="61" w:line="289" w:lineRule="auto"/>
        <w:rPr>
          <w:rFonts w:ascii="Arial Regular" w:hAnsi="Arial Regular" w:cs="Arial Regular"/>
          <w:spacing w:val="3"/>
          <w:sz w:val="21"/>
          <w:szCs w:val="21"/>
        </w:rPr>
      </w:pPr>
    </w:p>
    <w:p w:rsidR="00A1327B" w:rsidRDefault="00A1327B">
      <w:pPr>
        <w:pStyle w:val="BodyText"/>
        <w:spacing w:before="61" w:line="289" w:lineRule="auto"/>
        <w:rPr>
          <w:rFonts w:ascii="Arial Regular" w:hAnsi="Arial Regular" w:cs="Arial Regular"/>
          <w:spacing w:val="3"/>
          <w:sz w:val="21"/>
          <w:szCs w:val="21"/>
        </w:rPr>
      </w:pPr>
    </w:p>
    <w:p w:rsidR="00A1327B" w:rsidRDefault="00A1327B">
      <w:pPr>
        <w:pStyle w:val="BodyText"/>
        <w:spacing w:before="61" w:line="289" w:lineRule="auto"/>
        <w:rPr>
          <w:rFonts w:ascii="Arial Regular" w:hAnsi="Arial Regular" w:cs="Arial Regular"/>
          <w:spacing w:val="3"/>
          <w:sz w:val="21"/>
          <w:szCs w:val="21"/>
        </w:rPr>
      </w:pPr>
    </w:p>
    <w:p w:rsidR="00A1327B" w:rsidRDefault="00A1327B">
      <w:pPr>
        <w:pStyle w:val="BodyText"/>
        <w:spacing w:before="61" w:line="289" w:lineRule="auto"/>
        <w:rPr>
          <w:rFonts w:ascii="Arial Regular" w:hAnsi="Arial Regular" w:cs="Arial Regular"/>
          <w:spacing w:val="3"/>
          <w:sz w:val="21"/>
          <w:szCs w:val="21"/>
        </w:rPr>
      </w:pPr>
    </w:p>
    <w:p w:rsidR="00A1327B" w:rsidRDefault="00A1327B">
      <w:pPr>
        <w:pStyle w:val="BodyText"/>
        <w:spacing w:before="61" w:line="289" w:lineRule="auto"/>
        <w:rPr>
          <w:rFonts w:ascii="Arial Regular" w:hAnsi="Arial Regular" w:cs="Arial Regular"/>
          <w:spacing w:val="3"/>
          <w:sz w:val="21"/>
          <w:szCs w:val="21"/>
        </w:rPr>
      </w:pPr>
    </w:p>
    <w:p w:rsidR="00A1327B" w:rsidRDefault="00000000">
      <w:pPr>
        <w:pStyle w:val="BodyText"/>
        <w:spacing w:before="58" w:line="198" w:lineRule="auto"/>
        <w:ind w:left="93"/>
        <w:rPr>
          <w:rFonts w:ascii="Arial Regular" w:hAnsi="Arial Regular" w:cs="Arial Regular"/>
          <w:sz w:val="21"/>
          <w:szCs w:val="21"/>
        </w:rPr>
      </w:pPr>
      <w:r>
        <w:rPr>
          <w:rFonts w:ascii="Arial Regular" w:hAnsi="Arial Regular" w:cs="Arial Regular"/>
          <w:b/>
          <w:bCs/>
          <w:spacing w:val="4"/>
          <w:sz w:val="21"/>
          <w:szCs w:val="21"/>
        </w:rPr>
        <w:t>Discussion</w:t>
      </w:r>
    </w:p>
    <w:p w:rsidR="00A1327B" w:rsidRDefault="00A1327B">
      <w:pPr>
        <w:pStyle w:val="BodyText"/>
        <w:spacing w:line="281" w:lineRule="auto"/>
        <w:rPr>
          <w:rFonts w:ascii="Arial Regular" w:hAnsi="Arial Regular" w:cs="Arial Regular"/>
          <w:sz w:val="21"/>
          <w:szCs w:val="21"/>
        </w:rPr>
      </w:pPr>
    </w:p>
    <w:p w:rsidR="00A1327B" w:rsidRDefault="00A1327B">
      <w:pPr>
        <w:pStyle w:val="BodyText"/>
        <w:spacing w:line="281" w:lineRule="auto"/>
        <w:rPr>
          <w:rFonts w:ascii="Arial Regular" w:hAnsi="Arial Regular" w:cs="Arial Regular"/>
          <w:sz w:val="21"/>
          <w:szCs w:val="21"/>
        </w:rPr>
      </w:pPr>
    </w:p>
    <w:p w:rsidR="00A1327B" w:rsidRDefault="00A1327B">
      <w:pPr>
        <w:pStyle w:val="BodyText"/>
        <w:spacing w:line="281" w:lineRule="auto"/>
        <w:rPr>
          <w:rFonts w:ascii="Arial Regular" w:hAnsi="Arial Regular" w:cs="Arial Regular"/>
          <w:sz w:val="21"/>
          <w:szCs w:val="21"/>
        </w:rPr>
      </w:pPr>
    </w:p>
    <w:p w:rsidR="00A1327B" w:rsidRDefault="00A1327B">
      <w:pPr>
        <w:pStyle w:val="BodyText"/>
        <w:spacing w:line="281" w:lineRule="auto"/>
        <w:rPr>
          <w:rFonts w:ascii="Arial Regular" w:hAnsi="Arial Regular" w:cs="Arial Regular"/>
          <w:sz w:val="21"/>
          <w:szCs w:val="21"/>
        </w:rPr>
      </w:pPr>
    </w:p>
    <w:p w:rsidR="00A1327B" w:rsidRDefault="00A1327B">
      <w:pPr>
        <w:pStyle w:val="BodyText"/>
        <w:spacing w:line="281" w:lineRule="auto"/>
        <w:rPr>
          <w:rFonts w:ascii="Arial Regular" w:hAnsi="Arial Regular" w:cs="Arial Regular"/>
          <w:sz w:val="21"/>
          <w:szCs w:val="21"/>
        </w:rPr>
      </w:pPr>
    </w:p>
    <w:p w:rsidR="00A1327B" w:rsidRDefault="00A1327B">
      <w:pPr>
        <w:pStyle w:val="BodyText"/>
        <w:spacing w:line="281" w:lineRule="auto"/>
        <w:rPr>
          <w:rFonts w:ascii="Arial Regular" w:hAnsi="Arial Regular" w:cs="Arial Regular"/>
          <w:sz w:val="21"/>
          <w:szCs w:val="21"/>
        </w:rPr>
      </w:pPr>
    </w:p>
    <w:p w:rsidR="00A1327B" w:rsidRDefault="00A1327B">
      <w:pPr>
        <w:pStyle w:val="BodyText"/>
        <w:spacing w:line="281" w:lineRule="auto"/>
        <w:rPr>
          <w:rFonts w:ascii="Arial Regular" w:hAnsi="Arial Regular" w:cs="Arial Regular"/>
          <w:sz w:val="21"/>
          <w:szCs w:val="21"/>
        </w:rPr>
      </w:pPr>
    </w:p>
    <w:p w:rsidR="00A1327B" w:rsidRDefault="00000000">
      <w:pPr>
        <w:pStyle w:val="BodyText"/>
        <w:spacing w:before="58" w:line="287" w:lineRule="auto"/>
        <w:ind w:left="134" w:right="229" w:firstLine="1"/>
        <w:rPr>
          <w:rFonts w:ascii="Arial Regular" w:hAnsi="Arial Regular" w:cs="Arial Regular"/>
          <w:sz w:val="21"/>
          <w:szCs w:val="21"/>
        </w:rPr>
      </w:pPr>
      <w:r>
        <w:rPr>
          <w:rFonts w:ascii="Arial Regular" w:hAnsi="Arial Regular" w:cs="Arial Regular"/>
          <w:b/>
          <w:bCs/>
          <w:spacing w:val="3"/>
          <w:sz w:val="21"/>
          <w:szCs w:val="21"/>
        </w:rPr>
        <w:t>Patient</w:t>
      </w:r>
      <w:r>
        <w:rPr>
          <w:rFonts w:ascii="Arial Regular" w:hAnsi="Arial Regular" w:cs="Arial Regular"/>
          <w:b/>
          <w:bCs/>
          <w:spacing w:val="19"/>
          <w:w w:val="101"/>
          <w:sz w:val="21"/>
          <w:szCs w:val="21"/>
        </w:rPr>
        <w:t xml:space="preserve"> </w:t>
      </w:r>
      <w:r>
        <w:rPr>
          <w:rFonts w:ascii="Arial Regular" w:hAnsi="Arial Regular" w:cs="Arial Regular"/>
          <w:b/>
          <w:bCs/>
          <w:spacing w:val="3"/>
          <w:sz w:val="21"/>
          <w:szCs w:val="21"/>
        </w:rPr>
        <w:t>Perspective</w:t>
      </w:r>
      <w:r>
        <w:rPr>
          <w:rFonts w:ascii="Arial Regular" w:hAnsi="Arial Regular" w:cs="Arial Regular"/>
          <w:b/>
          <w:bCs/>
          <w:sz w:val="21"/>
          <w:szCs w:val="21"/>
        </w:rPr>
        <w:t xml:space="preserve"> </w:t>
      </w:r>
      <w:r>
        <w:rPr>
          <w:rFonts w:ascii="Arial Regular" w:hAnsi="Arial Regular" w:cs="Arial Regular"/>
          <w:b/>
          <w:bCs/>
          <w:spacing w:val="4"/>
          <w:sz w:val="21"/>
          <w:szCs w:val="21"/>
        </w:rPr>
        <w:t>Informed Consent</w:t>
      </w:r>
    </w:p>
    <w:p w:rsidR="00A1327B" w:rsidRDefault="00000000">
      <w:pPr>
        <w:pStyle w:val="BodyText"/>
        <w:spacing w:line="14" w:lineRule="auto"/>
        <w:rPr>
          <w:rFonts w:ascii="Arial Regular" w:hAnsi="Arial Regular" w:cs="Arial Regular"/>
          <w:sz w:val="21"/>
          <w:szCs w:val="21"/>
        </w:rPr>
      </w:pPr>
      <w:r>
        <w:rPr>
          <w:rFonts w:ascii="Arial Regular" w:hAnsi="Arial Regular" w:cs="Arial Regular"/>
          <w:sz w:val="21"/>
          <w:szCs w:val="21"/>
        </w:rPr>
        <w:br w:type="column"/>
      </w:r>
    </w:p>
    <w:p w:rsidR="00A1327B" w:rsidRDefault="00000000">
      <w:pPr>
        <w:pStyle w:val="BodyText"/>
        <w:spacing w:before="86" w:line="266" w:lineRule="auto"/>
        <w:ind w:left="5"/>
        <w:rPr>
          <w:rFonts w:ascii="Arial Regular" w:hAnsi="Arial Regular" w:cs="Arial Regular"/>
          <w:spacing w:val="-7"/>
          <w:sz w:val="21"/>
          <w:szCs w:val="21"/>
        </w:rPr>
      </w:pPr>
      <w:r>
        <w:rPr>
          <w:rFonts w:ascii="Arial Regular" w:hAnsi="Arial Regular" w:cs="Arial Regular"/>
          <w:b/>
          <w:bCs/>
          <w:spacing w:val="-6"/>
          <w:position w:val="2"/>
          <w:sz w:val="21"/>
          <w:szCs w:val="21"/>
        </w:rPr>
        <w:t xml:space="preserve">11a     </w:t>
      </w:r>
      <w:r>
        <w:rPr>
          <w:rFonts w:ascii="Arial Regular" w:hAnsi="Arial Regular" w:cs="Arial Regular"/>
          <w:spacing w:val="-6"/>
          <w:sz w:val="21"/>
          <w:szCs w:val="21"/>
        </w:rPr>
        <w:t>A scientific discussion of</w:t>
      </w:r>
      <w:r>
        <w:rPr>
          <w:rFonts w:ascii="Arial Regular" w:hAnsi="Arial Regular" w:cs="Arial Regular"/>
          <w:spacing w:val="-19"/>
          <w:sz w:val="21"/>
          <w:szCs w:val="21"/>
        </w:rPr>
        <w:t xml:space="preserve"> </w:t>
      </w:r>
      <w:r>
        <w:rPr>
          <w:rFonts w:ascii="Arial Regular" w:hAnsi="Arial Regular" w:cs="Arial Regular"/>
          <w:spacing w:val="-6"/>
          <w:sz w:val="21"/>
          <w:szCs w:val="21"/>
        </w:rPr>
        <w:t>the stren</w:t>
      </w:r>
      <w:r>
        <w:rPr>
          <w:rFonts w:ascii="Arial Regular" w:hAnsi="Arial Regular" w:cs="Arial Regular"/>
          <w:spacing w:val="-7"/>
          <w:sz w:val="21"/>
          <w:szCs w:val="21"/>
        </w:rPr>
        <w:t>gths</w:t>
      </w:r>
      <w:r>
        <w:rPr>
          <w:rFonts w:ascii="Arial Regular" w:hAnsi="Arial Regular" w:cs="Arial Regular"/>
          <w:spacing w:val="-16"/>
          <w:sz w:val="21"/>
          <w:szCs w:val="21"/>
        </w:rPr>
        <w:t xml:space="preserve"> </w:t>
      </w:r>
      <w:r>
        <w:rPr>
          <w:rFonts w:ascii="Arial Regular" w:hAnsi="Arial Regular" w:cs="Arial Regular"/>
          <w:spacing w:val="-7"/>
          <w:sz w:val="21"/>
          <w:szCs w:val="21"/>
        </w:rPr>
        <w:t>AND limitations associated</w:t>
      </w:r>
      <w:r>
        <w:rPr>
          <w:rFonts w:ascii="Arial Regular" w:hAnsi="Arial Regular" w:cs="Arial Regular"/>
          <w:spacing w:val="-14"/>
          <w:sz w:val="21"/>
          <w:szCs w:val="21"/>
        </w:rPr>
        <w:t xml:space="preserve"> </w:t>
      </w:r>
      <w:r>
        <w:rPr>
          <w:rFonts w:ascii="Arial Regular" w:hAnsi="Arial Regular" w:cs="Arial Regular"/>
          <w:spacing w:val="-7"/>
          <w:sz w:val="21"/>
          <w:szCs w:val="21"/>
        </w:rPr>
        <w:t xml:space="preserve">with this case </w:t>
      </w:r>
      <w:proofErr w:type="gramStart"/>
      <w:r>
        <w:rPr>
          <w:rFonts w:ascii="Arial Regular" w:hAnsi="Arial Regular" w:cs="Arial Regular"/>
          <w:spacing w:val="-7"/>
          <w:sz w:val="21"/>
          <w:szCs w:val="21"/>
        </w:rPr>
        <w:t>report .</w:t>
      </w:r>
      <w:proofErr w:type="gramEnd"/>
      <w:r>
        <w:rPr>
          <w:rFonts w:ascii="Arial Regular" w:hAnsi="Arial Regular" w:cs="Arial Regular"/>
          <w:spacing w:val="-7"/>
          <w:sz w:val="21"/>
          <w:szCs w:val="21"/>
        </w:rPr>
        <w:t xml:space="preserve"> .</w:t>
      </w:r>
    </w:p>
    <w:p w:rsidR="00A1327B" w:rsidRDefault="00000000">
      <w:pPr>
        <w:rPr>
          <w:rFonts w:ascii="Arial Regular" w:hAnsi="Arial Regular" w:cs="Arial Regular"/>
        </w:rPr>
      </w:pPr>
      <w:r>
        <w:rPr>
          <w:rFonts w:ascii="Arial Regular" w:eastAsia="Calibri" w:hAnsi="Arial Regular" w:cs="Arial Regular"/>
          <w:kern w:val="2"/>
          <w:lang w:bidi="ar"/>
        </w:rPr>
        <w:t>Limitations include the single-case design, lack of structured psychometric assessment for ORS severity. Nevertheless, the case provides valuable insight into clinical presentation, social impact, and treatment response in the Ethiopian context</w:t>
      </w:r>
      <w:r>
        <w:rPr>
          <w:rFonts w:ascii="Arial Regular" w:eastAsia="SimSun" w:hAnsi="Arial Regular" w:cs="Arial Regular"/>
          <w:kern w:val="2"/>
          <w:lang w:eastAsia="zh-CN" w:bidi="ar"/>
        </w:rPr>
        <w:t xml:space="preserve"> </w:t>
      </w:r>
    </w:p>
    <w:p w:rsidR="00A1327B" w:rsidRDefault="00000000">
      <w:pPr>
        <w:pStyle w:val="BodyText"/>
        <w:spacing w:before="39" w:line="328" w:lineRule="auto"/>
        <w:rPr>
          <w:rFonts w:ascii="Arial Regular" w:hAnsi="Arial Regular" w:cs="Arial Regular"/>
          <w:spacing w:val="3"/>
          <w:sz w:val="21"/>
          <w:szCs w:val="21"/>
        </w:rPr>
      </w:pPr>
      <w:r>
        <w:rPr>
          <w:rFonts w:ascii="Arial Regular" w:hAnsi="Arial Regular" w:cs="Arial Regular"/>
          <w:b/>
          <w:bCs/>
          <w:spacing w:val="-9"/>
          <w:sz w:val="21"/>
          <w:szCs w:val="21"/>
        </w:rPr>
        <w:t xml:space="preserve">11b      </w:t>
      </w:r>
      <w:r>
        <w:rPr>
          <w:rFonts w:ascii="Arial Regular" w:hAnsi="Arial Regular" w:cs="Arial Regular"/>
          <w:spacing w:val="-9"/>
          <w:sz w:val="21"/>
          <w:szCs w:val="21"/>
        </w:rPr>
        <w:t>Discussion of</w:t>
      </w:r>
      <w:r>
        <w:rPr>
          <w:rFonts w:ascii="Arial Regular" w:hAnsi="Arial Regular" w:cs="Arial Regular"/>
          <w:spacing w:val="-20"/>
          <w:sz w:val="21"/>
          <w:szCs w:val="21"/>
        </w:rPr>
        <w:t xml:space="preserve"> </w:t>
      </w:r>
      <w:r>
        <w:rPr>
          <w:rFonts w:ascii="Arial Regular" w:hAnsi="Arial Regular" w:cs="Arial Regular"/>
          <w:spacing w:val="-9"/>
          <w:sz w:val="21"/>
          <w:szCs w:val="21"/>
        </w:rPr>
        <w:t xml:space="preserve">the relevant medical literature </w:t>
      </w:r>
      <w:r>
        <w:rPr>
          <w:rFonts w:ascii="Arial Regular" w:hAnsi="Arial Regular" w:cs="Arial Regular"/>
          <w:b/>
          <w:bCs/>
          <w:spacing w:val="-9"/>
          <w:sz w:val="21"/>
          <w:szCs w:val="21"/>
        </w:rPr>
        <w:t>with r</w:t>
      </w:r>
      <w:r>
        <w:rPr>
          <w:rFonts w:ascii="Arial Regular" w:hAnsi="Arial Regular" w:cs="Arial Regular"/>
          <w:b/>
          <w:bCs/>
          <w:spacing w:val="-10"/>
          <w:sz w:val="21"/>
          <w:szCs w:val="21"/>
        </w:rPr>
        <w:t>eferences</w:t>
      </w:r>
      <w:proofErr w:type="gramStart"/>
      <w:r>
        <w:rPr>
          <w:rFonts w:ascii="Arial Regular" w:hAnsi="Arial Regular" w:cs="Arial Regular"/>
          <w:spacing w:val="-10"/>
          <w:sz w:val="21"/>
          <w:szCs w:val="21"/>
        </w:rPr>
        <w:t>. .</w:t>
      </w:r>
      <w:proofErr w:type="gramEnd"/>
      <w:r>
        <w:rPr>
          <w:rFonts w:ascii="Arial Regular" w:hAnsi="Arial Regular" w:cs="Arial Regular"/>
          <w:spacing w:val="3"/>
          <w:sz w:val="21"/>
          <w:szCs w:val="21"/>
        </w:rPr>
        <w:t xml:space="preserve"> </w:t>
      </w:r>
    </w:p>
    <w:p w:rsidR="00A1327B" w:rsidRDefault="00000000">
      <w:pPr>
        <w:rPr>
          <w:rFonts w:ascii="Arial Regular" w:hAnsi="Arial Regular" w:cs="Arial Regular"/>
        </w:rPr>
      </w:pPr>
      <w:r>
        <w:rPr>
          <w:rFonts w:ascii="Arial Regular" w:eastAsia="Calibri" w:hAnsi="Arial Regular" w:cs="Arial Regular"/>
          <w:kern w:val="2"/>
          <w:lang w:bidi="ar"/>
        </w:rPr>
        <w:t xml:space="preserve">The clinical features in this case align with prior international reports. ORS typically presents in adulthood, often with onset in the 20s to 40s, although late-onset cases have been reported </w:t>
      </w:r>
      <w:r>
        <w:rPr>
          <w:rFonts w:ascii="Arial Regular" w:eastAsia="Calibri" w:hAnsi="Arial Regular" w:cs="Arial Regular"/>
          <w:kern w:val="2"/>
          <w:lang w:bidi="ar"/>
        </w:rPr>
        <w:fldChar w:fldCharType="begin"/>
      </w:r>
      <w:r>
        <w:rPr>
          <w:rFonts w:ascii="Arial Regular" w:eastAsia="Calibri" w:hAnsi="Arial Regular" w:cs="Arial Regular"/>
          <w:kern w:val="2"/>
          <w:lang w:bidi="ar"/>
        </w:rPr>
        <w:instrText xml:space="preserve"> ADDIN ZOTERO_ITEM CSL_CITATION {"citationID":"CuBPUKs4","properties":{"formattedCitation":"(4)","plainCitation":"(4)","noteIndex":0},"citationItems":[{"id":160,"uris":["http://zotero.org/users/local/4l3O9tJO/items/TSWA8Y5M"],"itemData":{"id":160,"type":"article-journal","container-title":"CNS Drugs","DOI":"10.1007/s40263-015-0292-5","ISSN":"1172-7047, 1179-1934","issue":"12","journalAbbreviation":"CNS Drugs","language":"en","page":"999-1007","source":"DOI.org (Crossref)","title":"Olfactory Reference Disorder: Diagnosis, Epidemiology and Management","title-short":"Olfactory Reference Disorder","volume":"29","author":[{"family":"Thomas","given":"Eileen"},{"family":"Du Plessis","given":"Stéfan"},{"family":"Chiliza","given":"Bonginkosi"},{"family":"Lochner","given":"Christine"},{"family":"Stein","given":"Dan"}],"issued":{"date-parts":[["2015",12]]}}}],"schema":"https://github.com/citation-style-language/schema/raw/master/csl-citation.json"} </w:instrText>
      </w:r>
      <w:r>
        <w:rPr>
          <w:rFonts w:ascii="Arial Regular" w:eastAsia="Calibri" w:hAnsi="Arial Regular" w:cs="Arial Regular"/>
          <w:kern w:val="2"/>
          <w:lang w:bidi="ar"/>
        </w:rPr>
        <w:fldChar w:fldCharType="separate"/>
      </w:r>
      <w:r>
        <w:rPr>
          <w:rFonts w:ascii="Arial Regular" w:eastAsia="Calibri" w:hAnsi="Arial Regular" w:cs="Arial Regular"/>
          <w:kern w:val="2"/>
          <w:lang w:bidi="ar"/>
        </w:rPr>
        <w:t>(4)</w:t>
      </w:r>
      <w:r>
        <w:rPr>
          <w:rFonts w:ascii="Arial Regular" w:eastAsia="Calibri" w:hAnsi="Arial Regular" w:cs="Arial Regular"/>
          <w:kern w:val="2"/>
          <w:lang w:bidi="ar"/>
        </w:rPr>
        <w:fldChar w:fldCharType="end"/>
      </w:r>
      <w:r>
        <w:rPr>
          <w:rFonts w:ascii="Arial Regular" w:eastAsia="Calibri" w:hAnsi="Arial Regular" w:cs="Arial Regular"/>
          <w:kern w:val="2"/>
          <w:lang w:bidi="ar"/>
        </w:rPr>
        <w:t xml:space="preserve">. Commonly reported odors include rotting flesh, body odor, or excrement, reflecting the idiosyncratic and distressing nature of the perceived smell </w:t>
      </w:r>
      <w:r>
        <w:rPr>
          <w:rFonts w:ascii="Arial Regular" w:eastAsia="Calibri" w:hAnsi="Arial Regular" w:cs="Arial Regular"/>
          <w:kern w:val="2"/>
          <w:lang w:bidi="ar"/>
        </w:rPr>
        <w:fldChar w:fldCharType="begin"/>
      </w:r>
      <w:r>
        <w:rPr>
          <w:rFonts w:ascii="Arial Regular" w:eastAsia="Calibri" w:hAnsi="Arial Regular" w:cs="Arial Regular"/>
          <w:kern w:val="2"/>
          <w:lang w:bidi="ar"/>
        </w:rPr>
        <w:instrText xml:space="preserve"> ADDIN ZOTERO_ITEM CSL_CITATION {"citationID":"sgx6ghJA","properties":{"formattedCitation":"(2,4)","plainCitation":"(2,4)","noteIndex":0},"citationItems":[{"id":155,"uris":["http://zotero.org/users/local/4l3O9tJO/items/D58WK699"],"itemData":{"id":155,"type":"article-journal","container-title":"General Hospital Psychiatry","DOI":"10.1016/j.genhosppsych.2011.04.004","ISSN":"01638343","issue":"4","journalAbbreviation":"General Hospital Psychiatry","language":"en","license":"https://www.elsevier.com/tdm/userlicense/1.0/","page":"398-406","source":"DOI.org (Crossref)","title":"Olfactory reference syndrome: demographic and clinical features of imagined body odor","title-short":"Olfactory reference syndrome","volume":"33","author":[{"family":"Phillips","given":"Katharine A."},{"family":"Menard","given":"William"}],"issued":{"date-parts":[["2011",7]]}}},{"id":160,"uris":["http://zotero.org/users/local/4l3O9tJO/items/TSWA8Y5M"],"itemData":{"id":160,"type":"article-journal","container-title":"CNS Drugs","DOI":"10.1007/s40263-015-0292-5","ISSN":"1172-7047, 1179-1934","issue":"12","journalAbbreviation":"CNS Drugs","language":"en","page":"999-1007","source":"DOI.org (Crossref)","title":"Olfactory Reference Disorder: Diagnosis, Epidemiology and Management","title-short":"Olfactory Reference Disorder","volume":"29","author":[{"family":"Thomas","given":"Eileen"},{"family":"Du Plessis","given":"Stéfan"},{"family":"Chiliza","given":"Bonginkosi"},{"family":"Lochner","given":"Christine"},{"family":"Stein","given":"Dan"}],"issued":{"date-parts":[["2015",12]]}}}],"schema":"https://github.com/citation-style-language/schema/raw/master/csl-citation.json"} </w:instrText>
      </w:r>
      <w:r>
        <w:rPr>
          <w:rFonts w:ascii="Arial Regular" w:eastAsia="Calibri" w:hAnsi="Arial Regular" w:cs="Arial Regular"/>
          <w:kern w:val="2"/>
          <w:lang w:bidi="ar"/>
        </w:rPr>
        <w:fldChar w:fldCharType="separate"/>
      </w:r>
      <w:r>
        <w:rPr>
          <w:rFonts w:ascii="Arial Regular" w:eastAsia="Calibri" w:hAnsi="Arial Regular" w:cs="Arial Regular"/>
          <w:kern w:val="2"/>
          <w:lang w:bidi="ar"/>
        </w:rPr>
        <w:t>(2,4)</w:t>
      </w:r>
      <w:r>
        <w:rPr>
          <w:rFonts w:ascii="Arial Regular" w:eastAsia="Calibri" w:hAnsi="Arial Regular" w:cs="Arial Regular"/>
          <w:kern w:val="2"/>
          <w:lang w:bidi="ar"/>
        </w:rPr>
        <w:fldChar w:fldCharType="end"/>
      </w:r>
      <w:r>
        <w:rPr>
          <w:rFonts w:ascii="Arial Regular" w:eastAsia="Calibri" w:hAnsi="Arial Regular" w:cs="Arial Regular"/>
          <w:kern w:val="2"/>
          <w:lang w:bidi="ar"/>
        </w:rPr>
        <w:t xml:space="preserve">.Repetitive behaviors and social withdrawal are frequently observed, with patients often consulting multiple non-psychiatric specialists before psychiatric referral </w:t>
      </w:r>
      <w:r>
        <w:rPr>
          <w:rFonts w:ascii="Arial Regular" w:eastAsia="Calibri" w:hAnsi="Arial Regular" w:cs="Arial Regular"/>
          <w:kern w:val="2"/>
          <w:lang w:bidi="ar"/>
        </w:rPr>
        <w:fldChar w:fldCharType="begin"/>
      </w:r>
      <w:r>
        <w:rPr>
          <w:rFonts w:ascii="Arial Regular" w:eastAsia="Calibri" w:hAnsi="Arial Regular" w:cs="Arial Regular"/>
          <w:kern w:val="2"/>
          <w:lang w:bidi="ar"/>
        </w:rPr>
        <w:instrText xml:space="preserve"> ADDIN ZOTERO_ITEM CSL_CITATION {"citationID":"l9D7lXl3","properties":{"formattedCitation":"(2,17)","plainCitation":"(2,17)","noteIndex":0},"citationItems":[{"id":155,"uris":["http://zotero.org/users/local/4l3O9tJO/items/D58WK699"],"itemData":{"id":155,"type":"article-journal","container-title":"General Hospital Psychiatry","DOI":"10.1016/j.genhosppsych.2011.04.004","ISSN":"01638343","issue":"4","journalAbbreviation":"General Hospital Psychiatry","language":"en","license":"https://www.elsevier.com/tdm/userlicense/1.0/","page":"398-406","source":"DOI.org (Crossref)","title":"Olfactory reference syndrome: demographic and clinical features of imagined body odor","title-short":"Olfactory reference syndrome","volume":"33","author":[{"family":"Phillips","given":"Katharine A."},{"family":"Menard","given":"William"}],"issued":{"date-parts":[["2011",7]]}}},{"id":176,"uris":["http://zotero.org/users/local/4l3O9tJO/items/2TCS9A7L"],"itemData":{"id":176,"type":"article-journal","abstract":"Abstract\n            Olfactory Reference Disorder (ORD) is a known clinical entity for several decades; however, it is only in ICD 11 that it has found its niche. Long considered a delusional disorder, it is currently classified as an obsessive–compulsive (OC) spectrum disorder.\n            ORD is characterised by an erroneous conviction that the body is emitting an unpleasant smell. Patients harbour referential thinking, practise rituals to eliminate or mask the perceived odour, and avoid social interactions. While the conviction can be at a delusional level in some patients, the preoccupation has an obsessive quality in others. The level of insight can be varied. Patients present to mental health settings after traversing a long pathway of care comprising of various specialists. Medical and psychiatric conditions which can present with ORD-like symptoms need to be ruled out. Establishing a therapeutic alliance is the first step in management. There are no randomised controlled trials comparing treatment options in ORD. Antidepressants, antipsychotics, and their combinations have been used with varying degrees of success, in addition to psychotherapy and electroconvulsive therapy. Data on prognosis is limited.","container-title":"Middle East Current Psychiatry","DOI":"10.1186/s43045-023-00367-5","ISSN":"2090-5416","issue":"1","journalAbbreviation":"Middle East Curr Psychiatry","language":"en","page":"95","source":"DOI.org (Crossref)","title":"Olfactory reference disorder—a review","volume":"30","author":[{"family":"Soman","given":"Savitha"},{"family":"Nair","given":"Rajesh"}],"issued":{"date-parts":[["2023",12,4]]}}}],"schema":"https://github.com/citation-style-language/schema/raw/master/csl-citation.json"} </w:instrText>
      </w:r>
      <w:r>
        <w:rPr>
          <w:rFonts w:ascii="Arial Regular" w:eastAsia="Calibri" w:hAnsi="Arial Regular" w:cs="Arial Regular"/>
          <w:kern w:val="2"/>
          <w:lang w:bidi="ar"/>
        </w:rPr>
        <w:fldChar w:fldCharType="separate"/>
      </w:r>
      <w:r>
        <w:rPr>
          <w:rFonts w:ascii="Arial Regular" w:eastAsia="Calibri" w:hAnsi="Arial Regular" w:cs="Arial Regular"/>
          <w:kern w:val="2"/>
          <w:lang w:bidi="ar"/>
        </w:rPr>
        <w:t>(2,17)</w:t>
      </w:r>
      <w:r>
        <w:rPr>
          <w:rFonts w:ascii="Arial Regular" w:eastAsia="Calibri" w:hAnsi="Arial Regular" w:cs="Arial Regular"/>
          <w:kern w:val="2"/>
          <w:lang w:bidi="ar"/>
        </w:rPr>
        <w:fldChar w:fldCharType="end"/>
      </w:r>
      <w:r>
        <w:rPr>
          <w:rFonts w:ascii="Arial Regular" w:eastAsia="Calibri" w:hAnsi="Arial Regular" w:cs="Arial Regular"/>
          <w:kern w:val="2"/>
          <w:lang w:bidi="ar"/>
        </w:rPr>
        <w:t>. This patient’s course reflects these same patterns</w:t>
      </w:r>
      <w:r>
        <w:rPr>
          <w:rFonts w:ascii="Arial Regular" w:eastAsia="SimSun" w:hAnsi="Arial Regular" w:cs="Arial Regular"/>
          <w:kern w:val="2"/>
          <w:lang w:eastAsia="zh-CN" w:bidi="ar"/>
        </w:rPr>
        <w:t xml:space="preserve"> </w:t>
      </w:r>
    </w:p>
    <w:p w:rsidR="00A1327B" w:rsidRDefault="00A1327B">
      <w:pPr>
        <w:pStyle w:val="BodyText"/>
        <w:spacing w:before="39" w:line="328" w:lineRule="auto"/>
        <w:rPr>
          <w:rFonts w:ascii="Arial Regular" w:hAnsi="Arial Regular" w:cs="Arial Regular"/>
          <w:spacing w:val="3"/>
          <w:sz w:val="21"/>
          <w:szCs w:val="21"/>
        </w:rPr>
      </w:pPr>
    </w:p>
    <w:p w:rsidR="00A1327B" w:rsidRDefault="00000000">
      <w:pPr>
        <w:pStyle w:val="BodyText"/>
        <w:spacing w:before="22" w:line="287" w:lineRule="auto"/>
        <w:ind w:left="5"/>
        <w:rPr>
          <w:rFonts w:ascii="Arial Regular" w:hAnsi="Arial Regular" w:cs="Arial Regular"/>
          <w:spacing w:val="-7"/>
          <w:sz w:val="21"/>
          <w:szCs w:val="21"/>
        </w:rPr>
      </w:pPr>
      <w:r>
        <w:rPr>
          <w:rFonts w:ascii="Arial Regular" w:hAnsi="Arial Regular" w:cs="Arial Regular"/>
          <w:b/>
          <w:bCs/>
          <w:spacing w:val="-6"/>
          <w:sz w:val="21"/>
          <w:szCs w:val="21"/>
        </w:rPr>
        <w:t xml:space="preserve">11c      </w:t>
      </w:r>
      <w:r>
        <w:rPr>
          <w:rFonts w:ascii="Arial Regular" w:hAnsi="Arial Regular" w:cs="Arial Regular"/>
          <w:spacing w:val="-6"/>
          <w:sz w:val="21"/>
          <w:szCs w:val="21"/>
        </w:rPr>
        <w:t>The scientific rati</w:t>
      </w:r>
      <w:r>
        <w:rPr>
          <w:rFonts w:ascii="Arial Regular" w:hAnsi="Arial Regular" w:cs="Arial Regular"/>
          <w:spacing w:val="-7"/>
          <w:sz w:val="21"/>
          <w:szCs w:val="21"/>
        </w:rPr>
        <w:t>onale for any conclusions (including assessment of possible causes</w:t>
      </w:r>
      <w:proofErr w:type="gramStart"/>
      <w:r>
        <w:rPr>
          <w:rFonts w:ascii="Arial Regular" w:hAnsi="Arial Regular" w:cs="Arial Regular"/>
          <w:spacing w:val="-7"/>
          <w:sz w:val="21"/>
          <w:szCs w:val="21"/>
        </w:rPr>
        <w:t>) .</w:t>
      </w:r>
      <w:proofErr w:type="gramEnd"/>
      <w:r>
        <w:rPr>
          <w:rFonts w:ascii="Arial Regular" w:hAnsi="Arial Regular" w:cs="Arial Regular"/>
          <w:spacing w:val="-7"/>
          <w:sz w:val="21"/>
          <w:szCs w:val="21"/>
        </w:rPr>
        <w:t xml:space="preserve"> </w:t>
      </w:r>
    </w:p>
    <w:p w:rsidR="00A1327B" w:rsidRDefault="00000000">
      <w:pPr>
        <w:spacing w:after="240" w:line="360" w:lineRule="auto"/>
        <w:rPr>
          <w:rFonts w:ascii="Arial Regular" w:hAnsi="Arial Regular" w:cs="Arial Regular"/>
          <w:spacing w:val="-7"/>
        </w:rPr>
      </w:pPr>
      <w:r>
        <w:rPr>
          <w:rFonts w:ascii="Arial Regular" w:eastAsia="Calibri" w:hAnsi="Arial Regular" w:cs="Arial Regular"/>
          <w:kern w:val="2"/>
          <w:lang w:eastAsia="zh-CN" w:bidi="ar"/>
        </w:rPr>
        <w:t>This case represents the first documented report of Olfactory Reference Syndrome (ORS) in East Africa, Ethiopia, highlighting the disorder’s clinical features, functional impact, and response to multimodal treatment. Multimodal management, combining high-dose SSRI therapy (fluoxetine 60 mg/day), antipsychotic treatment (risperidone 2 mg/day), Supportive psychotherapy and cognitive-behavioral therapy (CBT), resulted in significant clinical and functional improvement over one year. This outcome indicates the importance of integrated pharmacological and psychotherapeutic approaches, particularly in patients with poor insight and comorbid mood symptoms.</w:t>
      </w:r>
    </w:p>
    <w:p w:rsidR="00A1327B" w:rsidRDefault="00000000">
      <w:pPr>
        <w:pStyle w:val="BodyText"/>
        <w:spacing w:before="65" w:line="287" w:lineRule="auto"/>
        <w:rPr>
          <w:rFonts w:ascii="Arial Regular" w:hAnsi="Arial Regular" w:cs="Arial Regular"/>
          <w:spacing w:val="-5"/>
          <w:sz w:val="21"/>
          <w:szCs w:val="21"/>
        </w:rPr>
      </w:pPr>
      <w:r>
        <w:rPr>
          <w:rFonts w:ascii="Arial Regular" w:hAnsi="Arial Regular" w:cs="Arial Regular"/>
          <w:b/>
          <w:bCs/>
          <w:spacing w:val="-4"/>
          <w:sz w:val="21"/>
          <w:szCs w:val="21"/>
        </w:rPr>
        <w:t xml:space="preserve">11d     </w:t>
      </w:r>
      <w:r>
        <w:rPr>
          <w:rFonts w:ascii="Arial Regular" w:hAnsi="Arial Regular" w:cs="Arial Regular"/>
          <w:spacing w:val="-4"/>
          <w:sz w:val="21"/>
          <w:szCs w:val="21"/>
        </w:rPr>
        <w:t>The primary</w:t>
      </w:r>
      <w:r>
        <w:rPr>
          <w:rFonts w:ascii="Arial Regular" w:hAnsi="Arial Regular" w:cs="Arial Regular"/>
          <w:spacing w:val="-15"/>
          <w:sz w:val="21"/>
          <w:szCs w:val="21"/>
        </w:rPr>
        <w:t xml:space="preserve"> </w:t>
      </w:r>
      <w:r>
        <w:rPr>
          <w:rFonts w:ascii="Arial Regular" w:hAnsi="Arial Regular" w:cs="Arial Regular"/>
          <w:spacing w:val="-4"/>
          <w:sz w:val="21"/>
          <w:szCs w:val="21"/>
        </w:rPr>
        <w:t>“take-away” less</w:t>
      </w:r>
      <w:r>
        <w:rPr>
          <w:rFonts w:ascii="Arial Regular" w:hAnsi="Arial Regular" w:cs="Arial Regular"/>
          <w:spacing w:val="-5"/>
          <w:sz w:val="21"/>
          <w:szCs w:val="21"/>
        </w:rPr>
        <w:t>ons of</w:t>
      </w:r>
      <w:r>
        <w:rPr>
          <w:rFonts w:ascii="Arial Regular" w:hAnsi="Arial Regular" w:cs="Arial Regular"/>
          <w:spacing w:val="-19"/>
          <w:sz w:val="21"/>
          <w:szCs w:val="21"/>
        </w:rPr>
        <w:t xml:space="preserve"> </w:t>
      </w:r>
      <w:r>
        <w:rPr>
          <w:rFonts w:ascii="Arial Regular" w:hAnsi="Arial Regular" w:cs="Arial Regular"/>
          <w:spacing w:val="-5"/>
          <w:sz w:val="21"/>
          <w:szCs w:val="21"/>
        </w:rPr>
        <w:t xml:space="preserve">this case report (without references) in a one paragraph </w:t>
      </w:r>
      <w:proofErr w:type="gramStart"/>
      <w:r>
        <w:rPr>
          <w:rFonts w:ascii="Arial Regular" w:hAnsi="Arial Regular" w:cs="Arial Regular"/>
          <w:spacing w:val="-5"/>
          <w:sz w:val="21"/>
          <w:szCs w:val="21"/>
        </w:rPr>
        <w:t>conclusion .</w:t>
      </w:r>
      <w:proofErr w:type="gramEnd"/>
    </w:p>
    <w:p w:rsidR="00A1327B" w:rsidRDefault="00000000">
      <w:pPr>
        <w:rPr>
          <w:rFonts w:ascii="Arial Regular" w:hAnsi="Arial Regular" w:cs="Arial Regular"/>
        </w:rPr>
      </w:pPr>
      <w:r>
        <w:rPr>
          <w:rFonts w:ascii="Arial Regular" w:eastAsia="Calibri" w:hAnsi="Arial Regular" w:cs="Arial Regular"/>
          <w:kern w:val="2"/>
          <w:lang w:bidi="ar"/>
        </w:rPr>
        <w:t>Clinicians in low-resource settings should consider ORS in patients presenting with persistent odor concerns and functional impairment, even after repeated medical evaluations. Reporting such cases broadens understanding of ORS in diverse cultural contexts, informs early diagnosis, and demonstrates effective, culturally sensitive management strategies</w:t>
      </w:r>
      <w:r>
        <w:rPr>
          <w:rFonts w:ascii="Arial Regular" w:eastAsia="SimSun" w:hAnsi="Arial Regular" w:cs="Arial Regular"/>
          <w:kern w:val="2"/>
          <w:lang w:eastAsia="zh-CN" w:bidi="ar"/>
        </w:rPr>
        <w:t xml:space="preserve"> </w:t>
      </w:r>
    </w:p>
    <w:p w:rsidR="00A1327B" w:rsidRDefault="00A1327B">
      <w:pPr>
        <w:pStyle w:val="BodyText"/>
        <w:spacing w:before="65" w:line="287" w:lineRule="auto"/>
        <w:rPr>
          <w:rFonts w:ascii="Arial Regular" w:hAnsi="Arial Regular" w:cs="Arial Regular"/>
          <w:spacing w:val="-5"/>
          <w:sz w:val="21"/>
          <w:szCs w:val="21"/>
        </w:rPr>
      </w:pPr>
    </w:p>
    <w:p w:rsidR="00A1327B" w:rsidRDefault="00000000">
      <w:pPr>
        <w:pStyle w:val="BodyText"/>
        <w:spacing w:before="66" w:line="287" w:lineRule="auto"/>
        <w:ind w:left="64"/>
        <w:rPr>
          <w:rFonts w:ascii="Arial Regular" w:hAnsi="Arial Regular" w:cs="Arial Regular"/>
          <w:spacing w:val="-4"/>
          <w:sz w:val="21"/>
          <w:szCs w:val="21"/>
        </w:rPr>
      </w:pPr>
      <w:r>
        <w:rPr>
          <w:rFonts w:ascii="Arial Regular" w:hAnsi="Arial Regular" w:cs="Arial Regular"/>
          <w:b/>
          <w:bCs/>
          <w:spacing w:val="-4"/>
          <w:sz w:val="21"/>
          <w:szCs w:val="21"/>
        </w:rPr>
        <w:t xml:space="preserve">12      </w:t>
      </w:r>
      <w:r>
        <w:rPr>
          <w:rFonts w:ascii="Arial Regular" w:hAnsi="Arial Regular" w:cs="Arial Regular"/>
          <w:spacing w:val="-4"/>
          <w:sz w:val="21"/>
          <w:szCs w:val="21"/>
        </w:rPr>
        <w:t xml:space="preserve">The patient should share their perspective in one to two paragraphs on the treatment(s) they </w:t>
      </w:r>
      <w:proofErr w:type="gramStart"/>
      <w:r>
        <w:rPr>
          <w:rFonts w:ascii="Arial Regular" w:hAnsi="Arial Regular" w:cs="Arial Regular"/>
          <w:spacing w:val="-4"/>
          <w:sz w:val="21"/>
          <w:szCs w:val="21"/>
        </w:rPr>
        <w:t>received .</w:t>
      </w:r>
      <w:proofErr w:type="gramEnd"/>
      <w:r>
        <w:rPr>
          <w:rFonts w:ascii="Arial Regular" w:hAnsi="Arial Regular" w:cs="Arial Regular"/>
          <w:spacing w:val="-4"/>
          <w:sz w:val="21"/>
          <w:szCs w:val="21"/>
        </w:rPr>
        <w:t xml:space="preserve">  </w:t>
      </w:r>
    </w:p>
    <w:p w:rsidR="00A1327B" w:rsidRDefault="00000000">
      <w:pPr>
        <w:pStyle w:val="BodyText"/>
        <w:spacing w:before="66" w:line="287" w:lineRule="auto"/>
        <w:ind w:left="64"/>
        <w:rPr>
          <w:rFonts w:ascii="Arial Regular" w:hAnsi="Arial Regular" w:cs="Arial Regular"/>
          <w:i/>
          <w:iCs/>
          <w:spacing w:val="-4"/>
          <w:sz w:val="21"/>
          <w:szCs w:val="21"/>
        </w:rPr>
      </w:pPr>
      <w:r>
        <w:rPr>
          <w:rFonts w:ascii="Arial Regular" w:hAnsi="Arial Regular" w:cs="Arial Regular"/>
          <w:i/>
          <w:iCs/>
          <w:spacing w:val="-4"/>
          <w:sz w:val="21"/>
          <w:szCs w:val="21"/>
        </w:rPr>
        <w:t xml:space="preserve">‘’After a long journey of hospital visit, I get significant relief over the past one year.’’ </w:t>
      </w:r>
    </w:p>
    <w:p w:rsidR="00A1327B" w:rsidRDefault="00000000">
      <w:pPr>
        <w:pStyle w:val="BodyText"/>
        <w:spacing w:before="61" w:line="289" w:lineRule="auto"/>
        <w:rPr>
          <w:rFonts w:ascii="Arial Regular" w:hAnsi="Arial Regular" w:cs="Arial Regular"/>
          <w:spacing w:val="3"/>
          <w:sz w:val="21"/>
          <w:szCs w:val="21"/>
        </w:rPr>
      </w:pPr>
      <w:r>
        <w:rPr>
          <w:rFonts w:ascii="Arial Regular" w:hAnsi="Arial Regular" w:cs="Arial Regular"/>
          <w:b/>
          <w:bCs/>
          <w:spacing w:val="-8"/>
          <w:position w:val="3"/>
          <w:sz w:val="21"/>
          <w:szCs w:val="21"/>
        </w:rPr>
        <w:t xml:space="preserve">13       </w:t>
      </w:r>
      <w:r>
        <w:rPr>
          <w:rFonts w:ascii="Arial Regular" w:hAnsi="Arial Regular" w:cs="Arial Regular"/>
          <w:spacing w:val="-8"/>
          <w:position w:val="3"/>
          <w:sz w:val="21"/>
          <w:szCs w:val="21"/>
        </w:rPr>
        <w:t>Did the patient give informed consent? Please provide</w:t>
      </w:r>
      <w:r>
        <w:rPr>
          <w:rFonts w:ascii="Arial Regular" w:hAnsi="Arial Regular" w:cs="Arial Regular"/>
          <w:spacing w:val="-2"/>
          <w:position w:val="3"/>
          <w:sz w:val="21"/>
          <w:szCs w:val="21"/>
        </w:rPr>
        <w:t xml:space="preserve"> </w:t>
      </w:r>
      <w:r>
        <w:rPr>
          <w:rFonts w:ascii="Arial Regular" w:hAnsi="Arial Regular" w:cs="Arial Regular"/>
          <w:spacing w:val="-8"/>
          <w:position w:val="3"/>
          <w:sz w:val="21"/>
          <w:szCs w:val="21"/>
        </w:rPr>
        <w:t>if req</w:t>
      </w:r>
      <w:r>
        <w:rPr>
          <w:rFonts w:ascii="Arial Regular" w:hAnsi="Arial Regular" w:cs="Arial Regular"/>
          <w:spacing w:val="-9"/>
          <w:position w:val="3"/>
          <w:sz w:val="21"/>
          <w:szCs w:val="21"/>
        </w:rPr>
        <w:t>uested</w:t>
      </w:r>
      <w:r>
        <w:rPr>
          <w:rFonts w:ascii="Arial Regular" w:hAnsi="Arial Regular" w:cs="Arial Regular"/>
          <w:spacing w:val="53"/>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2"/>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3"/>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2"/>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3"/>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3"/>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2"/>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3"/>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2"/>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3"/>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2"/>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3"/>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2"/>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3"/>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2"/>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3"/>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2"/>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3"/>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2"/>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3"/>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2"/>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3"/>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2"/>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3"/>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2"/>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3"/>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2"/>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3"/>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2"/>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3"/>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2"/>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3"/>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23"/>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22"/>
          <w:w w:val="101"/>
          <w:position w:val="3"/>
          <w:sz w:val="21"/>
          <w:szCs w:val="21"/>
        </w:rPr>
        <w:t xml:space="preserve"> </w:t>
      </w:r>
      <w:proofErr w:type="gramStart"/>
      <w:r>
        <w:rPr>
          <w:rFonts w:ascii="Arial Regular" w:hAnsi="Arial Regular" w:cs="Arial Regular"/>
          <w:spacing w:val="-9"/>
          <w:position w:val="3"/>
          <w:sz w:val="21"/>
          <w:szCs w:val="21"/>
        </w:rPr>
        <w:t>.</w:t>
      </w:r>
      <w:r>
        <w:rPr>
          <w:rFonts w:ascii="Arial Regular" w:hAnsi="Arial Regular" w:cs="Arial Regular"/>
          <w:spacing w:val="22"/>
          <w:w w:val="101"/>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22"/>
          <w:w w:val="101"/>
          <w:position w:val="3"/>
          <w:sz w:val="21"/>
          <w:szCs w:val="21"/>
        </w:rPr>
        <w:t xml:space="preserve"> </w:t>
      </w:r>
      <w:r>
        <w:rPr>
          <w:rFonts w:ascii="Arial Regular" w:hAnsi="Arial Regular" w:cs="Arial Regular"/>
          <w:spacing w:val="-9"/>
          <w:position w:val="3"/>
          <w:sz w:val="21"/>
          <w:szCs w:val="21"/>
        </w:rPr>
        <w:t>.</w:t>
      </w:r>
      <w:r>
        <w:rPr>
          <w:rFonts w:ascii="Arial Regular" w:hAnsi="Arial Regular" w:cs="Arial Regular"/>
          <w:spacing w:val="22"/>
          <w:w w:val="101"/>
          <w:position w:val="3"/>
          <w:sz w:val="21"/>
          <w:szCs w:val="21"/>
        </w:rPr>
        <w:t xml:space="preserve"> </w:t>
      </w:r>
      <w:r>
        <w:rPr>
          <w:rFonts w:ascii="Arial Regular" w:hAnsi="Arial Regular" w:cs="Arial Regular"/>
          <w:spacing w:val="-9"/>
          <w:position w:val="3"/>
          <w:sz w:val="21"/>
          <w:szCs w:val="21"/>
        </w:rPr>
        <w:t>.</w:t>
      </w:r>
      <w:proofErr w:type="gramEnd"/>
      <w:r>
        <w:rPr>
          <w:rFonts w:ascii="Arial Regular" w:hAnsi="Arial Regular" w:cs="Arial Regular"/>
          <w:spacing w:val="22"/>
          <w:w w:val="101"/>
          <w:position w:val="3"/>
          <w:sz w:val="21"/>
          <w:szCs w:val="21"/>
        </w:rPr>
        <w:t xml:space="preserve"> </w:t>
      </w:r>
      <w:r>
        <w:rPr>
          <w:rFonts w:ascii="Arial Regular" w:hAnsi="Arial Regular" w:cs="Arial Regular"/>
          <w:spacing w:val="-9"/>
          <w:position w:val="3"/>
          <w:sz w:val="21"/>
          <w:szCs w:val="21"/>
        </w:rPr>
        <w:t xml:space="preserve">.        </w:t>
      </w:r>
      <w:r>
        <w:rPr>
          <w:rFonts w:ascii="Arial Regular" w:hAnsi="Arial Regular" w:cs="Arial Regular"/>
          <w:b/>
          <w:bCs/>
          <w:spacing w:val="-9"/>
          <w:position w:val="3"/>
          <w:sz w:val="21"/>
          <w:szCs w:val="21"/>
        </w:rPr>
        <w:t xml:space="preserve">Yes  </w:t>
      </w:r>
    </w:p>
    <w:sectPr w:rsidR="00A1327B">
      <w:type w:val="continuous"/>
      <w:pgSz w:w="15840" w:h="12240"/>
      <w:pgMar w:top="371" w:right="614" w:bottom="0" w:left="604" w:header="0" w:footer="0" w:gutter="0"/>
      <w:cols w:num="2" w:space="720" w:equalWidth="0">
        <w:col w:w="2285" w:space="100"/>
        <w:col w:w="1223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25702" w:rsidRDefault="00725702">
      <w:r>
        <w:separator/>
      </w:r>
    </w:p>
  </w:endnote>
  <w:endnote w:type="continuationSeparator" w:id="0">
    <w:p w:rsidR="00725702" w:rsidRDefault="00725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egular">
    <w:altName w:val="Arial"/>
    <w:panose1 w:val="020B0604020202020204"/>
    <w:charset w:val="00"/>
    <w:family w:val="auto"/>
    <w:pitch w:val="default"/>
    <w:sig w:usb0="E0000AFF" w:usb1="00007843" w:usb2="00000001" w:usb3="00000000" w:csb0="400001BF" w:csb1="DFF7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25702" w:rsidRDefault="00725702">
      <w:r>
        <w:separator/>
      </w:r>
    </w:p>
  </w:footnote>
  <w:footnote w:type="continuationSeparator" w:id="0">
    <w:p w:rsidR="00725702" w:rsidRDefault="007257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isplayBackgroundShape/>
  <w:proofState w:spelling="clean" w:grammar="clean"/>
  <w:defaultTabStop w:val="720"/>
  <w:characterSpacingControl w:val="doNotCompress"/>
  <w:footnotePr>
    <w:footnote w:id="-1"/>
    <w:footnote w:id="0"/>
  </w:footnotePr>
  <w:endnotePr>
    <w:endnote w:id="-1"/>
    <w:endnote w:id="0"/>
  </w:endnotePr>
  <w:compat>
    <w:spaceForUL/>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27B"/>
    <w:rsid w:val="000B72CA"/>
    <w:rsid w:val="00244FCA"/>
    <w:rsid w:val="00725702"/>
    <w:rsid w:val="00932DFC"/>
    <w:rsid w:val="00A1327B"/>
    <w:rsid w:val="7EDFB756"/>
    <w:rsid w:val="D4FD01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3B710"/>
  <w15:docId w15:val="{C5B91C1B-82FC-764B-B522-2C45D7E8E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US" w:eastAsia="en-US"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qFormat/>
    <w:rPr>
      <w:sz w:val="20"/>
      <w:szCs w:val="20"/>
    </w:rPr>
  </w:style>
  <w:style w:type="table" w:customStyle="1" w:styleId="TableNormal1">
    <w:name w:val="Table Normal1"/>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2134</Words>
  <Characters>12169</Characters>
  <Application>Microsoft Office Word</Application>
  <DocSecurity>0</DocSecurity>
  <Lines>101</Lines>
  <Paragraphs>28</Paragraphs>
  <ScaleCrop>false</ScaleCrop>
  <Company/>
  <LinksUpToDate>false</LinksUpToDate>
  <CharactersWithSpaces>14275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CAREchecklist-English.docx</dc:title>
  <dc:creator>Data</dc:creator>
  <cp:lastModifiedBy>Haileleul M</cp:lastModifiedBy>
  <cp:revision>3</cp:revision>
  <dcterms:created xsi:type="dcterms:W3CDTF">2025-09-30T19:54:00Z</dcterms:created>
  <dcterms:modified xsi:type="dcterms:W3CDTF">2025-09-30T19:55:00Z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2025-10-01T03:07:34Z</vt:filetime>
  </property>
  <property fmtid="{D5CDD505-2E9C-101B-9397-08002B2CF9AE}" pid="4" name="KSOProductBuildVer">
    <vt:lpwstr>1033-6.10.2.8397</vt:lpwstr>
  </property>
  <property fmtid="{D5CDD505-2E9C-101B-9397-08002B2CF9AE}" pid="5" name="ICV">
    <vt:lpwstr>EB8C3A792D0847B85835DC6800BD87A1_43</vt:lpwstr>
  </property>
</Properties>
</file>