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09C" w:rsidRPr="00DB54E5" w:rsidRDefault="002C609C" w:rsidP="002C609C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b/>
          <w:bCs/>
          <w:lang w:val="en-US" w:eastAsia="de-DE"/>
        </w:rPr>
      </w:pPr>
      <w:r w:rsidRPr="00DB54E5">
        <w:rPr>
          <w:rFonts w:ascii="Times New Roman" w:eastAsia="Times New Roman" w:hAnsi="Times New Roman" w:cs="Times New Roman"/>
          <w:b/>
          <w:bCs/>
          <w:lang w:val="en-US" w:eastAsia="de-DE"/>
        </w:rPr>
        <w:t>Cytokine Array Assay</w:t>
      </w:r>
    </w:p>
    <w:p w:rsidR="002C609C" w:rsidRPr="00DB54E5" w:rsidRDefault="002C609C" w:rsidP="002C609C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b/>
          <w:bCs/>
          <w:lang w:val="en-US" w:eastAsia="de-DE"/>
        </w:rPr>
      </w:pPr>
      <w:r w:rsidRPr="00DB54E5">
        <w:rPr>
          <w:rFonts w:ascii="Times New Roman" w:eastAsia="Times New Roman" w:hAnsi="Times New Roman" w:cs="Times New Roman"/>
          <w:lang w:val="en-US" w:eastAsia="de-DE"/>
        </w:rPr>
        <w:t xml:space="preserve">The cytokine profile of </w:t>
      </w:r>
      <w:proofErr w:type="spellStart"/>
      <w:r w:rsidRPr="00DB54E5">
        <w:rPr>
          <w:rFonts w:ascii="Times New Roman" w:eastAsia="Times New Roman" w:hAnsi="Times New Roman" w:cs="Times New Roman"/>
          <w:lang w:val="en-US" w:eastAsia="de-DE"/>
        </w:rPr>
        <w:t>hlMSC</w:t>
      </w:r>
      <w:proofErr w:type="spellEnd"/>
      <w:r w:rsidRPr="00DB54E5">
        <w:rPr>
          <w:rFonts w:ascii="Times New Roman" w:eastAsia="Times New Roman" w:hAnsi="Times New Roman" w:cs="Times New Roman"/>
          <w:lang w:val="en-US" w:eastAsia="de-DE"/>
        </w:rPr>
        <w:t xml:space="preserve">-CM was determined using the Human Angiogenesis Antibody Array (R&amp;D systems, Switzerland) following the manufacturer`s instructions.  Briefly, the CM to be </w:t>
      </w:r>
      <w:proofErr w:type="spellStart"/>
      <w:r w:rsidRPr="00DB54E5">
        <w:rPr>
          <w:rFonts w:ascii="Times New Roman" w:eastAsia="Times New Roman" w:hAnsi="Times New Roman" w:cs="Times New Roman"/>
          <w:lang w:val="en-US" w:eastAsia="de-DE"/>
        </w:rPr>
        <w:t>analysed</w:t>
      </w:r>
      <w:proofErr w:type="spellEnd"/>
      <w:r w:rsidRPr="00DB54E5">
        <w:rPr>
          <w:rFonts w:ascii="Times New Roman" w:eastAsia="Times New Roman" w:hAnsi="Times New Roman" w:cs="Times New Roman"/>
          <w:lang w:val="en-US" w:eastAsia="de-DE"/>
        </w:rPr>
        <w:t xml:space="preserve"> was mixed with a cocktail of </w:t>
      </w:r>
      <w:proofErr w:type="spellStart"/>
      <w:r w:rsidRPr="00DB54E5">
        <w:rPr>
          <w:rFonts w:ascii="Times New Roman" w:eastAsia="Times New Roman" w:hAnsi="Times New Roman" w:cs="Times New Roman"/>
          <w:lang w:val="en-US" w:eastAsia="de-DE"/>
        </w:rPr>
        <w:t>biotinylated</w:t>
      </w:r>
      <w:proofErr w:type="spellEnd"/>
      <w:r w:rsidRPr="00DB54E5">
        <w:rPr>
          <w:rFonts w:ascii="Times New Roman" w:eastAsia="Times New Roman" w:hAnsi="Times New Roman" w:cs="Times New Roman"/>
          <w:lang w:val="en-US" w:eastAsia="de-DE"/>
        </w:rPr>
        <w:t xml:space="preserve"> detection antibodies. The sample/antibody mixture was then incubated with the array membrane, which was bound by its cognate immobilized capture antibody on the assay membrane. </w:t>
      </w:r>
      <w:proofErr w:type="spellStart"/>
      <w:r w:rsidRPr="00DB54E5">
        <w:rPr>
          <w:rFonts w:ascii="Times New Roman" w:eastAsia="Times New Roman" w:hAnsi="Times New Roman" w:cs="Times New Roman"/>
          <w:lang w:val="en-US" w:eastAsia="de-DE"/>
        </w:rPr>
        <w:t>Streptavidin</w:t>
      </w:r>
      <w:proofErr w:type="spellEnd"/>
      <w:r w:rsidRPr="00DB54E5">
        <w:rPr>
          <w:rFonts w:ascii="Times New Roman" w:eastAsia="Times New Roman" w:hAnsi="Times New Roman" w:cs="Times New Roman"/>
          <w:lang w:val="en-US" w:eastAsia="de-DE"/>
        </w:rPr>
        <w:t xml:space="preserve">-horseradish </w:t>
      </w:r>
      <w:proofErr w:type="spellStart"/>
      <w:r w:rsidRPr="00DB54E5">
        <w:rPr>
          <w:rFonts w:ascii="Times New Roman" w:eastAsia="Times New Roman" w:hAnsi="Times New Roman" w:cs="Times New Roman"/>
          <w:lang w:val="en-US" w:eastAsia="de-DE"/>
        </w:rPr>
        <w:t>peroxidase</w:t>
      </w:r>
      <w:proofErr w:type="spellEnd"/>
      <w:r w:rsidRPr="00DB54E5">
        <w:rPr>
          <w:rFonts w:ascii="Times New Roman" w:eastAsia="Times New Roman" w:hAnsi="Times New Roman" w:cs="Times New Roman"/>
          <w:lang w:val="en-US" w:eastAsia="de-DE"/>
        </w:rPr>
        <w:t xml:space="preserve"> and </w:t>
      </w:r>
      <w:proofErr w:type="spellStart"/>
      <w:r w:rsidRPr="00DB54E5">
        <w:rPr>
          <w:rFonts w:ascii="Times New Roman" w:eastAsia="Times New Roman" w:hAnsi="Times New Roman" w:cs="Times New Roman"/>
          <w:lang w:val="en-US" w:eastAsia="de-DE"/>
        </w:rPr>
        <w:t>chemiluminiscent</w:t>
      </w:r>
      <w:proofErr w:type="spellEnd"/>
      <w:r w:rsidRPr="00DB54E5">
        <w:rPr>
          <w:rFonts w:ascii="Times New Roman" w:eastAsia="Times New Roman" w:hAnsi="Times New Roman" w:cs="Times New Roman"/>
          <w:lang w:val="en-US" w:eastAsia="de-DE"/>
        </w:rPr>
        <w:t xml:space="preserve"> detection reagents were added, in which a signal is produced in proportion to the amount of the </w:t>
      </w:r>
      <w:proofErr w:type="spellStart"/>
      <w:r w:rsidRPr="00DB54E5">
        <w:rPr>
          <w:rFonts w:ascii="Times New Roman" w:eastAsia="Times New Roman" w:hAnsi="Times New Roman" w:cs="Times New Roman"/>
          <w:lang w:val="en-US" w:eastAsia="de-DE"/>
        </w:rPr>
        <w:t>analyte</w:t>
      </w:r>
      <w:proofErr w:type="spellEnd"/>
      <w:r w:rsidRPr="00DB54E5">
        <w:rPr>
          <w:rFonts w:ascii="Times New Roman" w:eastAsia="Times New Roman" w:hAnsi="Times New Roman" w:cs="Times New Roman"/>
          <w:lang w:val="en-US" w:eastAsia="de-DE"/>
        </w:rPr>
        <w:t xml:space="preserve">. The signal intensity of the cytokines was determined by </w:t>
      </w:r>
      <w:proofErr w:type="spellStart"/>
      <w:r w:rsidRPr="00DB54E5">
        <w:rPr>
          <w:rFonts w:ascii="Times New Roman" w:eastAsia="Times New Roman" w:hAnsi="Times New Roman" w:cs="Times New Roman"/>
          <w:lang w:val="en-US" w:eastAsia="de-DE"/>
        </w:rPr>
        <w:t>chemiluminiscence</w:t>
      </w:r>
      <w:proofErr w:type="spellEnd"/>
      <w:r w:rsidRPr="00DB54E5">
        <w:rPr>
          <w:rFonts w:ascii="Times New Roman" w:eastAsia="Times New Roman" w:hAnsi="Times New Roman" w:cs="Times New Roman"/>
          <w:lang w:val="en-US" w:eastAsia="de-DE"/>
        </w:rPr>
        <w:t xml:space="preserve"> detection using </w:t>
      </w:r>
      <w:proofErr w:type="spellStart"/>
      <w:r w:rsidRPr="00DB54E5">
        <w:rPr>
          <w:rFonts w:ascii="Times New Roman" w:eastAsia="Times New Roman" w:hAnsi="Times New Roman" w:cs="Times New Roman"/>
          <w:lang w:val="en-US" w:eastAsia="de-DE"/>
        </w:rPr>
        <w:t>Versadoc</w:t>
      </w:r>
      <w:proofErr w:type="spellEnd"/>
      <w:r w:rsidRPr="00DB54E5">
        <w:rPr>
          <w:rFonts w:ascii="Times New Roman" w:eastAsia="Times New Roman" w:hAnsi="Times New Roman" w:cs="Times New Roman"/>
          <w:lang w:val="en-US" w:eastAsia="de-DE"/>
        </w:rPr>
        <w:t xml:space="preserve"> (</w:t>
      </w:r>
      <w:proofErr w:type="spellStart"/>
      <w:r w:rsidRPr="00DB54E5">
        <w:rPr>
          <w:rFonts w:ascii="Times New Roman" w:eastAsia="Times New Roman" w:hAnsi="Times New Roman" w:cs="Times New Roman"/>
          <w:lang w:val="en-US" w:eastAsia="de-DE"/>
        </w:rPr>
        <w:t>Biorad</w:t>
      </w:r>
      <w:proofErr w:type="spellEnd"/>
      <w:r w:rsidRPr="00DB54E5">
        <w:rPr>
          <w:rFonts w:ascii="Times New Roman" w:eastAsia="Times New Roman" w:hAnsi="Times New Roman" w:cs="Times New Roman"/>
          <w:lang w:val="en-US" w:eastAsia="de-DE"/>
        </w:rPr>
        <w:t xml:space="preserve">), software, Quantity One. </w:t>
      </w:r>
    </w:p>
    <w:p w:rsidR="0091495F" w:rsidRPr="002C609C" w:rsidRDefault="0091495F">
      <w:pPr>
        <w:rPr>
          <w:lang w:val="en-US"/>
        </w:rPr>
      </w:pPr>
    </w:p>
    <w:sectPr w:rsidR="0091495F" w:rsidRPr="002C609C" w:rsidSect="0091495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C609C"/>
    <w:rsid w:val="000E67AA"/>
    <w:rsid w:val="001D1BDD"/>
    <w:rsid w:val="002C609C"/>
    <w:rsid w:val="0091495F"/>
    <w:rsid w:val="009567C4"/>
    <w:rsid w:val="00AE4AAE"/>
    <w:rsid w:val="00B52CC2"/>
    <w:rsid w:val="00D34193"/>
    <w:rsid w:val="00F46E98"/>
    <w:rsid w:val="00F562A3"/>
    <w:rsid w:val="00FC13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ind w:left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C609C"/>
    <w:pPr>
      <w:spacing w:after="200" w:line="276" w:lineRule="auto"/>
      <w:ind w:left="0"/>
    </w:pPr>
    <w:rPr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631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</dc:creator>
  <cp:lastModifiedBy>Des</cp:lastModifiedBy>
  <cp:revision>1</cp:revision>
  <dcterms:created xsi:type="dcterms:W3CDTF">2015-11-20T09:42:00Z</dcterms:created>
  <dcterms:modified xsi:type="dcterms:W3CDTF">2015-11-20T09:44:00Z</dcterms:modified>
</cp:coreProperties>
</file>