
<file path=[Content_Types].xml><?xml version="1.0" encoding="utf-8"?>
<Types xmlns="http://schemas.openxmlformats.org/package/2006/content-types">
  <Override PartName="/docProps/core.xml" ContentType="application/vnd.openxmlformats-package.core-properties+xml"/>
  <Override PartName="/word/footer1.xml" ContentType="application/vnd.openxmlformats-officedocument.wordprocessingml.footer+xml"/>
  <Override PartName="/docProps/app.xml" ContentType="application/vnd.openxmlformats-officedocument.extended-properties+xml"/>
  <Override PartName="/word/footer2.xml" ContentType="application/vnd.openxmlformats-officedocument.wordprocessingml.footer+xml"/>
  <Default Extension="xml" ContentType="application/xml"/>
  <Default Extension="png" ContentType="image/png"/>
  <Default Extension="bin" ContentType="application/vnd.openxmlformats-officedocument.wordprocessingml.printerSettings"/>
  <Override PartName="/word/webSettings.xml" ContentType="application/vnd.openxmlformats-officedocument.wordprocessingml.webSettings+xml"/>
  <Override PartName="/customXml/itemProps1.xml" ContentType="application/vnd.openxmlformats-officedocument.customXmlProperties+xml"/>
  <Override PartName="/word/theme/theme1.xml" ContentType="application/vnd.openxmlformats-officedocument.theme+xml"/>
  <Default Extension="jpeg" ContentType="image/jpeg"/>
  <Override PartName="/word/styles.xml" ContentType="application/vnd.openxmlformats-officedocument.wordprocessingml.styles+xml"/>
  <Default Extension="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ntTable.xml" ContentType="application/vnd.openxmlformats-officedocument.wordprocessingml.fontTa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4242" w:rsidRPr="00F85F48" w:rsidRDefault="00271DFF" w:rsidP="00504F8B">
      <w:pPr>
        <w:spacing w:line="480" w:lineRule="auto"/>
        <w:jc w:val="center"/>
        <w:rPr>
          <w:rFonts w:ascii="Times New Roman" w:hAnsi="Times New Roman" w:cs="Times New Roman"/>
          <w:sz w:val="28"/>
          <w:lang w:val="en-US"/>
        </w:rPr>
      </w:pPr>
      <w:r w:rsidRPr="00F85F48">
        <w:rPr>
          <w:rFonts w:ascii="Times New Roman" w:hAnsi="Times New Roman" w:cs="Times New Roman"/>
          <w:sz w:val="28"/>
          <w:lang w:val="en-US"/>
        </w:rPr>
        <w:t>Supplementary Materials</w:t>
      </w:r>
      <w:r w:rsidR="00E04242" w:rsidRPr="00F85F48">
        <w:rPr>
          <w:rFonts w:ascii="Times New Roman" w:hAnsi="Times New Roman" w:cs="Times New Roman"/>
          <w:sz w:val="28"/>
          <w:lang w:val="en-US"/>
        </w:rPr>
        <w:t xml:space="preserve"> for</w:t>
      </w:r>
    </w:p>
    <w:p w:rsidR="00E04242" w:rsidRPr="00F85F48" w:rsidRDefault="00E04242" w:rsidP="00504F8B">
      <w:pPr>
        <w:spacing w:line="480" w:lineRule="auto"/>
        <w:jc w:val="center"/>
        <w:rPr>
          <w:rFonts w:ascii="Times New Roman" w:hAnsi="Times New Roman" w:cs="Times New Roman"/>
          <w:b/>
        </w:rPr>
      </w:pPr>
      <w:r w:rsidRPr="00F85F48">
        <w:rPr>
          <w:rFonts w:ascii="Times New Roman" w:hAnsi="Times New Roman" w:cs="Times New Roman"/>
          <w:b/>
        </w:rPr>
        <w:t>Human amnion cells reverse acute and chronic pulmonary damage in experimental neonatal lung injury</w:t>
      </w:r>
    </w:p>
    <w:p w:rsidR="00E04242" w:rsidRPr="00F85F48" w:rsidRDefault="00E04242" w:rsidP="00504F8B">
      <w:pPr>
        <w:spacing w:line="480" w:lineRule="auto"/>
        <w:rPr>
          <w:rFonts w:ascii="Times New Roman" w:hAnsi="Times New Roman" w:cs="Times New Roman"/>
        </w:rPr>
      </w:pPr>
      <w:r w:rsidRPr="00F85F48">
        <w:rPr>
          <w:rFonts w:ascii="Times New Roman" w:hAnsi="Times New Roman" w:cs="Times New Roman"/>
        </w:rPr>
        <w:t>Dandan Zhu, Jean Tan, Amina S. Maleken, Ruth Muljadi, Siow T. Chan, Sin N. Lau, Kirstin Elgass, Bryan Leaw, Joanne Mockler, Daniel Chambers, Kristen T. Leeman, Carla F. Kim, Euan M. Wallace, Rebecca Lim*</w:t>
      </w:r>
    </w:p>
    <w:p w:rsidR="00E04242" w:rsidRPr="00F85F48" w:rsidRDefault="00E04242" w:rsidP="00504F8B">
      <w:pPr>
        <w:spacing w:line="480" w:lineRule="auto"/>
        <w:rPr>
          <w:rFonts w:ascii="Times New Roman" w:hAnsi="Times New Roman" w:cs="Times New Roman"/>
        </w:rPr>
      </w:pPr>
      <w:r w:rsidRPr="00F85F48">
        <w:rPr>
          <w:rFonts w:ascii="Times New Roman" w:hAnsi="Times New Roman" w:cs="Times New Roman"/>
        </w:rPr>
        <w:t xml:space="preserve">*Corresponding author Email: </w:t>
      </w:r>
      <w:hyperlink r:id="rId5" w:history="1">
        <w:r w:rsidRPr="00F85F48">
          <w:rPr>
            <w:rStyle w:val="Hyperlink"/>
            <w:rFonts w:ascii="Times New Roman" w:hAnsi="Times New Roman" w:cs="Times New Roman"/>
          </w:rPr>
          <w:t>Rebecca.lim@hudson.org.au</w:t>
        </w:r>
      </w:hyperlink>
    </w:p>
    <w:p w:rsidR="00E04242" w:rsidRPr="00F85F48" w:rsidRDefault="00E04242" w:rsidP="00504F8B">
      <w:pPr>
        <w:spacing w:line="480" w:lineRule="auto"/>
        <w:rPr>
          <w:rFonts w:ascii="Times New Roman" w:hAnsi="Times New Roman" w:cs="Times New Roman"/>
        </w:rPr>
      </w:pPr>
    </w:p>
    <w:p w:rsidR="00E04242" w:rsidRPr="00F85F48" w:rsidRDefault="00E04242" w:rsidP="00504F8B">
      <w:pPr>
        <w:spacing w:line="480" w:lineRule="auto"/>
        <w:rPr>
          <w:rFonts w:ascii="Times New Roman" w:hAnsi="Times New Roman" w:cs="Times New Roman"/>
        </w:rPr>
      </w:pPr>
      <w:r w:rsidRPr="00F85F48">
        <w:rPr>
          <w:rFonts w:ascii="Times New Roman" w:hAnsi="Times New Roman" w:cs="Times New Roman"/>
        </w:rPr>
        <w:t>This File includes:</w:t>
      </w:r>
    </w:p>
    <w:p w:rsidR="00E04242" w:rsidRPr="00F85F48" w:rsidRDefault="00E04242" w:rsidP="00504F8B">
      <w:pPr>
        <w:spacing w:line="480" w:lineRule="auto"/>
        <w:rPr>
          <w:rFonts w:ascii="Times New Roman" w:hAnsi="Times New Roman" w:cs="Times New Roman"/>
        </w:rPr>
      </w:pPr>
      <w:r w:rsidRPr="00F85F48">
        <w:rPr>
          <w:rFonts w:ascii="Times New Roman" w:hAnsi="Times New Roman" w:cs="Times New Roman"/>
        </w:rPr>
        <w:t xml:space="preserve">Figure. S1. </w:t>
      </w:r>
      <w:r w:rsidR="004F7DFD" w:rsidRPr="00D83367">
        <w:rPr>
          <w:rFonts w:ascii="Times New Roman" w:hAnsi="Times New Roman" w:cs="Times New Roman"/>
        </w:rPr>
        <w:t xml:space="preserve">Representative images of lung structure </w:t>
      </w:r>
      <w:r w:rsidR="004F7DFD">
        <w:rPr>
          <w:rFonts w:ascii="Times New Roman" w:hAnsi="Times New Roman" w:cs="Times New Roman"/>
        </w:rPr>
        <w:t xml:space="preserve">on PND7 </w:t>
      </w:r>
      <w:r w:rsidR="004F7DFD" w:rsidRPr="00D83367">
        <w:rPr>
          <w:rFonts w:ascii="Times New Roman" w:hAnsi="Times New Roman" w:cs="Times New Roman"/>
        </w:rPr>
        <w:t xml:space="preserve">as shown by H&amp;E staining. </w:t>
      </w:r>
    </w:p>
    <w:p w:rsidR="00E04242" w:rsidRPr="00F85F48" w:rsidRDefault="00E04242" w:rsidP="00504F8B">
      <w:pPr>
        <w:spacing w:line="480" w:lineRule="auto"/>
        <w:rPr>
          <w:rFonts w:ascii="Times New Roman" w:hAnsi="Times New Roman" w:cs="Times New Roman"/>
        </w:rPr>
      </w:pPr>
      <w:r w:rsidRPr="00F85F48">
        <w:rPr>
          <w:rFonts w:ascii="Times New Roman" w:hAnsi="Times New Roman" w:cs="Times New Roman"/>
        </w:rPr>
        <w:t xml:space="preserve">Figure. S2. </w:t>
      </w:r>
      <w:r w:rsidR="004F7DFD" w:rsidRPr="00D83367">
        <w:rPr>
          <w:rFonts w:ascii="Times New Roman" w:hAnsi="Times New Roman" w:cs="Times New Roman"/>
        </w:rPr>
        <w:t xml:space="preserve">Representative images of pro-SPC and CC10 immunofluorescent staining on mouse lung tissues. </w:t>
      </w:r>
    </w:p>
    <w:p w:rsidR="00E04242" w:rsidRPr="00F85F48" w:rsidRDefault="00E04242" w:rsidP="00504F8B">
      <w:pPr>
        <w:spacing w:line="480" w:lineRule="auto"/>
        <w:rPr>
          <w:rFonts w:ascii="Times New Roman" w:hAnsi="Times New Roman" w:cs="Times New Roman"/>
        </w:rPr>
      </w:pPr>
      <w:r w:rsidRPr="00F85F48">
        <w:rPr>
          <w:rFonts w:ascii="Times New Roman" w:hAnsi="Times New Roman" w:cs="Times New Roman"/>
        </w:rPr>
        <w:t xml:space="preserve">Figure. S3. </w:t>
      </w:r>
      <w:r w:rsidR="004F7DFD" w:rsidRPr="00D83367">
        <w:rPr>
          <w:rFonts w:ascii="Times New Roman" w:hAnsi="Times New Roman" w:cs="Times New Roman"/>
        </w:rPr>
        <w:t xml:space="preserve">BASCs and AT2s </w:t>
      </w:r>
      <w:r w:rsidR="004F7DFD" w:rsidRPr="00D83367">
        <w:rPr>
          <w:rFonts w:ascii="Times New Roman" w:hAnsi="Times New Roman" w:cs="Times New Roman"/>
          <w:i/>
        </w:rPr>
        <w:t>in vitro</w:t>
      </w:r>
      <w:r w:rsidR="004F7DFD" w:rsidRPr="00D83367">
        <w:rPr>
          <w:rFonts w:ascii="Times New Roman" w:hAnsi="Times New Roman" w:cs="Times New Roman"/>
        </w:rPr>
        <w:t xml:space="preserve"> culture.  </w:t>
      </w:r>
    </w:p>
    <w:p w:rsidR="00E04242" w:rsidRPr="00F85F48" w:rsidRDefault="00E04242" w:rsidP="00504F8B">
      <w:pPr>
        <w:spacing w:line="480" w:lineRule="auto"/>
        <w:jc w:val="both"/>
        <w:outlineLvl w:val="0"/>
        <w:rPr>
          <w:rFonts w:ascii="Times New Roman" w:hAnsi="Times New Roman" w:cs="Times New Roman"/>
        </w:rPr>
      </w:pPr>
    </w:p>
    <w:p w:rsidR="00E04242" w:rsidRPr="00F85F48" w:rsidRDefault="00E04242" w:rsidP="00504F8B">
      <w:pPr>
        <w:spacing w:line="480" w:lineRule="auto"/>
        <w:rPr>
          <w:rFonts w:ascii="Times New Roman" w:hAnsi="Times New Roman" w:cs="Times New Roman"/>
        </w:rPr>
      </w:pPr>
    </w:p>
    <w:p w:rsidR="00E04242" w:rsidRPr="00F85F48" w:rsidRDefault="00E04242" w:rsidP="00504F8B">
      <w:pPr>
        <w:spacing w:line="480" w:lineRule="auto"/>
        <w:jc w:val="center"/>
        <w:rPr>
          <w:rFonts w:ascii="Times New Roman" w:hAnsi="Times New Roman" w:cs="Times New Roman"/>
          <w:b/>
        </w:rPr>
      </w:pPr>
    </w:p>
    <w:p w:rsidR="00C30FCA" w:rsidRDefault="00C30FCA" w:rsidP="006E477B">
      <w:pPr>
        <w:spacing w:line="480" w:lineRule="auto"/>
        <w:rPr>
          <w:rFonts w:ascii="Times New Roman" w:hAnsi="Times New Roman" w:cs="Times New Roman"/>
          <w:b/>
          <w:lang w:val="en-US"/>
        </w:rPr>
      </w:pPr>
    </w:p>
    <w:p w:rsidR="00C30FCA" w:rsidRDefault="00C30FCA" w:rsidP="006E477B">
      <w:pPr>
        <w:spacing w:line="480" w:lineRule="auto"/>
        <w:rPr>
          <w:rFonts w:ascii="Times New Roman" w:hAnsi="Times New Roman" w:cs="Times New Roman"/>
          <w:b/>
          <w:lang w:val="en-US"/>
        </w:rPr>
      </w:pPr>
    </w:p>
    <w:p w:rsidR="00C30FCA" w:rsidRDefault="00C30FCA" w:rsidP="006E477B">
      <w:pPr>
        <w:spacing w:line="480" w:lineRule="auto"/>
        <w:rPr>
          <w:rFonts w:ascii="Times New Roman" w:hAnsi="Times New Roman" w:cs="Times New Roman"/>
          <w:b/>
          <w:lang w:val="en-US"/>
        </w:rPr>
      </w:pPr>
    </w:p>
    <w:p w:rsidR="00C30FCA" w:rsidRDefault="00C30FCA" w:rsidP="006E477B">
      <w:pPr>
        <w:spacing w:line="480" w:lineRule="auto"/>
        <w:rPr>
          <w:rFonts w:ascii="Times New Roman" w:hAnsi="Times New Roman" w:cs="Times New Roman"/>
          <w:b/>
          <w:lang w:val="en-US"/>
        </w:rPr>
      </w:pPr>
    </w:p>
    <w:p w:rsidR="00C30FCA" w:rsidRDefault="00C30FCA" w:rsidP="006E477B">
      <w:pPr>
        <w:spacing w:line="480" w:lineRule="auto"/>
        <w:rPr>
          <w:rFonts w:ascii="Times New Roman" w:hAnsi="Times New Roman" w:cs="Times New Roman"/>
          <w:b/>
          <w:lang w:val="en-US"/>
        </w:rPr>
      </w:pPr>
    </w:p>
    <w:p w:rsidR="00C30FCA" w:rsidRDefault="00C30FCA" w:rsidP="006E477B">
      <w:pPr>
        <w:spacing w:line="480" w:lineRule="auto"/>
        <w:rPr>
          <w:rFonts w:ascii="Times New Roman" w:hAnsi="Times New Roman" w:cs="Times New Roman"/>
          <w:b/>
          <w:lang w:val="en-US"/>
        </w:rPr>
      </w:pPr>
    </w:p>
    <w:p w:rsidR="00C30FCA" w:rsidRDefault="00C30FCA" w:rsidP="006E477B">
      <w:pPr>
        <w:spacing w:line="480" w:lineRule="auto"/>
        <w:rPr>
          <w:rFonts w:ascii="Times New Roman" w:hAnsi="Times New Roman" w:cs="Times New Roman"/>
          <w:b/>
          <w:lang w:val="en-US"/>
        </w:rPr>
      </w:pPr>
    </w:p>
    <w:p w:rsidR="00504F8B" w:rsidRPr="00F85F48" w:rsidRDefault="00504F8B" w:rsidP="006E477B">
      <w:pPr>
        <w:spacing w:line="480" w:lineRule="auto"/>
        <w:rPr>
          <w:rFonts w:ascii="Times New Roman" w:hAnsi="Times New Roman" w:cs="Times New Roman"/>
          <w:b/>
          <w:lang w:val="en-US"/>
        </w:rPr>
      </w:pPr>
    </w:p>
    <w:p w:rsidR="00271DFF" w:rsidRPr="00F85F48" w:rsidRDefault="00271DFF" w:rsidP="00504F8B">
      <w:pPr>
        <w:spacing w:line="480" w:lineRule="auto"/>
        <w:jc w:val="center"/>
        <w:rPr>
          <w:rFonts w:ascii="Times New Roman" w:hAnsi="Times New Roman" w:cs="Times New Roman"/>
          <w:b/>
          <w:lang w:val="en-US"/>
        </w:rPr>
      </w:pPr>
    </w:p>
    <w:p w:rsidR="00530973" w:rsidRPr="00F85F48" w:rsidRDefault="00760C4E" w:rsidP="00504F8B">
      <w:pPr>
        <w:spacing w:line="480" w:lineRule="auto"/>
        <w:rPr>
          <w:rFonts w:ascii="Times New Roman" w:hAnsi="Times New Roman" w:cs="Times New Roman"/>
          <w:b/>
          <w:lang w:val="en-US"/>
        </w:rPr>
      </w:pPr>
      <w:r w:rsidRPr="00F85F48">
        <w:rPr>
          <w:rFonts w:ascii="Times New Roman" w:hAnsi="Times New Roman" w:cs="Times New Roman"/>
          <w:b/>
          <w:lang w:val="en-US"/>
        </w:rPr>
        <w:t xml:space="preserve">Supplementary </w:t>
      </w:r>
      <w:r w:rsidR="00271DFF" w:rsidRPr="00F85F48">
        <w:rPr>
          <w:rFonts w:ascii="Times New Roman" w:hAnsi="Times New Roman" w:cs="Times New Roman"/>
          <w:b/>
          <w:lang w:val="en-US"/>
        </w:rPr>
        <w:t>Figures</w:t>
      </w:r>
    </w:p>
    <w:p w:rsidR="005414C4" w:rsidRDefault="005414C4" w:rsidP="00504F8B">
      <w:pPr>
        <w:spacing w:line="480" w:lineRule="auto"/>
        <w:rPr>
          <w:rFonts w:ascii="Times New Roman" w:hAnsi="Times New Roman"/>
        </w:rPr>
      </w:pPr>
      <w:r>
        <w:rPr>
          <w:rFonts w:ascii="Times New Roman" w:hAnsi="Times New Roman"/>
          <w:noProof/>
          <w:lang w:val="en-US" w:eastAsia="en-US"/>
        </w:rPr>
        <w:drawing>
          <wp:inline distT="0" distB="0" distL="0" distR="0">
            <wp:extent cx="3858895" cy="2710296"/>
            <wp:effectExtent l="25400" t="0" r="1905" b="0"/>
            <wp:docPr id="20"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
                    <a:srcRect/>
                    <a:stretch>
                      <a:fillRect/>
                    </a:stretch>
                  </pic:blipFill>
                  <pic:spPr bwMode="auto">
                    <a:xfrm>
                      <a:off x="0" y="0"/>
                      <a:ext cx="3860913" cy="2711713"/>
                    </a:xfrm>
                    <a:prstGeom prst="rect">
                      <a:avLst/>
                    </a:prstGeom>
                    <a:noFill/>
                    <a:ln w="9525">
                      <a:noFill/>
                      <a:miter lim="800000"/>
                      <a:headEnd/>
                      <a:tailEnd/>
                    </a:ln>
                  </pic:spPr>
                </pic:pic>
              </a:graphicData>
            </a:graphic>
          </wp:inline>
        </w:drawing>
      </w:r>
    </w:p>
    <w:p w:rsidR="005414C4" w:rsidRDefault="005414C4" w:rsidP="005414C4">
      <w:pPr>
        <w:rPr>
          <w:rFonts w:ascii="Times New Roman" w:hAnsi="Times New Roman" w:cs="Times New Roman"/>
        </w:rPr>
      </w:pPr>
      <w:r>
        <w:rPr>
          <w:rFonts w:ascii="Times New Roman" w:hAnsi="Times New Roman" w:cs="Times New Roman"/>
        </w:rPr>
        <w:t>S1:</w:t>
      </w:r>
      <w:r w:rsidRPr="00D83367">
        <w:rPr>
          <w:rFonts w:ascii="Times New Roman" w:hAnsi="Times New Roman" w:cs="Times New Roman"/>
        </w:rPr>
        <w:t xml:space="preserve"> Representative images of lung structure </w:t>
      </w:r>
      <w:r>
        <w:rPr>
          <w:rFonts w:ascii="Times New Roman" w:hAnsi="Times New Roman" w:cs="Times New Roman"/>
        </w:rPr>
        <w:t xml:space="preserve">on PND7 </w:t>
      </w:r>
      <w:r w:rsidRPr="00D83367">
        <w:rPr>
          <w:rFonts w:ascii="Times New Roman" w:hAnsi="Times New Roman" w:cs="Times New Roman"/>
        </w:rPr>
        <w:t>as shown by H&amp;E staining. Scale bar = 200</w:t>
      </w:r>
      <w:r w:rsidRPr="00017346">
        <w:rPr>
          <w:rFonts w:ascii="Times New Roman" w:hAnsi="Times New Roman" w:cs="Times New Roman"/>
        </w:rPr>
        <w:t>μ</w:t>
      </w:r>
      <w:r w:rsidRPr="00D83367">
        <w:rPr>
          <w:rFonts w:ascii="Times New Roman" w:hAnsi="Times New Roman" w:cs="Times New Roman"/>
        </w:rPr>
        <w:t xml:space="preserve">m </w:t>
      </w:r>
    </w:p>
    <w:p w:rsidR="005414C4" w:rsidRDefault="005414C4" w:rsidP="00504F8B">
      <w:pPr>
        <w:spacing w:line="480" w:lineRule="auto"/>
        <w:rPr>
          <w:rFonts w:ascii="Times New Roman" w:hAnsi="Times New Roman"/>
        </w:rPr>
      </w:pPr>
    </w:p>
    <w:p w:rsidR="005414C4" w:rsidRDefault="005414C4" w:rsidP="00504F8B">
      <w:pPr>
        <w:spacing w:line="480" w:lineRule="auto"/>
        <w:rPr>
          <w:rFonts w:ascii="Times New Roman" w:hAnsi="Times New Roman"/>
        </w:rPr>
      </w:pPr>
    </w:p>
    <w:p w:rsidR="005414C4" w:rsidRDefault="005414C4" w:rsidP="00504F8B">
      <w:pPr>
        <w:spacing w:line="480" w:lineRule="auto"/>
        <w:rPr>
          <w:rFonts w:ascii="Times New Roman" w:hAnsi="Times New Roman"/>
        </w:rPr>
      </w:pPr>
      <w:r>
        <w:rPr>
          <w:rFonts w:ascii="Times New Roman" w:hAnsi="Times New Roman"/>
          <w:noProof/>
          <w:lang w:val="en-US" w:eastAsia="en-US"/>
        </w:rPr>
        <w:drawing>
          <wp:inline distT="0" distB="0" distL="0" distR="0">
            <wp:extent cx="4822443" cy="4114800"/>
            <wp:effectExtent l="25400" t="0" r="3557" b="0"/>
            <wp:docPr id="21"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
                    <a:srcRect/>
                    <a:stretch>
                      <a:fillRect/>
                    </a:stretch>
                  </pic:blipFill>
                  <pic:spPr bwMode="auto">
                    <a:xfrm>
                      <a:off x="0" y="0"/>
                      <a:ext cx="4825538" cy="4117441"/>
                    </a:xfrm>
                    <a:prstGeom prst="rect">
                      <a:avLst/>
                    </a:prstGeom>
                    <a:noFill/>
                    <a:ln w="9525">
                      <a:noFill/>
                      <a:miter lim="800000"/>
                      <a:headEnd/>
                      <a:tailEnd/>
                    </a:ln>
                  </pic:spPr>
                </pic:pic>
              </a:graphicData>
            </a:graphic>
          </wp:inline>
        </w:drawing>
      </w:r>
    </w:p>
    <w:p w:rsidR="005414C4" w:rsidRDefault="005414C4" w:rsidP="005414C4">
      <w:pPr>
        <w:rPr>
          <w:rFonts w:ascii="Times New Roman" w:hAnsi="Times New Roman" w:cs="Times New Roman"/>
        </w:rPr>
      </w:pPr>
      <w:r>
        <w:rPr>
          <w:rFonts w:ascii="Times New Roman" w:hAnsi="Times New Roman" w:cs="Times New Roman"/>
        </w:rPr>
        <w:t>S2:</w:t>
      </w:r>
      <w:r w:rsidRPr="00D83367">
        <w:rPr>
          <w:rFonts w:ascii="Times New Roman" w:hAnsi="Times New Roman" w:cs="Times New Roman"/>
        </w:rPr>
        <w:t xml:space="preserve"> Representative images of pro-SPC and CC10 immunofluorescent staining on mouse lung tissues. Arrows</w:t>
      </w:r>
      <w:r>
        <w:rPr>
          <w:rFonts w:ascii="Times New Roman" w:hAnsi="Times New Roman" w:cs="Times New Roman"/>
        </w:rPr>
        <w:t xml:space="preserve"> indicate BASCs (scale bars = 20</w:t>
      </w:r>
      <w:r w:rsidRPr="0076201B">
        <w:rPr>
          <w:rFonts w:ascii="Times New Roman" w:hAnsi="Times New Roman" w:cs="Times New Roman"/>
        </w:rPr>
        <w:sym w:font="Symbol" w:char="F06D"/>
      </w:r>
      <w:r w:rsidRPr="0076201B">
        <w:rPr>
          <w:rFonts w:ascii="Times New Roman" w:hAnsi="Times New Roman" w:cs="Times New Roman"/>
        </w:rPr>
        <w:t xml:space="preserve">m). </w:t>
      </w:r>
    </w:p>
    <w:p w:rsidR="005414C4" w:rsidRDefault="005414C4" w:rsidP="00504F8B">
      <w:pPr>
        <w:spacing w:line="480" w:lineRule="auto"/>
        <w:rPr>
          <w:rFonts w:ascii="Times New Roman" w:hAnsi="Times New Roman"/>
        </w:rPr>
      </w:pPr>
    </w:p>
    <w:p w:rsidR="005414C4" w:rsidRDefault="005414C4" w:rsidP="00504F8B">
      <w:pPr>
        <w:spacing w:line="480" w:lineRule="auto"/>
        <w:rPr>
          <w:rFonts w:ascii="Times New Roman" w:hAnsi="Times New Roman"/>
        </w:rPr>
      </w:pPr>
      <w:r>
        <w:rPr>
          <w:rFonts w:ascii="Times New Roman" w:hAnsi="Times New Roman"/>
          <w:noProof/>
          <w:lang w:val="en-US" w:eastAsia="en-US"/>
        </w:rPr>
        <w:drawing>
          <wp:inline distT="0" distB="0" distL="0" distR="0">
            <wp:extent cx="4316095" cy="3910028"/>
            <wp:effectExtent l="25400" t="0" r="1905" b="0"/>
            <wp:docPr id="22"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
                    <a:srcRect/>
                    <a:stretch>
                      <a:fillRect/>
                    </a:stretch>
                  </pic:blipFill>
                  <pic:spPr bwMode="auto">
                    <a:xfrm>
                      <a:off x="0" y="0"/>
                      <a:ext cx="4318717" cy="3912403"/>
                    </a:xfrm>
                    <a:prstGeom prst="rect">
                      <a:avLst/>
                    </a:prstGeom>
                    <a:noFill/>
                    <a:ln w="9525">
                      <a:noFill/>
                      <a:miter lim="800000"/>
                      <a:headEnd/>
                      <a:tailEnd/>
                    </a:ln>
                  </pic:spPr>
                </pic:pic>
              </a:graphicData>
            </a:graphic>
          </wp:inline>
        </w:drawing>
      </w:r>
    </w:p>
    <w:p w:rsidR="005414C4" w:rsidRDefault="005414C4" w:rsidP="005414C4">
      <w:r>
        <w:rPr>
          <w:rFonts w:ascii="Times New Roman" w:hAnsi="Times New Roman" w:cs="Times New Roman"/>
        </w:rPr>
        <w:t xml:space="preserve">S3: </w:t>
      </w:r>
      <w:r w:rsidRPr="00D83367">
        <w:rPr>
          <w:rFonts w:ascii="Times New Roman" w:hAnsi="Times New Roman" w:cs="Times New Roman"/>
        </w:rPr>
        <w:t xml:space="preserve">BASCs and AT2s </w:t>
      </w:r>
      <w:r w:rsidRPr="00D83367">
        <w:rPr>
          <w:rFonts w:ascii="Times New Roman" w:hAnsi="Times New Roman" w:cs="Times New Roman"/>
          <w:i/>
        </w:rPr>
        <w:t>in vitro</w:t>
      </w:r>
      <w:r w:rsidRPr="00D83367">
        <w:rPr>
          <w:rFonts w:ascii="Times New Roman" w:hAnsi="Times New Roman" w:cs="Times New Roman"/>
        </w:rPr>
        <w:t xml:space="preserve"> culture.  (A) Representative FACS gates for BASCs and AT2s are provided where BASCs are CD45</w:t>
      </w:r>
      <w:r w:rsidRPr="00D83367">
        <w:rPr>
          <w:rFonts w:ascii="Times New Roman" w:hAnsi="Times New Roman" w:cs="Times New Roman"/>
          <w:vertAlign w:val="superscript"/>
        </w:rPr>
        <w:t>neg</w:t>
      </w:r>
      <w:r w:rsidRPr="00D83367">
        <w:rPr>
          <w:rFonts w:ascii="Times New Roman" w:hAnsi="Times New Roman" w:cs="Times New Roman"/>
        </w:rPr>
        <w:t>CD31</w:t>
      </w:r>
      <w:r w:rsidRPr="00D83367">
        <w:rPr>
          <w:rFonts w:ascii="Times New Roman" w:hAnsi="Times New Roman" w:cs="Times New Roman"/>
          <w:vertAlign w:val="superscript"/>
        </w:rPr>
        <w:t>neg</w:t>
      </w:r>
      <w:r w:rsidRPr="00D83367">
        <w:rPr>
          <w:rFonts w:ascii="Times New Roman" w:hAnsi="Times New Roman" w:cs="Times New Roman"/>
        </w:rPr>
        <w:t>Sca-1</w:t>
      </w:r>
      <w:r w:rsidRPr="00D83367">
        <w:rPr>
          <w:rFonts w:ascii="Times New Roman" w:hAnsi="Times New Roman" w:cs="Times New Roman"/>
          <w:vertAlign w:val="superscript"/>
        </w:rPr>
        <w:t>pos</w:t>
      </w:r>
      <w:r w:rsidRPr="00D83367">
        <w:rPr>
          <w:rFonts w:ascii="Times New Roman" w:hAnsi="Times New Roman" w:cs="Times New Roman"/>
        </w:rPr>
        <w:t>EpCAM</w:t>
      </w:r>
      <w:r w:rsidRPr="00D83367">
        <w:rPr>
          <w:rFonts w:ascii="Times New Roman" w:hAnsi="Times New Roman" w:cs="Times New Roman"/>
          <w:vertAlign w:val="superscript"/>
        </w:rPr>
        <w:t>pos</w:t>
      </w:r>
      <w:r w:rsidRPr="00D83367">
        <w:rPr>
          <w:rFonts w:ascii="Times New Roman" w:hAnsi="Times New Roman" w:cs="Times New Roman"/>
        </w:rPr>
        <w:t>, and AT2s are CD45</w:t>
      </w:r>
      <w:r w:rsidRPr="00D83367">
        <w:rPr>
          <w:rFonts w:ascii="Times New Roman" w:hAnsi="Times New Roman" w:cs="Times New Roman"/>
          <w:vertAlign w:val="superscript"/>
        </w:rPr>
        <w:t>neg</w:t>
      </w:r>
      <w:r w:rsidRPr="00D83367">
        <w:rPr>
          <w:rFonts w:ascii="Times New Roman" w:hAnsi="Times New Roman" w:cs="Times New Roman"/>
        </w:rPr>
        <w:t>CD31</w:t>
      </w:r>
      <w:r w:rsidRPr="00D83367">
        <w:rPr>
          <w:rFonts w:ascii="Times New Roman" w:hAnsi="Times New Roman" w:cs="Times New Roman"/>
          <w:vertAlign w:val="superscript"/>
        </w:rPr>
        <w:t>neg</w:t>
      </w:r>
      <w:r w:rsidRPr="00D83367">
        <w:rPr>
          <w:rFonts w:ascii="Times New Roman" w:hAnsi="Times New Roman" w:cs="Times New Roman"/>
        </w:rPr>
        <w:t>Sca-1</w:t>
      </w:r>
      <w:r w:rsidRPr="00D83367">
        <w:rPr>
          <w:rFonts w:ascii="Times New Roman" w:hAnsi="Times New Roman" w:cs="Times New Roman"/>
          <w:vertAlign w:val="superscript"/>
        </w:rPr>
        <w:t>neg</w:t>
      </w:r>
      <w:r w:rsidRPr="00D83367">
        <w:rPr>
          <w:rFonts w:ascii="Times New Roman" w:hAnsi="Times New Roman" w:cs="Times New Roman"/>
        </w:rPr>
        <w:t>EpCAM</w:t>
      </w:r>
      <w:r w:rsidRPr="00D83367">
        <w:rPr>
          <w:rFonts w:ascii="Times New Roman" w:hAnsi="Times New Roman" w:cs="Times New Roman"/>
          <w:vertAlign w:val="superscript"/>
        </w:rPr>
        <w:t>pos</w:t>
      </w:r>
      <w:r w:rsidRPr="00D83367">
        <w:rPr>
          <w:rFonts w:ascii="Times New Roman" w:hAnsi="Times New Roman" w:cs="Times New Roman"/>
        </w:rPr>
        <w:t>.</w:t>
      </w:r>
      <w:r>
        <w:rPr>
          <w:rFonts w:ascii="Times New Roman" w:hAnsi="Times New Roman" w:cs="Times New Roman"/>
        </w:rPr>
        <w:t xml:space="preserve"> (B</w:t>
      </w:r>
      <w:r w:rsidRPr="00D83367">
        <w:rPr>
          <w:rFonts w:ascii="Times New Roman" w:hAnsi="Times New Roman" w:cs="Times New Roman"/>
        </w:rPr>
        <w:t>) Representative images of pro-SPC and CC10 immunohistochemical staining on the alveolar, bronchiolar and bronchioalveolar organoids. Scale Bar=</w:t>
      </w:r>
      <w:r w:rsidRPr="00B0118B">
        <w:rPr>
          <w:rFonts w:ascii="Times New Roman" w:hAnsi="Times New Roman" w:cs="Times New Roman"/>
        </w:rPr>
        <w:t>50μm.</w:t>
      </w:r>
      <w:r w:rsidRPr="00D83367">
        <w:rPr>
          <w:rFonts w:ascii="Times New Roman" w:hAnsi="Times New Roman" w:cs="Times New Roman"/>
        </w:rPr>
        <w:t xml:space="preserve"> </w:t>
      </w:r>
    </w:p>
    <w:p w:rsidR="00530973" w:rsidRPr="00F85F48" w:rsidRDefault="00530973" w:rsidP="00504F8B">
      <w:pPr>
        <w:spacing w:line="480" w:lineRule="auto"/>
        <w:rPr>
          <w:rFonts w:ascii="Times New Roman" w:hAnsi="Times New Roman"/>
        </w:rPr>
      </w:pPr>
    </w:p>
    <w:sectPr w:rsidR="00530973" w:rsidRPr="00F85F48" w:rsidSect="002C6F9E">
      <w:footerReference w:type="even" r:id="rId9"/>
      <w:footerReference w:type="default" r:id="rId10"/>
      <w:pgSz w:w="11900" w:h="16840"/>
      <w:pgMar w:top="1440" w:right="987" w:bottom="1440" w:left="1797" w:header="709" w:footer="709" w:gutter="0"/>
      <w:lnNumType w:countBy="1"/>
      <w:cols w:space="708"/>
      <w:printerSettings r:id="rId11"/>
    </w:sectPr>
  </w:body>
</w:document>
</file>

<file path=word/fontTable.xml><?xml version="1.0" encoding="utf-8"?>
<w:fonts xmlns:r="http://schemas.openxmlformats.org/officeDocument/2006/relationships" xmlns:w="http://schemas.openxmlformats.org/wordprocessingml/2006/main">
  <w:font w:name="Cambria">
    <w:altName w:val="Times New Roman"/>
    <w:panose1 w:val="00000000000000000000"/>
    <w:charset w:val="4D"/>
    <w:family w:val="roman"/>
    <w:notTrueType/>
    <w:pitch w:val="default"/>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00000000" w:usb2="00010000" w:usb3="00000000" w:csb0="80000000" w:csb1="00000000"/>
  </w:font>
  <w:font w:name="Arial">
    <w:panose1 w:val="020B0604020202020204"/>
    <w:charset w:val="00"/>
    <w:family w:val="auto"/>
    <w:pitch w:val="variable"/>
    <w:sig w:usb0="00000003" w:usb1="00000000" w:usb2="00000000" w:usb3="00000000" w:csb0="00000001" w:csb1="00000000"/>
  </w:font>
  <w:font w:name="Calibri">
    <w:altName w:val="Arial"/>
    <w:panose1 w:val="00000000000000000000"/>
    <w:charset w:val="4D"/>
    <w:family w:val="roman"/>
    <w:notTrueType/>
    <w:pitch w:val="default"/>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0FCA" w:rsidRDefault="00C30FCA" w:rsidP="00C30FC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C30FCA" w:rsidRDefault="00C30FCA" w:rsidP="00F02A3E">
    <w:pPr>
      <w:pStyle w:val="Footer"/>
      <w:ind w:right="360"/>
    </w:pP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0FCA" w:rsidRDefault="00C30FCA" w:rsidP="00C30FC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414C4">
      <w:rPr>
        <w:rStyle w:val="PageNumber"/>
        <w:noProof/>
      </w:rPr>
      <w:t>3</w:t>
    </w:r>
    <w:r>
      <w:rPr>
        <w:rStyle w:val="PageNumber"/>
      </w:rPr>
      <w:fldChar w:fldCharType="end"/>
    </w:r>
  </w:p>
  <w:p w:rsidR="00C30FCA" w:rsidRDefault="00C30FCA" w:rsidP="00F02A3E">
    <w:pPr>
      <w:pStyle w:val="Footer"/>
      <w:ind w:right="360"/>
    </w:pP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EE2B34"/>
    <w:rsid w:val="0005598D"/>
    <w:rsid w:val="00150B37"/>
    <w:rsid w:val="00186C57"/>
    <w:rsid w:val="001C2E00"/>
    <w:rsid w:val="00207387"/>
    <w:rsid w:val="00271DFF"/>
    <w:rsid w:val="002C6F9E"/>
    <w:rsid w:val="002E671F"/>
    <w:rsid w:val="0030480A"/>
    <w:rsid w:val="003E3B76"/>
    <w:rsid w:val="004F7DFD"/>
    <w:rsid w:val="00504F8B"/>
    <w:rsid w:val="00527126"/>
    <w:rsid w:val="00530973"/>
    <w:rsid w:val="005414C4"/>
    <w:rsid w:val="00685425"/>
    <w:rsid w:val="006C0AEA"/>
    <w:rsid w:val="006E477B"/>
    <w:rsid w:val="00760C4E"/>
    <w:rsid w:val="0081043B"/>
    <w:rsid w:val="00876976"/>
    <w:rsid w:val="0088541D"/>
    <w:rsid w:val="00891134"/>
    <w:rsid w:val="008C762B"/>
    <w:rsid w:val="009829E7"/>
    <w:rsid w:val="00B04765"/>
    <w:rsid w:val="00C30FCA"/>
    <w:rsid w:val="00CA75CC"/>
    <w:rsid w:val="00D9071F"/>
    <w:rsid w:val="00DF5F64"/>
    <w:rsid w:val="00E04242"/>
    <w:rsid w:val="00EE2B34"/>
    <w:rsid w:val="00F02A3E"/>
    <w:rsid w:val="00F85F48"/>
    <w:rsid w:val="00FA772D"/>
    <w:rsid w:val="00FE3AA9"/>
  </w:rsids>
  <m:mathPr>
    <m:mathFont m:val="ヒラギノ角ゴ Pro W3"/>
    <m:brkBin m:val="before"/>
    <m:brkBinSub m:val="--"/>
    <m:smallFrac m:val="off"/>
    <m:dispDef m:val="off"/>
    <m:lMargin m:val="0"/>
    <m:rMargin m:val="0"/>
    <m:wrapRight/>
    <m:intLim m:val="subSup"/>
    <m:naryLim m:val="subSup"/>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0973"/>
    <w:rPr>
      <w:rFonts w:eastAsiaTheme="minorEastAsia"/>
      <w:lang w:val="en-AU" w:eastAsia="ja-JP"/>
    </w:rPr>
  </w:style>
  <w:style w:type="character" w:default="1" w:styleId="DefaultParagraphFont">
    <w:name w:val="Default Paragraph Font"/>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table" w:styleId="TableGrid">
    <w:name w:val="Table Grid"/>
    <w:basedOn w:val="TableNormal"/>
    <w:uiPriority w:val="59"/>
    <w:rsid w:val="00876976"/>
    <w:rPr>
      <w:rFonts w:eastAsiaTheme="minorEastAsia"/>
      <w:lang w:val="en-AU" w:eastAsia="ja-JP"/>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E04242"/>
    <w:rPr>
      <w:color w:val="0000FF" w:themeColor="hyperlink"/>
      <w:u w:val="single"/>
    </w:rPr>
  </w:style>
  <w:style w:type="character" w:styleId="LineNumber">
    <w:name w:val="line number"/>
    <w:basedOn w:val="DefaultParagraphFont"/>
    <w:uiPriority w:val="99"/>
    <w:semiHidden/>
    <w:unhideWhenUsed/>
    <w:rsid w:val="002C6F9E"/>
  </w:style>
  <w:style w:type="paragraph" w:styleId="Footer">
    <w:name w:val="footer"/>
    <w:basedOn w:val="Normal"/>
    <w:link w:val="FooterChar"/>
    <w:uiPriority w:val="99"/>
    <w:semiHidden/>
    <w:unhideWhenUsed/>
    <w:rsid w:val="00F02A3E"/>
    <w:pPr>
      <w:tabs>
        <w:tab w:val="center" w:pos="4320"/>
        <w:tab w:val="right" w:pos="8640"/>
      </w:tabs>
    </w:pPr>
  </w:style>
  <w:style w:type="character" w:customStyle="1" w:styleId="FooterChar">
    <w:name w:val="Footer Char"/>
    <w:basedOn w:val="DefaultParagraphFont"/>
    <w:link w:val="Footer"/>
    <w:uiPriority w:val="99"/>
    <w:semiHidden/>
    <w:rsid w:val="00F02A3E"/>
    <w:rPr>
      <w:rFonts w:eastAsiaTheme="minorEastAsia"/>
      <w:lang w:val="en-AU" w:eastAsia="ja-JP"/>
    </w:rPr>
  </w:style>
  <w:style w:type="character" w:styleId="PageNumber">
    <w:name w:val="page number"/>
    <w:basedOn w:val="DefaultParagraphFont"/>
    <w:uiPriority w:val="99"/>
    <w:semiHidden/>
    <w:unhideWhenUsed/>
    <w:rsid w:val="00F02A3E"/>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printerSettings" Target="printerSettings/printerSettings1.bin"/><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mailto:Rebecca.lim@hudson.org.au" TargetMode="Externa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FDFA97-C6F1-BC41-A41E-0D2798D55A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TotalTime>
  <Pages>3</Pages>
  <Words>190</Words>
  <Characters>1088</Characters>
  <Application>Microsoft Macintosh Word</Application>
  <DocSecurity>0</DocSecurity>
  <Lines>9</Lines>
  <Paragraphs>2</Paragraphs>
  <ScaleCrop>false</ScaleCrop>
  <Company>Rutu's office 2008</Company>
  <LinksUpToDate>false</LinksUpToDate>
  <CharactersWithSpaces>1336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Dandan Zhu</dc:creator>
  <cp:keywords/>
  <cp:lastModifiedBy>Dandan Zhu</cp:lastModifiedBy>
  <cp:revision>19</cp:revision>
  <cp:lastPrinted>2017-03-02T03:39:00Z</cp:lastPrinted>
  <dcterms:created xsi:type="dcterms:W3CDTF">2017-01-09T23:56:00Z</dcterms:created>
  <dcterms:modified xsi:type="dcterms:W3CDTF">2017-07-19T07:02:00Z</dcterms:modified>
</cp:coreProperties>
</file>