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FF8" w:rsidRPr="00CA1FFA" w:rsidRDefault="00FD3FF8" w:rsidP="00FD3FF8">
      <w:pPr>
        <w:spacing w:afterLines="50" w:after="120" w:line="480" w:lineRule="auto"/>
        <w:rPr>
          <w:rFonts w:ascii="Times New Roman" w:hAnsi="Times New Roman"/>
          <w:color w:val="000000"/>
          <w:sz w:val="28"/>
          <w:szCs w:val="28"/>
        </w:rPr>
      </w:pPr>
      <w:r w:rsidRPr="00F43C57">
        <w:rPr>
          <w:rFonts w:ascii="Times New Roman" w:hAnsi="Times New Roman"/>
          <w:b/>
          <w:color w:val="000000"/>
          <w:sz w:val="28"/>
          <w:szCs w:val="28"/>
        </w:rPr>
        <w:t>Additional file</w:t>
      </w:r>
      <w:r w:rsidRPr="00F43C57">
        <w:rPr>
          <w:rFonts w:ascii="Times New Roman" w:eastAsia="Arial Unicode MS" w:hAnsi="Times New Roman"/>
          <w:b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Arial Unicode MS" w:hAnsi="Times New Roman"/>
          <w:b/>
          <w:color w:val="000000"/>
          <w:sz w:val="28"/>
          <w:szCs w:val="28"/>
          <w:bdr w:val="none" w:sz="0" w:space="0" w:color="auto" w:frame="1"/>
        </w:rPr>
        <w:t>4</w:t>
      </w:r>
      <w:r w:rsidRPr="00F43C57">
        <w:rPr>
          <w:rFonts w:ascii="Times New Roman" w:eastAsia="Arial Unicode MS" w:hAnsi="Times New Roman"/>
          <w:b/>
          <w:color w:val="000000"/>
          <w:sz w:val="28"/>
          <w:szCs w:val="28"/>
          <w:bdr w:val="none" w:sz="0" w:space="0" w:color="auto" w:frame="1"/>
        </w:rPr>
        <w:t>:</w:t>
      </w:r>
      <w:r>
        <w:rPr>
          <w:rFonts w:ascii="Times New Roman" w:eastAsia="Arial Unicode MS" w:hAnsi="Times New Roman"/>
          <w:b/>
          <w:color w:val="000000"/>
          <w:sz w:val="28"/>
          <w:szCs w:val="28"/>
          <w:bdr w:val="none" w:sz="0" w:space="0" w:color="auto" w:frame="1"/>
        </w:rPr>
        <w:t xml:space="preserve"> </w:t>
      </w:r>
      <w:r w:rsidRPr="00487FB0">
        <w:rPr>
          <w:rFonts w:ascii="Times New Roman" w:eastAsia="Arial Unicode MS" w:hAnsi="Times New Roman"/>
          <w:b/>
          <w:color w:val="000000"/>
          <w:sz w:val="28"/>
          <w:szCs w:val="28"/>
          <w:bdr w:val="none" w:sz="0" w:space="0" w:color="auto" w:frame="1"/>
        </w:rPr>
        <w:t>Table S</w:t>
      </w:r>
      <w:r>
        <w:rPr>
          <w:rFonts w:ascii="Times New Roman" w:eastAsia="Arial Unicode MS" w:hAnsi="Times New Roman" w:hint="eastAsia"/>
          <w:b/>
          <w:color w:val="000000"/>
          <w:sz w:val="28"/>
          <w:szCs w:val="28"/>
          <w:bdr w:val="none" w:sz="0" w:space="0" w:color="auto" w:frame="1"/>
        </w:rPr>
        <w:t>3</w:t>
      </w:r>
      <w:r w:rsidRPr="00487FB0">
        <w:rPr>
          <w:rFonts w:ascii="Times New Roman" w:hAnsi="Times New Roman" w:hint="eastAsia"/>
          <w:b/>
          <w:color w:val="000000"/>
          <w:sz w:val="28"/>
          <w:szCs w:val="28"/>
        </w:rPr>
        <w:t>.</w:t>
      </w:r>
      <w:r w:rsidRPr="00CA1FFA">
        <w:rPr>
          <w:rFonts w:ascii="Times New Roman" w:hAnsi="Times New Roman" w:hint="eastAsia"/>
          <w:color w:val="000000"/>
          <w:sz w:val="28"/>
          <w:szCs w:val="28"/>
        </w:rPr>
        <w:t xml:space="preserve"> </w:t>
      </w:r>
      <w:r w:rsidRPr="00CA1FFA">
        <w:rPr>
          <w:rFonts w:ascii="Times New Roman" w:hAnsi="Times New Roman"/>
          <w:color w:val="000000"/>
          <w:sz w:val="28"/>
          <w:szCs w:val="28"/>
        </w:rPr>
        <w:t xml:space="preserve">Plasmids used for transfection of HEK293T cells and </w:t>
      </w:r>
      <w:proofErr w:type="spellStart"/>
      <w:r w:rsidRPr="00CA1FFA">
        <w:rPr>
          <w:rFonts w:ascii="Times New Roman" w:hAnsi="Times New Roman"/>
          <w:color w:val="000000"/>
          <w:sz w:val="28"/>
          <w:szCs w:val="28"/>
        </w:rPr>
        <w:t>iPSCs</w:t>
      </w:r>
      <w:proofErr w:type="spellEnd"/>
      <w:r w:rsidRPr="00CA1FFA">
        <w:rPr>
          <w:rFonts w:ascii="Times New Roman" w:hAnsi="Times New Roman"/>
          <w:color w:val="000000"/>
          <w:sz w:val="28"/>
          <w:szCs w:val="28"/>
        </w:rPr>
        <w:t>.</w:t>
      </w:r>
    </w:p>
    <w:tbl>
      <w:tblPr>
        <w:tblW w:w="9251" w:type="dxa"/>
        <w:tblInd w:w="-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821"/>
        <w:gridCol w:w="242"/>
        <w:gridCol w:w="1560"/>
        <w:gridCol w:w="992"/>
        <w:gridCol w:w="283"/>
        <w:gridCol w:w="1276"/>
        <w:gridCol w:w="1077"/>
      </w:tblGrid>
      <w:tr w:rsidR="00FD3FF8" w:rsidRPr="00CA1FFA" w:rsidTr="00A62B30">
        <w:trPr>
          <w:trHeight w:val="477"/>
        </w:trPr>
        <w:tc>
          <w:tcPr>
            <w:tcW w:w="382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3FF8" w:rsidRPr="00CA1FFA" w:rsidRDefault="00FD3FF8" w:rsidP="00A62B30">
            <w:pPr>
              <w:spacing w:beforeLines="50" w:before="120" w:line="480" w:lineRule="auto"/>
              <w:ind w:firstLineChars="250" w:firstLine="550"/>
              <w:rPr>
                <w:rFonts w:ascii="Times New Roman" w:hAnsi="Times New Roman"/>
                <w:color w:val="000000"/>
                <w:szCs w:val="21"/>
              </w:rPr>
            </w:pPr>
            <w:r w:rsidRPr="00CA1FFA">
              <w:rPr>
                <w:rFonts w:ascii="Times New Roman" w:hAnsi="Times New Roman" w:hint="eastAsia"/>
                <w:color w:val="000000"/>
                <w:szCs w:val="21"/>
              </w:rPr>
              <w:t>Plasmids (</w:t>
            </w:r>
            <w:proofErr w:type="spellStart"/>
            <w:r w:rsidRPr="00CA1FFA">
              <w:rPr>
                <w:rFonts w:ascii="Times New Roman" w:hAnsi="Times New Roman"/>
                <w:color w:val="000000"/>
                <w:szCs w:val="21"/>
              </w:rPr>
              <w:t>μg</w:t>
            </w:r>
            <w:proofErr w:type="spellEnd"/>
            <w:r w:rsidRPr="00CA1FFA">
              <w:rPr>
                <w:rFonts w:ascii="Times New Roman" w:hAnsi="Times New Roman" w:hint="eastAsia"/>
                <w:color w:val="000000"/>
                <w:szCs w:val="21"/>
              </w:rPr>
              <w:t>)</w:t>
            </w:r>
          </w:p>
          <w:p w:rsidR="00FD3FF8" w:rsidRPr="00CA1FFA" w:rsidRDefault="00FD3FF8" w:rsidP="00A62B30">
            <w:pPr>
              <w:spacing w:beforeLines="50" w:before="120" w:line="480" w:lineRule="auto"/>
              <w:ind w:firstLineChars="250" w:firstLine="550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42" w:type="dxa"/>
            <w:shd w:val="clear" w:color="auto" w:fill="auto"/>
          </w:tcPr>
          <w:p w:rsidR="00FD3FF8" w:rsidRPr="00CA1FFA" w:rsidRDefault="00FD3FF8" w:rsidP="00A62B30">
            <w:pPr>
              <w:spacing w:beforeLines="50" w:before="120"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3FF8" w:rsidRPr="00CA1FFA" w:rsidRDefault="00FD3FF8" w:rsidP="00A62B30">
            <w:pPr>
              <w:spacing w:beforeLines="50" w:before="120"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CA1FFA">
              <w:rPr>
                <w:rFonts w:ascii="Times New Roman" w:hAnsi="Times New Roman" w:hint="eastAsia"/>
                <w:color w:val="000000"/>
                <w:szCs w:val="21"/>
              </w:rPr>
              <w:t>HEK293T cells</w:t>
            </w:r>
            <w:r w:rsidRPr="00CA1FFA">
              <w:rPr>
                <w:rFonts w:ascii="Times New Roman" w:hAnsi="Times New Roman"/>
                <w:color w:val="000000"/>
                <w:szCs w:val="21"/>
              </w:rPr>
              <w:t xml:space="preserve"> (4.5</w:t>
            </w:r>
            <w:r w:rsidRPr="00CA1FFA">
              <w:rPr>
                <w:rFonts w:ascii="SimSun" w:hAnsi="SimSun" w:hint="eastAsia"/>
                <w:color w:val="000000"/>
                <w:szCs w:val="21"/>
              </w:rPr>
              <w:t>×</w:t>
            </w:r>
            <w:r w:rsidRPr="00CA1FFA">
              <w:rPr>
                <w:rFonts w:ascii="Times New Roman" w:hAnsi="Times New Roman"/>
                <w:color w:val="000000"/>
                <w:szCs w:val="21"/>
              </w:rPr>
              <w:t>10</w:t>
            </w:r>
            <w:r w:rsidRPr="00CA1FFA">
              <w:rPr>
                <w:rFonts w:ascii="Times New Roman" w:hAnsi="Times New Roman"/>
                <w:color w:val="000000"/>
                <w:szCs w:val="21"/>
                <w:vertAlign w:val="superscript"/>
              </w:rPr>
              <w:t>5</w:t>
            </w:r>
            <w:r w:rsidRPr="00CA1FFA">
              <w:rPr>
                <w:rFonts w:ascii="Times New Roman" w:hAnsi="Times New Roman"/>
                <w:color w:val="000000"/>
                <w:szCs w:val="21"/>
              </w:rPr>
              <w:t>)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auto"/>
          </w:tcPr>
          <w:p w:rsidR="00FD3FF8" w:rsidRPr="00CA1FFA" w:rsidRDefault="00FD3FF8" w:rsidP="00A62B30">
            <w:pPr>
              <w:spacing w:beforeLines="50" w:before="120"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3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3FF8" w:rsidRPr="00CA1FFA" w:rsidRDefault="00FD3FF8" w:rsidP="00A62B30">
            <w:pPr>
              <w:spacing w:beforeLines="50" w:before="120"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CA1FFA">
              <w:rPr>
                <w:rFonts w:ascii="Times New Roman" w:hAnsi="Times New Roman" w:hint="eastAsia"/>
                <w:color w:val="000000"/>
                <w:szCs w:val="21"/>
              </w:rPr>
              <w:t>iPSCs</w:t>
            </w:r>
            <w:proofErr w:type="spellEnd"/>
            <w:r w:rsidRPr="00CA1FFA">
              <w:rPr>
                <w:rFonts w:ascii="Times New Roman" w:hAnsi="Times New Roman"/>
                <w:color w:val="000000"/>
                <w:szCs w:val="21"/>
              </w:rPr>
              <w:t xml:space="preserve"> (1</w:t>
            </w:r>
            <w:r w:rsidRPr="00CA1FFA">
              <w:rPr>
                <w:rFonts w:ascii="SimSun" w:hAnsi="SimSun" w:hint="eastAsia"/>
                <w:color w:val="000000"/>
                <w:szCs w:val="21"/>
              </w:rPr>
              <w:t>×</w:t>
            </w:r>
            <w:r w:rsidRPr="00CA1FFA">
              <w:rPr>
                <w:rFonts w:ascii="Times New Roman" w:hAnsi="Times New Roman"/>
                <w:color w:val="000000"/>
                <w:szCs w:val="21"/>
              </w:rPr>
              <w:t>10</w:t>
            </w:r>
            <w:r w:rsidRPr="00CA1FFA">
              <w:rPr>
                <w:rFonts w:ascii="Times New Roman" w:hAnsi="Times New Roman"/>
                <w:color w:val="000000"/>
                <w:szCs w:val="21"/>
                <w:vertAlign w:val="superscript"/>
              </w:rPr>
              <w:t>6</w:t>
            </w:r>
            <w:r w:rsidRPr="00CA1FFA">
              <w:rPr>
                <w:rFonts w:ascii="Times New Roman" w:hAnsi="Times New Roman"/>
                <w:color w:val="000000"/>
                <w:szCs w:val="21"/>
              </w:rPr>
              <w:t>)</w:t>
            </w:r>
          </w:p>
        </w:tc>
      </w:tr>
      <w:tr w:rsidR="00FD3FF8" w:rsidRPr="00CA1FFA" w:rsidTr="00A62B30">
        <w:tc>
          <w:tcPr>
            <w:tcW w:w="382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FD3FF8" w:rsidRPr="00CA1FFA" w:rsidRDefault="00FD3FF8" w:rsidP="00A62B30">
            <w:pPr>
              <w:spacing w:beforeLines="50" w:before="120" w:line="480" w:lineRule="auto"/>
              <w:rPr>
                <w:rFonts w:ascii="Times New Roman" w:hAnsi="Times New Roman"/>
                <w:color w:val="000000"/>
                <w:szCs w:val="11"/>
              </w:rPr>
            </w:pPr>
          </w:p>
        </w:tc>
        <w:tc>
          <w:tcPr>
            <w:tcW w:w="242" w:type="dxa"/>
            <w:shd w:val="clear" w:color="auto" w:fill="auto"/>
          </w:tcPr>
          <w:p w:rsidR="00FD3FF8" w:rsidRPr="00CA1FFA" w:rsidRDefault="00FD3FF8" w:rsidP="00A62B30">
            <w:pPr>
              <w:spacing w:beforeLines="50" w:before="120"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3FF8" w:rsidRPr="00CA1FFA" w:rsidRDefault="00FD3FF8" w:rsidP="00A62B30">
            <w:pPr>
              <w:spacing w:beforeLines="50" w:before="120"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CA1FFA">
              <w:rPr>
                <w:rFonts w:ascii="Times New Roman" w:hAnsi="Times New Roman" w:hint="eastAsia"/>
                <w:color w:val="000000"/>
                <w:szCs w:val="21"/>
              </w:rPr>
              <w:t>GFP group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3FF8" w:rsidRPr="00CA1FFA" w:rsidRDefault="00FD3FF8" w:rsidP="00A62B30">
            <w:pPr>
              <w:spacing w:beforeLines="50" w:before="120"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CA1FFA">
              <w:rPr>
                <w:rFonts w:ascii="Times New Roman" w:hAnsi="Times New Roman" w:hint="eastAsia"/>
                <w:color w:val="000000"/>
                <w:szCs w:val="21"/>
              </w:rPr>
              <w:t>F9 group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FD3FF8" w:rsidRPr="00CA1FFA" w:rsidRDefault="00FD3FF8" w:rsidP="00A62B30">
            <w:pPr>
              <w:spacing w:beforeLines="50" w:before="120"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3FF8" w:rsidRPr="00CA1FFA" w:rsidRDefault="00FD3FF8" w:rsidP="00A62B30">
            <w:pPr>
              <w:spacing w:beforeLines="50" w:before="120"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CA1FFA">
              <w:rPr>
                <w:rFonts w:ascii="Times New Roman" w:hAnsi="Times New Roman" w:hint="eastAsia"/>
                <w:color w:val="000000"/>
                <w:szCs w:val="21"/>
              </w:rPr>
              <w:t>GFP group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3FF8" w:rsidRPr="00CA1FFA" w:rsidRDefault="00FD3FF8" w:rsidP="00A62B30">
            <w:pPr>
              <w:spacing w:beforeLines="50" w:before="120"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CA1FFA">
              <w:rPr>
                <w:rFonts w:ascii="Times New Roman" w:hAnsi="Times New Roman" w:hint="eastAsia"/>
                <w:color w:val="000000"/>
                <w:szCs w:val="21"/>
              </w:rPr>
              <w:t>F9 group</w:t>
            </w:r>
          </w:p>
        </w:tc>
      </w:tr>
      <w:tr w:rsidR="00FD3FF8" w:rsidRPr="00CA1FFA" w:rsidTr="00A62B30">
        <w:tc>
          <w:tcPr>
            <w:tcW w:w="3821" w:type="dxa"/>
            <w:tcBorders>
              <w:top w:val="single" w:sz="4" w:space="0" w:color="auto"/>
            </w:tcBorders>
            <w:shd w:val="clear" w:color="auto" w:fill="auto"/>
          </w:tcPr>
          <w:p w:rsidR="00FD3FF8" w:rsidRPr="00CA1FFA" w:rsidRDefault="00FD3FF8" w:rsidP="00A62B30">
            <w:pPr>
              <w:spacing w:beforeLines="50" w:before="120" w:line="480" w:lineRule="auto"/>
              <w:rPr>
                <w:rFonts w:ascii="Times New Roman" w:hAnsi="Times New Roman"/>
                <w:color w:val="000000"/>
                <w:szCs w:val="21"/>
              </w:rPr>
            </w:pPr>
            <w:r w:rsidRPr="00CA1FFA">
              <w:rPr>
                <w:rFonts w:ascii="Times New Roman" w:hAnsi="Times New Roman"/>
                <w:color w:val="000000"/>
                <w:szCs w:val="21"/>
              </w:rPr>
              <w:t xml:space="preserve">AAVS1-Cas9-sgRNA </w:t>
            </w:r>
          </w:p>
        </w:tc>
        <w:tc>
          <w:tcPr>
            <w:tcW w:w="242" w:type="dxa"/>
            <w:shd w:val="clear" w:color="auto" w:fill="auto"/>
          </w:tcPr>
          <w:p w:rsidR="00FD3FF8" w:rsidRPr="00CA1FFA" w:rsidRDefault="00FD3FF8" w:rsidP="00A62B30">
            <w:pPr>
              <w:spacing w:beforeLines="50" w:before="120"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FD3FF8" w:rsidRPr="00CA1FFA" w:rsidRDefault="00FD3FF8" w:rsidP="00A62B30">
            <w:pPr>
              <w:spacing w:beforeLines="50" w:before="120"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CA1FFA">
              <w:rPr>
                <w:rFonts w:ascii="Times New Roman" w:hAnsi="Times New Roman" w:hint="eastAsia"/>
                <w:color w:val="000000"/>
                <w:szCs w:val="21"/>
              </w:rPr>
              <w:t>0.33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FD3FF8" w:rsidRPr="00CA1FFA" w:rsidRDefault="00FD3FF8" w:rsidP="00A62B30">
            <w:pPr>
              <w:spacing w:beforeLines="50" w:before="120"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CA1FFA">
              <w:rPr>
                <w:rFonts w:ascii="Times New Roman" w:hAnsi="Times New Roman" w:hint="eastAsia"/>
                <w:color w:val="000000"/>
                <w:szCs w:val="21"/>
              </w:rPr>
              <w:t>0.33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auto"/>
          </w:tcPr>
          <w:p w:rsidR="00FD3FF8" w:rsidRPr="00CA1FFA" w:rsidRDefault="00FD3FF8" w:rsidP="00A62B30">
            <w:pPr>
              <w:spacing w:beforeLines="50" w:before="120"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FD3FF8" w:rsidRPr="00CA1FFA" w:rsidRDefault="00FD3FF8" w:rsidP="00A62B30">
            <w:pPr>
              <w:spacing w:beforeLines="50" w:before="120"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CA1FFA">
              <w:rPr>
                <w:rFonts w:ascii="Times New Roman" w:hAnsi="Times New Roman" w:hint="eastAsia"/>
                <w:color w:val="000000"/>
                <w:szCs w:val="21"/>
              </w:rPr>
              <w:t>1.5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</w:tcPr>
          <w:p w:rsidR="00FD3FF8" w:rsidRPr="00CA1FFA" w:rsidRDefault="00FD3FF8" w:rsidP="00A62B30">
            <w:pPr>
              <w:spacing w:beforeLines="50" w:before="120"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CA1FFA">
              <w:rPr>
                <w:rFonts w:ascii="Times New Roman" w:hAnsi="Times New Roman" w:hint="eastAsia"/>
                <w:color w:val="000000"/>
                <w:szCs w:val="21"/>
              </w:rPr>
              <w:t>1.5</w:t>
            </w:r>
          </w:p>
        </w:tc>
      </w:tr>
      <w:tr w:rsidR="00FD3FF8" w:rsidRPr="00CA1FFA" w:rsidTr="00A62B30">
        <w:tc>
          <w:tcPr>
            <w:tcW w:w="3821" w:type="dxa"/>
            <w:shd w:val="clear" w:color="auto" w:fill="auto"/>
          </w:tcPr>
          <w:p w:rsidR="00FD3FF8" w:rsidRPr="00CA1FFA" w:rsidRDefault="00FD3FF8" w:rsidP="00A62B30">
            <w:pPr>
              <w:spacing w:beforeLines="50" w:before="120" w:line="480" w:lineRule="auto"/>
              <w:rPr>
                <w:rFonts w:ascii="Times New Roman" w:hAnsi="Times New Roman"/>
                <w:color w:val="000000"/>
                <w:szCs w:val="21"/>
              </w:rPr>
            </w:pPr>
            <w:r w:rsidRPr="00CA1FFA">
              <w:rPr>
                <w:rFonts w:ascii="Times New Roman" w:hAnsi="Times New Roman"/>
                <w:color w:val="000000"/>
                <w:szCs w:val="21"/>
              </w:rPr>
              <w:t xml:space="preserve">AAVS1-CAG-GFP-puromycin donor  </w:t>
            </w:r>
          </w:p>
        </w:tc>
        <w:tc>
          <w:tcPr>
            <w:tcW w:w="242" w:type="dxa"/>
            <w:shd w:val="clear" w:color="auto" w:fill="auto"/>
          </w:tcPr>
          <w:p w:rsidR="00FD3FF8" w:rsidRPr="00CA1FFA" w:rsidRDefault="00FD3FF8" w:rsidP="00A62B30">
            <w:pPr>
              <w:spacing w:beforeLines="50" w:before="120"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60" w:type="dxa"/>
            <w:shd w:val="clear" w:color="auto" w:fill="auto"/>
          </w:tcPr>
          <w:p w:rsidR="00FD3FF8" w:rsidRPr="00CA1FFA" w:rsidRDefault="00FD3FF8" w:rsidP="00A62B30">
            <w:pPr>
              <w:spacing w:beforeLines="50" w:before="120"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CA1FFA">
              <w:rPr>
                <w:rFonts w:ascii="Times New Roman" w:hAnsi="Times New Roman" w:hint="eastAsia"/>
                <w:color w:val="000000"/>
                <w:szCs w:val="21"/>
              </w:rPr>
              <w:t>0.66</w:t>
            </w:r>
          </w:p>
        </w:tc>
        <w:tc>
          <w:tcPr>
            <w:tcW w:w="992" w:type="dxa"/>
            <w:shd w:val="clear" w:color="auto" w:fill="auto"/>
          </w:tcPr>
          <w:p w:rsidR="00FD3FF8" w:rsidRPr="00CA1FFA" w:rsidRDefault="00FD3FF8" w:rsidP="00A62B30">
            <w:pPr>
              <w:spacing w:beforeLines="50" w:before="120"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83" w:type="dxa"/>
            <w:shd w:val="clear" w:color="auto" w:fill="auto"/>
          </w:tcPr>
          <w:p w:rsidR="00FD3FF8" w:rsidRPr="00CA1FFA" w:rsidRDefault="00FD3FF8" w:rsidP="00A62B30">
            <w:pPr>
              <w:spacing w:beforeLines="50" w:before="120"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auto"/>
          </w:tcPr>
          <w:p w:rsidR="00FD3FF8" w:rsidRPr="00CA1FFA" w:rsidRDefault="00FD3FF8" w:rsidP="00A62B30">
            <w:pPr>
              <w:spacing w:beforeLines="50" w:before="120"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CA1FFA">
              <w:rPr>
                <w:rFonts w:ascii="Times New Roman" w:hAnsi="Times New Roman" w:hint="eastAsia"/>
                <w:color w:val="000000"/>
                <w:szCs w:val="21"/>
              </w:rPr>
              <w:t>3</w:t>
            </w:r>
          </w:p>
        </w:tc>
        <w:tc>
          <w:tcPr>
            <w:tcW w:w="1077" w:type="dxa"/>
            <w:shd w:val="clear" w:color="auto" w:fill="auto"/>
          </w:tcPr>
          <w:p w:rsidR="00FD3FF8" w:rsidRPr="00CA1FFA" w:rsidRDefault="00FD3FF8" w:rsidP="00A62B30">
            <w:pPr>
              <w:spacing w:beforeLines="50" w:before="120"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FD3FF8" w:rsidRPr="00CA1FFA" w:rsidTr="00A62B30">
        <w:trPr>
          <w:trHeight w:val="301"/>
        </w:trPr>
        <w:tc>
          <w:tcPr>
            <w:tcW w:w="3821" w:type="dxa"/>
            <w:shd w:val="clear" w:color="auto" w:fill="auto"/>
          </w:tcPr>
          <w:p w:rsidR="00FD3FF8" w:rsidRPr="00CA1FFA" w:rsidRDefault="00FD3FF8" w:rsidP="00A62B30">
            <w:pPr>
              <w:spacing w:beforeLines="50" w:before="120" w:line="480" w:lineRule="auto"/>
              <w:rPr>
                <w:rFonts w:ascii="Times New Roman" w:hAnsi="Times New Roman"/>
                <w:color w:val="000000"/>
                <w:szCs w:val="21"/>
              </w:rPr>
            </w:pPr>
            <w:r w:rsidRPr="00CA1FFA">
              <w:rPr>
                <w:rFonts w:ascii="Times New Roman" w:hAnsi="Times New Roman"/>
                <w:color w:val="000000"/>
                <w:szCs w:val="21"/>
              </w:rPr>
              <w:t>AAVS1-EF1α-F9 cDNA-</w:t>
            </w:r>
            <w:proofErr w:type="spellStart"/>
            <w:r w:rsidRPr="00CA1FFA">
              <w:rPr>
                <w:rFonts w:ascii="Times New Roman" w:hAnsi="Times New Roman"/>
                <w:color w:val="000000"/>
                <w:szCs w:val="21"/>
              </w:rPr>
              <w:t>puromycin</w:t>
            </w:r>
            <w:proofErr w:type="spellEnd"/>
            <w:r w:rsidRPr="00CA1FFA">
              <w:rPr>
                <w:rFonts w:ascii="Times New Roman" w:hAnsi="Times New Roman"/>
                <w:color w:val="000000"/>
                <w:szCs w:val="21"/>
              </w:rPr>
              <w:t xml:space="preserve"> donor  </w:t>
            </w:r>
          </w:p>
        </w:tc>
        <w:tc>
          <w:tcPr>
            <w:tcW w:w="242" w:type="dxa"/>
            <w:shd w:val="clear" w:color="auto" w:fill="auto"/>
          </w:tcPr>
          <w:p w:rsidR="00FD3FF8" w:rsidRPr="00CA1FFA" w:rsidRDefault="00FD3FF8" w:rsidP="00A62B30">
            <w:pPr>
              <w:spacing w:beforeLines="50" w:before="120"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60" w:type="dxa"/>
            <w:shd w:val="clear" w:color="auto" w:fill="auto"/>
          </w:tcPr>
          <w:p w:rsidR="00FD3FF8" w:rsidRPr="00CA1FFA" w:rsidRDefault="00FD3FF8" w:rsidP="00A62B30">
            <w:pPr>
              <w:spacing w:beforeLines="50" w:before="120"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92" w:type="dxa"/>
            <w:shd w:val="clear" w:color="auto" w:fill="auto"/>
          </w:tcPr>
          <w:p w:rsidR="00FD3FF8" w:rsidRPr="00CA1FFA" w:rsidRDefault="00FD3FF8" w:rsidP="00A62B30">
            <w:pPr>
              <w:spacing w:beforeLines="50" w:before="120"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CA1FFA">
              <w:rPr>
                <w:rFonts w:ascii="Times New Roman" w:hAnsi="Times New Roman" w:hint="eastAsia"/>
                <w:color w:val="000000"/>
                <w:szCs w:val="21"/>
              </w:rPr>
              <w:t>0.66</w:t>
            </w:r>
          </w:p>
        </w:tc>
        <w:tc>
          <w:tcPr>
            <w:tcW w:w="283" w:type="dxa"/>
            <w:shd w:val="clear" w:color="auto" w:fill="auto"/>
          </w:tcPr>
          <w:p w:rsidR="00FD3FF8" w:rsidRPr="00CA1FFA" w:rsidRDefault="00FD3FF8" w:rsidP="00A62B30">
            <w:pPr>
              <w:spacing w:beforeLines="50" w:before="120"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auto"/>
          </w:tcPr>
          <w:p w:rsidR="00FD3FF8" w:rsidRPr="00CA1FFA" w:rsidRDefault="00FD3FF8" w:rsidP="00A62B30">
            <w:pPr>
              <w:spacing w:beforeLines="50" w:before="120"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077" w:type="dxa"/>
            <w:shd w:val="clear" w:color="auto" w:fill="auto"/>
          </w:tcPr>
          <w:p w:rsidR="00FD3FF8" w:rsidRPr="00CA1FFA" w:rsidRDefault="00FD3FF8" w:rsidP="00A62B30">
            <w:pPr>
              <w:spacing w:beforeLines="50" w:before="120"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CA1FFA">
              <w:rPr>
                <w:rFonts w:ascii="Times New Roman" w:hAnsi="Times New Roman" w:hint="eastAsia"/>
                <w:color w:val="000000"/>
                <w:szCs w:val="21"/>
              </w:rPr>
              <w:t>3</w:t>
            </w:r>
          </w:p>
        </w:tc>
      </w:tr>
    </w:tbl>
    <w:p w:rsidR="00293F70" w:rsidRDefault="00293F70">
      <w:bookmarkStart w:id="0" w:name="_GoBack"/>
      <w:bookmarkEnd w:id="0"/>
    </w:p>
    <w:sectPr w:rsidR="00293F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FF8"/>
    <w:rsid w:val="00293F70"/>
    <w:rsid w:val="00367544"/>
    <w:rsid w:val="00807427"/>
    <w:rsid w:val="00FD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274</Characters>
  <Application>Microsoft Office Word</Application>
  <DocSecurity>0</DocSecurity>
  <Lines>16</Lines>
  <Paragraphs>10</Paragraphs>
  <ScaleCrop>false</ScaleCrop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S3G_Apply_Fixed_Case</dc:creator>
  <cp:lastModifiedBy>S3G_Apply_Fixed_Case</cp:lastModifiedBy>
  <cp:revision>1</cp:revision>
  <dcterms:created xsi:type="dcterms:W3CDTF">2018-03-14T23:58:00Z</dcterms:created>
  <dcterms:modified xsi:type="dcterms:W3CDTF">2018-03-14T23:59:00Z</dcterms:modified>
</cp:coreProperties>
</file>