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808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3141"/>
        <w:gridCol w:w="1134"/>
        <w:gridCol w:w="1134"/>
        <w:gridCol w:w="1276"/>
      </w:tblGrid>
      <w:tr w:rsidR="007D3B6E" w:rsidTr="0080082F">
        <w:tc>
          <w:tcPr>
            <w:tcW w:w="1395" w:type="dxa"/>
            <w:tcBorders>
              <w:bottom w:val="single" w:sz="4" w:space="0" w:color="auto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Protein</w:t>
            </w:r>
          </w:p>
        </w:tc>
        <w:tc>
          <w:tcPr>
            <w:tcW w:w="3141" w:type="dxa"/>
            <w:tcBorders>
              <w:bottom w:val="single" w:sz="4" w:space="0" w:color="auto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Annotation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FC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CA288B">
              <w:rPr>
                <w:rFonts w:ascii="Times New Roman" w:hAnsi="Times New Roman"/>
                <w:i/>
              </w:rPr>
              <w:t>p</w:t>
            </w:r>
            <w:r>
              <w:rPr>
                <w:rFonts w:ascii="Times New Roman" w:hAnsi="Times New Roman" w:hint="eastAsia"/>
              </w:rPr>
              <w:t>-</w:t>
            </w:r>
            <w:r w:rsidRPr="00BE7D4D">
              <w:rPr>
                <w:rFonts w:ascii="Times New Roman" w:hAnsi="Times New Roman"/>
              </w:rPr>
              <w:t>value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FDR</w:t>
            </w:r>
          </w:p>
        </w:tc>
      </w:tr>
      <w:tr w:rsidR="007D3B6E" w:rsidTr="0080082F">
        <w:tc>
          <w:tcPr>
            <w:tcW w:w="1395" w:type="dxa"/>
            <w:tcBorders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PPIG</w:t>
            </w:r>
          </w:p>
        </w:tc>
        <w:tc>
          <w:tcPr>
            <w:tcW w:w="3141" w:type="dxa"/>
            <w:tcBorders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  <w:bCs/>
              </w:rPr>
              <w:t>Cyclophilin G</w:t>
            </w:r>
          </w:p>
        </w:tc>
        <w:tc>
          <w:tcPr>
            <w:tcW w:w="1134" w:type="dxa"/>
            <w:tcBorders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1.55</w:t>
            </w:r>
          </w:p>
        </w:tc>
        <w:tc>
          <w:tcPr>
            <w:tcW w:w="1134" w:type="dxa"/>
            <w:tcBorders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0.01</w:t>
            </w:r>
          </w:p>
        </w:tc>
        <w:tc>
          <w:tcPr>
            <w:tcW w:w="1276" w:type="dxa"/>
            <w:tcBorders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0.18</w:t>
            </w:r>
          </w:p>
        </w:tc>
      </w:tr>
      <w:tr w:rsidR="007D3B6E" w:rsidTr="0080082F">
        <w:tc>
          <w:tcPr>
            <w:tcW w:w="1395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CENPF</w:t>
            </w:r>
          </w:p>
        </w:tc>
        <w:tc>
          <w:tcPr>
            <w:tcW w:w="3141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Centromere protein 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1.36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0.26</w:t>
            </w:r>
          </w:p>
        </w:tc>
      </w:tr>
      <w:tr w:rsidR="007D3B6E" w:rsidTr="0080082F">
        <w:tc>
          <w:tcPr>
            <w:tcW w:w="1395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ZNF326</w:t>
            </w:r>
          </w:p>
        </w:tc>
        <w:tc>
          <w:tcPr>
            <w:tcW w:w="3141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Zinc finger protein 326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1.36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0.04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0.23</w:t>
            </w:r>
          </w:p>
        </w:tc>
      </w:tr>
      <w:tr w:rsidR="007D3B6E" w:rsidTr="0080082F">
        <w:tc>
          <w:tcPr>
            <w:tcW w:w="1395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CFL2</w:t>
            </w:r>
          </w:p>
        </w:tc>
        <w:tc>
          <w:tcPr>
            <w:tcW w:w="3141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Cofilin2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1.34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0.18</w:t>
            </w:r>
          </w:p>
        </w:tc>
      </w:tr>
      <w:tr w:rsidR="007D3B6E" w:rsidTr="0080082F">
        <w:tc>
          <w:tcPr>
            <w:tcW w:w="1395" w:type="dxa"/>
            <w:tcBorders>
              <w:top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AKAP8</w:t>
            </w:r>
          </w:p>
        </w:tc>
        <w:tc>
          <w:tcPr>
            <w:tcW w:w="3141" w:type="dxa"/>
            <w:tcBorders>
              <w:top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A-Kinase Anchoring Protein 8</w:t>
            </w:r>
          </w:p>
        </w:tc>
        <w:tc>
          <w:tcPr>
            <w:tcW w:w="1134" w:type="dxa"/>
            <w:tcBorders>
              <w:top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1.16</w:t>
            </w:r>
          </w:p>
        </w:tc>
        <w:tc>
          <w:tcPr>
            <w:tcW w:w="1134" w:type="dxa"/>
            <w:tcBorders>
              <w:top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0.03</w:t>
            </w:r>
          </w:p>
        </w:tc>
        <w:tc>
          <w:tcPr>
            <w:tcW w:w="1276" w:type="dxa"/>
            <w:tcBorders>
              <w:top w:val="nil"/>
            </w:tcBorders>
          </w:tcPr>
          <w:p w:rsidR="007D3B6E" w:rsidRPr="00BE7D4D" w:rsidRDefault="007D3B6E" w:rsidP="0080082F">
            <w:pPr>
              <w:rPr>
                <w:rFonts w:ascii="Times New Roman" w:hAnsi="Times New Roman"/>
              </w:rPr>
            </w:pPr>
            <w:r w:rsidRPr="00BE7D4D">
              <w:rPr>
                <w:rFonts w:ascii="Times New Roman" w:hAnsi="Times New Roman"/>
              </w:rPr>
              <w:t>0.23</w:t>
            </w:r>
          </w:p>
        </w:tc>
      </w:tr>
    </w:tbl>
    <w:p w:rsidR="002D5646" w:rsidRDefault="002D5646">
      <w:bookmarkStart w:id="0" w:name="_GoBack"/>
      <w:bookmarkEnd w:id="0"/>
    </w:p>
    <w:sectPr w:rsidR="002D5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4E5" w:rsidRDefault="003234E5" w:rsidP="007D3B6E">
      <w:r>
        <w:separator/>
      </w:r>
    </w:p>
  </w:endnote>
  <w:endnote w:type="continuationSeparator" w:id="0">
    <w:p w:rsidR="003234E5" w:rsidRDefault="003234E5" w:rsidP="007D3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4E5" w:rsidRDefault="003234E5" w:rsidP="007D3B6E">
      <w:r>
        <w:separator/>
      </w:r>
    </w:p>
  </w:footnote>
  <w:footnote w:type="continuationSeparator" w:id="0">
    <w:p w:rsidR="003234E5" w:rsidRDefault="003234E5" w:rsidP="007D3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3AB"/>
    <w:rsid w:val="002D5646"/>
    <w:rsid w:val="003234E5"/>
    <w:rsid w:val="007D3B6E"/>
    <w:rsid w:val="00A23ECA"/>
    <w:rsid w:val="00A3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D71E4D-D017-432B-B7D1-9D35A374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3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3B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3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3B6E"/>
    <w:rPr>
      <w:sz w:val="18"/>
      <w:szCs w:val="18"/>
    </w:rPr>
  </w:style>
  <w:style w:type="table" w:styleId="a5">
    <w:name w:val="Table Grid"/>
    <w:basedOn w:val="a1"/>
    <w:uiPriority w:val="39"/>
    <w:rsid w:val="007D3B6E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2019-06-12T07:22:00Z</dcterms:created>
  <dcterms:modified xsi:type="dcterms:W3CDTF">2019-06-12T07:22:00Z</dcterms:modified>
</cp:coreProperties>
</file>