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43" w:rsidRDefault="001A7843" w:rsidP="001A7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63E6B244" wp14:editId="2451D836">
            <wp:extent cx="5400675" cy="3219450"/>
            <wp:effectExtent l="0" t="0" r="9525" b="0"/>
            <wp:docPr id="6" name="図 6" descr="C:\Users\広島大学\Desktop\ishiuchi\KI用\figure - KI用 tiff\Suppementary 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広島大学\Desktop\ishiuchi\KI用\figure - KI用 tiff\Suppementary figur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8" b="33920"/>
                    <a:stretch/>
                  </pic:blipFill>
                  <pic:spPr bwMode="auto">
                    <a:xfrm>
                      <a:off x="0" y="0"/>
                      <a:ext cx="54006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843" w:rsidRDefault="001A7843" w:rsidP="001A784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3.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BE">
        <w:rPr>
          <w:rFonts w:ascii="Times New Roman" w:hAnsi="Times New Roman" w:cs="Times New Roman"/>
          <w:sz w:val="24"/>
          <w:szCs w:val="24"/>
        </w:rPr>
        <w:t>Hypoxic preconditioning does not change expression of MSC</w:t>
      </w:r>
      <w:r w:rsidRPr="00584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BE">
        <w:rPr>
          <w:rFonts w:ascii="Times New Roman" w:hAnsi="Times New Roman" w:cs="Times New Roman"/>
          <w:sz w:val="24"/>
          <w:szCs w:val="24"/>
        </w:rPr>
        <w:t>surface markers.</w:t>
      </w:r>
      <w:r w:rsidRPr="00C367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843" w:rsidRPr="009B42E2" w:rsidRDefault="001A7843" w:rsidP="001A7843">
      <w:pPr>
        <w:jc w:val="both"/>
        <w:rPr>
          <w:rFonts w:ascii="Times New Roman" w:hAnsi="Times New Roman"/>
          <w:sz w:val="24"/>
          <w:szCs w:val="24"/>
        </w:rPr>
      </w:pPr>
      <w:r w:rsidRPr="002515E2">
        <w:rPr>
          <w:rFonts w:ascii="Times New Roman" w:hAnsi="Times New Roman" w:cs="Times New Roman"/>
          <w:sz w:val="24"/>
          <w:szCs w:val="24"/>
        </w:rPr>
        <w:t xml:space="preserve">Flow cytometry showing expression of </w:t>
      </w:r>
      <w:r w:rsidRPr="00801BA6">
        <w:rPr>
          <w:rFonts w:ascii="Times New Roman" w:hAnsi="Times New Roman" w:cs="Times New Roman"/>
          <w:sz w:val="24"/>
          <w:szCs w:val="24"/>
        </w:rPr>
        <w:t>surface marker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51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2515E2">
        <w:rPr>
          <w:rFonts w:ascii="Times New Roman" w:hAnsi="Times New Roman" w:cs="Times New Roman"/>
          <w:sz w:val="24"/>
          <w:szCs w:val="24"/>
        </w:rPr>
        <w:t xml:space="preserve"> 21%O</w:t>
      </w:r>
      <w:r w:rsidRPr="002515E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proofErr w:type="spellStart"/>
      <w:r w:rsidRPr="002515E2">
        <w:rPr>
          <w:rFonts w:ascii="Times New Roman" w:hAnsi="Times New Roman" w:cs="Times New Roman"/>
          <w:sz w:val="24"/>
          <w:szCs w:val="24"/>
        </w:rPr>
        <w:t>hMSCs</w:t>
      </w:r>
      <w:proofErr w:type="spellEnd"/>
      <w:r w:rsidRPr="002515E2">
        <w:rPr>
          <w:rFonts w:ascii="Times New Roman" w:hAnsi="Times New Roman" w:cs="Times New Roman"/>
          <w:sz w:val="24"/>
          <w:szCs w:val="24"/>
        </w:rPr>
        <w:t xml:space="preserve"> and 1%O</w:t>
      </w:r>
      <w:r w:rsidRPr="002515E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hMSCs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1B89" w:rsidRPr="001A7843" w:rsidRDefault="00411B89" w:rsidP="001A7843">
      <w:bookmarkStart w:id="0" w:name="_GoBack"/>
      <w:bookmarkEnd w:id="0"/>
    </w:p>
    <w:sectPr w:rsidR="00411B89" w:rsidRPr="001A7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89"/>
    <w:rsid w:val="001A7843"/>
    <w:rsid w:val="002E5479"/>
    <w:rsid w:val="00411B89"/>
    <w:rsid w:val="007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B89"/>
    <w:pPr>
      <w:spacing w:after="0" w:line="480" w:lineRule="auto"/>
    </w:pPr>
    <w:rPr>
      <w:rFonts w:eastAsiaTheme="minorEastAsia"/>
      <w:kern w:val="2"/>
      <w:sz w:val="21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B89"/>
    <w:rPr>
      <w:rFonts w:ascii="Tahoma" w:eastAsiaTheme="minorEastAsia" w:hAnsi="Tahoma" w:cs="Tahoma"/>
      <w:kern w:val="2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B89"/>
    <w:pPr>
      <w:spacing w:after="0" w:line="480" w:lineRule="auto"/>
    </w:pPr>
    <w:rPr>
      <w:rFonts w:eastAsiaTheme="minorEastAsia"/>
      <w:kern w:val="2"/>
      <w:sz w:val="21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B89"/>
    <w:rPr>
      <w:rFonts w:ascii="Tahoma" w:eastAsiaTheme="minorEastAsia" w:hAnsi="Tahoma" w:cs="Tahoma"/>
      <w:kern w:val="2"/>
      <w:sz w:val="16"/>
      <w:szCs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2020-03-12T01:00:00Z</dcterms:created>
  <dcterms:modified xsi:type="dcterms:W3CDTF">2020-03-12T01:00:00Z</dcterms:modified>
</cp:coreProperties>
</file>