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05" w:rsidRPr="00E57B71" w:rsidRDefault="00FA1905" w:rsidP="00FA1905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57B71">
        <w:rPr>
          <w:rFonts w:ascii="Times New Roman" w:hAnsi="Times New Roman" w:cs="Times New Roman"/>
          <w:b/>
          <w:sz w:val="24"/>
          <w:szCs w:val="24"/>
        </w:rPr>
        <w:t>Primary antibodies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67"/>
        <w:gridCol w:w="1568"/>
        <w:gridCol w:w="1891"/>
        <w:gridCol w:w="1170"/>
      </w:tblGrid>
      <w:tr w:rsidR="00FA1905" w:rsidRPr="00E57B71" w:rsidTr="006B3ADE"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Primary antibody</w:t>
            </w:r>
          </w:p>
        </w:tc>
        <w:tc>
          <w:tcPr>
            <w:tcW w:w="1267" w:type="dxa"/>
            <w:tcBorders>
              <w:top w:val="single" w:sz="12" w:space="0" w:color="auto"/>
              <w:bottom w:val="single" w:sz="12" w:space="0" w:color="auto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Purchase</w:t>
            </w:r>
          </w:p>
        </w:tc>
        <w:tc>
          <w:tcPr>
            <w:tcW w:w="1568" w:type="dxa"/>
            <w:tcBorders>
              <w:top w:val="single" w:sz="12" w:space="0" w:color="auto"/>
              <w:bottom w:val="single" w:sz="12" w:space="0" w:color="auto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91" w:type="dxa"/>
            <w:tcBorders>
              <w:top w:val="single" w:sz="12" w:space="0" w:color="auto"/>
              <w:bottom w:val="single" w:sz="12" w:space="0" w:color="auto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Host species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Dilution</w:t>
            </w:r>
          </w:p>
        </w:tc>
      </w:tr>
      <w:tr w:rsidR="00FA1905" w:rsidRPr="00E57B71" w:rsidTr="006B3ADE"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type 2 collagen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(Col2) antibody</w:t>
            </w:r>
          </w:p>
        </w:tc>
        <w:tc>
          <w:tcPr>
            <w:tcW w:w="1267" w:type="dxa"/>
            <w:tcBorders>
              <w:top w:val="single" w:sz="12" w:space="0" w:color="auto"/>
              <w:bottom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  <w:tcBorders>
              <w:top w:val="single" w:sz="12" w:space="0" w:color="auto"/>
              <w:bottom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ab34712</w:t>
            </w:r>
          </w:p>
        </w:tc>
        <w:tc>
          <w:tcPr>
            <w:tcW w:w="1891" w:type="dxa"/>
            <w:tcBorders>
              <w:top w:val="single" w:sz="12" w:space="0" w:color="auto"/>
              <w:bottom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170" w:type="dxa"/>
            <w:tcBorders>
              <w:top w:val="single" w:sz="12" w:space="0" w:color="auto"/>
              <w:bottom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FA1905" w:rsidRPr="00E57B71" w:rsidTr="006B3ADE">
        <w:tc>
          <w:tcPr>
            <w:tcW w:w="2410" w:type="dxa"/>
            <w:tcBorders>
              <w:top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CD105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267" w:type="dxa"/>
            <w:tcBorders>
              <w:top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  <w:tcBorders>
              <w:top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ab107595</w:t>
            </w:r>
          </w:p>
        </w:tc>
        <w:tc>
          <w:tcPr>
            <w:tcW w:w="1891" w:type="dxa"/>
            <w:tcBorders>
              <w:top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170" w:type="dxa"/>
            <w:tcBorders>
              <w:top w:val="nil"/>
            </w:tcBorders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FA1905" w:rsidRPr="00E57B71" w:rsidTr="006B3ADE">
        <w:tc>
          <w:tcPr>
            <w:tcW w:w="241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CD105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267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ab11414</w:t>
            </w:r>
          </w:p>
        </w:tc>
        <w:tc>
          <w:tcPr>
            <w:tcW w:w="1891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17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FA1905" w:rsidRPr="00E57B71" w:rsidTr="006B3ADE">
        <w:tc>
          <w:tcPr>
            <w:tcW w:w="241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proliferating cell nuclear antigen (PCNA)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267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ab29</w:t>
            </w:r>
          </w:p>
        </w:tc>
        <w:tc>
          <w:tcPr>
            <w:tcW w:w="1891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17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FA1905" w:rsidRPr="00E57B71" w:rsidTr="006B3ADE">
        <w:tc>
          <w:tcPr>
            <w:tcW w:w="241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Ki67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267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ab15580</w:t>
            </w:r>
          </w:p>
        </w:tc>
        <w:tc>
          <w:tcPr>
            <w:tcW w:w="1891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17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FA1905" w:rsidRPr="00E57B71" w:rsidTr="006B3ADE">
        <w:tc>
          <w:tcPr>
            <w:tcW w:w="241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SOX9</w:t>
            </w: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1267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ab185966</w:t>
            </w:r>
          </w:p>
        </w:tc>
        <w:tc>
          <w:tcPr>
            <w:tcW w:w="1891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17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FA1905" w:rsidRPr="00E57B71" w:rsidTr="006B3ADE">
        <w:tc>
          <w:tcPr>
            <w:tcW w:w="241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Anti-P53 antibody</w:t>
            </w:r>
          </w:p>
        </w:tc>
        <w:tc>
          <w:tcPr>
            <w:tcW w:w="1267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568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eastAsiaTheme="minorHAnsi" w:hAnsi="Times New Roman" w:cs="Times New Roman"/>
                <w:sz w:val="24"/>
                <w:szCs w:val="24"/>
              </w:rPr>
              <w:t>ab131442</w:t>
            </w:r>
          </w:p>
        </w:tc>
        <w:tc>
          <w:tcPr>
            <w:tcW w:w="1891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170" w:type="dxa"/>
          </w:tcPr>
          <w:p w:rsidR="00FA1905" w:rsidRPr="00E57B71" w:rsidRDefault="00FA1905" w:rsidP="006B3ADE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7B71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</w:tbl>
    <w:p w:rsidR="00FA1905" w:rsidRPr="00E57B71" w:rsidRDefault="00FA1905" w:rsidP="00FA19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9250F4" w:rsidRPr="00E57B71" w:rsidRDefault="009250F4" w:rsidP="00FA1905">
      <w:pPr>
        <w:rPr>
          <w:rFonts w:ascii="Times New Roman" w:hAnsi="Times New Roman" w:cs="Times New Roman"/>
        </w:rPr>
      </w:pPr>
    </w:p>
    <w:sectPr w:rsidR="009250F4" w:rsidRPr="00E57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E8E" w:rsidRDefault="00FC7E8E" w:rsidP="00FA1905">
      <w:r>
        <w:separator/>
      </w:r>
    </w:p>
  </w:endnote>
  <w:endnote w:type="continuationSeparator" w:id="0">
    <w:p w:rsidR="00FC7E8E" w:rsidRDefault="00FC7E8E" w:rsidP="00FA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E8E" w:rsidRDefault="00FC7E8E" w:rsidP="00FA1905">
      <w:r>
        <w:separator/>
      </w:r>
    </w:p>
  </w:footnote>
  <w:footnote w:type="continuationSeparator" w:id="0">
    <w:p w:rsidR="00FC7E8E" w:rsidRDefault="00FC7E8E" w:rsidP="00FA1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02"/>
    <w:rsid w:val="00171630"/>
    <w:rsid w:val="00566641"/>
    <w:rsid w:val="009250F4"/>
    <w:rsid w:val="00B41002"/>
    <w:rsid w:val="00D66D26"/>
    <w:rsid w:val="00E57B71"/>
    <w:rsid w:val="00FA1905"/>
    <w:rsid w:val="00FC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B56D35-3F82-467E-8F63-59484C57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19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A190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A1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A19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a674503005@163.com</dc:creator>
  <cp:keywords/>
  <dc:description/>
  <cp:lastModifiedBy>a674503005@163.com</cp:lastModifiedBy>
  <cp:revision>4</cp:revision>
  <dcterms:created xsi:type="dcterms:W3CDTF">2020-02-11T01:51:00Z</dcterms:created>
  <dcterms:modified xsi:type="dcterms:W3CDTF">2020-04-07T15:22:00Z</dcterms:modified>
</cp:coreProperties>
</file>