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46CB90" w14:textId="77777777" w:rsidR="00CE6989" w:rsidRDefault="00CE6989" w:rsidP="00CE698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 w:themeColor="text1"/>
          <w:sz w:val="22"/>
        </w:rPr>
      </w:pPr>
      <w:r w:rsidRPr="00CD204B">
        <w:rPr>
          <w:rFonts w:ascii="Times New Roman" w:hAnsi="Times New Roman" w:cs="Times New Roman"/>
          <w:color w:val="000000" w:themeColor="text1"/>
          <w:sz w:val="22"/>
        </w:rPr>
        <w:t>The primer pairs used are listed in</w:t>
      </w:r>
      <w:r>
        <w:rPr>
          <w:rFonts w:ascii="Times New Roman" w:hAnsi="Times New Roman" w:cs="Times New Roman" w:hint="eastAsia"/>
          <w:color w:val="000000" w:themeColor="text1"/>
          <w:sz w:val="22"/>
        </w:rPr>
        <w:t xml:space="preserve"> Table1.</w:t>
      </w:r>
    </w:p>
    <w:tbl>
      <w:tblPr>
        <w:tblStyle w:val="a7"/>
        <w:tblW w:w="1031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5"/>
        <w:gridCol w:w="818"/>
        <w:gridCol w:w="3969"/>
        <w:gridCol w:w="4252"/>
      </w:tblGrid>
      <w:tr w:rsidR="00CE6989" w:rsidRPr="00F712E0" w14:paraId="21A9666F" w14:textId="77777777" w:rsidTr="00B94E48">
        <w:tc>
          <w:tcPr>
            <w:tcW w:w="127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52FC3F49" w14:textId="77777777" w:rsidR="00CE6989" w:rsidRPr="00F712E0" w:rsidRDefault="00CE6989" w:rsidP="00B94E4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</w:rPr>
            </w:pPr>
            <w:r w:rsidRPr="00F712E0">
              <w:rPr>
                <w:rFonts w:ascii="Times New Roman" w:hAnsi="Times New Roman" w:cs="Times New Roman"/>
                <w:kern w:val="0"/>
                <w:sz w:val="20"/>
                <w:szCs w:val="20"/>
              </w:rPr>
              <w:t>name</w:t>
            </w:r>
          </w:p>
        </w:tc>
        <w:tc>
          <w:tcPr>
            <w:tcW w:w="4787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3214A38B" w14:textId="77777777" w:rsidR="00CE6989" w:rsidRPr="00F712E0" w:rsidRDefault="00CE6989" w:rsidP="00B94E4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</w:rPr>
            </w:pPr>
            <w:r w:rsidRPr="00F712E0">
              <w:rPr>
                <w:rFonts w:ascii="Times New Roman" w:hAnsi="Times New Roman" w:cs="Times New Roman"/>
                <w:kern w:val="0"/>
                <w:sz w:val="20"/>
                <w:szCs w:val="20"/>
              </w:rPr>
              <w:t>Forward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14:paraId="5CD2E509" w14:textId="77777777" w:rsidR="00CE6989" w:rsidRPr="00F712E0" w:rsidRDefault="00CE6989" w:rsidP="00B94E4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</w:rPr>
            </w:pPr>
            <w:r w:rsidRPr="00F712E0">
              <w:rPr>
                <w:rFonts w:ascii="Times New Roman" w:hAnsi="Times New Roman" w:cs="Times New Roman"/>
                <w:kern w:val="0"/>
                <w:sz w:val="20"/>
                <w:szCs w:val="20"/>
              </w:rPr>
              <w:t>Reverse</w:t>
            </w:r>
          </w:p>
        </w:tc>
      </w:tr>
      <w:tr w:rsidR="00CE6989" w:rsidRPr="00F712E0" w14:paraId="41E061FF" w14:textId="77777777" w:rsidTr="00B94E48">
        <w:tc>
          <w:tcPr>
            <w:tcW w:w="2093" w:type="dxa"/>
            <w:gridSpan w:val="2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hideMark/>
          </w:tcPr>
          <w:p w14:paraId="7ACB73D5" w14:textId="77777777" w:rsidR="00CE6989" w:rsidRPr="00F712E0" w:rsidRDefault="00CE6989" w:rsidP="00B94E4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</w:rPr>
            </w:pPr>
            <w:r w:rsidRPr="00F712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hCol1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hideMark/>
          </w:tcPr>
          <w:p w14:paraId="6A27A577" w14:textId="77777777" w:rsidR="00CE6989" w:rsidRPr="00F712E0" w:rsidRDefault="00CE6989" w:rsidP="00B94E4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</w:rPr>
            </w:pPr>
            <w:r w:rsidRPr="00F712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5′-GAGGGCAACAGCAGGTTCACTTA-3′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hideMark/>
          </w:tcPr>
          <w:p w14:paraId="0E03C670" w14:textId="77777777" w:rsidR="00CE6989" w:rsidRPr="00F712E0" w:rsidRDefault="00CE6989" w:rsidP="00B94E4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</w:rPr>
            </w:pPr>
            <w:r w:rsidRPr="00F712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5′-TCAGCACCACCGATGTCCA-3′</w:t>
            </w:r>
          </w:p>
        </w:tc>
      </w:tr>
      <w:tr w:rsidR="00CE6989" w:rsidRPr="00F712E0" w14:paraId="2B062DC5" w14:textId="77777777" w:rsidTr="00B94E48">
        <w:tc>
          <w:tcPr>
            <w:tcW w:w="209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81C4D06" w14:textId="77777777" w:rsidR="00CE6989" w:rsidRPr="00F712E0" w:rsidRDefault="00CE6989" w:rsidP="00B94E4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</w:rPr>
            </w:pPr>
            <w:r w:rsidRPr="00F712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hCol3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C3D3C4" w14:textId="77777777" w:rsidR="00CE6989" w:rsidRPr="00F712E0" w:rsidRDefault="00CE6989" w:rsidP="00B94E4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</w:rPr>
            </w:pPr>
            <w:r w:rsidRPr="00F712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5′-CCACGGAAACACTGGTGGAC-3′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9FF853" w14:textId="77777777" w:rsidR="00CE6989" w:rsidRPr="00F712E0" w:rsidRDefault="00CE6989" w:rsidP="00B94E4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</w:rPr>
            </w:pPr>
            <w:r w:rsidRPr="00F712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5′-GCCAGCTGCACATCAAGGAC-3′</w:t>
            </w:r>
          </w:p>
        </w:tc>
      </w:tr>
      <w:tr w:rsidR="00CE6989" w:rsidRPr="00F712E0" w14:paraId="54CD20E0" w14:textId="77777777" w:rsidTr="00B94E48">
        <w:tc>
          <w:tcPr>
            <w:tcW w:w="209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7169916" w14:textId="77777777" w:rsidR="00CE6989" w:rsidRPr="00F712E0" w:rsidRDefault="00CE6989" w:rsidP="00B94E4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</w:rPr>
            </w:pPr>
            <w:r w:rsidRPr="00F712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hα-SMA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FBB583" w14:textId="77777777" w:rsidR="00CE6989" w:rsidRPr="00F712E0" w:rsidRDefault="00CE6989" w:rsidP="00B94E4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</w:rPr>
            </w:pPr>
            <w:r w:rsidRPr="00F712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5′-GACAATGGCTCTGGGCTCTGTAA-3′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6F383B" w14:textId="77777777" w:rsidR="00CE6989" w:rsidRPr="00F712E0" w:rsidRDefault="00CE6989" w:rsidP="00B94E4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</w:rPr>
            </w:pPr>
            <w:r w:rsidRPr="00F712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5′-TGTGCTTCGTCACCCACGTA-3′</w:t>
            </w:r>
          </w:p>
        </w:tc>
      </w:tr>
      <w:tr w:rsidR="00CE6989" w:rsidRPr="00F712E0" w14:paraId="5E1D0C14" w14:textId="77777777" w:rsidTr="00B94E48">
        <w:tc>
          <w:tcPr>
            <w:tcW w:w="209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C730B5D" w14:textId="77777777" w:rsidR="00CE6989" w:rsidRPr="00F712E0" w:rsidRDefault="00CE6989" w:rsidP="00B94E4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  <w:r w:rsidRPr="00F712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hIL</w:t>
            </w:r>
            <w:r w:rsidRPr="00F712E0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>-17RA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87CE65" w14:textId="77777777" w:rsidR="00CE6989" w:rsidRPr="00F712E0" w:rsidRDefault="00CE6989" w:rsidP="00B94E4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  <w:r w:rsidRPr="00F712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5′- AGATCCTAGCACTGGGTCCACAC-3′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05C9D7" w14:textId="77777777" w:rsidR="00CE6989" w:rsidRPr="00F712E0" w:rsidRDefault="00CE6989" w:rsidP="00B94E4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KpgrbtSTIX-Regular" w:hAnsi="Times New Roman" w:cs="Times New Roman"/>
                <w:kern w:val="0"/>
                <w:sz w:val="20"/>
                <w:szCs w:val="20"/>
              </w:rPr>
            </w:pPr>
            <w:r w:rsidRPr="00F712E0">
              <w:rPr>
                <w:rFonts w:ascii="Times New Roman" w:hAnsi="Times New Roman" w:cs="Times New Roman"/>
                <w:kern w:val="0"/>
                <w:sz w:val="20"/>
                <w:szCs w:val="20"/>
              </w:rPr>
              <w:t>5′- TGGCACACTTCAAACCATGAGA-3′</w:t>
            </w:r>
          </w:p>
        </w:tc>
      </w:tr>
      <w:tr w:rsidR="00CE6989" w:rsidRPr="00F712E0" w14:paraId="70756BC3" w14:textId="77777777" w:rsidTr="00B94E48">
        <w:tc>
          <w:tcPr>
            <w:tcW w:w="209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B654657" w14:textId="77777777" w:rsidR="00CE6989" w:rsidRPr="00F712E0" w:rsidRDefault="00CE6989" w:rsidP="00B94E4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</w:rPr>
            </w:pPr>
            <w:r w:rsidRPr="00F712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hGAPDH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4840BD" w14:textId="77777777" w:rsidR="00CE6989" w:rsidRPr="00F712E0" w:rsidRDefault="00CE6989" w:rsidP="00B94E4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</w:rPr>
            </w:pPr>
            <w:r w:rsidRPr="00F712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5′-GCACCGTCAAGCTGAGAAC-3′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E850ED" w14:textId="77777777" w:rsidR="00CE6989" w:rsidRPr="00F712E0" w:rsidRDefault="00CE6989" w:rsidP="00B94E4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</w:rPr>
            </w:pPr>
            <w:r w:rsidRPr="00F712E0">
              <w:rPr>
                <w:rFonts w:ascii="Times New Roman" w:eastAsia="KpgrbtSTIX-Regular" w:hAnsi="Times New Roman" w:cs="Times New Roman"/>
                <w:kern w:val="0"/>
                <w:sz w:val="20"/>
                <w:szCs w:val="20"/>
              </w:rPr>
              <w:t>5</w:t>
            </w:r>
            <w:r w:rsidRPr="00F712E0">
              <w:rPr>
                <w:rFonts w:ascii="Times New Roman" w:eastAsia="XwcrqwTimesNewRomanPSMT" w:hAnsi="Times New Roman" w:cs="Times New Roman"/>
                <w:kern w:val="0"/>
                <w:sz w:val="20"/>
                <w:szCs w:val="20"/>
              </w:rPr>
              <w:t>′</w:t>
            </w:r>
            <w:r w:rsidRPr="00F712E0">
              <w:rPr>
                <w:rFonts w:ascii="Times New Roman" w:eastAsia="KpgrbtSTIX-Regular" w:hAnsi="Times New Roman" w:cs="Times New Roman"/>
                <w:kern w:val="0"/>
                <w:sz w:val="20"/>
                <w:szCs w:val="20"/>
              </w:rPr>
              <w:t>-</w:t>
            </w:r>
            <w:r w:rsidRPr="00F712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TGGTGAAGACGCCAGTGGA</w:t>
            </w:r>
            <w:r w:rsidRPr="00F712E0">
              <w:rPr>
                <w:rFonts w:ascii="Times New Roman" w:eastAsia="KpgrbtSTIX-Regular" w:hAnsi="Times New Roman" w:cs="Times New Roman"/>
                <w:kern w:val="0"/>
                <w:sz w:val="20"/>
                <w:szCs w:val="20"/>
              </w:rPr>
              <w:t>-3</w:t>
            </w:r>
            <w:r w:rsidRPr="00F712E0">
              <w:rPr>
                <w:rFonts w:ascii="Times New Roman" w:eastAsia="XwcrqwTimesNewRomanPSMT" w:hAnsi="Times New Roman" w:cs="Times New Roman"/>
                <w:kern w:val="0"/>
                <w:sz w:val="20"/>
                <w:szCs w:val="20"/>
              </w:rPr>
              <w:t>′</w:t>
            </w:r>
          </w:p>
        </w:tc>
      </w:tr>
      <w:tr w:rsidR="00CE6989" w:rsidRPr="00F712E0" w14:paraId="137CA3D4" w14:textId="77777777" w:rsidTr="00B94E48">
        <w:tc>
          <w:tcPr>
            <w:tcW w:w="209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3B4059C" w14:textId="77777777" w:rsidR="00CE6989" w:rsidRPr="00F712E0" w:rsidRDefault="00CE6989" w:rsidP="00B94E4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  <w:r w:rsidRPr="00F712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mα-SMA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480F8F" w14:textId="77777777" w:rsidR="00CE6989" w:rsidRPr="00F712E0" w:rsidRDefault="00CE6989" w:rsidP="00B94E4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712E0">
              <w:rPr>
                <w:rFonts w:ascii="Times New Roman" w:hAnsi="Times New Roman" w:cs="Times New Roman"/>
                <w:kern w:val="0"/>
                <w:sz w:val="20"/>
                <w:szCs w:val="20"/>
              </w:rPr>
              <w:t>5′- GACAATGGCTCTGGGCTCTGTA-3′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89AB47" w14:textId="77777777" w:rsidR="00CE6989" w:rsidRPr="00F712E0" w:rsidRDefault="00CE6989" w:rsidP="00B94E4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KpgrbtSTIX-Regular" w:hAnsi="Times New Roman" w:cs="Times New Roman"/>
                <w:kern w:val="0"/>
                <w:sz w:val="20"/>
                <w:szCs w:val="20"/>
              </w:rPr>
            </w:pPr>
            <w:r w:rsidRPr="00F712E0">
              <w:rPr>
                <w:rFonts w:ascii="Times New Roman" w:hAnsi="Times New Roman" w:cs="Times New Roman"/>
                <w:kern w:val="0"/>
                <w:sz w:val="20"/>
                <w:szCs w:val="20"/>
              </w:rPr>
              <w:t>5′- TTTGGCCCATTCCAACCATTA-3′</w:t>
            </w:r>
          </w:p>
        </w:tc>
      </w:tr>
      <w:tr w:rsidR="00CE6989" w:rsidRPr="00F712E0" w14:paraId="3DA62061" w14:textId="77777777" w:rsidTr="00B94E48">
        <w:tc>
          <w:tcPr>
            <w:tcW w:w="209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FA5B81C" w14:textId="77777777" w:rsidR="00CE6989" w:rsidRPr="00F712E0" w:rsidRDefault="00CE6989" w:rsidP="00B94E4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  <w:r w:rsidRPr="00F712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mCol1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94D794" w14:textId="77777777" w:rsidR="00CE6989" w:rsidRPr="00F712E0" w:rsidRDefault="00CE6989" w:rsidP="00B94E4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712E0">
              <w:rPr>
                <w:rFonts w:ascii="Times New Roman" w:hAnsi="Times New Roman" w:cs="Times New Roman"/>
                <w:kern w:val="0"/>
                <w:sz w:val="20"/>
                <w:szCs w:val="20"/>
              </w:rPr>
              <w:t>5′-TGCTTGCAGTAACTTCGTGCCTA-3′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1EEE3C" w14:textId="77777777" w:rsidR="00CE6989" w:rsidRPr="00F712E0" w:rsidRDefault="00CE6989" w:rsidP="00B94E4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KpgrbtSTIX-Regular" w:hAnsi="Times New Roman" w:cs="Times New Roman"/>
                <w:kern w:val="0"/>
                <w:sz w:val="20"/>
                <w:szCs w:val="20"/>
              </w:rPr>
            </w:pPr>
            <w:r w:rsidRPr="00F712E0">
              <w:rPr>
                <w:rFonts w:ascii="Times New Roman" w:hAnsi="Times New Roman" w:cs="Times New Roman"/>
                <w:kern w:val="0"/>
                <w:sz w:val="20"/>
                <w:szCs w:val="20"/>
              </w:rPr>
              <w:t>5′-CATGGGACCATCAACACCATC-3′</w:t>
            </w:r>
          </w:p>
        </w:tc>
      </w:tr>
      <w:tr w:rsidR="00CE6989" w:rsidRPr="00F712E0" w14:paraId="3D898DE8" w14:textId="77777777" w:rsidTr="00B94E48">
        <w:tc>
          <w:tcPr>
            <w:tcW w:w="209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9350601" w14:textId="77777777" w:rsidR="00CE6989" w:rsidRPr="00F712E0" w:rsidRDefault="00CE6989" w:rsidP="00B94E4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  <w:r w:rsidRPr="00F712E0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  <w:t>mIL-17RA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341147" w14:textId="77777777" w:rsidR="00CE6989" w:rsidRPr="00F712E0" w:rsidRDefault="00CE6989" w:rsidP="00B94E4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</w:rPr>
            </w:pPr>
            <w:r w:rsidRPr="00F712E0">
              <w:rPr>
                <w:rFonts w:ascii="Times New Roman" w:hAnsi="Times New Roman" w:cs="Times New Roman"/>
                <w:kern w:val="0"/>
                <w:sz w:val="20"/>
                <w:szCs w:val="20"/>
              </w:rPr>
              <w:t>5′- ACAGCAGCCTTGTGGCGTAG-3′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87C47B" w14:textId="77777777" w:rsidR="00CE6989" w:rsidRPr="00F712E0" w:rsidRDefault="00CE6989" w:rsidP="00B94E4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</w:rPr>
            </w:pPr>
            <w:r w:rsidRPr="00F712E0">
              <w:rPr>
                <w:rFonts w:ascii="Times New Roman" w:hAnsi="Times New Roman" w:cs="Times New Roman"/>
                <w:kern w:val="0"/>
                <w:sz w:val="20"/>
                <w:szCs w:val="20"/>
              </w:rPr>
              <w:t>5′-TTCCCACAGCATTTCATGGTC -3′</w:t>
            </w:r>
          </w:p>
        </w:tc>
      </w:tr>
      <w:tr w:rsidR="00CE6989" w:rsidRPr="00F712E0" w14:paraId="14300FB5" w14:textId="77777777" w:rsidTr="00B94E48">
        <w:tc>
          <w:tcPr>
            <w:tcW w:w="209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115D459" w14:textId="77777777" w:rsidR="00CE6989" w:rsidRPr="00F712E0" w:rsidRDefault="00CE6989" w:rsidP="00B94E4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  <w:r w:rsidRPr="00F712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mGAPDH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8036B9" w14:textId="77777777" w:rsidR="00CE6989" w:rsidRPr="00F712E0" w:rsidRDefault="00CE6989" w:rsidP="00B94E4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</w:rPr>
            </w:pPr>
            <w:r w:rsidRPr="00F712E0">
              <w:rPr>
                <w:rFonts w:ascii="Times New Roman" w:hAnsi="Times New Roman" w:cs="Times New Roman"/>
                <w:kern w:val="0"/>
                <w:sz w:val="20"/>
                <w:szCs w:val="20"/>
              </w:rPr>
              <w:t>5′-AAATGGTGAAGGTCGGTGTGAAC-3′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C00942" w14:textId="77777777" w:rsidR="00CE6989" w:rsidRPr="00F712E0" w:rsidRDefault="00CE6989" w:rsidP="00B94E4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</w:rPr>
            </w:pPr>
            <w:r w:rsidRPr="00F712E0">
              <w:rPr>
                <w:rFonts w:ascii="Times New Roman" w:hAnsi="Times New Roman" w:cs="Times New Roman"/>
                <w:kern w:val="0"/>
                <w:sz w:val="20"/>
                <w:szCs w:val="20"/>
              </w:rPr>
              <w:t>5′-CAACAATCTCCACTTTGCCACTG-3′</w:t>
            </w:r>
          </w:p>
        </w:tc>
      </w:tr>
    </w:tbl>
    <w:tbl>
      <w:tblPr>
        <w:tblStyle w:val="1"/>
        <w:tblW w:w="9889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3969"/>
        <w:gridCol w:w="3827"/>
      </w:tblGrid>
      <w:tr w:rsidR="00CE6989" w:rsidRPr="00F712E0" w14:paraId="3B5965CB" w14:textId="77777777" w:rsidTr="00B94E48">
        <w:tc>
          <w:tcPr>
            <w:tcW w:w="2093" w:type="dxa"/>
          </w:tcPr>
          <w:p w14:paraId="12D7475B" w14:textId="77777777" w:rsidR="00CE6989" w:rsidRPr="00F712E0" w:rsidRDefault="00CE6989" w:rsidP="00B94E4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12E0">
              <w:rPr>
                <w:rFonts w:ascii="Times New Roman" w:eastAsia="KpgrbtSTIX-Regular" w:hAnsi="Times New Roman" w:cs="Times New Roman"/>
                <w:kern w:val="0"/>
                <w:sz w:val="20"/>
                <w:szCs w:val="20"/>
              </w:rPr>
              <w:t>Human miR-192-5p</w:t>
            </w:r>
          </w:p>
        </w:tc>
        <w:tc>
          <w:tcPr>
            <w:tcW w:w="3969" w:type="dxa"/>
          </w:tcPr>
          <w:p w14:paraId="67D9352A" w14:textId="77777777" w:rsidR="00CE6989" w:rsidRPr="00F712E0" w:rsidRDefault="00CE6989" w:rsidP="00B94E4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12E0">
              <w:rPr>
                <w:rFonts w:ascii="Times New Roman" w:eastAsia="KpgrbtSTIX-Regular" w:hAnsi="Times New Roman" w:cs="Times New Roman"/>
                <w:kern w:val="0"/>
                <w:sz w:val="20"/>
                <w:szCs w:val="20"/>
              </w:rPr>
              <w:t>5</w:t>
            </w:r>
            <w:r w:rsidRPr="00F712E0">
              <w:rPr>
                <w:rFonts w:ascii="Times New Roman" w:eastAsia="XwcrqwTimesNewRomanPSMT" w:hAnsi="Times New Roman" w:cs="Times New Roman"/>
                <w:kern w:val="0"/>
                <w:sz w:val="20"/>
                <w:szCs w:val="20"/>
              </w:rPr>
              <w:t>′</w:t>
            </w:r>
            <w:r w:rsidRPr="00F712E0">
              <w:rPr>
                <w:rFonts w:ascii="Times New Roman" w:eastAsia="KpgrbtSTIX-Regular" w:hAnsi="Times New Roman" w:cs="Times New Roman"/>
                <w:kern w:val="0"/>
                <w:sz w:val="20"/>
                <w:szCs w:val="20"/>
              </w:rPr>
              <w:t>-GACCTATGAATTGACAGCC-3</w:t>
            </w:r>
            <w:r w:rsidRPr="00F712E0">
              <w:rPr>
                <w:rFonts w:ascii="Times New Roman" w:eastAsia="XwcrqwTimesNewRomanPSMT" w:hAnsi="Times New Roman" w:cs="Times New Roman"/>
                <w:kern w:val="0"/>
                <w:sz w:val="20"/>
                <w:szCs w:val="20"/>
              </w:rPr>
              <w:t>′</w:t>
            </w:r>
          </w:p>
        </w:tc>
        <w:tc>
          <w:tcPr>
            <w:tcW w:w="3827" w:type="dxa"/>
          </w:tcPr>
          <w:p w14:paraId="12D97490" w14:textId="77777777" w:rsidR="00CE6989" w:rsidRPr="00F712E0" w:rsidRDefault="00CE6989" w:rsidP="00B94E4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KpgrbtSTIX-Regular" w:hAnsi="Times New Roman" w:cs="Times New Roman"/>
                <w:kern w:val="0"/>
                <w:sz w:val="20"/>
                <w:szCs w:val="20"/>
              </w:rPr>
            </w:pPr>
          </w:p>
        </w:tc>
      </w:tr>
      <w:tr w:rsidR="00CE6989" w:rsidRPr="00F712E0" w14:paraId="4AB326F6" w14:textId="77777777" w:rsidTr="00B94E48">
        <w:tc>
          <w:tcPr>
            <w:tcW w:w="2093" w:type="dxa"/>
          </w:tcPr>
          <w:p w14:paraId="6FA30066" w14:textId="77777777" w:rsidR="00CE6989" w:rsidRPr="00F712E0" w:rsidRDefault="00CE6989" w:rsidP="00B94E4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12E0">
              <w:rPr>
                <w:rFonts w:ascii="Times New Roman" w:eastAsia="KpgrbtSTIX-Regular" w:hAnsi="Times New Roman" w:cs="Times New Roman"/>
                <w:kern w:val="0"/>
                <w:sz w:val="20"/>
                <w:szCs w:val="20"/>
              </w:rPr>
              <w:t>U6</w:t>
            </w:r>
          </w:p>
        </w:tc>
        <w:tc>
          <w:tcPr>
            <w:tcW w:w="3969" w:type="dxa"/>
          </w:tcPr>
          <w:p w14:paraId="5B533939" w14:textId="77777777" w:rsidR="00CE6989" w:rsidRPr="00F712E0" w:rsidRDefault="00CE6989" w:rsidP="00B94E4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12E0">
              <w:rPr>
                <w:rFonts w:ascii="Times New Roman" w:eastAsia="KpgrbtSTIX-Regular" w:hAnsi="Times New Roman" w:cs="Times New Roman"/>
                <w:kern w:val="0"/>
                <w:sz w:val="20"/>
                <w:szCs w:val="20"/>
              </w:rPr>
              <w:t>5</w:t>
            </w:r>
            <w:r w:rsidRPr="00F712E0">
              <w:rPr>
                <w:rFonts w:ascii="Times New Roman" w:eastAsia="XwcrqwTimesNewRomanPSMT" w:hAnsi="Times New Roman" w:cs="Times New Roman"/>
                <w:kern w:val="0"/>
                <w:sz w:val="20"/>
                <w:szCs w:val="20"/>
              </w:rPr>
              <w:t>′</w:t>
            </w:r>
            <w:r w:rsidRPr="00F712E0">
              <w:rPr>
                <w:rFonts w:ascii="Times New Roman" w:eastAsia="KpgrbtSTIX-Regular" w:hAnsi="Times New Roman" w:cs="Times New Roman"/>
                <w:kern w:val="0"/>
                <w:sz w:val="20"/>
                <w:szCs w:val="20"/>
              </w:rPr>
              <w:t>-CTCGCTTCGGCAGCACA-3</w:t>
            </w:r>
            <w:r w:rsidRPr="00F712E0">
              <w:rPr>
                <w:rFonts w:ascii="Times New Roman" w:eastAsia="XwcrqwTimesNewRomanPSMT" w:hAnsi="Times New Roman" w:cs="Times New Roman"/>
                <w:kern w:val="0"/>
                <w:sz w:val="20"/>
                <w:szCs w:val="20"/>
              </w:rPr>
              <w:t>′</w:t>
            </w:r>
          </w:p>
        </w:tc>
        <w:tc>
          <w:tcPr>
            <w:tcW w:w="3827" w:type="dxa"/>
          </w:tcPr>
          <w:p w14:paraId="22C71667" w14:textId="77777777" w:rsidR="00CE6989" w:rsidRPr="00F712E0" w:rsidRDefault="00CE6989" w:rsidP="00B94E4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KpgrbtSTIX-Regular" w:hAnsi="Times New Roman" w:cs="Times New Roman"/>
                <w:kern w:val="0"/>
                <w:sz w:val="20"/>
                <w:szCs w:val="20"/>
              </w:rPr>
            </w:pPr>
          </w:p>
        </w:tc>
      </w:tr>
      <w:tr w:rsidR="00CE6989" w:rsidRPr="00F712E0" w14:paraId="4ED2718B" w14:textId="77777777" w:rsidTr="00B94E48">
        <w:tc>
          <w:tcPr>
            <w:tcW w:w="2093" w:type="dxa"/>
          </w:tcPr>
          <w:p w14:paraId="55EA9863" w14:textId="77777777" w:rsidR="00CE6989" w:rsidRPr="00F712E0" w:rsidRDefault="00CE6989" w:rsidP="00B94E4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12E0">
              <w:rPr>
                <w:rFonts w:ascii="Times New Roman" w:eastAsia="KpgrbtSTIX-Regular" w:hAnsi="Times New Roman" w:cs="Times New Roman"/>
                <w:kern w:val="0"/>
                <w:sz w:val="20"/>
                <w:szCs w:val="20"/>
              </w:rPr>
              <w:t>Universal reverse</w:t>
            </w:r>
          </w:p>
        </w:tc>
        <w:tc>
          <w:tcPr>
            <w:tcW w:w="3969" w:type="dxa"/>
          </w:tcPr>
          <w:p w14:paraId="23E4F2D2" w14:textId="77777777" w:rsidR="00CE6989" w:rsidRPr="00F712E0" w:rsidRDefault="00CE6989" w:rsidP="00B94E4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12E0">
              <w:rPr>
                <w:rFonts w:ascii="Times New Roman" w:eastAsia="KpgrbtSTIX-Regular" w:hAnsi="Times New Roman" w:cs="Times New Roman"/>
                <w:kern w:val="0"/>
                <w:sz w:val="20"/>
                <w:szCs w:val="20"/>
              </w:rPr>
              <w:t>5</w:t>
            </w:r>
            <w:r w:rsidRPr="00F712E0">
              <w:rPr>
                <w:rFonts w:ascii="Times New Roman" w:eastAsia="XwcrqwTimesNewRomanPSMT" w:hAnsi="Times New Roman" w:cs="Times New Roman"/>
                <w:kern w:val="0"/>
                <w:sz w:val="20"/>
                <w:szCs w:val="20"/>
              </w:rPr>
              <w:t>′</w:t>
            </w:r>
            <w:r w:rsidRPr="00F712E0">
              <w:rPr>
                <w:rFonts w:ascii="Times New Roman" w:eastAsia="KpgrbtSTIX-Regular" w:hAnsi="Times New Roman" w:cs="Times New Roman"/>
                <w:kern w:val="0"/>
                <w:sz w:val="20"/>
                <w:szCs w:val="20"/>
              </w:rPr>
              <w:t>-GTGCAGGGTCCGAGGT-3</w:t>
            </w:r>
            <w:r w:rsidRPr="00F712E0">
              <w:rPr>
                <w:rFonts w:ascii="Times New Roman" w:eastAsia="XwcrqwTimesNewRomanPSMT" w:hAnsi="Times New Roman" w:cs="Times New Roman"/>
                <w:kern w:val="0"/>
                <w:sz w:val="20"/>
                <w:szCs w:val="20"/>
              </w:rPr>
              <w:t>′</w:t>
            </w:r>
          </w:p>
        </w:tc>
        <w:tc>
          <w:tcPr>
            <w:tcW w:w="3827" w:type="dxa"/>
          </w:tcPr>
          <w:p w14:paraId="21442880" w14:textId="77777777" w:rsidR="00CE6989" w:rsidRPr="00F712E0" w:rsidRDefault="00CE6989" w:rsidP="00B94E4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KpgrbtSTIX-Regular" w:hAnsi="Times New Roman" w:cs="Times New Roman"/>
                <w:kern w:val="0"/>
                <w:sz w:val="20"/>
                <w:szCs w:val="20"/>
              </w:rPr>
            </w:pPr>
          </w:p>
        </w:tc>
      </w:tr>
      <w:tr w:rsidR="00CE6989" w:rsidRPr="00F712E0" w14:paraId="6C7B21CF" w14:textId="77777777" w:rsidTr="00B94E48">
        <w:tc>
          <w:tcPr>
            <w:tcW w:w="2093" w:type="dxa"/>
          </w:tcPr>
          <w:p w14:paraId="7A5AC06D" w14:textId="77777777" w:rsidR="00CE6989" w:rsidRPr="00F712E0" w:rsidRDefault="00CE6989" w:rsidP="00B94E4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12E0">
              <w:rPr>
                <w:rFonts w:ascii="Times New Roman" w:hAnsi="Times New Roman" w:cs="Times New Roman"/>
                <w:kern w:val="0"/>
                <w:sz w:val="20"/>
                <w:szCs w:val="20"/>
              </w:rPr>
              <w:t>miR-192-5p mimic</w:t>
            </w:r>
          </w:p>
        </w:tc>
        <w:tc>
          <w:tcPr>
            <w:tcW w:w="3969" w:type="dxa"/>
          </w:tcPr>
          <w:p w14:paraId="06951B20" w14:textId="77777777" w:rsidR="00CE6989" w:rsidRPr="00F712E0" w:rsidRDefault="00CE6989" w:rsidP="00B94E4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12E0">
              <w:rPr>
                <w:rFonts w:ascii="Times New Roman" w:hAnsi="Times New Roman" w:cs="Times New Roman"/>
                <w:kern w:val="0"/>
                <w:sz w:val="20"/>
                <w:szCs w:val="20"/>
              </w:rPr>
              <w:t>5′-CUGACCUAUGAAUUGACAGCC-3′</w:t>
            </w:r>
          </w:p>
        </w:tc>
        <w:tc>
          <w:tcPr>
            <w:tcW w:w="3827" w:type="dxa"/>
          </w:tcPr>
          <w:p w14:paraId="213E421D" w14:textId="77777777" w:rsidR="00CE6989" w:rsidRPr="00F712E0" w:rsidRDefault="00CE6989" w:rsidP="00B94E4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KpgrbtSTIX-Regular" w:hAnsi="Times New Roman" w:cs="Times New Roman"/>
                <w:kern w:val="0"/>
                <w:sz w:val="20"/>
                <w:szCs w:val="20"/>
              </w:rPr>
            </w:pPr>
            <w:r w:rsidRPr="00F712E0">
              <w:rPr>
                <w:rFonts w:ascii="Times New Roman" w:hAnsi="Times New Roman" w:cs="Times New Roman"/>
                <w:kern w:val="0"/>
                <w:sz w:val="20"/>
                <w:szCs w:val="20"/>
              </w:rPr>
              <w:t>5′-CUGCCAAUUCCAUAGGUCACAG-3′</w:t>
            </w:r>
          </w:p>
        </w:tc>
      </w:tr>
      <w:tr w:rsidR="00CE6989" w:rsidRPr="00F712E0" w14:paraId="436DF3EF" w14:textId="77777777" w:rsidTr="00B94E48">
        <w:tc>
          <w:tcPr>
            <w:tcW w:w="2093" w:type="dxa"/>
          </w:tcPr>
          <w:p w14:paraId="4ACCE2C8" w14:textId="77777777" w:rsidR="00CE6989" w:rsidRPr="00F712E0" w:rsidRDefault="00CE6989" w:rsidP="00B94E4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12E0">
              <w:rPr>
                <w:rFonts w:ascii="Times New Roman" w:hAnsi="Times New Roman" w:cs="Times New Roman"/>
                <w:kern w:val="0"/>
                <w:sz w:val="20"/>
                <w:szCs w:val="20"/>
              </w:rPr>
              <w:t>Anti-miR-192-5p</w:t>
            </w:r>
          </w:p>
        </w:tc>
        <w:tc>
          <w:tcPr>
            <w:tcW w:w="3969" w:type="dxa"/>
          </w:tcPr>
          <w:p w14:paraId="3124F1BE" w14:textId="77777777" w:rsidR="00CE6989" w:rsidRPr="00F712E0" w:rsidRDefault="00CE6989" w:rsidP="00B94E4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12E0">
              <w:rPr>
                <w:rFonts w:ascii="Times New Roman" w:hAnsi="Times New Roman" w:cs="Times New Roman"/>
                <w:kern w:val="0"/>
                <w:sz w:val="20"/>
                <w:szCs w:val="20"/>
              </w:rPr>
              <w:t>5′-GGCUGUCAAUUCAUAGGUCAG-3′</w:t>
            </w:r>
          </w:p>
        </w:tc>
        <w:tc>
          <w:tcPr>
            <w:tcW w:w="3827" w:type="dxa"/>
          </w:tcPr>
          <w:p w14:paraId="715ACCC1" w14:textId="77777777" w:rsidR="00CE6989" w:rsidRPr="00F712E0" w:rsidRDefault="00CE6989" w:rsidP="00B94E4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KpgrbtSTIX-Regular" w:hAnsi="Times New Roman" w:cs="Times New Roman"/>
                <w:kern w:val="0"/>
                <w:sz w:val="20"/>
                <w:szCs w:val="20"/>
              </w:rPr>
            </w:pPr>
            <w:r w:rsidRPr="00F712E0">
              <w:rPr>
                <w:rFonts w:ascii="Times New Roman" w:hAnsi="Times New Roman" w:cs="Times New Roman"/>
                <w:kern w:val="0"/>
                <w:sz w:val="20"/>
                <w:szCs w:val="20"/>
              </w:rPr>
              <w:t>5′-CAUUAAUGUCGGACAACUCAAU-3′</w:t>
            </w:r>
          </w:p>
        </w:tc>
      </w:tr>
    </w:tbl>
    <w:p w14:paraId="6C340059" w14:textId="77777777" w:rsidR="00CE6989" w:rsidRPr="000C4F7D" w:rsidRDefault="00CE6989" w:rsidP="00CE6989">
      <w:pPr>
        <w:spacing w:line="360" w:lineRule="auto"/>
        <w:rPr>
          <w:rFonts w:ascii="Times New Roman" w:hAnsi="Times New Roman" w:cs="Times New Roman"/>
        </w:rPr>
      </w:pPr>
    </w:p>
    <w:p w14:paraId="69F4C58B" w14:textId="53157749" w:rsidR="00B40C1B" w:rsidRPr="002A7186" w:rsidRDefault="003C143A">
      <w:pPr>
        <w:rPr>
          <w:rFonts w:ascii="Times New Roman" w:hAnsi="Times New Roman" w:cs="Times New Roman"/>
        </w:rPr>
      </w:pPr>
      <w:r w:rsidRPr="002A7186">
        <w:rPr>
          <w:rFonts w:ascii="Times New Roman" w:hAnsi="Times New Roman" w:cs="Times New Roman"/>
        </w:rPr>
        <w:t>Table 2</w:t>
      </w:r>
      <w:r w:rsidR="00CF52CC">
        <w:rPr>
          <w:rFonts w:ascii="Times New Roman" w:hAnsi="Times New Roman" w:cs="Times New Roman"/>
        </w:rPr>
        <w:t xml:space="preserve"> the analysis of different animal models for hypertrophic scar</w:t>
      </w:r>
    </w:p>
    <w:tbl>
      <w:tblPr>
        <w:tblStyle w:val="a7"/>
        <w:tblpPr w:leftFromText="180" w:rightFromText="180" w:vertAnchor="text" w:horzAnchor="margin" w:tblpXSpec="center" w:tblpY="80"/>
        <w:tblW w:w="1134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2"/>
        <w:gridCol w:w="2409"/>
        <w:gridCol w:w="2835"/>
        <w:gridCol w:w="2410"/>
        <w:gridCol w:w="2835"/>
      </w:tblGrid>
      <w:tr w:rsidR="00776005" w14:paraId="586692B5" w14:textId="77777777" w:rsidTr="00E404B1">
        <w:tc>
          <w:tcPr>
            <w:tcW w:w="852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hideMark/>
          </w:tcPr>
          <w:p w14:paraId="1F3E263E" w14:textId="77777777" w:rsidR="00776005" w:rsidRDefault="00776005" w:rsidP="00E404B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Species </w:t>
            </w:r>
          </w:p>
        </w:tc>
        <w:tc>
          <w:tcPr>
            <w:tcW w:w="2409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hideMark/>
          </w:tcPr>
          <w:p w14:paraId="2E4DD391" w14:textId="77777777" w:rsidR="00776005" w:rsidRDefault="00776005" w:rsidP="00E404B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Model </w:t>
            </w:r>
          </w:p>
        </w:tc>
        <w:tc>
          <w:tcPr>
            <w:tcW w:w="2835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hideMark/>
          </w:tcPr>
          <w:p w14:paraId="7ABA409B" w14:textId="77777777" w:rsidR="00776005" w:rsidRDefault="00776005" w:rsidP="00E404B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Distinguish from human</w:t>
            </w:r>
          </w:p>
        </w:tc>
        <w:tc>
          <w:tcPr>
            <w:tcW w:w="241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hideMark/>
          </w:tcPr>
          <w:p w14:paraId="564D7FD4" w14:textId="77777777" w:rsidR="00776005" w:rsidRDefault="00776005" w:rsidP="00E404B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Advantages </w:t>
            </w:r>
          </w:p>
        </w:tc>
        <w:tc>
          <w:tcPr>
            <w:tcW w:w="2835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hideMark/>
          </w:tcPr>
          <w:p w14:paraId="762DDC3A" w14:textId="77777777" w:rsidR="00776005" w:rsidRDefault="00776005" w:rsidP="00E404B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Disadvantages </w:t>
            </w:r>
          </w:p>
        </w:tc>
      </w:tr>
      <w:tr w:rsidR="00776005" w14:paraId="663CFE69" w14:textId="77777777" w:rsidTr="00E404B1">
        <w:tc>
          <w:tcPr>
            <w:tcW w:w="852" w:type="dxa"/>
            <w:vMerge w:val="restart"/>
            <w:tcBorders>
              <w:top w:val="single" w:sz="8" w:space="0" w:color="000000" w:themeColor="text1"/>
              <w:bottom w:val="nil"/>
            </w:tcBorders>
            <w:hideMark/>
          </w:tcPr>
          <w:p w14:paraId="72170A7C" w14:textId="77777777" w:rsidR="00776005" w:rsidRPr="00396446" w:rsidRDefault="00776005" w:rsidP="00E404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446">
              <w:rPr>
                <w:rFonts w:ascii="Times New Roman" w:hAnsi="Times New Roman" w:cs="Times New Roman"/>
                <w:sz w:val="20"/>
                <w:szCs w:val="20"/>
              </w:rPr>
              <w:t>Mice</w:t>
            </w:r>
          </w:p>
        </w:tc>
        <w:tc>
          <w:tcPr>
            <w:tcW w:w="2409" w:type="dxa"/>
            <w:tcBorders>
              <w:top w:val="single" w:sz="8" w:space="0" w:color="000000" w:themeColor="text1"/>
              <w:bottom w:val="nil"/>
            </w:tcBorders>
            <w:hideMark/>
          </w:tcPr>
          <w:p w14:paraId="78FA23FD" w14:textId="77777777" w:rsidR="00776005" w:rsidRPr="00396446" w:rsidRDefault="00776005" w:rsidP="00E404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446">
              <w:rPr>
                <w:rFonts w:ascii="Times New Roman" w:hAnsi="Times New Roman" w:cs="Times New Roman"/>
                <w:sz w:val="20"/>
                <w:szCs w:val="20"/>
              </w:rPr>
              <w:t>Full thickness excisional model</w:t>
            </w:r>
            <w:r w:rsidRPr="0039644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 investigated by Galiano et al. </w:t>
            </w:r>
            <w:r w:rsidRPr="0039644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PEVuZE5vdGU+PENpdGU+PEF1dGhvcj5HYWxpYW5vPC9BdXRob3I+PFllYXI+MjAwNDwvWWVhcj48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==
</w:fldData>
              </w:fldChar>
            </w:r>
            <w:r w:rsidRPr="0039644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 w:rsidRPr="0039644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PEVuZE5vdGU+PENpdGU+PEF1dGhvcj5HYWxpYW5vPC9BdXRob3I+PFllYXI+MjAwNDwvWWVhcj48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==
</w:fldData>
              </w:fldChar>
            </w:r>
            <w:r w:rsidRPr="0039644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 w:rsidRPr="0039644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r>
            <w:r w:rsidRPr="0039644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39644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r>
            <w:r w:rsidRPr="0039644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96446">
              <w:rPr>
                <w:rStyle w:val="fontstyle01"/>
                <w:rFonts w:ascii="Times New Roman" w:hAnsi="Times New Roman" w:cs="Times New Roman"/>
                <w:noProof/>
                <w:sz w:val="20"/>
                <w:szCs w:val="20"/>
              </w:rPr>
              <w:t>[</w:t>
            </w:r>
            <w:hyperlink r:id="rId7" w:anchor="_ENREF_1" w:tooltip="Galiano, 2004 #225" w:history="1">
              <w:r w:rsidRPr="00396446">
                <w:rPr>
                  <w:rStyle w:val="fontstyle01"/>
                  <w:rFonts w:ascii="Times New Roman" w:hAnsi="Times New Roman" w:cs="Times New Roman"/>
                  <w:noProof/>
                  <w:sz w:val="20"/>
                  <w:szCs w:val="20"/>
                </w:rPr>
                <w:t>1</w:t>
              </w:r>
            </w:hyperlink>
            <w:r w:rsidRPr="00396446">
              <w:rPr>
                <w:rStyle w:val="fontstyle01"/>
                <w:rFonts w:ascii="Times New Roman" w:hAnsi="Times New Roman" w:cs="Times New Roman"/>
                <w:noProof/>
                <w:sz w:val="20"/>
                <w:szCs w:val="20"/>
              </w:rPr>
              <w:t>]</w:t>
            </w:r>
            <w:r w:rsidRPr="0039644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39644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 and Jimi et al.</w:t>
            </w:r>
            <w:r w:rsidRPr="00396446">
              <w:rPr>
                <w:rStyle w:val="fontstyle01"/>
                <w:rFonts w:ascii="Times New Roman" w:hAnsi="Times New Roman" w:cs="Times New Roman"/>
                <w:noProof/>
                <w:sz w:val="20"/>
                <w:szCs w:val="20"/>
              </w:rPr>
              <w:fldChar w:fldCharType="begin">
                <w:fldData xml:space="preserve">PEVuZE5vdGU+PENpdGU+PEF1dGhvcj5KaW1pPC9BdXRob3I+PFllYXI+MjAxNzwvWWVhcj48UmVj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=
</w:fldData>
              </w:fldChar>
            </w:r>
            <w:r w:rsidRPr="00396446">
              <w:rPr>
                <w:rStyle w:val="fontstyle01"/>
                <w:rFonts w:ascii="Times New Roman" w:hAnsi="Times New Roman" w:cs="Times New Roman"/>
                <w:noProof/>
                <w:sz w:val="20"/>
                <w:szCs w:val="20"/>
              </w:rPr>
              <w:instrText xml:space="preserve"> ADDIN EN.CITE </w:instrText>
            </w:r>
            <w:r w:rsidRPr="00396446">
              <w:rPr>
                <w:rStyle w:val="fontstyle01"/>
                <w:rFonts w:ascii="Times New Roman" w:hAnsi="Times New Roman" w:cs="Times New Roman"/>
                <w:noProof/>
                <w:sz w:val="20"/>
                <w:szCs w:val="20"/>
              </w:rPr>
              <w:fldChar w:fldCharType="begin">
                <w:fldData xml:space="preserve">PEVuZE5vdGU+PENpdGU+PEF1dGhvcj5KaW1pPC9BdXRob3I+PFllYXI+MjAxNzwvWWVhcj48UmVj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=
</w:fldData>
              </w:fldChar>
            </w:r>
            <w:r w:rsidRPr="00396446">
              <w:rPr>
                <w:rStyle w:val="fontstyle01"/>
                <w:rFonts w:ascii="Times New Roman" w:hAnsi="Times New Roman" w:cs="Times New Roman"/>
                <w:noProof/>
                <w:sz w:val="20"/>
                <w:szCs w:val="20"/>
              </w:rPr>
              <w:instrText xml:space="preserve"> ADDIN EN.CITE.DATA </w:instrText>
            </w:r>
            <w:r w:rsidRPr="00396446">
              <w:rPr>
                <w:rStyle w:val="fontstyle01"/>
                <w:rFonts w:ascii="Times New Roman" w:hAnsi="Times New Roman" w:cs="Times New Roman"/>
                <w:noProof/>
                <w:sz w:val="20"/>
                <w:szCs w:val="20"/>
              </w:rPr>
            </w:r>
            <w:r w:rsidRPr="00396446">
              <w:rPr>
                <w:rStyle w:val="fontstyle01"/>
                <w:rFonts w:ascii="Times New Roman" w:hAnsi="Times New Roman" w:cs="Times New Roman"/>
                <w:noProof/>
                <w:sz w:val="20"/>
                <w:szCs w:val="20"/>
              </w:rPr>
              <w:fldChar w:fldCharType="end"/>
            </w:r>
            <w:r w:rsidRPr="00396446">
              <w:rPr>
                <w:rStyle w:val="fontstyle01"/>
                <w:rFonts w:ascii="Times New Roman" w:hAnsi="Times New Roman" w:cs="Times New Roman"/>
                <w:noProof/>
                <w:sz w:val="20"/>
                <w:szCs w:val="20"/>
              </w:rPr>
            </w:r>
            <w:r w:rsidRPr="00396446">
              <w:rPr>
                <w:rStyle w:val="fontstyle01"/>
                <w:rFonts w:ascii="Times New Roman" w:hAnsi="Times New Roman" w:cs="Times New Roman"/>
                <w:noProof/>
                <w:sz w:val="20"/>
                <w:szCs w:val="20"/>
              </w:rPr>
              <w:fldChar w:fldCharType="separate"/>
            </w:r>
            <w:r w:rsidRPr="00396446">
              <w:rPr>
                <w:rStyle w:val="fontstyle01"/>
                <w:rFonts w:ascii="Times New Roman" w:hAnsi="Times New Roman" w:cs="Times New Roman"/>
                <w:noProof/>
                <w:sz w:val="20"/>
                <w:szCs w:val="20"/>
              </w:rPr>
              <w:t>[</w:t>
            </w:r>
            <w:hyperlink r:id="rId8" w:anchor="_ENREF_2" w:tooltip="Jimi, 2017 #226" w:history="1">
              <w:r w:rsidRPr="00396446">
                <w:rPr>
                  <w:rStyle w:val="fontstyle01"/>
                  <w:rFonts w:ascii="Times New Roman" w:hAnsi="Times New Roman" w:cs="Times New Roman"/>
                  <w:noProof/>
                  <w:sz w:val="20"/>
                  <w:szCs w:val="20"/>
                </w:rPr>
                <w:t>2</w:t>
              </w:r>
            </w:hyperlink>
            <w:r w:rsidRPr="00396446">
              <w:rPr>
                <w:rStyle w:val="fontstyle01"/>
                <w:rFonts w:ascii="Times New Roman" w:hAnsi="Times New Roman" w:cs="Times New Roman"/>
                <w:noProof/>
                <w:sz w:val="20"/>
                <w:szCs w:val="20"/>
              </w:rPr>
              <w:t>]</w:t>
            </w:r>
            <w:r w:rsidRPr="00396446">
              <w:rPr>
                <w:rStyle w:val="fontstyle01"/>
                <w:rFonts w:ascii="Times New Roman" w:hAnsi="Times New Roman" w:cs="Times New Roman"/>
                <w:noProof/>
                <w:sz w:val="20"/>
                <w:szCs w:val="20"/>
              </w:rPr>
              <w:fldChar w:fldCharType="end"/>
            </w:r>
            <w:r w:rsidRPr="0039644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8" w:space="0" w:color="000000" w:themeColor="text1"/>
              <w:bottom w:val="nil"/>
            </w:tcBorders>
            <w:hideMark/>
          </w:tcPr>
          <w:p w14:paraId="2F43A54F" w14:textId="77777777" w:rsidR="00776005" w:rsidRPr="00396446" w:rsidRDefault="00776005" w:rsidP="00E404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44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a subcutaneous muscle layer known as the “panniculus carnosus,” which in humans is largely vestigial </w:t>
            </w:r>
            <w:r w:rsidRPr="00396446">
              <w:rPr>
                <w:rStyle w:val="fontstyle01"/>
                <w:rFonts w:ascii="Times New Roman" w:hAnsi="Times New Roman" w:cs="Times New Roman"/>
                <w:noProof/>
                <w:sz w:val="20"/>
                <w:szCs w:val="20"/>
              </w:rPr>
              <w:fldChar w:fldCharType="begin"/>
            </w:r>
            <w:r w:rsidRPr="00396446">
              <w:rPr>
                <w:rStyle w:val="fontstyle01"/>
                <w:rFonts w:ascii="Times New Roman" w:hAnsi="Times New Roman" w:cs="Times New Roman"/>
                <w:noProof/>
                <w:sz w:val="20"/>
                <w:szCs w:val="20"/>
              </w:rPr>
              <w:instrText xml:space="preserve"> ADDIN EN.CITE &lt;EndNote&gt;&lt;Cite&gt;&lt;Author&gt;Rhea&lt;/Author&gt;&lt;Year&gt;2020&lt;/Year&gt;&lt;RecNum&gt;227&lt;/RecNum&gt;&lt;DisplayText&gt;[3]&lt;/DisplayText&gt;&lt;record&gt;&lt;rec-number&gt;227&lt;/rec-number&gt;&lt;foreign-keys&gt;&lt;key app="EN" db-id="psaepedrtse02qe00265vspfzwtrrwwzd9zv"&gt;227&lt;/key&gt;&lt;/foreign-keys&gt;&lt;ref-type name="Journal Article"&gt;17&lt;/ref-type&gt;&lt;contributors&gt;&lt;authors&gt;&lt;author&gt;Rhea, L.&lt;/author&gt;&lt;author&gt;Dunnwald, M.&lt;/author&gt;&lt;/authors&gt;&lt;/contributors&gt;&lt;auth-address&gt;Department of Anatomy and Cell Biology, University of Iowa.&amp;#xD;Department of Anatomy and Cell Biology, University of Iowa; martine-dunnwald@uiowa.edu.&lt;/auth-address&gt;&lt;titles&gt;&lt;title&gt;Murine Excisional Wound Healing Model and Histological Morphometric Wound Analysis&lt;/title&gt;&lt;secondary-title&gt;J Vis Exp&lt;/secondary-title&gt;&lt;alt-title&gt;Journal of visualized experiments : JoVE&lt;/alt-title&gt;&lt;/titles&gt;&lt;periodical&gt;&lt;full-title&gt;J Vis Exp&lt;/full-title&gt;&lt;abbr-1&gt;Journal of visualized experiments : JoVE&lt;/abbr-1&gt;&lt;/periodical&gt;&lt;alt-periodical&gt;&lt;full-title&gt;J Vis Exp&lt;/full-title&gt;&lt;abbr-1&gt;Journal of visualized experiments : JoVE&lt;/abbr-1&gt;&lt;/alt-periodical&gt;&lt;number&gt;162&lt;/number&gt;&lt;keywords&gt;&lt;keyword&gt;Animals&lt;/keyword&gt;&lt;keyword&gt;Disease Models, Animal&lt;/keyword&gt;&lt;keyword&gt;Epidermis/growth &amp;amp; development/pathology/physiology&lt;/keyword&gt;&lt;keyword&gt;Inflammation&lt;/keyword&gt;&lt;keyword&gt;Mice&lt;/keyword&gt;&lt;keyword&gt;Surgical Wound/pathology/*rehabilitation&lt;/keyword&gt;&lt;keyword&gt;Wound Healing/*physiology&lt;/keyword&gt;&lt;/keywords&gt;&lt;dates&gt;&lt;year&gt;2020&lt;/year&gt;&lt;pub-dates&gt;&lt;date&gt;Aug 21&lt;/date&gt;&lt;/pub-dates&gt;&lt;/dates&gt;&lt;isbn&gt;1940-087X (Electronic)&amp;#xD;1940-087X (Linking)&lt;/isbn&gt;&lt;accession-num&gt;32894272&lt;/accession-num&gt;&lt;urls&gt;&lt;related-urls&gt;&lt;url&gt;http://www.ncbi.nlm.nih.gov/pubmed/32894272&lt;/url&gt;&lt;/related-urls&gt;&lt;/urls&gt;&lt;electronic-resource-num&gt;10.3791/61616&lt;/electronic-resource-num&gt;&lt;/record&gt;&lt;/Cite&gt;&lt;/EndNote&gt;</w:instrText>
            </w:r>
            <w:r w:rsidRPr="00396446">
              <w:rPr>
                <w:rStyle w:val="fontstyle01"/>
                <w:rFonts w:ascii="Times New Roman" w:hAnsi="Times New Roman" w:cs="Times New Roman"/>
                <w:noProof/>
                <w:sz w:val="20"/>
                <w:szCs w:val="20"/>
              </w:rPr>
              <w:fldChar w:fldCharType="separate"/>
            </w:r>
            <w:r w:rsidRPr="00396446">
              <w:rPr>
                <w:rStyle w:val="fontstyle01"/>
                <w:rFonts w:ascii="Times New Roman" w:hAnsi="Times New Roman" w:cs="Times New Roman"/>
                <w:noProof/>
                <w:sz w:val="20"/>
                <w:szCs w:val="20"/>
              </w:rPr>
              <w:t>[</w:t>
            </w:r>
            <w:hyperlink r:id="rId9" w:anchor="_ENREF_3" w:tooltip="Rhea, 2020 #227" w:history="1">
              <w:r w:rsidRPr="00396446">
                <w:rPr>
                  <w:rStyle w:val="fontstyle01"/>
                  <w:rFonts w:ascii="Times New Roman" w:hAnsi="Times New Roman" w:cs="Times New Roman"/>
                  <w:noProof/>
                  <w:sz w:val="20"/>
                  <w:szCs w:val="20"/>
                </w:rPr>
                <w:t>3</w:t>
              </w:r>
            </w:hyperlink>
            <w:r w:rsidRPr="00396446">
              <w:rPr>
                <w:rStyle w:val="fontstyle01"/>
                <w:rFonts w:ascii="Times New Roman" w:hAnsi="Times New Roman" w:cs="Times New Roman"/>
                <w:noProof/>
                <w:sz w:val="20"/>
                <w:szCs w:val="20"/>
              </w:rPr>
              <w:t>]</w:t>
            </w:r>
            <w:r w:rsidRPr="00396446">
              <w:rPr>
                <w:rStyle w:val="fontstyle01"/>
                <w:rFonts w:ascii="Times New Roman" w:hAnsi="Times New Roman" w:cs="Times New Roman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000000" w:themeColor="text1"/>
              <w:bottom w:val="nil"/>
            </w:tcBorders>
            <w:hideMark/>
          </w:tcPr>
          <w:p w14:paraId="5129A00A" w14:textId="77777777" w:rsidR="00776005" w:rsidRPr="00396446" w:rsidRDefault="00776005" w:rsidP="00E404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44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operate and handle readily, </w:t>
            </w:r>
            <w:r w:rsidRPr="00396446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 xml:space="preserve">the availability of a large variety of mouse-specific biochemical reagents and transgenic animals, </w:t>
            </w:r>
            <w:r w:rsidRPr="0039644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used widely.</w:t>
            </w:r>
          </w:p>
        </w:tc>
        <w:tc>
          <w:tcPr>
            <w:tcW w:w="2835" w:type="dxa"/>
            <w:tcBorders>
              <w:top w:val="single" w:sz="8" w:space="0" w:color="000000" w:themeColor="text1"/>
              <w:bottom w:val="nil"/>
            </w:tcBorders>
            <w:hideMark/>
          </w:tcPr>
          <w:p w14:paraId="44ED7F64" w14:textId="77777777" w:rsidR="00776005" w:rsidRPr="00396446" w:rsidRDefault="00776005" w:rsidP="00E404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44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minimal scarring due to the loose skin and low tension environment </w:t>
            </w:r>
            <w:r w:rsidRPr="00396446">
              <w:rPr>
                <w:rStyle w:val="fontstyle01"/>
                <w:rFonts w:ascii="Times New Roman" w:hAnsi="Times New Roman" w:cs="Times New Roman"/>
                <w:noProof/>
                <w:sz w:val="20"/>
                <w:szCs w:val="20"/>
              </w:rPr>
              <w:fldChar w:fldCharType="begin"/>
            </w:r>
            <w:r w:rsidRPr="00396446">
              <w:rPr>
                <w:rStyle w:val="fontstyle01"/>
                <w:rFonts w:ascii="Times New Roman" w:hAnsi="Times New Roman" w:cs="Times New Roman"/>
                <w:noProof/>
                <w:sz w:val="20"/>
                <w:szCs w:val="20"/>
              </w:rPr>
              <w:instrText xml:space="preserve"> ADDIN EN.CITE &lt;EndNote&gt;&lt;Cite&gt;&lt;Author&gt;Aarabi&lt;/Author&gt;&lt;Year&gt;2007&lt;/Year&gt;&lt;RecNum&gt;228&lt;/RecNum&gt;&lt;DisplayText&gt;[4]&lt;/DisplayText&gt;&lt;record&gt;&lt;rec-number&gt;228&lt;/rec-number&gt;&lt;foreign-keys&gt;&lt;key app="EN" db-id="psaepedrtse02qe00265vspfzwtrrwwzd9zv"&gt;228&lt;/key&gt;&lt;/foreign-keys&gt;&lt;ref-type name="Journal Article"&gt;17&lt;/ref-type&gt;&lt;contributors&gt;&lt;authors&gt;&lt;author&gt;Aarabi, S.&lt;/author&gt;&lt;author&gt;Longaker, M. T.&lt;/author&gt;&lt;author&gt;Gurtner, G. C.&lt;/author&gt;&lt;/authors&gt;&lt;/contributors&gt;&lt;auth-address&gt;Department of Surgery, Stanford University School of Medicine, Stanford, California, United States of America.&lt;/auth-address&gt;&lt;titles&gt;&lt;title&gt;Hypertrophic scar formation following burns and trauma: new approaches to treatment&lt;/title&gt;&lt;secondary-title&gt;PLoS Med&lt;/secondary-title&gt;&lt;alt-title&gt;PLoS medicine&lt;/alt-title&gt;&lt;/titles&gt;&lt;periodical&gt;&lt;full-title&gt;PLoS Med&lt;/full-title&gt;&lt;abbr-1&gt;PLoS medicine&lt;/abbr-1&gt;&lt;/periodical&gt;&lt;alt-periodical&gt;&lt;full-title&gt;PLoS Med&lt;/full-title&gt;&lt;abbr-1&gt;PLoS medicine&lt;/abbr-1&gt;&lt;/alt-periodical&gt;&lt;pages&gt;e234&lt;/pages&gt;&lt;volume&gt;4&lt;/volume&gt;&lt;number&gt;9&lt;/number&gt;&lt;keywords&gt;&lt;keyword&gt;Burns/complications/pathology/*therapy&lt;/keyword&gt;&lt;keyword&gt;Cicatrix, Hypertrophic/etiology/pathology/*therapy&lt;/keyword&gt;&lt;keyword&gt;Humans&lt;/keyword&gt;&lt;keyword&gt;Patient Care/methods/*trends&lt;/keyword&gt;&lt;keyword&gt;Wounds and Injuries/complications/pathology/therapy&lt;/keyword&gt;&lt;/keywords&gt;&lt;dates&gt;&lt;year&gt;2007&lt;/year&gt;&lt;pub-dates&gt;&lt;date&gt;Sep&lt;/date&gt;&lt;/pub-dates&gt;&lt;/dates&gt;&lt;isbn&gt;1549-1676 (Electronic)&amp;#xD;1549-1277 (Linking)&lt;/isbn&gt;&lt;accession-num&gt;17803351&lt;/accession-num&gt;&lt;urls&gt;&lt;related-urls&gt;&lt;url&gt;http://www.ncbi.nlm.nih.gov/pubmed/17803351&lt;/url&gt;&lt;/related-urls&gt;&lt;/urls&gt;&lt;custom2&gt;1961631&lt;/custom2&gt;&lt;electronic-resource-num&gt;10.1371/journal.pmed.0040234&lt;/electronic-resource-num&gt;&lt;/record&gt;&lt;/Cite&gt;&lt;/EndNote&gt;</w:instrText>
            </w:r>
            <w:r w:rsidRPr="00396446">
              <w:rPr>
                <w:rStyle w:val="fontstyle01"/>
                <w:rFonts w:ascii="Times New Roman" w:hAnsi="Times New Roman" w:cs="Times New Roman"/>
                <w:noProof/>
                <w:sz w:val="20"/>
                <w:szCs w:val="20"/>
              </w:rPr>
              <w:fldChar w:fldCharType="separate"/>
            </w:r>
            <w:r w:rsidRPr="00396446">
              <w:rPr>
                <w:rStyle w:val="fontstyle01"/>
                <w:rFonts w:ascii="Times New Roman" w:hAnsi="Times New Roman" w:cs="Times New Roman"/>
                <w:noProof/>
                <w:sz w:val="20"/>
                <w:szCs w:val="20"/>
              </w:rPr>
              <w:t>[</w:t>
            </w:r>
            <w:hyperlink r:id="rId10" w:anchor="_ENREF_4" w:tooltip="Aarabi, 2007 #228" w:history="1">
              <w:r w:rsidRPr="00396446">
                <w:rPr>
                  <w:rStyle w:val="fontstyle01"/>
                  <w:rFonts w:ascii="Times New Roman" w:hAnsi="Times New Roman" w:cs="Times New Roman"/>
                  <w:noProof/>
                  <w:sz w:val="20"/>
                  <w:szCs w:val="20"/>
                </w:rPr>
                <w:t>4</w:t>
              </w:r>
            </w:hyperlink>
            <w:r w:rsidRPr="00396446">
              <w:rPr>
                <w:rStyle w:val="fontstyle01"/>
                <w:rFonts w:ascii="Times New Roman" w:hAnsi="Times New Roman" w:cs="Times New Roman"/>
                <w:noProof/>
                <w:sz w:val="20"/>
                <w:szCs w:val="20"/>
              </w:rPr>
              <w:t>]</w:t>
            </w:r>
            <w:r w:rsidRPr="00396446">
              <w:rPr>
                <w:rStyle w:val="fontstyle01"/>
                <w:rFonts w:ascii="Times New Roman" w:hAnsi="Times New Roman" w:cs="Times New Roman"/>
                <w:noProof/>
                <w:sz w:val="20"/>
                <w:szCs w:val="20"/>
              </w:rPr>
              <w:fldChar w:fldCharType="end"/>
            </w:r>
          </w:p>
        </w:tc>
      </w:tr>
      <w:tr w:rsidR="00776005" w14:paraId="113DD843" w14:textId="77777777" w:rsidTr="00E404B1">
        <w:tc>
          <w:tcPr>
            <w:tcW w:w="0" w:type="auto"/>
            <w:vMerge/>
            <w:tcBorders>
              <w:top w:val="nil"/>
              <w:bottom w:val="single" w:sz="8" w:space="0" w:color="000000" w:themeColor="text1"/>
            </w:tcBorders>
            <w:vAlign w:val="center"/>
            <w:hideMark/>
          </w:tcPr>
          <w:p w14:paraId="4CF8EF3D" w14:textId="77777777" w:rsidR="00776005" w:rsidRPr="00396446" w:rsidRDefault="00776005" w:rsidP="00E404B1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bottom w:val="single" w:sz="8" w:space="0" w:color="000000" w:themeColor="text1"/>
            </w:tcBorders>
            <w:hideMark/>
          </w:tcPr>
          <w:p w14:paraId="04FEE2FC" w14:textId="77777777" w:rsidR="00776005" w:rsidRPr="00396446" w:rsidRDefault="00776005" w:rsidP="00E404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446">
              <w:rPr>
                <w:rFonts w:ascii="Times New Roman" w:hAnsi="Times New Roman" w:cs="Times New Roman"/>
                <w:sz w:val="20"/>
                <w:szCs w:val="20"/>
              </w:rPr>
              <w:t xml:space="preserve">Bleomycin-induced subcutaneous fibrosis </w:t>
            </w:r>
            <w:r w:rsidRPr="00396446">
              <w:rPr>
                <w:rStyle w:val="fontstyle01"/>
                <w:rFonts w:ascii="Times New Roman" w:hAnsi="Times New Roman" w:cs="Times New Roman"/>
                <w:noProof/>
                <w:sz w:val="20"/>
                <w:szCs w:val="20"/>
              </w:rPr>
              <w:fldChar w:fldCharType="begin">
                <w:fldData xml:space="preserve">PEVuZE5vdGU+PENpdGU+PEF1dGhvcj5XaWxsZW5ib3JnPC9BdXRob3I+PFllYXI+MjAxNDwvWWVh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</w:fldData>
              </w:fldChar>
            </w:r>
            <w:r w:rsidRPr="00396446">
              <w:rPr>
                <w:rStyle w:val="fontstyle01"/>
                <w:rFonts w:ascii="Times New Roman" w:hAnsi="Times New Roman" w:cs="Times New Roman"/>
                <w:noProof/>
                <w:sz w:val="20"/>
                <w:szCs w:val="20"/>
              </w:rPr>
              <w:instrText xml:space="preserve"> ADDIN EN.CITE </w:instrText>
            </w:r>
            <w:r w:rsidRPr="00396446">
              <w:rPr>
                <w:rStyle w:val="fontstyle01"/>
                <w:rFonts w:ascii="Times New Roman" w:hAnsi="Times New Roman" w:cs="Times New Roman"/>
                <w:noProof/>
                <w:sz w:val="20"/>
                <w:szCs w:val="20"/>
              </w:rPr>
              <w:fldChar w:fldCharType="begin">
                <w:fldData xml:space="preserve">PEVuZE5vdGU+PENpdGU+PEF1dGhvcj5XaWxsZW5ib3JnPC9BdXRob3I+PFllYXI+MjAxNDwvWWVh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</w:fldData>
              </w:fldChar>
            </w:r>
            <w:r w:rsidRPr="00396446">
              <w:rPr>
                <w:rStyle w:val="fontstyle01"/>
                <w:rFonts w:ascii="Times New Roman" w:hAnsi="Times New Roman" w:cs="Times New Roman"/>
                <w:noProof/>
                <w:sz w:val="20"/>
                <w:szCs w:val="20"/>
              </w:rPr>
              <w:instrText xml:space="preserve"> ADDIN EN.CITE.DATA </w:instrText>
            </w:r>
            <w:r w:rsidRPr="00396446">
              <w:rPr>
                <w:rStyle w:val="fontstyle01"/>
                <w:rFonts w:ascii="Times New Roman" w:hAnsi="Times New Roman" w:cs="Times New Roman"/>
                <w:noProof/>
                <w:sz w:val="20"/>
                <w:szCs w:val="20"/>
              </w:rPr>
            </w:r>
            <w:r w:rsidRPr="00396446">
              <w:rPr>
                <w:rStyle w:val="fontstyle01"/>
                <w:rFonts w:ascii="Times New Roman" w:hAnsi="Times New Roman" w:cs="Times New Roman"/>
                <w:noProof/>
                <w:sz w:val="20"/>
                <w:szCs w:val="20"/>
              </w:rPr>
              <w:fldChar w:fldCharType="end"/>
            </w:r>
            <w:r w:rsidRPr="00396446">
              <w:rPr>
                <w:rStyle w:val="fontstyle01"/>
                <w:rFonts w:ascii="Times New Roman" w:hAnsi="Times New Roman" w:cs="Times New Roman"/>
                <w:noProof/>
                <w:sz w:val="20"/>
                <w:szCs w:val="20"/>
              </w:rPr>
            </w:r>
            <w:r w:rsidRPr="00396446">
              <w:rPr>
                <w:rStyle w:val="fontstyle01"/>
                <w:rFonts w:ascii="Times New Roman" w:hAnsi="Times New Roman" w:cs="Times New Roman"/>
                <w:noProof/>
                <w:sz w:val="20"/>
                <w:szCs w:val="20"/>
              </w:rPr>
              <w:fldChar w:fldCharType="separate"/>
            </w:r>
            <w:r w:rsidRPr="0039644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[</w:t>
            </w:r>
            <w:hyperlink r:id="rId11" w:anchor="_ENREF_5" w:tooltip="Willenborg, 2014 #229" w:history="1">
              <w:r w:rsidRPr="00396446">
                <w:rPr>
                  <w:rStyle w:val="fontstyle01"/>
                  <w:rFonts w:ascii="Times New Roman" w:hAnsi="Times New Roman" w:cs="Times New Roman"/>
                  <w:sz w:val="20"/>
                  <w:szCs w:val="20"/>
                </w:rPr>
                <w:t>5</w:t>
              </w:r>
            </w:hyperlink>
            <w:r w:rsidRPr="0039644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]</w:t>
            </w:r>
            <w:r w:rsidRPr="00396446">
              <w:rPr>
                <w:rStyle w:val="fontstyle01"/>
                <w:rFonts w:ascii="Times New Roman" w:hAnsi="Times New Roman" w:cs="Times New Roman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  <w:tcBorders>
              <w:top w:val="nil"/>
              <w:bottom w:val="single" w:sz="8" w:space="0" w:color="000000" w:themeColor="text1"/>
            </w:tcBorders>
            <w:hideMark/>
          </w:tcPr>
          <w:p w14:paraId="41569FA2" w14:textId="77777777" w:rsidR="00776005" w:rsidRPr="00396446" w:rsidRDefault="00776005" w:rsidP="00E404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44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Scleroderma, a dermatological disease hardening of the dermis </w:t>
            </w:r>
            <w:r w:rsidRPr="00396446">
              <w:rPr>
                <w:rStyle w:val="fontstyle01"/>
                <w:rFonts w:ascii="Times New Roman" w:hAnsi="Times New Roman" w:cs="Times New Roman"/>
                <w:i/>
                <w:iCs/>
                <w:sz w:val="20"/>
                <w:szCs w:val="20"/>
              </w:rPr>
              <w:t>via</w:t>
            </w:r>
            <w:r w:rsidRPr="0039644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 accumulation of ECM proteins</w:t>
            </w:r>
          </w:p>
        </w:tc>
        <w:tc>
          <w:tcPr>
            <w:tcW w:w="2410" w:type="dxa"/>
            <w:tcBorders>
              <w:top w:val="nil"/>
              <w:bottom w:val="single" w:sz="8" w:space="0" w:color="000000" w:themeColor="text1"/>
            </w:tcBorders>
            <w:hideMark/>
          </w:tcPr>
          <w:p w14:paraId="3336EBA2" w14:textId="77777777" w:rsidR="00776005" w:rsidRPr="00396446" w:rsidRDefault="00776005" w:rsidP="00E404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44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Presenting the pathological features of skin thickening</w:t>
            </w:r>
          </w:p>
        </w:tc>
        <w:tc>
          <w:tcPr>
            <w:tcW w:w="2835" w:type="dxa"/>
            <w:tcBorders>
              <w:top w:val="nil"/>
              <w:bottom w:val="single" w:sz="8" w:space="0" w:color="000000" w:themeColor="text1"/>
            </w:tcBorders>
            <w:hideMark/>
          </w:tcPr>
          <w:p w14:paraId="5CFA8143" w14:textId="77777777" w:rsidR="00776005" w:rsidRPr="00396446" w:rsidRDefault="00776005" w:rsidP="00E404B1">
            <w:pPr>
              <w:widowControl/>
              <w:shd w:val="clear" w:color="auto" w:fill="FFFFFF"/>
              <w:spacing w:after="100" w:afterAutospac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644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The restriction of replicating the autoimmune nature of scleroderma and the progress of hypertrophic scar formation and the limitation of clinical relevance </w:t>
            </w:r>
            <w:r w:rsidRPr="0039644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39644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&lt;EndNote&gt;&lt;Cite&gt;&lt;Author&gt;Padmanabhan&lt;/Author&gt;&lt;Year&gt;2019&lt;/Year&gt;&lt;RecNum&gt;230&lt;/RecNum&gt;&lt;DisplayText&gt;[6]&lt;/DisplayText&gt;&lt;record&gt;&lt;rec-number&gt;230&lt;/rec-number&gt;&lt;foreign-keys&gt;&lt;key app="EN" db-id="psaepedrtse02qe00265vspfzwtrrwwzd9zv"&gt;230&lt;/key&gt;&lt;/foreign-keys&gt;&lt;ref-type name="Journal Article"&gt;17&lt;/ref-type&gt;&lt;contributors&gt;&lt;authors&gt;&lt;author&gt;Padmanabhan, J.&lt;/author&gt;&lt;author&gt;Maan, Z. N.&lt;/author&gt;&lt;author&gt;Kwon, S. H.&lt;/author&gt;&lt;author&gt;Kosaraju, R.&lt;/author&gt;&lt;author&gt;Bonham, C. A.&lt;/author&gt;&lt;author&gt;Gurtner, G. C.&lt;/author&gt;&lt;/authors&gt;&lt;/contributors&gt;&lt;auth-address&gt;Division of Plastic and Reconstructive Surgery, Department of Surgery, Stanford University School of Medicine, Stanford, California.&lt;/auth-address&gt;&lt;titles&gt;&lt;title&gt;In Vivo Models for the Study of Fibrosis&lt;/title&gt;&lt;secondary-title&gt;Adv Wound Care (New Rochelle)&lt;/secondary-title&gt;&lt;alt-title&gt;Advances in wound care&lt;/alt-title&gt;&lt;/titles&gt;&lt;periodical&gt;&lt;full-title&gt;Adv Wound Care (New Rochelle)&lt;/full-title&gt;&lt;abbr-1&gt;Advances in wound care&lt;/abbr-1&gt;&lt;/periodical&gt;&lt;alt-periodical&gt;&lt;full-title&gt;Adv Wound Care (New Rochelle)&lt;/full-title&gt;&lt;abbr-1&gt;Advances in wound care&lt;/abbr-1&gt;&lt;/alt-periodical&gt;&lt;pages&gt;645-654&lt;/pages&gt;&lt;volume&gt;8&lt;/volume&gt;&lt;number&gt;12&lt;/number&gt;&lt;dates&gt;&lt;year&gt;2019&lt;/year&gt;&lt;pub-dates&gt;&lt;date&gt;Dec 1&lt;/date&gt;&lt;/pub-dates&gt;&lt;/dates&gt;&lt;isbn&gt;2162-1918 (Print)&amp;#xD;2162-1918 (Linking)&lt;/isbn&gt;&lt;accession-num&gt;31827979&lt;/accession-num&gt;&lt;urls&gt;&lt;related-urls&gt;&lt;url&gt;http://www.ncbi.nlm.nih.gov/pubmed/31827979&lt;/url&gt;&lt;/related-urls&gt;&lt;/urls&gt;&lt;custom2&gt;6904938&lt;/custom2&gt;&lt;electronic-resource-num&gt;10.1089/wound.2018.0909&lt;/electronic-resource-num&gt;&lt;/record&gt;&lt;/Cite&gt;&lt;/EndNote&gt;</w:instrText>
            </w:r>
            <w:r w:rsidRPr="0039644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9644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[</w:t>
            </w:r>
            <w:hyperlink r:id="rId12" w:anchor="_ENREF_6" w:tooltip="Padmanabhan, 2019 #230" w:history="1">
              <w:r w:rsidRPr="00396446">
                <w:rPr>
                  <w:rStyle w:val="fontstyle01"/>
                  <w:rFonts w:ascii="Times New Roman" w:hAnsi="Times New Roman" w:cs="Times New Roman"/>
                  <w:sz w:val="20"/>
                  <w:szCs w:val="20"/>
                </w:rPr>
                <w:t>6</w:t>
              </w:r>
            </w:hyperlink>
            <w:r w:rsidRPr="0039644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]</w:t>
            </w:r>
            <w:r w:rsidRPr="0039644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776005" w14:paraId="21AD7550" w14:textId="77777777" w:rsidTr="00E404B1">
        <w:tc>
          <w:tcPr>
            <w:tcW w:w="852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hideMark/>
          </w:tcPr>
          <w:p w14:paraId="0C9E2B8E" w14:textId="77777777" w:rsidR="00776005" w:rsidRPr="00396446" w:rsidRDefault="00776005" w:rsidP="00E404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446">
              <w:rPr>
                <w:rFonts w:ascii="Times New Roman" w:hAnsi="Times New Roman" w:cs="Times New Roman"/>
                <w:sz w:val="20"/>
                <w:szCs w:val="20"/>
              </w:rPr>
              <w:t xml:space="preserve">Rats </w:t>
            </w:r>
          </w:p>
        </w:tc>
        <w:tc>
          <w:tcPr>
            <w:tcW w:w="2409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hideMark/>
          </w:tcPr>
          <w:p w14:paraId="2AF99651" w14:textId="77777777" w:rsidR="00776005" w:rsidRPr="00396446" w:rsidRDefault="00776005" w:rsidP="00E404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446">
              <w:rPr>
                <w:rFonts w:ascii="Times New Roman" w:hAnsi="Times New Roman" w:cs="Times New Roman"/>
                <w:sz w:val="20"/>
                <w:szCs w:val="20"/>
              </w:rPr>
              <w:t xml:space="preserve">Burn wound model </w:t>
            </w:r>
            <w:r w:rsidRPr="0039644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PEVuZE5vdGU+PENpdGU+PEF1dGhvcj5Hb2xiZXJnPC9BdXRob3I+PFllYXI+MjAxNjwvWWVhcj48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</w:fldData>
              </w:fldChar>
            </w:r>
            <w:r w:rsidRPr="0039644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 w:rsidRPr="0039644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PEVuZE5vdGU+PENpdGU+PEF1dGhvcj5Hb2xiZXJnPC9BdXRob3I+PFllYXI+MjAxNjwvWWVhcj48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</w:fldData>
              </w:fldChar>
            </w:r>
            <w:r w:rsidRPr="0039644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 w:rsidRPr="0039644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r>
            <w:r w:rsidRPr="0039644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39644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r>
            <w:r w:rsidRPr="0039644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9644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[</w:t>
            </w:r>
            <w:hyperlink r:id="rId13" w:anchor="_ENREF_7" w:tooltip="Golberg, 2016 #231" w:history="1">
              <w:r w:rsidRPr="00396446">
                <w:rPr>
                  <w:rStyle w:val="fontstyle01"/>
                  <w:rFonts w:ascii="Times New Roman" w:hAnsi="Times New Roman" w:cs="Times New Roman"/>
                  <w:sz w:val="20"/>
                  <w:szCs w:val="20"/>
                </w:rPr>
                <w:t>7</w:t>
              </w:r>
            </w:hyperlink>
            <w:r w:rsidRPr="0039644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]</w:t>
            </w:r>
            <w:r w:rsidRPr="0039644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39644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96446">
              <w:rPr>
                <w:rFonts w:ascii="Times New Roman" w:hAnsi="Times New Roman" w:cs="Times New Roman"/>
                <w:sz w:val="20"/>
                <w:szCs w:val="20"/>
              </w:rPr>
              <w:t xml:space="preserve">or full thickness excisional model supplemented with </w:t>
            </w:r>
            <w:r w:rsidRPr="00396446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 xml:space="preserve">a </w:t>
            </w:r>
            <w:r w:rsidRPr="00396446">
              <w:rPr>
                <w:rFonts w:ascii="Times New Roman" w:hAnsi="Times New Roman" w:cs="Times New Roman"/>
                <w:sz w:val="20"/>
                <w:szCs w:val="20"/>
              </w:rPr>
              <w:t xml:space="preserve">mechanical load device </w:t>
            </w:r>
            <w:r w:rsidRPr="0039644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PEVuZE5vdGU+PENpdGU+PEF1dGhvcj5NdXJwaHk8L0F1dGhvcj48WWVhcj4yMDE5PC9ZZWFyPjxS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</w:fldData>
              </w:fldChar>
            </w:r>
            <w:r w:rsidRPr="00396446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 w:rsidRPr="00396446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PEVuZE5vdGU+PENpdGU+PEF1dGhvcj5NdXJwaHk8L0F1dGhvcj48WWVhcj4yMDE5PC9ZZWFyPjxS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</w:fldData>
              </w:fldChar>
            </w:r>
            <w:r w:rsidRPr="00396446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 w:rsidRPr="00396446">
              <w:rPr>
                <w:rFonts w:ascii="Times New Roman" w:hAnsi="Times New Roman" w:cs="Times New Roman"/>
                <w:sz w:val="20"/>
                <w:szCs w:val="20"/>
              </w:rPr>
            </w:r>
            <w:r w:rsidRPr="0039644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396446">
              <w:rPr>
                <w:rFonts w:ascii="Times New Roman" w:hAnsi="Times New Roman" w:cs="Times New Roman"/>
                <w:sz w:val="20"/>
                <w:szCs w:val="20"/>
              </w:rPr>
            </w:r>
            <w:r w:rsidRPr="00396446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96446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hyperlink r:id="rId14" w:anchor="_ENREF_8" w:tooltip="Murphy, 2019 #232" w:history="1">
              <w:r w:rsidRPr="00396446">
                <w:rPr>
                  <w:rFonts w:ascii="Times New Roman" w:hAnsi="Times New Roman" w:cs="Times New Roman"/>
                  <w:sz w:val="20"/>
                  <w:szCs w:val="20"/>
                </w:rPr>
                <w:t>8</w:t>
              </w:r>
            </w:hyperlink>
            <w:r w:rsidRPr="00396446">
              <w:rPr>
                <w:rFonts w:ascii="Times New Roman" w:hAnsi="Times New Roman" w:cs="Times New Roman"/>
                <w:sz w:val="20"/>
                <w:szCs w:val="20"/>
              </w:rPr>
              <w:t>]</w:t>
            </w:r>
            <w:r w:rsidRPr="0039644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hideMark/>
          </w:tcPr>
          <w:p w14:paraId="44086FF3" w14:textId="77777777" w:rsidR="00776005" w:rsidRPr="00396446" w:rsidRDefault="00776005" w:rsidP="00E404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4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Similar to mice, rats do not develop hypertrophic scar as the outcome of wound repair under normal conditions due to the strong contraction of skin post-wounding</w:t>
            </w:r>
          </w:p>
        </w:tc>
        <w:tc>
          <w:tcPr>
            <w:tcW w:w="241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hideMark/>
          </w:tcPr>
          <w:p w14:paraId="12BBA4E8" w14:textId="77777777" w:rsidR="00776005" w:rsidRPr="00396446" w:rsidRDefault="00776005" w:rsidP="00E404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446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 xml:space="preserve">loose-skinned animals heal wounds by muscle contraction </w:t>
            </w:r>
            <w:r w:rsidRPr="00396446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fldChar w:fldCharType="begin"/>
            </w:r>
            <w:r w:rsidRPr="00396446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instrText xml:space="preserve"> ADDIN EN.CITE &lt;EndNote&gt;&lt;Cite&gt;&lt;Author&gt;Li&lt;/Author&gt;&lt;Year&gt;2020&lt;/Year&gt;&lt;RecNum&gt;233&lt;/RecNum&gt;&lt;DisplayText&gt;[9]&lt;/DisplayText&gt;&lt;record&gt;&lt;rec-number&gt;233&lt;/rec-number&gt;&lt;foreign-keys&gt;&lt;key app="EN" db-id="psaepedrtse02qe00265vspfzwtrrwwzd9zv"&gt;233&lt;/key&gt;&lt;/foreign-keys&gt;&lt;ref-type name="Journal Article"&gt;17&lt;/ref-type&gt;&lt;contributors&gt;&lt;authors&gt;&lt;author&gt;Li, J.&lt;/author&gt;&lt;author&gt;Wang, J.&lt;/author&gt;&lt;author&gt;Wang, Z.&lt;/author&gt;&lt;author&gt;Xia, Y.&lt;/author&gt;&lt;author&gt;Zhou, M.&lt;/author&gt;&lt;author&gt;Zhong, A.&lt;/author&gt;&lt;author&gt;Sun, J.&lt;/author&gt;&lt;/authors&gt;&lt;/contributors&gt;&lt;auth-address&gt;Department of Plastic Surgery, Union Hospital, Tongji Medical College, Huazhong University of Science and Technology, Wuhan, Hubei Province, China.&lt;/auth-address&gt;&lt;titles&gt;&lt;title&gt;Experimental models for cutaneous hypertrophic scar research&lt;/title&gt;&lt;secondary-title&gt;Wound Repair Regen&lt;/secondary-title&gt;&lt;alt-title&gt;Wound repair and regeneration : official publication of the Wound Healing Society [and] the European Tissue Repair Society&lt;/alt-title&gt;&lt;/titles&gt;&lt;periodical&gt;&lt;full-title&gt;Wound Repair Regen&lt;/full-title&gt;&lt;abbr-1&gt;Wound repair and regeneration : official publication of the Wound Healing Society [and] the European Tissue Repair Society&lt;/abbr-1&gt;&lt;/periodical&gt;&lt;alt-periodical&gt;&lt;full-title&gt;Wound Repair Regen&lt;/full-title&gt;&lt;abbr-1&gt;Wound repair and regeneration : official publication of the Wound Healing Society [and] the European Tissue Repair Society&lt;/abbr-1&gt;&lt;/alt-periodical&gt;&lt;pages&gt;126-144&lt;/pages&gt;&lt;volume&gt;28&lt;/volume&gt;&lt;number&gt;1&lt;/number&gt;&lt;dates&gt;&lt;year&gt;2020&lt;/year&gt;&lt;pub-dates&gt;&lt;date&gt;Jan&lt;/date&gt;&lt;/pub-dates&gt;&lt;/dates&gt;&lt;isbn&gt;1524-475X (Electronic)&amp;#xD;1067-1927 (Linking)&lt;/isbn&gt;&lt;accession-num&gt;31509318&lt;/accession-num&gt;&lt;urls&gt;&lt;related-urls&gt;&lt;url&gt;http://www.ncbi.nlm.nih.gov/pubmed/31509318&lt;/url&gt;&lt;/related-urls&gt;&lt;/urls&gt;&lt;electronic-resource-num&gt;10.1111/wrr.12760&lt;/electronic-resource-num&gt;&lt;/record&gt;&lt;/Cite&gt;&lt;/EndNote&gt;</w:instrText>
            </w:r>
            <w:r w:rsidRPr="00396446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fldChar w:fldCharType="separate"/>
            </w:r>
            <w:r w:rsidRPr="00396446">
              <w:rPr>
                <w:rFonts w:ascii="Times New Roman" w:hAnsi="Times New Roman" w:cs="Times New Roman"/>
                <w:noProof/>
                <w:color w:val="242021"/>
                <w:sz w:val="20"/>
                <w:szCs w:val="20"/>
              </w:rPr>
              <w:t>[</w:t>
            </w:r>
            <w:hyperlink r:id="rId15" w:anchor="_ENREF_9" w:tooltip="Li, 2020 #233" w:history="1">
              <w:r w:rsidRPr="00396446">
                <w:rPr>
                  <w:rStyle w:val="a8"/>
                  <w:rFonts w:ascii="Times New Roman" w:hAnsi="Times New Roman" w:cs="Times New Roman"/>
                  <w:noProof/>
                  <w:color w:val="242021"/>
                  <w:sz w:val="20"/>
                  <w:szCs w:val="20"/>
                </w:rPr>
                <w:t>9</w:t>
              </w:r>
            </w:hyperlink>
            <w:r w:rsidRPr="00396446">
              <w:rPr>
                <w:rFonts w:ascii="Times New Roman" w:hAnsi="Times New Roman" w:cs="Times New Roman"/>
                <w:noProof/>
                <w:color w:val="242021"/>
                <w:sz w:val="20"/>
                <w:szCs w:val="20"/>
              </w:rPr>
              <w:t>]</w:t>
            </w:r>
            <w:r w:rsidRPr="00396446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hideMark/>
          </w:tcPr>
          <w:p w14:paraId="43B213C6" w14:textId="77777777" w:rsidR="00776005" w:rsidRPr="00396446" w:rsidRDefault="00776005" w:rsidP="00E404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446">
              <w:rPr>
                <w:rFonts w:ascii="Times New Roman" w:hAnsi="Times New Roman" w:cs="Times New Roman"/>
                <w:color w:val="242021"/>
                <w:sz w:val="20"/>
                <w:szCs w:val="20"/>
              </w:rPr>
              <w:t>the availability of transgenic strains compared to mice is limited</w:t>
            </w:r>
          </w:p>
        </w:tc>
      </w:tr>
      <w:tr w:rsidR="00776005" w14:paraId="08461CE1" w14:textId="77777777" w:rsidTr="00E404B1">
        <w:tc>
          <w:tcPr>
            <w:tcW w:w="852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hideMark/>
          </w:tcPr>
          <w:p w14:paraId="167A447F" w14:textId="77777777" w:rsidR="00776005" w:rsidRPr="00396446" w:rsidRDefault="00776005" w:rsidP="00E404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446">
              <w:rPr>
                <w:rFonts w:ascii="Times New Roman" w:hAnsi="Times New Roman" w:cs="Times New Roman"/>
                <w:sz w:val="20"/>
                <w:szCs w:val="20"/>
              </w:rPr>
              <w:t xml:space="preserve">Rabbits </w:t>
            </w:r>
          </w:p>
        </w:tc>
        <w:tc>
          <w:tcPr>
            <w:tcW w:w="2409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hideMark/>
          </w:tcPr>
          <w:p w14:paraId="6BA28C15" w14:textId="77777777" w:rsidR="00776005" w:rsidRPr="00396446" w:rsidRDefault="00776005" w:rsidP="00E404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44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Rabbit ear scar model proposed by Morris et al. in 1997 </w:t>
            </w:r>
            <w:r w:rsidRPr="0039644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39644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&lt;EndNote&gt;&lt;Cite&gt;&lt;Author&gt;Morris&lt;/Author&gt;&lt;Year&gt;1997&lt;/Year&gt;&lt;RecNum&gt;234&lt;/RecNum&gt;&lt;DisplayText&gt;[10]&lt;/DisplayText&gt;&lt;record&gt;&lt;rec-number&gt;234&lt;/rec-number&gt;&lt;foreign-keys&gt;&lt;key app="EN" db-id="psaepedrtse02qe00265vspfzwtrrwwzd9zv"&gt;234&lt;/key&gt;&lt;/foreign-keys&gt;&lt;ref-type name="Journal Article"&gt;17&lt;/ref-type&gt;&lt;contributors&gt;&lt;authors&gt;&lt;author&gt;Morris, D. E.&lt;/author&gt;&lt;author&gt;Wu, L.&lt;/author&gt;&lt;author&gt;Zhao, L. L.&lt;/author&gt;&lt;author&gt;Bolton, L.&lt;/author&gt;&lt;author&gt;Roth, S. I.&lt;/author&gt;&lt;author&gt;Ladin, D. A.&lt;/author&gt;&lt;author&gt;Mustoe, T. A.&lt;/author&gt;&lt;/authors&gt;&lt;/contributors&gt;&lt;auth-address&gt;Department of Surgery, Northwestern University Hospital Medical School, Chicago, Ill., USA.&lt;/auth-address&gt;&lt;titles&gt;&lt;title&gt;Acute and chronic animal models for excessive dermal scarring: quantitative studies&lt;/title&gt;&lt;secondary-title&gt;Plast Reconstr Surg&lt;/secondary-title&gt;&lt;alt-title&gt;Plastic and reconstructive surgery&lt;/alt-title&gt;&lt;/titles&gt;&lt;periodical&gt;&lt;full-title&gt;Plast Reconstr Surg&lt;/full-title&gt;&lt;abbr-1&gt;Plastic and reconstructive surgery&lt;/abbr-1&gt;&lt;/periodical&gt;&lt;alt-periodical&gt;&lt;full-title&gt;Plast Reconstr Surg&lt;/full-title&gt;&lt;abbr-1&gt;Plastic and reconstructive surgery&lt;/abbr-1&gt;&lt;/alt-periodical&gt;&lt;pages&gt;674-81&lt;/pages&gt;&lt;volume&gt;100&lt;/volume&gt;&lt;number&gt;3&lt;/number&gt;&lt;keywords&gt;&lt;keyword&gt;Animals&lt;/keyword&gt;&lt;keyword&gt;Cicatrix/etiology/*pathology&lt;/keyword&gt;&lt;keyword&gt;*Dermatologic Surgical Procedures&lt;/keyword&gt;&lt;keyword&gt;*Disease Models, Animal&lt;/keyword&gt;&lt;keyword&gt;Female&lt;/keyword&gt;&lt;keyword&gt;Injections, Intralesional&lt;/keyword&gt;&lt;keyword&gt;Rabbits&lt;/keyword&gt;&lt;keyword&gt;Sodium Chloride/administration &amp;amp; dosage&lt;/keyword&gt;&lt;keyword&gt;Triamcinolone Acetonide/administration &amp;amp; dosage&lt;/keyword&gt;&lt;/keywords&gt;&lt;dates&gt;&lt;year&gt;1997&lt;/year&gt;&lt;pub-dates&gt;&lt;date&gt;Sep&lt;/date&gt;&lt;/pub-dates&gt;&lt;/dates&gt;&lt;isbn&gt;0032-1052 (Print)&amp;#xD;0032-1052 (Linking)&lt;/isbn&gt;&lt;accession-num&gt;9283567&lt;/accession-num&gt;&lt;urls&gt;&lt;related-urls&gt;&lt;url&gt;http://www.ncbi.nlm.nih.gov/pubmed/9283567&lt;/url&gt;&lt;/related-urls&gt;&lt;/urls&gt;&lt;electronic-resource-num&gt;10.1097/00006534-199709000-00021&lt;/electronic-resource-num&gt;&lt;/record&gt;&lt;/Cite&gt;&lt;/EndNote&gt;</w:instrText>
            </w:r>
            <w:r w:rsidRPr="0039644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96446">
              <w:rPr>
                <w:rStyle w:val="fontstyle01"/>
                <w:rFonts w:ascii="Times New Roman" w:hAnsi="Times New Roman" w:cs="Times New Roman"/>
                <w:noProof/>
                <w:sz w:val="20"/>
                <w:szCs w:val="20"/>
              </w:rPr>
              <w:t>[</w:t>
            </w:r>
            <w:hyperlink r:id="rId16" w:anchor="_ENREF_10" w:tooltip="Morris, 1997 #234" w:history="1">
              <w:r w:rsidRPr="00396446">
                <w:rPr>
                  <w:rStyle w:val="fontstyle01"/>
                  <w:rFonts w:ascii="Times New Roman" w:hAnsi="Times New Roman" w:cs="Times New Roman"/>
                  <w:noProof/>
                  <w:sz w:val="20"/>
                  <w:szCs w:val="20"/>
                </w:rPr>
                <w:t>10</w:t>
              </w:r>
            </w:hyperlink>
            <w:r w:rsidRPr="00396446">
              <w:rPr>
                <w:rStyle w:val="fontstyle01"/>
                <w:rFonts w:ascii="Times New Roman" w:hAnsi="Times New Roman" w:cs="Times New Roman"/>
                <w:noProof/>
                <w:sz w:val="20"/>
                <w:szCs w:val="20"/>
              </w:rPr>
              <w:t>]</w:t>
            </w:r>
            <w:r w:rsidRPr="0039644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hideMark/>
          </w:tcPr>
          <w:p w14:paraId="55E4FA90" w14:textId="77777777" w:rsidR="00776005" w:rsidRPr="00396446" w:rsidRDefault="00776005" w:rsidP="00E404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44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full-thickness ischemic wounds of the skin and subdermal auricular perichondrium on the </w:t>
            </w:r>
            <w:r w:rsidRPr="0039644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ventral side of the rabbit ears </w:t>
            </w:r>
            <w:r w:rsidRPr="0039644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39644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&lt;EndNote&gt;&lt;Cite&gt;&lt;Author&gt;Morris&lt;/Author&gt;&lt;Year&gt;1997&lt;/Year&gt;&lt;RecNum&gt;234&lt;/RecNum&gt;&lt;DisplayText&gt;[10]&lt;/DisplayText&gt;&lt;record&gt;&lt;rec-number&gt;234&lt;/rec-number&gt;&lt;foreign-keys&gt;&lt;key app="EN" db-id="psaepedrtse02qe00265vspfzwtrrwwzd9zv"&gt;234&lt;/key&gt;&lt;/foreign-keys&gt;&lt;ref-type name="Journal Article"&gt;17&lt;/ref-type&gt;&lt;contributors&gt;&lt;authors&gt;&lt;author&gt;Morris, D. E.&lt;/author&gt;&lt;author&gt;Wu, L.&lt;/author&gt;&lt;author&gt;Zhao, L. L.&lt;/author&gt;&lt;author&gt;Bolton, L.&lt;/author&gt;&lt;author&gt;Roth, S. I.&lt;/author&gt;&lt;author&gt;Ladin, D. A.&lt;/author&gt;&lt;author&gt;Mustoe, T. A.&lt;/author&gt;&lt;/authors&gt;&lt;/contributors&gt;&lt;auth-address&gt;Department of Surgery, Northwestern University Hospital Medical School, Chicago, Ill., USA.&lt;/auth-address&gt;&lt;titles&gt;&lt;title&gt;Acute and chronic animal models for excessive dermal scarring: quantitative studies&lt;/title&gt;&lt;secondary-title&gt;Plast Reconstr Surg&lt;/secondary-title&gt;&lt;alt-title&gt;Plastic and reconstructive surgery&lt;/alt-title&gt;&lt;/titles&gt;&lt;periodical&gt;&lt;full-title&gt;Plast Reconstr Surg&lt;/full-title&gt;&lt;abbr-1&gt;Plastic and reconstructive surgery&lt;/abbr-1&gt;&lt;/periodical&gt;&lt;alt-periodical&gt;&lt;full-title&gt;Plast Reconstr Surg&lt;/full-title&gt;&lt;abbr-1&gt;Plastic and reconstructive surgery&lt;/abbr-1&gt;&lt;/alt-periodical&gt;&lt;pages&gt;674-81&lt;/pages&gt;&lt;volume&gt;100&lt;/volume&gt;&lt;number&gt;3&lt;/number&gt;&lt;keywords&gt;&lt;keyword&gt;Animals&lt;/keyword&gt;&lt;keyword&gt;Cicatrix/etiology/*pathology&lt;/keyword&gt;&lt;keyword&gt;*Dermatologic Surgical Procedures&lt;/keyword&gt;&lt;keyword&gt;*Disease Models, Animal&lt;/keyword&gt;&lt;keyword&gt;Female&lt;/keyword&gt;&lt;keyword&gt;Injections, Intralesional&lt;/keyword&gt;&lt;keyword&gt;Rabbits&lt;/keyword&gt;&lt;keyword&gt;Sodium Chloride/administration &amp;amp; dosage&lt;/keyword&gt;&lt;keyword&gt;Triamcinolone Acetonide/administration &amp;amp; dosage&lt;/keyword&gt;&lt;/keywords&gt;&lt;dates&gt;&lt;year&gt;1997&lt;/year&gt;&lt;pub-dates&gt;&lt;date&gt;Sep&lt;/date&gt;&lt;/pub-dates&gt;&lt;/dates&gt;&lt;isbn&gt;0032-1052 (Print)&amp;#xD;0032-1052 (Linking)&lt;/isbn&gt;&lt;accession-num&gt;9283567&lt;/accession-num&gt;&lt;urls&gt;&lt;related-urls&gt;&lt;url&gt;http://www.ncbi.nlm.nih.gov/pubmed/9283567&lt;/url&gt;&lt;/related-urls&gt;&lt;/urls&gt;&lt;electronic-resource-num&gt;10.1097/00006534-199709000-00021&lt;/electronic-resource-num&gt;&lt;/record&gt;&lt;/Cite&gt;&lt;/EndNote&gt;</w:instrText>
            </w:r>
            <w:r w:rsidRPr="0039644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9644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[</w:t>
            </w:r>
            <w:hyperlink r:id="rId17" w:anchor="_ENREF_10" w:tooltip="Morris, 1997 #234" w:history="1">
              <w:r w:rsidRPr="00396446">
                <w:rPr>
                  <w:rStyle w:val="fontstyle01"/>
                  <w:rFonts w:ascii="Times New Roman" w:hAnsi="Times New Roman" w:cs="Times New Roman"/>
                  <w:sz w:val="20"/>
                  <w:szCs w:val="20"/>
                </w:rPr>
                <w:t>10</w:t>
              </w:r>
            </w:hyperlink>
            <w:r w:rsidRPr="0039644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]</w:t>
            </w:r>
            <w:r w:rsidRPr="0039644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hideMark/>
          </w:tcPr>
          <w:p w14:paraId="4C6D46BF" w14:textId="77777777" w:rsidR="00776005" w:rsidRPr="00396446" w:rsidRDefault="00776005" w:rsidP="00E404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44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the high reliability and reproducibility, scars formation visually similar </w:t>
            </w:r>
            <w:r w:rsidRPr="0039644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to the human HS and </w:t>
            </w:r>
            <w:r w:rsidRPr="0039644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PEVuZE5vdGU+PENpdGU+PEF1dGhvcj5ZYWdtdXI8L0F1dGhvcj48WWVhcj4yMDExPC9ZZWFyPjxS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</w:fldData>
              </w:fldChar>
            </w:r>
            <w:r w:rsidRPr="0039644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 w:rsidRPr="0039644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PEVuZE5vdGU+PENpdGU+PEF1dGhvcj5ZYWdtdXI8L0F1dGhvcj48WWVhcj4yMDExPC9ZZWFyPjxS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</w:fldData>
              </w:fldChar>
            </w:r>
            <w:r w:rsidRPr="0039644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 w:rsidRPr="0039644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r>
            <w:r w:rsidRPr="0039644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39644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r>
            <w:r w:rsidRPr="0039644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9644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[</w:t>
            </w:r>
            <w:hyperlink r:id="rId18" w:anchor="_ENREF_11" w:tooltip="Yagmur, 2011 #235" w:history="1">
              <w:r w:rsidRPr="00396446">
                <w:rPr>
                  <w:rStyle w:val="fontstyle01"/>
                  <w:rFonts w:ascii="Times New Roman" w:hAnsi="Times New Roman" w:cs="Times New Roman"/>
                  <w:sz w:val="20"/>
                  <w:szCs w:val="20"/>
                </w:rPr>
                <w:t>11</w:t>
              </w:r>
            </w:hyperlink>
            <w:r w:rsidRPr="0039644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]</w:t>
            </w:r>
            <w:r w:rsidRPr="0039644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39644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hideMark/>
          </w:tcPr>
          <w:p w14:paraId="173FDE76" w14:textId="77777777" w:rsidR="00776005" w:rsidRPr="00396446" w:rsidRDefault="00776005" w:rsidP="00E404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44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lack of the availability of transgenic strains, which limits the application in studying the </w:t>
            </w:r>
            <w:r w:rsidRPr="0039644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lastRenderedPageBreak/>
              <w:t>molecular mechanisms of hypertrophic scar and the extrapolation of the in vivo experimental finding to the humans</w:t>
            </w:r>
            <w:r w:rsidRPr="003964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9644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PEVuZE5vdGU+PENpdGU+PEF1dGhvcj52YW4gZGVuIEJyb2VrPC9BdXRob3I+PFllYXI+MjAxNDwv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</w:fldData>
              </w:fldChar>
            </w:r>
            <w:r w:rsidRPr="0039644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 w:rsidRPr="0039644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PEVuZE5vdGU+PENpdGU+PEF1dGhvcj52YW4gZGVuIEJyb2VrPC9BdXRob3I+PFllYXI+MjAxNDwv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</w:fldData>
              </w:fldChar>
            </w:r>
            <w:r w:rsidRPr="0039644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 w:rsidRPr="0039644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r>
            <w:r w:rsidRPr="0039644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39644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r>
            <w:r w:rsidRPr="0039644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9644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[</w:t>
            </w:r>
            <w:hyperlink r:id="rId19" w:anchor="_ENREF_12" w:tooltip="van den Broek, 2014 #236" w:history="1">
              <w:r w:rsidRPr="00396446">
                <w:rPr>
                  <w:rStyle w:val="fontstyle01"/>
                  <w:rFonts w:ascii="Times New Roman" w:hAnsi="Times New Roman" w:cs="Times New Roman"/>
                  <w:sz w:val="20"/>
                  <w:szCs w:val="20"/>
                </w:rPr>
                <w:t>12</w:t>
              </w:r>
            </w:hyperlink>
            <w:r w:rsidRPr="0039644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]</w:t>
            </w:r>
            <w:r w:rsidRPr="0039644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39644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776005" w14:paraId="16D17B76" w14:textId="77777777" w:rsidTr="00E404B1">
        <w:tc>
          <w:tcPr>
            <w:tcW w:w="852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hideMark/>
          </w:tcPr>
          <w:p w14:paraId="04CE8636" w14:textId="77777777" w:rsidR="00776005" w:rsidRPr="00396446" w:rsidRDefault="00776005" w:rsidP="00E404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44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Pigs</w:t>
            </w:r>
          </w:p>
        </w:tc>
        <w:tc>
          <w:tcPr>
            <w:tcW w:w="2409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hideMark/>
          </w:tcPr>
          <w:p w14:paraId="01FF6803" w14:textId="77777777" w:rsidR="00776005" w:rsidRPr="00396446" w:rsidRDefault="00776005" w:rsidP="00E404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446">
              <w:rPr>
                <w:rFonts w:ascii="Times New Roman" w:hAnsi="Times New Roman" w:cs="Times New Roman"/>
                <w:sz w:val="20"/>
                <w:szCs w:val="20"/>
              </w:rPr>
              <w:t xml:space="preserve">Full thickness defects </w:t>
            </w:r>
            <w:r w:rsidRPr="003964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first fully characterized by Gibran’s group</w:t>
            </w:r>
            <w:r w:rsidRPr="0039644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PEVuZE5vdGU+PENpdGU+PEF1dGhvcj5aaHU8L0F1dGhvcj48WWVhcj4yMDA0PC9ZZWFyPjxSZWNO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==
</w:fldData>
              </w:fldChar>
            </w:r>
            <w:r w:rsidRPr="0039644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 w:rsidRPr="0039644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PEVuZE5vdGU+PENpdGU+PEF1dGhvcj5aaHU8L0F1dGhvcj48WWVhcj4yMDA0PC9ZZWFyPjxSZWNO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==
</w:fldData>
              </w:fldChar>
            </w:r>
            <w:r w:rsidRPr="0039644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 w:rsidRPr="0039644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r>
            <w:r w:rsidRPr="0039644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39644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r>
            <w:r w:rsidRPr="0039644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9644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[</w:t>
            </w:r>
            <w:hyperlink r:id="rId20" w:anchor="_ENREF_13" w:tooltip="Zhu, 2004 #237" w:history="1">
              <w:r w:rsidRPr="00396446">
                <w:rPr>
                  <w:rStyle w:val="fontstyle01"/>
                  <w:rFonts w:ascii="Times New Roman" w:hAnsi="Times New Roman" w:cs="Times New Roman"/>
                  <w:sz w:val="20"/>
                  <w:szCs w:val="20"/>
                </w:rPr>
                <w:t>13</w:t>
              </w:r>
            </w:hyperlink>
            <w:r w:rsidRPr="0039644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]</w:t>
            </w:r>
            <w:r w:rsidRPr="0039644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3964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hideMark/>
          </w:tcPr>
          <w:p w14:paraId="3E45FCE1" w14:textId="77777777" w:rsidR="00776005" w:rsidRPr="00396446" w:rsidRDefault="00776005" w:rsidP="00E404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44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the presence of subcutaneous fascia prevents skin contraction during wound closure and differentiates from other mammals.</w:t>
            </w:r>
          </w:p>
        </w:tc>
        <w:tc>
          <w:tcPr>
            <w:tcW w:w="241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hideMark/>
          </w:tcPr>
          <w:p w14:paraId="1E0309A7" w14:textId="77777777" w:rsidR="00776005" w:rsidRPr="00396446" w:rsidRDefault="00776005" w:rsidP="00E404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44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The substantially similar anatomy and physiology to human skin compared to other animals and the fidelity </w:t>
            </w:r>
            <w:r w:rsidRPr="0039644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PEVuZE5vdGU+PENpdGU+PEF1dGhvcj5TdWxsaXZhbjwvQXV0aG9yPjxZZWFyPjIwMDE8L1llYXI+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</w:fldData>
              </w:fldChar>
            </w:r>
            <w:r w:rsidRPr="0039644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 w:rsidRPr="0039644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PEVuZE5vdGU+PENpdGU+PEF1dGhvcj5TdWxsaXZhbjwvQXV0aG9yPjxZZWFyPjIwMDE8L1llYXI+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</w:fldData>
              </w:fldChar>
            </w:r>
            <w:r w:rsidRPr="0039644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 w:rsidRPr="0039644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r>
            <w:r w:rsidRPr="0039644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39644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r>
            <w:r w:rsidRPr="0039644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9644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[</w:t>
            </w:r>
            <w:hyperlink r:id="rId21" w:anchor="_ENREF_14" w:tooltip="Sullivan, 2001 #238" w:history="1">
              <w:r w:rsidRPr="00396446">
                <w:rPr>
                  <w:rStyle w:val="fontstyle01"/>
                  <w:rFonts w:ascii="Times New Roman" w:hAnsi="Times New Roman" w:cs="Times New Roman"/>
                  <w:sz w:val="20"/>
                  <w:szCs w:val="20"/>
                </w:rPr>
                <w:t>14</w:t>
              </w:r>
            </w:hyperlink>
            <w:r w:rsidRPr="0039644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]</w:t>
            </w:r>
            <w:r w:rsidRPr="0039644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39644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hideMark/>
          </w:tcPr>
          <w:p w14:paraId="759601D7" w14:textId="77777777" w:rsidR="00776005" w:rsidRPr="00396446" w:rsidRDefault="00776005" w:rsidP="00E404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44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the application is limited by high costs, labor intensity, difficulties in animal care, and relatively complicated ethical issues</w:t>
            </w:r>
            <w:r w:rsidRPr="0039644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PEVuZE5vdGU+PENpdGU+PEF1dGhvcj5Gb3ViZXJ0PC9BdXRob3I+PFllYXI+MjAxNzwvWWVhcj48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=
</w:fldData>
              </w:fldChar>
            </w:r>
            <w:r w:rsidRPr="0039644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 w:rsidRPr="0039644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PEVuZE5vdGU+PENpdGU+PEF1dGhvcj5Gb3ViZXJ0PC9BdXRob3I+PFllYXI+MjAxNzwvWWVhcj48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=
</w:fldData>
              </w:fldChar>
            </w:r>
            <w:r w:rsidRPr="0039644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 w:rsidRPr="0039644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r>
            <w:r w:rsidRPr="0039644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39644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r>
            <w:r w:rsidRPr="0039644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96446">
              <w:rPr>
                <w:rStyle w:val="fontstyle01"/>
                <w:rFonts w:ascii="Times New Roman" w:hAnsi="Times New Roman" w:cs="Times New Roman"/>
                <w:noProof/>
                <w:sz w:val="20"/>
                <w:szCs w:val="20"/>
              </w:rPr>
              <w:t>[</w:t>
            </w:r>
            <w:hyperlink r:id="rId22" w:anchor="_ENREF_15" w:tooltip="Foubert, 2017 #239" w:history="1">
              <w:r w:rsidRPr="00396446">
                <w:rPr>
                  <w:rStyle w:val="fontstyle01"/>
                  <w:rFonts w:ascii="Times New Roman" w:hAnsi="Times New Roman" w:cs="Times New Roman"/>
                  <w:sz w:val="20"/>
                  <w:szCs w:val="20"/>
                </w:rPr>
                <w:t>15</w:t>
              </w:r>
            </w:hyperlink>
            <w:r w:rsidRPr="00396446">
              <w:rPr>
                <w:rStyle w:val="fontstyle01"/>
                <w:rFonts w:ascii="Times New Roman" w:hAnsi="Times New Roman" w:cs="Times New Roman"/>
                <w:noProof/>
                <w:sz w:val="20"/>
                <w:szCs w:val="20"/>
              </w:rPr>
              <w:t>]</w:t>
            </w:r>
            <w:r w:rsidRPr="0039644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39644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6537CDBE" w14:textId="77777777" w:rsidR="000609E0" w:rsidRDefault="000609E0"/>
    <w:p w14:paraId="28CB3AAD" w14:textId="140E63D0" w:rsidR="005C7A57" w:rsidRDefault="000609E0">
      <w:pPr>
        <w:rPr>
          <w:rFonts w:ascii="Times New Roman" w:hAnsi="Times New Roman" w:cs="Times New Roman"/>
          <w:b/>
        </w:rPr>
      </w:pPr>
      <w:r w:rsidRPr="000609E0">
        <w:rPr>
          <w:rFonts w:ascii="Times New Roman" w:hAnsi="Times New Roman" w:cs="Times New Roman"/>
          <w:b/>
        </w:rPr>
        <w:t>References:</w:t>
      </w:r>
    </w:p>
    <w:p w14:paraId="5C34A765" w14:textId="77777777" w:rsidR="002A7186" w:rsidRPr="005C7A57" w:rsidRDefault="002A7186" w:rsidP="002A7186">
      <w:pPr>
        <w:pStyle w:val="EndNoteBibliography"/>
        <w:framePr w:hSpace="0" w:wrap="auto" w:vAnchor="margin" w:hAnchor="text" w:xAlign="left" w:yAlign="inline"/>
        <w:ind w:left="720" w:hanging="720"/>
      </w:pPr>
      <w:r>
        <w:rPr>
          <w:rFonts w:ascii="Times New Roman" w:hAnsi="Times New Roman" w:cs="Times New Roman"/>
          <w:b/>
        </w:rPr>
        <w:fldChar w:fldCharType="begin"/>
      </w:r>
      <w:r>
        <w:rPr>
          <w:rFonts w:ascii="Times New Roman" w:hAnsi="Times New Roman" w:cs="Times New Roman"/>
          <w:b/>
        </w:rPr>
        <w:instrText xml:space="preserve"> ADDIN EN.REFLIST </w:instrText>
      </w:r>
      <w:r>
        <w:rPr>
          <w:rFonts w:ascii="Times New Roman" w:hAnsi="Times New Roman" w:cs="Times New Roman"/>
          <w:b/>
        </w:rPr>
        <w:fldChar w:fldCharType="separate"/>
      </w:r>
      <w:bookmarkStart w:id="0" w:name="_ENREF_1"/>
      <w:r w:rsidRPr="005C7A57">
        <w:t>1.</w:t>
      </w:r>
      <w:r w:rsidRPr="005C7A57">
        <w:tab/>
        <w:t xml:space="preserve">Galiano RD, Tepper OM, Pelo CR, Bhatt KA, Callaghan M, Bastidas N, Bunting S, Steinmetz HG, Gurtner GC: </w:t>
      </w:r>
      <w:r w:rsidRPr="005C7A57">
        <w:rPr>
          <w:b/>
        </w:rPr>
        <w:t>Topical vascular endothelial growth factor accelerates diabetic wound healing through increased angiogenesis and by mobilizing and recruiting bone marrow-derived cells</w:t>
      </w:r>
      <w:r w:rsidRPr="005C7A57">
        <w:t xml:space="preserve">. </w:t>
      </w:r>
      <w:r w:rsidRPr="005C7A57">
        <w:rPr>
          <w:i/>
        </w:rPr>
        <w:t xml:space="preserve">The American journal of pathology </w:t>
      </w:r>
      <w:r w:rsidRPr="005C7A57">
        <w:t xml:space="preserve">2004, </w:t>
      </w:r>
      <w:r w:rsidRPr="005C7A57">
        <w:rPr>
          <w:b/>
        </w:rPr>
        <w:t>164</w:t>
      </w:r>
      <w:r w:rsidRPr="005C7A57">
        <w:t>(6):1935-1947.</w:t>
      </w:r>
      <w:bookmarkEnd w:id="0"/>
    </w:p>
    <w:p w14:paraId="6B06B517" w14:textId="77777777" w:rsidR="002A7186" w:rsidRPr="005C7A57" w:rsidRDefault="002A7186" w:rsidP="002A7186">
      <w:pPr>
        <w:pStyle w:val="EndNoteBibliography"/>
        <w:framePr w:hSpace="0" w:wrap="auto" w:vAnchor="margin" w:hAnchor="text" w:xAlign="left" w:yAlign="inline"/>
        <w:ind w:left="720" w:hanging="720"/>
      </w:pPr>
      <w:bookmarkStart w:id="1" w:name="_ENREF_2"/>
      <w:r w:rsidRPr="005C7A57">
        <w:t>2.</w:t>
      </w:r>
      <w:r w:rsidRPr="005C7A57">
        <w:tab/>
        <w:t xml:space="preserve">Jimi S, De Francesco F, Ferraro GA, Riccio M, Hara S: </w:t>
      </w:r>
      <w:r w:rsidRPr="005C7A57">
        <w:rPr>
          <w:b/>
        </w:rPr>
        <w:t>A Novel Skin Splint for Accurately Mapping Dermal Remodeling and Epithelialization During Wound Healing</w:t>
      </w:r>
      <w:r w:rsidRPr="005C7A57">
        <w:t xml:space="preserve">. </w:t>
      </w:r>
      <w:r w:rsidRPr="005C7A57">
        <w:rPr>
          <w:i/>
        </w:rPr>
        <w:t xml:space="preserve">Journal of cellular physiology </w:t>
      </w:r>
      <w:r w:rsidRPr="005C7A57">
        <w:t xml:space="preserve">2017, </w:t>
      </w:r>
      <w:r w:rsidRPr="005C7A57">
        <w:rPr>
          <w:b/>
        </w:rPr>
        <w:t>232</w:t>
      </w:r>
      <w:r w:rsidRPr="005C7A57">
        <w:t>(6):1225-1232.</w:t>
      </w:r>
      <w:bookmarkEnd w:id="1"/>
    </w:p>
    <w:p w14:paraId="7B5E26AB" w14:textId="77777777" w:rsidR="002A7186" w:rsidRPr="005C7A57" w:rsidRDefault="002A7186" w:rsidP="002A7186">
      <w:pPr>
        <w:pStyle w:val="EndNoteBibliography"/>
        <w:framePr w:hSpace="0" w:wrap="auto" w:vAnchor="margin" w:hAnchor="text" w:xAlign="left" w:yAlign="inline"/>
        <w:ind w:left="720" w:hanging="720"/>
      </w:pPr>
      <w:bookmarkStart w:id="2" w:name="_ENREF_3"/>
      <w:r w:rsidRPr="005C7A57">
        <w:t>3.</w:t>
      </w:r>
      <w:r w:rsidRPr="005C7A57">
        <w:tab/>
        <w:t xml:space="preserve">Rhea L, Dunnwald M: </w:t>
      </w:r>
      <w:r w:rsidRPr="005C7A57">
        <w:rPr>
          <w:b/>
        </w:rPr>
        <w:t>Murine Excisional Wound Healing Model and Histological Morphometric Wound Analysis</w:t>
      </w:r>
      <w:r w:rsidRPr="005C7A57">
        <w:t xml:space="preserve">. </w:t>
      </w:r>
      <w:r w:rsidRPr="005C7A57">
        <w:rPr>
          <w:i/>
        </w:rPr>
        <w:t xml:space="preserve">Journal of visualized experiments : JoVE </w:t>
      </w:r>
      <w:r w:rsidRPr="005C7A57">
        <w:t>2020(162).</w:t>
      </w:r>
      <w:bookmarkEnd w:id="2"/>
    </w:p>
    <w:p w14:paraId="65FE5CF0" w14:textId="77777777" w:rsidR="002A7186" w:rsidRPr="005C7A57" w:rsidRDefault="002A7186" w:rsidP="002A7186">
      <w:pPr>
        <w:pStyle w:val="EndNoteBibliography"/>
        <w:framePr w:hSpace="0" w:wrap="auto" w:vAnchor="margin" w:hAnchor="text" w:xAlign="left" w:yAlign="inline"/>
        <w:ind w:left="720" w:hanging="720"/>
      </w:pPr>
      <w:bookmarkStart w:id="3" w:name="_ENREF_4"/>
      <w:r w:rsidRPr="005C7A57">
        <w:t>4.</w:t>
      </w:r>
      <w:r w:rsidRPr="005C7A57">
        <w:tab/>
        <w:t xml:space="preserve">Aarabi S, Longaker MT, Gurtner GC: </w:t>
      </w:r>
      <w:r w:rsidRPr="005C7A57">
        <w:rPr>
          <w:b/>
        </w:rPr>
        <w:t>Hypertrophic scar formation following burns and trauma: new approaches to treatment</w:t>
      </w:r>
      <w:r w:rsidRPr="005C7A57">
        <w:t xml:space="preserve">. </w:t>
      </w:r>
      <w:r w:rsidRPr="005C7A57">
        <w:rPr>
          <w:i/>
        </w:rPr>
        <w:t xml:space="preserve">PLoS medicine </w:t>
      </w:r>
      <w:r w:rsidRPr="005C7A57">
        <w:t xml:space="preserve">2007, </w:t>
      </w:r>
      <w:r w:rsidRPr="005C7A57">
        <w:rPr>
          <w:b/>
        </w:rPr>
        <w:t>4</w:t>
      </w:r>
      <w:r w:rsidRPr="005C7A57">
        <w:t>(9):e234.</w:t>
      </w:r>
      <w:bookmarkEnd w:id="3"/>
    </w:p>
    <w:p w14:paraId="6A4055E7" w14:textId="77777777" w:rsidR="002A7186" w:rsidRPr="005C7A57" w:rsidRDefault="002A7186" w:rsidP="002A7186">
      <w:pPr>
        <w:pStyle w:val="EndNoteBibliography"/>
        <w:framePr w:hSpace="0" w:wrap="auto" w:vAnchor="margin" w:hAnchor="text" w:xAlign="left" w:yAlign="inline"/>
        <w:ind w:left="720" w:hanging="720"/>
      </w:pPr>
      <w:bookmarkStart w:id="4" w:name="_ENREF_5"/>
      <w:r w:rsidRPr="005C7A57">
        <w:t>5.</w:t>
      </w:r>
      <w:r w:rsidRPr="005C7A57">
        <w:tab/>
        <w:t xml:space="preserve">Willenborg S, Eckes B, Brinckmann J, Krieg T, Waisman A, Hartmann K, Roers A, Eming SA: </w:t>
      </w:r>
      <w:r w:rsidRPr="005C7A57">
        <w:rPr>
          <w:b/>
        </w:rPr>
        <w:t>Genetic ablation of mast cells redefines the role of mast cells in skin wound healing and bleomycin-induced fibrosis</w:t>
      </w:r>
      <w:r w:rsidRPr="005C7A57">
        <w:t xml:space="preserve">. </w:t>
      </w:r>
      <w:r w:rsidRPr="005C7A57">
        <w:rPr>
          <w:i/>
        </w:rPr>
        <w:t xml:space="preserve">The Journal of investigative dermatology </w:t>
      </w:r>
      <w:r w:rsidRPr="005C7A57">
        <w:t xml:space="preserve">2014, </w:t>
      </w:r>
      <w:r w:rsidRPr="005C7A57">
        <w:rPr>
          <w:b/>
        </w:rPr>
        <w:t>134</w:t>
      </w:r>
      <w:r w:rsidRPr="005C7A57">
        <w:t>(7):2005-2015.</w:t>
      </w:r>
      <w:bookmarkEnd w:id="4"/>
    </w:p>
    <w:p w14:paraId="412C5C47" w14:textId="77777777" w:rsidR="002A7186" w:rsidRPr="005C7A57" w:rsidRDefault="002A7186" w:rsidP="002A7186">
      <w:pPr>
        <w:pStyle w:val="EndNoteBibliography"/>
        <w:framePr w:hSpace="0" w:wrap="auto" w:vAnchor="margin" w:hAnchor="text" w:xAlign="left" w:yAlign="inline"/>
        <w:ind w:left="720" w:hanging="720"/>
      </w:pPr>
      <w:bookmarkStart w:id="5" w:name="_ENREF_6"/>
      <w:r w:rsidRPr="005C7A57">
        <w:t>6.</w:t>
      </w:r>
      <w:r w:rsidRPr="005C7A57">
        <w:tab/>
        <w:t xml:space="preserve">Padmanabhan J, Maan ZN, Kwon SH, Kosaraju R, Bonham CA, Gurtner GC: </w:t>
      </w:r>
      <w:r w:rsidRPr="005C7A57">
        <w:rPr>
          <w:b/>
        </w:rPr>
        <w:t>In Vivo Models for the Study of Fibrosis</w:t>
      </w:r>
      <w:r w:rsidRPr="005C7A57">
        <w:t xml:space="preserve">. </w:t>
      </w:r>
      <w:r w:rsidRPr="005C7A57">
        <w:rPr>
          <w:i/>
        </w:rPr>
        <w:t xml:space="preserve">Advances in wound care </w:t>
      </w:r>
      <w:r w:rsidRPr="005C7A57">
        <w:t xml:space="preserve">2019, </w:t>
      </w:r>
      <w:r w:rsidRPr="005C7A57">
        <w:rPr>
          <w:b/>
        </w:rPr>
        <w:t>8</w:t>
      </w:r>
      <w:r w:rsidRPr="005C7A57">
        <w:t>(12):645-654.</w:t>
      </w:r>
      <w:bookmarkEnd w:id="5"/>
    </w:p>
    <w:p w14:paraId="5DDCF612" w14:textId="77777777" w:rsidR="002A7186" w:rsidRPr="005C7A57" w:rsidRDefault="002A7186" w:rsidP="002A7186">
      <w:pPr>
        <w:pStyle w:val="EndNoteBibliography"/>
        <w:framePr w:hSpace="0" w:wrap="auto" w:vAnchor="margin" w:hAnchor="text" w:xAlign="left" w:yAlign="inline"/>
        <w:ind w:left="720" w:hanging="720"/>
      </w:pPr>
      <w:bookmarkStart w:id="6" w:name="_ENREF_7"/>
      <w:r w:rsidRPr="005C7A57">
        <w:t>7.</w:t>
      </w:r>
      <w:r w:rsidRPr="005C7A57">
        <w:tab/>
        <w:t xml:space="preserve">Golberg A, Villiger M, Khan S, Quinn KP, Lo WCY, Bouma BE, Mihm MC, Jr., Austen WG, Jr., Yarmush ML: </w:t>
      </w:r>
      <w:r w:rsidRPr="005C7A57">
        <w:rPr>
          <w:b/>
        </w:rPr>
        <w:t>Preventing Scars after Injury with Partial Irreversible Electroporation</w:t>
      </w:r>
      <w:r w:rsidRPr="005C7A57">
        <w:t xml:space="preserve">. </w:t>
      </w:r>
      <w:r w:rsidRPr="005C7A57">
        <w:rPr>
          <w:i/>
        </w:rPr>
        <w:t xml:space="preserve">The Journal of investigative dermatology </w:t>
      </w:r>
      <w:r w:rsidRPr="005C7A57">
        <w:t xml:space="preserve">2016, </w:t>
      </w:r>
      <w:r w:rsidRPr="005C7A57">
        <w:rPr>
          <w:b/>
        </w:rPr>
        <w:t>136</w:t>
      </w:r>
      <w:r w:rsidRPr="005C7A57">
        <w:t>(11):2297-2304.</w:t>
      </w:r>
      <w:bookmarkEnd w:id="6"/>
    </w:p>
    <w:p w14:paraId="00D8E80F" w14:textId="77777777" w:rsidR="002A7186" w:rsidRPr="005C7A57" w:rsidRDefault="002A7186" w:rsidP="002A7186">
      <w:pPr>
        <w:pStyle w:val="EndNoteBibliography"/>
        <w:framePr w:hSpace="0" w:wrap="auto" w:vAnchor="margin" w:hAnchor="text" w:xAlign="left" w:yAlign="inline"/>
        <w:ind w:left="720" w:hanging="720"/>
      </w:pPr>
      <w:bookmarkStart w:id="7" w:name="_ENREF_8"/>
      <w:r w:rsidRPr="005C7A57">
        <w:t>8.</w:t>
      </w:r>
      <w:r w:rsidRPr="005C7A57">
        <w:tab/>
        <w:t xml:space="preserve">Murphy A, LeVatte T, Boudreau C, Midgen C, Gratzer P, Marshall J, Bezuhly M: </w:t>
      </w:r>
      <w:r w:rsidRPr="005C7A57">
        <w:rPr>
          <w:b/>
        </w:rPr>
        <w:t>Angiotensin II Type I Receptor Blockade Is Associated with Decreased Cutaneous Scar Formation in a Rat Model</w:t>
      </w:r>
      <w:r w:rsidRPr="005C7A57">
        <w:t xml:space="preserve">. </w:t>
      </w:r>
      <w:r w:rsidRPr="005C7A57">
        <w:rPr>
          <w:i/>
        </w:rPr>
        <w:t xml:space="preserve">Plastic and reconstructive surgery </w:t>
      </w:r>
      <w:r w:rsidRPr="005C7A57">
        <w:t xml:space="preserve">2019, </w:t>
      </w:r>
      <w:r w:rsidRPr="005C7A57">
        <w:rPr>
          <w:b/>
        </w:rPr>
        <w:t>144</w:t>
      </w:r>
      <w:r w:rsidRPr="005C7A57">
        <w:t>(5):803e-813e.</w:t>
      </w:r>
      <w:bookmarkEnd w:id="7"/>
    </w:p>
    <w:p w14:paraId="1C4B40EC" w14:textId="77777777" w:rsidR="002A7186" w:rsidRPr="005C7A57" w:rsidRDefault="002A7186" w:rsidP="002A7186">
      <w:pPr>
        <w:pStyle w:val="EndNoteBibliography"/>
        <w:framePr w:hSpace="0" w:wrap="auto" w:vAnchor="margin" w:hAnchor="text" w:xAlign="left" w:yAlign="inline"/>
        <w:ind w:left="720" w:hanging="720"/>
      </w:pPr>
      <w:bookmarkStart w:id="8" w:name="_ENREF_9"/>
      <w:r w:rsidRPr="005C7A57">
        <w:t>9.</w:t>
      </w:r>
      <w:r w:rsidRPr="005C7A57">
        <w:tab/>
        <w:t xml:space="preserve">Li J, Wang J, Wang Z, Xia Y, Zhou M, Zhong A, Sun J: </w:t>
      </w:r>
      <w:r w:rsidRPr="005C7A57">
        <w:rPr>
          <w:b/>
        </w:rPr>
        <w:t>Experimental models for cutaneous hypertrophic scar research</w:t>
      </w:r>
      <w:r w:rsidRPr="005C7A57">
        <w:t xml:space="preserve">. </w:t>
      </w:r>
      <w:r w:rsidRPr="005C7A57">
        <w:rPr>
          <w:i/>
        </w:rPr>
        <w:t xml:space="preserve">Wound repair and regeneration : official publication of the Wound Healing Society [and] the European Tissue Repair Society </w:t>
      </w:r>
      <w:r w:rsidRPr="005C7A57">
        <w:t xml:space="preserve">2020, </w:t>
      </w:r>
      <w:r w:rsidRPr="005C7A57">
        <w:rPr>
          <w:b/>
        </w:rPr>
        <w:t>28</w:t>
      </w:r>
      <w:r w:rsidRPr="005C7A57">
        <w:t>(1):126-144.</w:t>
      </w:r>
      <w:bookmarkEnd w:id="8"/>
    </w:p>
    <w:p w14:paraId="0E065D6E" w14:textId="77777777" w:rsidR="002A7186" w:rsidRPr="005C7A57" w:rsidRDefault="002A7186" w:rsidP="002A7186">
      <w:pPr>
        <w:pStyle w:val="EndNoteBibliography"/>
        <w:framePr w:hSpace="0" w:wrap="auto" w:vAnchor="margin" w:hAnchor="text" w:xAlign="left" w:yAlign="inline"/>
        <w:ind w:left="720" w:hanging="720"/>
      </w:pPr>
      <w:bookmarkStart w:id="9" w:name="_ENREF_10"/>
      <w:r w:rsidRPr="005C7A57">
        <w:t>10.</w:t>
      </w:r>
      <w:r w:rsidRPr="005C7A57">
        <w:tab/>
        <w:t xml:space="preserve">Morris DE, Wu L, Zhao LL, Bolton L, Roth SI, Ladin DA, Mustoe TA: </w:t>
      </w:r>
      <w:r w:rsidRPr="005C7A57">
        <w:rPr>
          <w:b/>
        </w:rPr>
        <w:t>Acute and chronic animal models for excessive dermal scarring: quantitative studies</w:t>
      </w:r>
      <w:r w:rsidRPr="005C7A57">
        <w:t xml:space="preserve">. </w:t>
      </w:r>
      <w:r w:rsidRPr="005C7A57">
        <w:rPr>
          <w:i/>
        </w:rPr>
        <w:t xml:space="preserve">Plastic and reconstructive surgery </w:t>
      </w:r>
      <w:r w:rsidRPr="005C7A57">
        <w:t xml:space="preserve">1997, </w:t>
      </w:r>
      <w:r w:rsidRPr="005C7A57">
        <w:rPr>
          <w:b/>
        </w:rPr>
        <w:t>100</w:t>
      </w:r>
      <w:r w:rsidRPr="005C7A57">
        <w:t>(3):674-681.</w:t>
      </w:r>
      <w:bookmarkEnd w:id="9"/>
    </w:p>
    <w:p w14:paraId="253AECB6" w14:textId="77777777" w:rsidR="002A7186" w:rsidRPr="005C7A57" w:rsidRDefault="002A7186" w:rsidP="002A7186">
      <w:pPr>
        <w:pStyle w:val="EndNoteBibliography"/>
        <w:framePr w:hSpace="0" w:wrap="auto" w:vAnchor="margin" w:hAnchor="text" w:xAlign="left" w:yAlign="inline"/>
        <w:ind w:left="720" w:hanging="720"/>
      </w:pPr>
      <w:bookmarkStart w:id="10" w:name="_ENREF_11"/>
      <w:r w:rsidRPr="005C7A57">
        <w:t>11.</w:t>
      </w:r>
      <w:r w:rsidRPr="005C7A57">
        <w:tab/>
        <w:t xml:space="preserve">Yagmur C, Guneren E, Kefeli M, Ogawa R: </w:t>
      </w:r>
      <w:r w:rsidRPr="005C7A57">
        <w:rPr>
          <w:b/>
        </w:rPr>
        <w:t>The effect of surgical denervation on prevention of excessive dermal scarring: a study on rabbit ear hypertrophic scar model</w:t>
      </w:r>
      <w:r w:rsidRPr="005C7A57">
        <w:t xml:space="preserve">. </w:t>
      </w:r>
      <w:r w:rsidRPr="005C7A57">
        <w:rPr>
          <w:i/>
        </w:rPr>
        <w:t xml:space="preserve">Journal of plastic, reconstructive &amp; aesthetic surgery : JPRAS </w:t>
      </w:r>
      <w:r w:rsidRPr="005C7A57">
        <w:t xml:space="preserve">2011, </w:t>
      </w:r>
      <w:r w:rsidRPr="005C7A57">
        <w:rPr>
          <w:b/>
        </w:rPr>
        <w:t>64</w:t>
      </w:r>
      <w:r w:rsidRPr="005C7A57">
        <w:t>(10):1359-1365.</w:t>
      </w:r>
      <w:bookmarkEnd w:id="10"/>
    </w:p>
    <w:p w14:paraId="6097D699" w14:textId="77777777" w:rsidR="002A7186" w:rsidRPr="005C7A57" w:rsidRDefault="002A7186" w:rsidP="002A7186">
      <w:pPr>
        <w:pStyle w:val="EndNoteBibliography"/>
        <w:framePr w:hSpace="0" w:wrap="auto" w:vAnchor="margin" w:hAnchor="text" w:xAlign="left" w:yAlign="inline"/>
        <w:ind w:left="720" w:hanging="720"/>
      </w:pPr>
      <w:bookmarkStart w:id="11" w:name="_ENREF_12"/>
      <w:r w:rsidRPr="005C7A57">
        <w:t>12.</w:t>
      </w:r>
      <w:r w:rsidRPr="005C7A57">
        <w:tab/>
        <w:t xml:space="preserve">van den Broek LJ, Limandjaja GC, Niessen FB, Gibbs S: </w:t>
      </w:r>
      <w:r w:rsidRPr="005C7A57">
        <w:rPr>
          <w:b/>
        </w:rPr>
        <w:t>Human hypertrophic and keloid scar models: principles, limitations and future challenges from a tissue engineering perspective</w:t>
      </w:r>
      <w:r w:rsidRPr="005C7A57">
        <w:t xml:space="preserve">. </w:t>
      </w:r>
      <w:r w:rsidRPr="005C7A57">
        <w:rPr>
          <w:i/>
        </w:rPr>
        <w:t xml:space="preserve">Experimental dermatology </w:t>
      </w:r>
      <w:r w:rsidRPr="005C7A57">
        <w:t xml:space="preserve">2014, </w:t>
      </w:r>
      <w:r w:rsidRPr="005C7A57">
        <w:rPr>
          <w:b/>
        </w:rPr>
        <w:t>23</w:t>
      </w:r>
      <w:r w:rsidRPr="005C7A57">
        <w:t>(6):382-386.</w:t>
      </w:r>
      <w:bookmarkEnd w:id="11"/>
    </w:p>
    <w:p w14:paraId="3C1090EC" w14:textId="77777777" w:rsidR="002A7186" w:rsidRPr="005C7A57" w:rsidRDefault="002A7186" w:rsidP="002A7186">
      <w:pPr>
        <w:pStyle w:val="EndNoteBibliography"/>
        <w:framePr w:hSpace="0" w:wrap="auto" w:vAnchor="margin" w:hAnchor="text" w:xAlign="left" w:yAlign="inline"/>
        <w:ind w:left="720" w:hanging="720"/>
      </w:pPr>
      <w:bookmarkStart w:id="12" w:name="_ENREF_13"/>
      <w:r w:rsidRPr="005C7A57">
        <w:t>13.</w:t>
      </w:r>
      <w:r w:rsidRPr="005C7A57">
        <w:tab/>
        <w:t xml:space="preserve">Zhu KQ, Engrav LH, Tamura RN, Cole JA, Muangman P, Carrougher GJ, Gibran NS: </w:t>
      </w:r>
      <w:r w:rsidRPr="005C7A57">
        <w:rPr>
          <w:b/>
        </w:rPr>
        <w:t>Further similarities between cutaneous scarring in the female, red Duroc pig and human hypertrophic scarring</w:t>
      </w:r>
      <w:r w:rsidRPr="005C7A57">
        <w:t xml:space="preserve">. </w:t>
      </w:r>
      <w:r w:rsidRPr="005C7A57">
        <w:rPr>
          <w:i/>
        </w:rPr>
        <w:t xml:space="preserve">Burns : journal of the International Society for Burn Injuries </w:t>
      </w:r>
      <w:r w:rsidRPr="005C7A57">
        <w:t xml:space="preserve">2004, </w:t>
      </w:r>
      <w:r w:rsidRPr="005C7A57">
        <w:rPr>
          <w:b/>
        </w:rPr>
        <w:t>30</w:t>
      </w:r>
      <w:r w:rsidRPr="005C7A57">
        <w:t>(6):518-530.</w:t>
      </w:r>
      <w:bookmarkEnd w:id="12"/>
    </w:p>
    <w:p w14:paraId="62948E17" w14:textId="77777777" w:rsidR="002A7186" w:rsidRPr="005C7A57" w:rsidRDefault="002A7186" w:rsidP="002A7186">
      <w:pPr>
        <w:pStyle w:val="EndNoteBibliography"/>
        <w:framePr w:hSpace="0" w:wrap="auto" w:vAnchor="margin" w:hAnchor="text" w:xAlign="left" w:yAlign="inline"/>
        <w:ind w:left="720" w:hanging="720"/>
      </w:pPr>
      <w:bookmarkStart w:id="13" w:name="_ENREF_14"/>
      <w:r w:rsidRPr="005C7A57">
        <w:t>14.</w:t>
      </w:r>
      <w:r w:rsidRPr="005C7A57">
        <w:tab/>
        <w:t xml:space="preserve">Sullivan TP, Eaglstein WH, Davis SC, Mertz P: </w:t>
      </w:r>
      <w:r w:rsidRPr="005C7A57">
        <w:rPr>
          <w:b/>
        </w:rPr>
        <w:t>The pig as a model for human wound healing</w:t>
      </w:r>
      <w:r w:rsidRPr="005C7A57">
        <w:t xml:space="preserve">. </w:t>
      </w:r>
      <w:r w:rsidRPr="005C7A57">
        <w:rPr>
          <w:i/>
        </w:rPr>
        <w:t xml:space="preserve">Wound repair and </w:t>
      </w:r>
      <w:r w:rsidRPr="005C7A57">
        <w:rPr>
          <w:i/>
        </w:rPr>
        <w:lastRenderedPageBreak/>
        <w:t xml:space="preserve">regeneration : official publication of the Wound Healing Society [and] the European Tissue Repair Society </w:t>
      </w:r>
      <w:r w:rsidRPr="005C7A57">
        <w:t xml:space="preserve">2001, </w:t>
      </w:r>
      <w:r w:rsidRPr="005C7A57">
        <w:rPr>
          <w:b/>
        </w:rPr>
        <w:t>9</w:t>
      </w:r>
      <w:r w:rsidRPr="005C7A57">
        <w:t>(2):66-76.</w:t>
      </w:r>
      <w:bookmarkEnd w:id="13"/>
    </w:p>
    <w:p w14:paraId="781BF8D2" w14:textId="77777777" w:rsidR="002A7186" w:rsidRPr="005C7A57" w:rsidRDefault="002A7186" w:rsidP="002A7186">
      <w:pPr>
        <w:pStyle w:val="EndNoteBibliography"/>
        <w:framePr w:hSpace="0" w:wrap="auto" w:vAnchor="margin" w:hAnchor="text" w:xAlign="left" w:yAlign="inline"/>
        <w:ind w:left="720" w:hanging="720"/>
      </w:pPr>
      <w:bookmarkStart w:id="14" w:name="_ENREF_15"/>
      <w:r w:rsidRPr="005C7A57">
        <w:t>15.</w:t>
      </w:r>
      <w:r w:rsidRPr="005C7A57">
        <w:tab/>
        <w:t xml:space="preserve">Foubert P, Zafra D, Liu M, Rajoria R, Gutierrez D, Tenenhaus M, Fraser JK: </w:t>
      </w:r>
      <w:r w:rsidRPr="005C7A57">
        <w:rPr>
          <w:b/>
        </w:rPr>
        <w:t>Autologous adipose-derived regenerative cell therapy modulates development of hypertrophic scarring in a red Duroc porcine model</w:t>
      </w:r>
      <w:r w:rsidRPr="005C7A57">
        <w:t xml:space="preserve">. </w:t>
      </w:r>
      <w:r w:rsidRPr="005C7A57">
        <w:rPr>
          <w:i/>
        </w:rPr>
        <w:t xml:space="preserve">Stem Cell Res Ther </w:t>
      </w:r>
      <w:r w:rsidRPr="005C7A57">
        <w:t xml:space="preserve">2017, </w:t>
      </w:r>
      <w:r w:rsidRPr="005C7A57">
        <w:rPr>
          <w:b/>
        </w:rPr>
        <w:t>8</w:t>
      </w:r>
      <w:r w:rsidRPr="005C7A57">
        <w:t>(1):261.</w:t>
      </w:r>
      <w:bookmarkEnd w:id="14"/>
    </w:p>
    <w:p w14:paraId="1282FD4D" w14:textId="0E16FB1E" w:rsidR="000609E0" w:rsidRPr="000609E0" w:rsidRDefault="002A718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fldChar w:fldCharType="end"/>
      </w:r>
    </w:p>
    <w:sectPr w:rsidR="000609E0" w:rsidRPr="000609E0" w:rsidSect="00CE6989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3D432D" w14:textId="77777777" w:rsidR="008241EE" w:rsidRDefault="008241EE" w:rsidP="00CE6989">
      <w:r>
        <w:separator/>
      </w:r>
    </w:p>
  </w:endnote>
  <w:endnote w:type="continuationSeparator" w:id="0">
    <w:p w14:paraId="26A6E067" w14:textId="77777777" w:rsidR="008241EE" w:rsidRDefault="008241EE" w:rsidP="00CE6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dvP7DED">
    <w:altName w:val="Cambria"/>
    <w:panose1 w:val="00000000000000000000"/>
    <w:charset w:val="00"/>
    <w:family w:val="roman"/>
    <w:notTrueType/>
    <w:pitch w:val="default"/>
  </w:font>
  <w:font w:name="KpgrbtSTIX-Regular">
    <w:altName w:val="SimSun-ExtB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XwcrqwTimesNewRomanPSMT">
    <w:altName w:val="等线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1779D6" w14:textId="77777777" w:rsidR="008241EE" w:rsidRDefault="008241EE" w:rsidP="00CE6989">
      <w:r>
        <w:separator/>
      </w:r>
    </w:p>
  </w:footnote>
  <w:footnote w:type="continuationSeparator" w:id="0">
    <w:p w14:paraId="287C1AF5" w14:textId="77777777" w:rsidR="008241EE" w:rsidRDefault="008241EE" w:rsidP="00CE69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F1F1E03"/>
    <w:multiLevelType w:val="multilevel"/>
    <w:tmpl w:val="32926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Biology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psaepedrtse02qe00265vspfzwtrrwwzd9zv&quot;&gt;My EndNote Library&lt;record-ids&gt;&lt;item&gt;225&lt;/item&gt;&lt;item&gt;226&lt;/item&gt;&lt;item&gt;227&lt;/item&gt;&lt;item&gt;228&lt;/item&gt;&lt;item&gt;229&lt;/item&gt;&lt;item&gt;230&lt;/item&gt;&lt;item&gt;231&lt;/item&gt;&lt;item&gt;232&lt;/item&gt;&lt;item&gt;233&lt;/item&gt;&lt;item&gt;234&lt;/item&gt;&lt;item&gt;235&lt;/item&gt;&lt;item&gt;236&lt;/item&gt;&lt;item&gt;237&lt;/item&gt;&lt;item&gt;238&lt;/item&gt;&lt;item&gt;239&lt;/item&gt;&lt;/record-ids&gt;&lt;/item&gt;&lt;/Libraries&gt;"/>
  </w:docVars>
  <w:rsids>
    <w:rsidRoot w:val="004A5CED"/>
    <w:rsid w:val="00000CA6"/>
    <w:rsid w:val="000609E0"/>
    <w:rsid w:val="000D2B57"/>
    <w:rsid w:val="002A7186"/>
    <w:rsid w:val="00396446"/>
    <w:rsid w:val="003C143A"/>
    <w:rsid w:val="004A5CED"/>
    <w:rsid w:val="00574C56"/>
    <w:rsid w:val="005C7A57"/>
    <w:rsid w:val="006C216E"/>
    <w:rsid w:val="00776005"/>
    <w:rsid w:val="00777AFE"/>
    <w:rsid w:val="008241EE"/>
    <w:rsid w:val="00B40C1B"/>
    <w:rsid w:val="00B75CB4"/>
    <w:rsid w:val="00CE6989"/>
    <w:rsid w:val="00CF52CC"/>
    <w:rsid w:val="00D143D0"/>
    <w:rsid w:val="00EB791B"/>
    <w:rsid w:val="00EF0F95"/>
    <w:rsid w:val="00F712E0"/>
    <w:rsid w:val="00FF6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A9AA9D"/>
  <w15:docId w15:val="{814A11E6-7EA3-4A00-BD0B-0A26D95D8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69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69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E698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E69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E6989"/>
    <w:rPr>
      <w:sz w:val="18"/>
      <w:szCs w:val="18"/>
    </w:rPr>
  </w:style>
  <w:style w:type="table" w:styleId="a7">
    <w:name w:val="Table Grid"/>
    <w:basedOn w:val="a1"/>
    <w:uiPriority w:val="39"/>
    <w:rsid w:val="00CE6989"/>
    <w:rPr>
      <w:rFonts w:eastAsia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网格型1"/>
    <w:basedOn w:val="a1"/>
    <w:next w:val="a7"/>
    <w:uiPriority w:val="59"/>
    <w:rsid w:val="00CE698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01">
    <w:name w:val="fontstyle01"/>
    <w:basedOn w:val="a0"/>
    <w:rsid w:val="003C143A"/>
    <w:rPr>
      <w:rFonts w:ascii="AdvP7DED" w:hAnsi="AdvP7DED" w:hint="default"/>
      <w:b w:val="0"/>
      <w:bCs w:val="0"/>
      <w:i w:val="0"/>
      <w:iCs w:val="0"/>
      <w:color w:val="000000"/>
      <w:sz w:val="18"/>
      <w:szCs w:val="18"/>
    </w:rPr>
  </w:style>
  <w:style w:type="character" w:styleId="a8">
    <w:name w:val="Hyperlink"/>
    <w:basedOn w:val="a0"/>
    <w:uiPriority w:val="99"/>
    <w:unhideWhenUsed/>
    <w:rsid w:val="003C143A"/>
    <w:rPr>
      <w:color w:val="0000FF"/>
      <w:u w:val="single"/>
    </w:rPr>
  </w:style>
  <w:style w:type="character" w:customStyle="1" w:styleId="docsum-authors">
    <w:name w:val="docsum-authors"/>
    <w:basedOn w:val="a0"/>
    <w:rsid w:val="003C143A"/>
  </w:style>
  <w:style w:type="character" w:customStyle="1" w:styleId="docsum-journal-citation">
    <w:name w:val="docsum-journal-citation"/>
    <w:basedOn w:val="a0"/>
    <w:rsid w:val="003C143A"/>
  </w:style>
  <w:style w:type="paragraph" w:customStyle="1" w:styleId="EndNoteBibliographyTitle">
    <w:name w:val="EndNote Bibliography Title"/>
    <w:basedOn w:val="a"/>
    <w:link w:val="EndNoteBibliographyTitleChar"/>
    <w:rsid w:val="005C7A57"/>
    <w:pPr>
      <w:framePr w:hSpace="180" w:wrap="around" w:vAnchor="text" w:hAnchor="margin" w:xAlign="center" w:y="80"/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5C7A57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Char"/>
    <w:rsid w:val="005C7A57"/>
    <w:pPr>
      <w:framePr w:hSpace="180" w:wrap="around" w:vAnchor="text" w:hAnchor="margin" w:xAlign="center" w:y="80"/>
    </w:pPr>
    <w:rPr>
      <w:rFonts w:ascii="等线" w:eastAsia="等线" w:hAnsi="等线"/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5C7A57"/>
    <w:rPr>
      <w:rFonts w:ascii="等线" w:eastAsia="等线" w:hAnsi="等线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2021-02-25-1\supplementary.docx" TargetMode="External"/><Relationship Id="rId13" Type="http://schemas.openxmlformats.org/officeDocument/2006/relationships/hyperlink" Target="file:///D:\2021-02-25-1\supplementary.docx" TargetMode="External"/><Relationship Id="rId18" Type="http://schemas.openxmlformats.org/officeDocument/2006/relationships/hyperlink" Target="file:///D:\2021-02-25-1\supplementary.docx" TargetMode="External"/><Relationship Id="rId3" Type="http://schemas.openxmlformats.org/officeDocument/2006/relationships/settings" Target="settings.xml"/><Relationship Id="rId21" Type="http://schemas.openxmlformats.org/officeDocument/2006/relationships/hyperlink" Target="file:///D:\2021-02-25-1\supplementary.docx" TargetMode="External"/><Relationship Id="rId7" Type="http://schemas.openxmlformats.org/officeDocument/2006/relationships/hyperlink" Target="file:///D:\2021-02-25-1\supplementary.docx" TargetMode="External"/><Relationship Id="rId12" Type="http://schemas.openxmlformats.org/officeDocument/2006/relationships/hyperlink" Target="file:///D:\2021-02-25-1\supplementary.docx" TargetMode="External"/><Relationship Id="rId17" Type="http://schemas.openxmlformats.org/officeDocument/2006/relationships/hyperlink" Target="file:///D:\2021-02-25-1\supplementary.docx" TargetMode="External"/><Relationship Id="rId2" Type="http://schemas.openxmlformats.org/officeDocument/2006/relationships/styles" Target="styles.xml"/><Relationship Id="rId16" Type="http://schemas.openxmlformats.org/officeDocument/2006/relationships/hyperlink" Target="file:///D:\2021-02-25-1\supplementary.docx" TargetMode="External"/><Relationship Id="rId20" Type="http://schemas.openxmlformats.org/officeDocument/2006/relationships/hyperlink" Target="file:///D:\2021-02-25-1\supplementary.docx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D:\2021-02-25-1\supplementary.docx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file:///D:\2021-02-25-1\supplementary.docx" TargetMode="External"/><Relationship Id="rId23" Type="http://schemas.openxmlformats.org/officeDocument/2006/relationships/fontTable" Target="fontTable.xml"/><Relationship Id="rId10" Type="http://schemas.openxmlformats.org/officeDocument/2006/relationships/hyperlink" Target="file:///D:\2021-02-25-1\supplementary.docx" TargetMode="External"/><Relationship Id="rId19" Type="http://schemas.openxmlformats.org/officeDocument/2006/relationships/hyperlink" Target="file:///D:\2021-02-25-1\supplementary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D:\2021-02-25-1\supplementary.docx" TargetMode="External"/><Relationship Id="rId14" Type="http://schemas.openxmlformats.org/officeDocument/2006/relationships/hyperlink" Target="file:///D:\2021-02-25-1\supplementary.docx" TargetMode="External"/><Relationship Id="rId22" Type="http://schemas.openxmlformats.org/officeDocument/2006/relationships/hyperlink" Target="file:///D:\2021-02-25-1\supplementary.doc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2912</Words>
  <Characters>16601</Characters>
  <Application>Microsoft Office Word</Application>
  <DocSecurity>0</DocSecurity>
  <Lines>138</Lines>
  <Paragraphs>38</Paragraphs>
  <ScaleCrop>false</ScaleCrop>
  <Company/>
  <LinksUpToDate>false</LinksUpToDate>
  <CharactersWithSpaces>19475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中州</dc:creator>
  <cp:keywords/>
  <dc:description/>
  <cp:lastModifiedBy>王 中州</cp:lastModifiedBy>
  <cp:revision>14</cp:revision>
  <dcterms:created xsi:type="dcterms:W3CDTF">2021-01-14T07:46:00Z</dcterms:created>
  <dcterms:modified xsi:type="dcterms:W3CDTF">2021-03-02T01:11:00Z</dcterms:modified>
</cp:coreProperties>
</file>