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DB5C" w14:textId="5430829C" w:rsidR="00766166" w:rsidRDefault="00766166" w:rsidP="007A6738">
      <w:pPr>
        <w:pStyle w:val="2"/>
        <w:numPr>
          <w:ilvl w:val="0"/>
          <w:numId w:val="0"/>
        </w:numPr>
        <w:spacing w:line="480" w:lineRule="auto"/>
        <w:ind w:firstLine="720"/>
        <w:rPr>
          <w:rFonts w:cs="Times New Roman"/>
          <w:sz w:val="24"/>
          <w:szCs w:val="24"/>
        </w:rPr>
      </w:pPr>
      <w:r w:rsidRPr="002D1874">
        <w:rPr>
          <w:rFonts w:cs="Times New Roman"/>
          <w:sz w:val="24"/>
          <w:szCs w:val="24"/>
        </w:rPr>
        <w:t>METHOD</w:t>
      </w:r>
      <w:r w:rsidR="00C36AC8">
        <w:rPr>
          <w:rFonts w:cs="Times New Roman"/>
          <w:sz w:val="24"/>
          <w:szCs w:val="24"/>
        </w:rPr>
        <w:t xml:space="preserve"> supplements</w:t>
      </w:r>
      <w:r w:rsidR="006D6620" w:rsidRPr="002D1874">
        <w:rPr>
          <w:rFonts w:cs="Times New Roman"/>
          <w:sz w:val="24"/>
          <w:szCs w:val="24"/>
        </w:rPr>
        <w:t xml:space="preserve"> </w:t>
      </w:r>
    </w:p>
    <w:p w14:paraId="39B240BB" w14:textId="77777777" w:rsidR="005240CE" w:rsidRDefault="005240CE" w:rsidP="005240CE">
      <w:pPr>
        <w:spacing w:line="480" w:lineRule="auto"/>
        <w:jc w:val="both"/>
        <w:rPr>
          <w:rFonts w:ascii="Times New Roman" w:hAnsi="Times New Roman" w:cs="Times New Roman"/>
          <w:sz w:val="24"/>
          <w:szCs w:val="24"/>
        </w:rPr>
      </w:pPr>
      <w:r w:rsidRPr="00B976C7">
        <w:rPr>
          <w:rFonts w:ascii="Times New Roman" w:hAnsi="Times New Roman" w:cs="Times New Roman"/>
          <w:sz w:val="24"/>
          <w:szCs w:val="24"/>
        </w:rPr>
        <w:t>Kidneys (n=</w:t>
      </w:r>
      <w:r>
        <w:rPr>
          <w:rFonts w:ascii="Times New Roman" w:hAnsi="Times New Roman" w:cs="Times New Roman"/>
          <w:sz w:val="24"/>
          <w:szCs w:val="24"/>
        </w:rPr>
        <w:t>18</w:t>
      </w:r>
      <w:r w:rsidRPr="00B976C7">
        <w:rPr>
          <w:rFonts w:ascii="Times New Roman" w:hAnsi="Times New Roman" w:cs="Times New Roman"/>
          <w:sz w:val="24"/>
          <w:szCs w:val="24"/>
        </w:rPr>
        <w:t>) were dissected and post-fixed in 4% paraformaldehyde solution, cryoprotected in a sucrose gradient (10-30% in 0.2M phosphate buffer). Longitudinal sections were used to study the structure of kidney.</w:t>
      </w:r>
    </w:p>
    <w:p w14:paraId="13956417" w14:textId="285A8A02" w:rsidR="00B976C7" w:rsidRPr="002D1874" w:rsidRDefault="00B976C7" w:rsidP="00B976C7">
      <w:pPr>
        <w:pStyle w:val="2"/>
        <w:numPr>
          <w:ilvl w:val="0"/>
          <w:numId w:val="0"/>
        </w:numPr>
        <w:spacing w:line="480" w:lineRule="auto"/>
        <w:ind w:firstLine="720"/>
        <w:rPr>
          <w:rFonts w:cs="Times New Roman"/>
          <w:i/>
          <w:sz w:val="24"/>
          <w:szCs w:val="24"/>
        </w:rPr>
      </w:pPr>
      <w:bookmarkStart w:id="0" w:name="_Hlk112930668"/>
      <w:r w:rsidRPr="00933C49">
        <w:rPr>
          <w:rFonts w:cs="Times New Roman"/>
          <w:i/>
          <w:sz w:val="24"/>
          <w:szCs w:val="24"/>
        </w:rPr>
        <w:t>H&amp;E staining</w:t>
      </w:r>
    </w:p>
    <w:bookmarkEnd w:id="0"/>
    <w:p w14:paraId="652D88F7" w14:textId="292E9972" w:rsidR="00B976C7" w:rsidRDefault="00066C7F" w:rsidP="00B976C7">
      <w:pPr>
        <w:spacing w:line="480" w:lineRule="auto"/>
        <w:jc w:val="both"/>
        <w:rPr>
          <w:rFonts w:ascii="Times New Roman" w:hAnsi="Times New Roman" w:cs="Times New Roman"/>
          <w:sz w:val="24"/>
          <w:szCs w:val="24"/>
        </w:rPr>
      </w:pPr>
      <w:r w:rsidRPr="00066C7F">
        <w:rPr>
          <w:rFonts w:ascii="Times New Roman" w:hAnsi="Times New Roman" w:cs="Times New Roman"/>
          <w:sz w:val="24"/>
          <w:szCs w:val="24"/>
        </w:rPr>
        <w:t xml:space="preserve">Hematoxylin-eosin (HE) Staining Kit </w:t>
      </w:r>
      <w:r w:rsidR="007460D9">
        <w:rPr>
          <w:rFonts w:ascii="Times New Roman" w:hAnsi="Times New Roman" w:cs="Times New Roman"/>
          <w:sz w:val="24"/>
          <w:szCs w:val="24"/>
        </w:rPr>
        <w:t xml:space="preserve">was </w:t>
      </w:r>
      <w:r w:rsidRPr="00066C7F">
        <w:rPr>
          <w:rFonts w:ascii="Times New Roman" w:hAnsi="Times New Roman" w:cs="Times New Roman"/>
          <w:sz w:val="24"/>
          <w:szCs w:val="24"/>
        </w:rPr>
        <w:t xml:space="preserve">obtained from </w:t>
      </w:r>
      <w:proofErr w:type="spellStart"/>
      <w:r w:rsidRPr="00066C7F">
        <w:rPr>
          <w:rFonts w:ascii="Times New Roman" w:hAnsi="Times New Roman" w:cs="Times New Roman"/>
          <w:sz w:val="24"/>
          <w:szCs w:val="24"/>
        </w:rPr>
        <w:t>Solarbio</w:t>
      </w:r>
      <w:proofErr w:type="spellEnd"/>
      <w:r w:rsidRPr="00066C7F">
        <w:rPr>
          <w:rFonts w:ascii="Times New Roman" w:hAnsi="Times New Roman" w:cs="Times New Roman"/>
          <w:sz w:val="24"/>
          <w:szCs w:val="24"/>
        </w:rPr>
        <w:t xml:space="preserve"> (</w:t>
      </w:r>
      <w:r>
        <w:rPr>
          <w:rFonts w:ascii="Times New Roman" w:hAnsi="Times New Roman" w:cs="Times New Roman"/>
          <w:sz w:val="24"/>
          <w:szCs w:val="24"/>
        </w:rPr>
        <w:t xml:space="preserve">G1120, </w:t>
      </w:r>
      <w:r w:rsidRPr="00066C7F">
        <w:rPr>
          <w:rFonts w:ascii="Times New Roman" w:hAnsi="Times New Roman" w:cs="Times New Roman"/>
          <w:sz w:val="24"/>
          <w:szCs w:val="24"/>
        </w:rPr>
        <w:t>Beijing, China).</w:t>
      </w:r>
      <w:r w:rsidR="007460D9">
        <w:rPr>
          <w:rFonts w:ascii="Times New Roman" w:hAnsi="Times New Roman" w:cs="Times New Roman"/>
          <w:sz w:val="24"/>
          <w:szCs w:val="24"/>
        </w:rPr>
        <w:t xml:space="preserve"> T</w:t>
      </w:r>
      <w:r w:rsidR="00B976C7" w:rsidRPr="00933C49">
        <w:rPr>
          <w:rFonts w:ascii="Times New Roman" w:hAnsi="Times New Roman" w:cs="Times New Roman"/>
          <w:sz w:val="24"/>
          <w:szCs w:val="24"/>
        </w:rPr>
        <w:t>he processed paraffin sections</w:t>
      </w:r>
      <w:r w:rsidR="00B763AC">
        <w:rPr>
          <w:rFonts w:ascii="Times New Roman" w:hAnsi="Times New Roman" w:cs="Times New Roman"/>
          <w:sz w:val="24"/>
          <w:szCs w:val="24"/>
        </w:rPr>
        <w:t xml:space="preserve"> taken at 3-4 </w:t>
      </w:r>
      <w:proofErr w:type="spellStart"/>
      <w:r w:rsidR="00B763AC">
        <w:rPr>
          <w:rFonts w:ascii="Times New Roman" w:hAnsi="Times New Roman" w:cs="Times New Roman"/>
          <w:sz w:val="24"/>
          <w:szCs w:val="24"/>
        </w:rPr>
        <w:t>micrometres</w:t>
      </w:r>
      <w:proofErr w:type="spellEnd"/>
      <w:r w:rsidR="00B976C7" w:rsidRPr="00933C49">
        <w:rPr>
          <w:rFonts w:ascii="Times New Roman" w:hAnsi="Times New Roman" w:cs="Times New Roman"/>
          <w:sz w:val="24"/>
          <w:szCs w:val="24"/>
        </w:rPr>
        <w:t xml:space="preserve"> were rinsed with PBS for 3 times and then placed in the hematoxylin for 10min. The sections were rinsed with running water for 4min and directly placed in alcohol hydrochloride for 3s without moisture. The sections were rinsed again with running water for 4min and then placed in eosin solution for staining for about 5min. After rinsing with tap water for 4min staining </w:t>
      </w:r>
      <w:r w:rsidR="00BF4EC4">
        <w:rPr>
          <w:rFonts w:ascii="Times New Roman" w:hAnsi="Times New Roman" w:cs="Times New Roman"/>
          <w:sz w:val="24"/>
          <w:szCs w:val="24"/>
        </w:rPr>
        <w:t xml:space="preserve">was observed </w:t>
      </w:r>
      <w:r w:rsidR="00B976C7" w:rsidRPr="00933C49">
        <w:rPr>
          <w:rFonts w:ascii="Times New Roman" w:hAnsi="Times New Roman" w:cs="Times New Roman"/>
          <w:sz w:val="24"/>
          <w:szCs w:val="24"/>
        </w:rPr>
        <w:t>under the microscope</w:t>
      </w:r>
      <w:r w:rsidR="00B763AC">
        <w:rPr>
          <w:rFonts w:ascii="Times New Roman" w:hAnsi="Times New Roman" w:cs="Times New Roman"/>
          <w:sz w:val="24"/>
          <w:szCs w:val="24"/>
        </w:rPr>
        <w:t xml:space="preserve"> for quality control</w:t>
      </w:r>
      <w:r w:rsidR="00B976C7" w:rsidRPr="00933C49">
        <w:rPr>
          <w:rFonts w:ascii="Times New Roman" w:hAnsi="Times New Roman" w:cs="Times New Roman"/>
          <w:sz w:val="24"/>
          <w:szCs w:val="24"/>
        </w:rPr>
        <w:t xml:space="preserve">. </w:t>
      </w:r>
      <w:r w:rsidR="00BF4EC4">
        <w:rPr>
          <w:rFonts w:ascii="Times New Roman" w:hAnsi="Times New Roman" w:cs="Times New Roman"/>
          <w:sz w:val="24"/>
          <w:szCs w:val="24"/>
        </w:rPr>
        <w:t>Following this the slides are</w:t>
      </w:r>
      <w:r w:rsidR="00B976C7" w:rsidRPr="00933C49">
        <w:rPr>
          <w:rFonts w:ascii="Times New Roman" w:hAnsi="Times New Roman" w:cs="Times New Roman"/>
          <w:sz w:val="24"/>
          <w:szCs w:val="24"/>
        </w:rPr>
        <w:t xml:space="preserve"> </w:t>
      </w:r>
      <w:r w:rsidR="00B763AC">
        <w:rPr>
          <w:rFonts w:ascii="Times New Roman" w:hAnsi="Times New Roman" w:cs="Times New Roman"/>
          <w:sz w:val="24"/>
          <w:szCs w:val="24"/>
        </w:rPr>
        <w:t xml:space="preserve">dehydrated and cleared by </w:t>
      </w:r>
      <w:r w:rsidR="00B976C7" w:rsidRPr="00933C49">
        <w:rPr>
          <w:rFonts w:ascii="Times New Roman" w:hAnsi="Times New Roman" w:cs="Times New Roman"/>
          <w:sz w:val="24"/>
          <w:szCs w:val="24"/>
        </w:rPr>
        <w:t>plac</w:t>
      </w:r>
      <w:r w:rsidR="00B763AC">
        <w:rPr>
          <w:rFonts w:ascii="Times New Roman" w:hAnsi="Times New Roman" w:cs="Times New Roman"/>
          <w:sz w:val="24"/>
          <w:szCs w:val="24"/>
        </w:rPr>
        <w:t>ing</w:t>
      </w:r>
      <w:r w:rsidR="00B976C7" w:rsidRPr="00933C49">
        <w:rPr>
          <w:rFonts w:ascii="Times New Roman" w:hAnsi="Times New Roman" w:cs="Times New Roman"/>
          <w:sz w:val="24"/>
          <w:szCs w:val="24"/>
        </w:rPr>
        <w:t xml:space="preserve"> in 70% ethanol for 5min, 80% ethanol for 5min, 90% ethanol for 5min, 100% ethanol for 5min, 1/2 anhydrous ethanol +1/2 xylene for 10 min, xylene I for 10 min, xylene II for 10 min. </w:t>
      </w:r>
      <w:r w:rsidR="00BF4EC4">
        <w:rPr>
          <w:rFonts w:ascii="Times New Roman" w:hAnsi="Times New Roman" w:cs="Times New Roman"/>
          <w:sz w:val="24"/>
          <w:szCs w:val="24"/>
        </w:rPr>
        <w:t>N</w:t>
      </w:r>
      <w:r w:rsidR="00B976C7" w:rsidRPr="00933C49">
        <w:rPr>
          <w:rFonts w:ascii="Times New Roman" w:hAnsi="Times New Roman" w:cs="Times New Roman"/>
          <w:sz w:val="24"/>
          <w:szCs w:val="24"/>
        </w:rPr>
        <w:t xml:space="preserve">eutral gum </w:t>
      </w:r>
      <w:r w:rsidR="00BF4EC4">
        <w:rPr>
          <w:rFonts w:ascii="Times New Roman" w:hAnsi="Times New Roman" w:cs="Times New Roman"/>
          <w:sz w:val="24"/>
          <w:szCs w:val="24"/>
        </w:rPr>
        <w:t>is used for mounting without air bubbles</w:t>
      </w:r>
      <w:r w:rsidR="00B976C7" w:rsidRPr="00933C49">
        <w:rPr>
          <w:rFonts w:ascii="Times New Roman" w:hAnsi="Times New Roman" w:cs="Times New Roman"/>
          <w:sz w:val="24"/>
          <w:szCs w:val="24"/>
        </w:rPr>
        <w:t xml:space="preserve">. </w:t>
      </w:r>
      <w:r w:rsidR="00BF4EC4">
        <w:rPr>
          <w:rFonts w:ascii="Times New Roman" w:hAnsi="Times New Roman" w:cs="Times New Roman"/>
          <w:sz w:val="24"/>
          <w:szCs w:val="24"/>
        </w:rPr>
        <w:t>T</w:t>
      </w:r>
      <w:r w:rsidR="00B763AC">
        <w:rPr>
          <w:rFonts w:ascii="Times New Roman" w:hAnsi="Times New Roman" w:cs="Times New Roman"/>
          <w:sz w:val="24"/>
          <w:szCs w:val="24"/>
        </w:rPr>
        <w:t xml:space="preserve">he slides are </w:t>
      </w:r>
      <w:r w:rsidR="00BF4EC4">
        <w:rPr>
          <w:rFonts w:ascii="Times New Roman" w:hAnsi="Times New Roman" w:cs="Times New Roman"/>
          <w:sz w:val="24"/>
          <w:szCs w:val="24"/>
        </w:rPr>
        <w:t>allowed dry at this point</w:t>
      </w:r>
      <w:r w:rsidR="00B763AC">
        <w:rPr>
          <w:rFonts w:ascii="Times New Roman" w:hAnsi="Times New Roman" w:cs="Times New Roman"/>
          <w:sz w:val="24"/>
          <w:szCs w:val="24"/>
        </w:rPr>
        <w:t xml:space="preserve"> prior to analysis</w:t>
      </w:r>
      <w:r w:rsidR="00BF4EC4">
        <w:rPr>
          <w:rFonts w:ascii="Times New Roman" w:hAnsi="Times New Roman" w:cs="Times New Roman"/>
          <w:sz w:val="24"/>
          <w:szCs w:val="24"/>
        </w:rPr>
        <w:t>.</w:t>
      </w:r>
      <w:r w:rsidR="00B763AC">
        <w:rPr>
          <w:rFonts w:ascii="Times New Roman" w:hAnsi="Times New Roman" w:cs="Times New Roman"/>
          <w:sz w:val="24"/>
          <w:szCs w:val="24"/>
        </w:rPr>
        <w:t xml:space="preserve"> Photos were taken using an Olympus B53 microscope and camera system with </w:t>
      </w:r>
      <w:proofErr w:type="spellStart"/>
      <w:r w:rsidR="00B763AC">
        <w:rPr>
          <w:rFonts w:ascii="Times New Roman" w:hAnsi="Times New Roman" w:cs="Times New Roman"/>
          <w:sz w:val="24"/>
          <w:szCs w:val="24"/>
        </w:rPr>
        <w:t>Cellsens</w:t>
      </w:r>
      <w:proofErr w:type="spellEnd"/>
      <w:r w:rsidR="00B763AC">
        <w:rPr>
          <w:rFonts w:ascii="Times New Roman" w:hAnsi="Times New Roman" w:cs="Times New Roman"/>
          <w:sz w:val="24"/>
          <w:szCs w:val="24"/>
        </w:rPr>
        <w:t xml:space="preserve"> software </w:t>
      </w:r>
      <w:r w:rsidR="007460D9" w:rsidRPr="007460D9">
        <w:rPr>
          <w:rFonts w:ascii="Times New Roman" w:hAnsi="Times New Roman" w:cs="Times New Roman"/>
          <w:sz w:val="24"/>
          <w:szCs w:val="24"/>
        </w:rPr>
        <w:t>(</w:t>
      </w:r>
      <w:r w:rsidR="007460D9">
        <w:rPr>
          <w:rFonts w:ascii="Times New Roman" w:hAnsi="Times New Roman" w:cs="Times New Roman"/>
          <w:sz w:val="24"/>
          <w:szCs w:val="24"/>
        </w:rPr>
        <w:t>V</w:t>
      </w:r>
      <w:r w:rsidR="007460D9" w:rsidRPr="007460D9">
        <w:rPr>
          <w:rFonts w:ascii="Times New Roman" w:hAnsi="Times New Roman" w:cs="Times New Roman"/>
          <w:sz w:val="24"/>
          <w:szCs w:val="24"/>
        </w:rPr>
        <w:t>2.1, Olympus, Japan)</w:t>
      </w:r>
      <w:r w:rsidR="00B763AC">
        <w:rPr>
          <w:rFonts w:ascii="Times New Roman" w:hAnsi="Times New Roman" w:cs="Times New Roman"/>
          <w:sz w:val="24"/>
          <w:szCs w:val="24"/>
        </w:rPr>
        <w:t>.</w:t>
      </w:r>
    </w:p>
    <w:p w14:paraId="1EEC57EE" w14:textId="20203946" w:rsidR="00B976C7" w:rsidRPr="002D1874" w:rsidRDefault="00B976C7" w:rsidP="00B976C7">
      <w:pPr>
        <w:pStyle w:val="2"/>
        <w:numPr>
          <w:ilvl w:val="0"/>
          <w:numId w:val="0"/>
        </w:numPr>
        <w:spacing w:line="480" w:lineRule="auto"/>
        <w:ind w:firstLine="720"/>
        <w:rPr>
          <w:rFonts w:cs="Times New Roman"/>
          <w:i/>
          <w:sz w:val="24"/>
          <w:szCs w:val="24"/>
        </w:rPr>
      </w:pPr>
      <w:r w:rsidRPr="00933C49">
        <w:rPr>
          <w:rFonts w:cs="Times New Roman"/>
          <w:i/>
          <w:sz w:val="24"/>
          <w:szCs w:val="24"/>
        </w:rPr>
        <w:t>P</w:t>
      </w:r>
      <w:r w:rsidR="00B763AC">
        <w:rPr>
          <w:rFonts w:cs="Times New Roman"/>
          <w:i/>
          <w:sz w:val="24"/>
          <w:szCs w:val="24"/>
        </w:rPr>
        <w:t>eriodic-</w:t>
      </w:r>
      <w:r w:rsidRPr="00933C49">
        <w:rPr>
          <w:rFonts w:cs="Times New Roman"/>
          <w:i/>
          <w:sz w:val="24"/>
          <w:szCs w:val="24"/>
        </w:rPr>
        <w:t>A</w:t>
      </w:r>
      <w:r w:rsidR="00B763AC">
        <w:rPr>
          <w:rFonts w:cs="Times New Roman"/>
          <w:i/>
          <w:sz w:val="24"/>
          <w:szCs w:val="24"/>
        </w:rPr>
        <w:t xml:space="preserve">cid </w:t>
      </w:r>
      <w:r w:rsidRPr="00933C49">
        <w:rPr>
          <w:rFonts w:cs="Times New Roman"/>
          <w:i/>
          <w:sz w:val="24"/>
          <w:szCs w:val="24"/>
        </w:rPr>
        <w:t>S</w:t>
      </w:r>
      <w:r w:rsidR="00B763AC">
        <w:rPr>
          <w:rFonts w:cs="Times New Roman"/>
          <w:i/>
          <w:sz w:val="24"/>
          <w:szCs w:val="24"/>
        </w:rPr>
        <w:t>chiff (PAS)</w:t>
      </w:r>
      <w:r w:rsidRPr="00933C49">
        <w:rPr>
          <w:rFonts w:cs="Times New Roman"/>
          <w:i/>
          <w:sz w:val="24"/>
          <w:szCs w:val="24"/>
        </w:rPr>
        <w:t xml:space="preserve"> staining</w:t>
      </w:r>
      <w:r w:rsidR="00B763AC">
        <w:rPr>
          <w:rFonts w:cs="Times New Roman"/>
          <w:i/>
          <w:sz w:val="24"/>
          <w:szCs w:val="24"/>
        </w:rPr>
        <w:t xml:space="preserve"> and analysis</w:t>
      </w:r>
    </w:p>
    <w:p w14:paraId="39FAB3A1" w14:textId="0318E2CD" w:rsidR="005240CE" w:rsidRPr="005240CE" w:rsidRDefault="00B976C7" w:rsidP="005240CE">
      <w:pPr>
        <w:spacing w:line="480" w:lineRule="auto"/>
        <w:jc w:val="both"/>
        <w:rPr>
          <w:rFonts w:ascii="Times New Roman" w:hAnsi="Times New Roman" w:cs="Times New Roman"/>
          <w:sz w:val="24"/>
          <w:szCs w:val="24"/>
        </w:rPr>
      </w:pPr>
      <w:r w:rsidRPr="005240CE">
        <w:rPr>
          <w:rFonts w:ascii="Times New Roman" w:hAnsi="Times New Roman" w:cs="Times New Roman"/>
          <w:sz w:val="24"/>
          <w:szCs w:val="24"/>
        </w:rPr>
        <w:t xml:space="preserve">For PAS staining, </w:t>
      </w:r>
      <w:r w:rsidR="006520DF">
        <w:rPr>
          <w:rFonts w:ascii="Times New Roman" w:hAnsi="Times New Roman" w:cs="Times New Roman"/>
          <w:sz w:val="24"/>
          <w:szCs w:val="24"/>
        </w:rPr>
        <w:t>s</w:t>
      </w:r>
      <w:r w:rsidR="007460D9" w:rsidRPr="007460D9">
        <w:rPr>
          <w:rFonts w:ascii="Times New Roman" w:hAnsi="Times New Roman" w:cs="Times New Roman"/>
          <w:sz w:val="24"/>
          <w:szCs w:val="24"/>
        </w:rPr>
        <w:t xml:space="preserve">taining </w:t>
      </w:r>
      <w:r w:rsidR="006520DF">
        <w:rPr>
          <w:rFonts w:ascii="Times New Roman" w:hAnsi="Times New Roman" w:cs="Times New Roman"/>
          <w:sz w:val="24"/>
          <w:szCs w:val="24"/>
        </w:rPr>
        <w:t>k</w:t>
      </w:r>
      <w:r w:rsidR="007460D9" w:rsidRPr="007460D9">
        <w:rPr>
          <w:rFonts w:ascii="Times New Roman" w:hAnsi="Times New Roman" w:cs="Times New Roman"/>
          <w:sz w:val="24"/>
          <w:szCs w:val="24"/>
        </w:rPr>
        <w:t>it</w:t>
      </w:r>
      <w:r w:rsidR="006520DF">
        <w:rPr>
          <w:rFonts w:ascii="Times New Roman" w:hAnsi="Times New Roman" w:cs="Times New Roman"/>
          <w:sz w:val="24"/>
          <w:szCs w:val="24"/>
        </w:rPr>
        <w:t xml:space="preserve"> </w:t>
      </w:r>
      <w:r w:rsidR="006520DF" w:rsidRPr="007460D9">
        <w:rPr>
          <w:rFonts w:ascii="Times New Roman" w:hAnsi="Times New Roman" w:cs="Times New Roman"/>
          <w:sz w:val="24"/>
          <w:szCs w:val="24"/>
        </w:rPr>
        <w:t>(G1</w:t>
      </w:r>
      <w:r w:rsidR="006520DF">
        <w:rPr>
          <w:rFonts w:ascii="Times New Roman" w:hAnsi="Times New Roman" w:cs="Times New Roman"/>
          <w:sz w:val="24"/>
          <w:szCs w:val="24"/>
        </w:rPr>
        <w:t>281</w:t>
      </w:r>
      <w:r w:rsidR="006520DF" w:rsidRPr="007460D9">
        <w:rPr>
          <w:rFonts w:ascii="Times New Roman" w:hAnsi="Times New Roman" w:cs="Times New Roman"/>
          <w:sz w:val="24"/>
          <w:szCs w:val="24"/>
        </w:rPr>
        <w:t xml:space="preserve">, </w:t>
      </w:r>
      <w:proofErr w:type="spellStart"/>
      <w:r w:rsidR="006520DF" w:rsidRPr="007460D9">
        <w:rPr>
          <w:rFonts w:ascii="Times New Roman" w:hAnsi="Times New Roman" w:cs="Times New Roman"/>
          <w:sz w:val="24"/>
          <w:szCs w:val="24"/>
        </w:rPr>
        <w:t>Solarbio</w:t>
      </w:r>
      <w:proofErr w:type="spellEnd"/>
      <w:r w:rsidR="006520DF">
        <w:rPr>
          <w:rFonts w:ascii="Times New Roman" w:hAnsi="Times New Roman" w:cs="Times New Roman"/>
          <w:sz w:val="24"/>
          <w:szCs w:val="24"/>
        </w:rPr>
        <w:t>,</w:t>
      </w:r>
      <w:r w:rsidR="006520DF" w:rsidRPr="007460D9">
        <w:rPr>
          <w:rFonts w:ascii="Times New Roman" w:hAnsi="Times New Roman" w:cs="Times New Roman"/>
          <w:sz w:val="24"/>
          <w:szCs w:val="24"/>
        </w:rPr>
        <w:t xml:space="preserve"> Beijing, China)</w:t>
      </w:r>
      <w:r w:rsidR="007460D9" w:rsidRPr="007460D9">
        <w:rPr>
          <w:rFonts w:ascii="Times New Roman" w:hAnsi="Times New Roman" w:cs="Times New Roman"/>
          <w:sz w:val="24"/>
          <w:szCs w:val="24"/>
        </w:rPr>
        <w:t xml:space="preserve"> </w:t>
      </w:r>
      <w:r w:rsidR="006520DF">
        <w:rPr>
          <w:rFonts w:ascii="Times New Roman" w:hAnsi="Times New Roman" w:cs="Times New Roman"/>
          <w:sz w:val="24"/>
          <w:szCs w:val="24"/>
        </w:rPr>
        <w:t>i</w:t>
      </w:r>
      <w:r w:rsidR="007460D9" w:rsidRPr="007460D9">
        <w:rPr>
          <w:rFonts w:ascii="Times New Roman" w:hAnsi="Times New Roman" w:cs="Times New Roman"/>
          <w:sz w:val="24"/>
          <w:szCs w:val="24"/>
        </w:rPr>
        <w:t xml:space="preserve">s </w:t>
      </w:r>
      <w:r w:rsidR="006520DF">
        <w:rPr>
          <w:rFonts w:ascii="Times New Roman" w:hAnsi="Times New Roman" w:cs="Times New Roman"/>
          <w:sz w:val="24"/>
          <w:szCs w:val="24"/>
        </w:rPr>
        <w:t>used</w:t>
      </w:r>
      <w:r w:rsidR="007460D9" w:rsidRPr="007460D9">
        <w:rPr>
          <w:rFonts w:ascii="Times New Roman" w:hAnsi="Times New Roman" w:cs="Times New Roman"/>
          <w:sz w:val="24"/>
          <w:szCs w:val="24"/>
        </w:rPr>
        <w:t xml:space="preserve">. </w:t>
      </w:r>
      <w:r w:rsidR="006520DF">
        <w:rPr>
          <w:rFonts w:ascii="Times New Roman" w:hAnsi="Times New Roman" w:cs="Times New Roman"/>
          <w:sz w:val="24"/>
          <w:szCs w:val="24"/>
        </w:rPr>
        <w:t xml:space="preserve">About </w:t>
      </w:r>
      <w:r w:rsidRPr="005240CE">
        <w:rPr>
          <w:rFonts w:ascii="Times New Roman" w:hAnsi="Times New Roman" w:cs="Times New Roman"/>
          <w:sz w:val="24"/>
          <w:szCs w:val="24"/>
        </w:rPr>
        <w:t xml:space="preserve">1% periodic acid </w:t>
      </w:r>
      <w:r w:rsidR="00B763AC">
        <w:rPr>
          <w:rFonts w:ascii="Times New Roman" w:hAnsi="Times New Roman" w:cs="Times New Roman"/>
          <w:sz w:val="24"/>
          <w:szCs w:val="24"/>
        </w:rPr>
        <w:t xml:space="preserve">is oxidized </w:t>
      </w:r>
      <w:r w:rsidRPr="005240CE">
        <w:rPr>
          <w:rFonts w:ascii="Times New Roman" w:hAnsi="Times New Roman" w:cs="Times New Roman"/>
          <w:sz w:val="24"/>
          <w:szCs w:val="24"/>
        </w:rPr>
        <w:t xml:space="preserve">for 10 min, </w:t>
      </w:r>
      <w:r w:rsidR="00B763AC">
        <w:rPr>
          <w:rFonts w:ascii="Times New Roman" w:hAnsi="Times New Roman" w:cs="Times New Roman"/>
          <w:sz w:val="24"/>
          <w:szCs w:val="24"/>
        </w:rPr>
        <w:t xml:space="preserve">and </w:t>
      </w:r>
      <w:r w:rsidRPr="005240CE">
        <w:rPr>
          <w:rFonts w:ascii="Times New Roman" w:hAnsi="Times New Roman" w:cs="Times New Roman"/>
          <w:sz w:val="24"/>
          <w:szCs w:val="24"/>
        </w:rPr>
        <w:t>rinse</w:t>
      </w:r>
      <w:r w:rsidR="00B763AC">
        <w:rPr>
          <w:rFonts w:ascii="Times New Roman" w:hAnsi="Times New Roman" w:cs="Times New Roman"/>
          <w:sz w:val="24"/>
          <w:szCs w:val="24"/>
        </w:rPr>
        <w:t>d</w:t>
      </w:r>
      <w:r w:rsidRPr="005240CE">
        <w:rPr>
          <w:rFonts w:ascii="Times New Roman" w:hAnsi="Times New Roman" w:cs="Times New Roman"/>
          <w:sz w:val="24"/>
          <w:szCs w:val="24"/>
        </w:rPr>
        <w:t xml:space="preserve"> 3 times with distilled water, 5 min each</w:t>
      </w:r>
      <w:r w:rsidR="00B763AC">
        <w:rPr>
          <w:rFonts w:ascii="Times New Roman" w:hAnsi="Times New Roman" w:cs="Times New Roman"/>
          <w:sz w:val="24"/>
          <w:szCs w:val="24"/>
        </w:rPr>
        <w:t>. R</w:t>
      </w:r>
      <w:r w:rsidRPr="005240CE">
        <w:rPr>
          <w:rFonts w:ascii="Times New Roman" w:hAnsi="Times New Roman" w:cs="Times New Roman"/>
          <w:sz w:val="24"/>
          <w:szCs w:val="24"/>
        </w:rPr>
        <w:t xml:space="preserve">educing solution </w:t>
      </w:r>
      <w:r w:rsidR="00B763AC">
        <w:rPr>
          <w:rFonts w:ascii="Times New Roman" w:hAnsi="Times New Roman" w:cs="Times New Roman"/>
          <w:sz w:val="24"/>
          <w:szCs w:val="24"/>
        </w:rPr>
        <w:t xml:space="preserve">is added </w:t>
      </w:r>
      <w:r w:rsidRPr="005240CE">
        <w:rPr>
          <w:rFonts w:ascii="Times New Roman" w:hAnsi="Times New Roman" w:cs="Times New Roman"/>
          <w:sz w:val="24"/>
          <w:szCs w:val="24"/>
        </w:rPr>
        <w:t>for 1 min</w:t>
      </w:r>
      <w:r w:rsidR="00B763AC">
        <w:rPr>
          <w:rFonts w:ascii="Times New Roman" w:hAnsi="Times New Roman" w:cs="Times New Roman"/>
          <w:sz w:val="24"/>
          <w:szCs w:val="24"/>
        </w:rPr>
        <w:t xml:space="preserve"> and then</w:t>
      </w:r>
      <w:r w:rsidRPr="005240CE">
        <w:rPr>
          <w:rFonts w:ascii="Times New Roman" w:hAnsi="Times New Roman" w:cs="Times New Roman"/>
          <w:sz w:val="24"/>
          <w:szCs w:val="24"/>
        </w:rPr>
        <w:t xml:space="preserve"> Schiff's solution for </w:t>
      </w:r>
      <w:r w:rsidR="009D7FC3" w:rsidRPr="005240CE">
        <w:rPr>
          <w:rFonts w:ascii="Times New Roman" w:hAnsi="Times New Roman" w:cs="Times New Roman"/>
          <w:sz w:val="24"/>
          <w:szCs w:val="24"/>
        </w:rPr>
        <w:t>25</w:t>
      </w:r>
      <w:r w:rsidRPr="005240CE">
        <w:rPr>
          <w:rFonts w:ascii="Times New Roman" w:hAnsi="Times New Roman" w:cs="Times New Roman"/>
          <w:sz w:val="24"/>
          <w:szCs w:val="24"/>
        </w:rPr>
        <w:t xml:space="preserve"> min</w:t>
      </w:r>
      <w:r w:rsidR="00B763AC">
        <w:rPr>
          <w:rFonts w:ascii="Times New Roman" w:hAnsi="Times New Roman" w:cs="Times New Roman"/>
          <w:sz w:val="24"/>
          <w:szCs w:val="24"/>
        </w:rPr>
        <w:t>. Washing is done</w:t>
      </w:r>
      <w:r w:rsidRPr="005240CE">
        <w:rPr>
          <w:rFonts w:ascii="Times New Roman" w:hAnsi="Times New Roman" w:cs="Times New Roman"/>
          <w:sz w:val="24"/>
          <w:szCs w:val="24"/>
        </w:rPr>
        <w:t xml:space="preserve"> with tap water for </w:t>
      </w:r>
      <w:r w:rsidR="009D7FC3" w:rsidRPr="005240CE">
        <w:rPr>
          <w:rFonts w:ascii="Times New Roman" w:hAnsi="Times New Roman" w:cs="Times New Roman"/>
          <w:sz w:val="24"/>
          <w:szCs w:val="24"/>
        </w:rPr>
        <w:t>5</w:t>
      </w:r>
      <w:r w:rsidRPr="005240CE">
        <w:rPr>
          <w:rFonts w:ascii="Times New Roman" w:hAnsi="Times New Roman" w:cs="Times New Roman"/>
          <w:sz w:val="24"/>
          <w:szCs w:val="24"/>
        </w:rPr>
        <w:t>-10 min,</w:t>
      </w:r>
      <w:r w:rsidR="00B763AC">
        <w:rPr>
          <w:rFonts w:ascii="Times New Roman" w:hAnsi="Times New Roman" w:cs="Times New Roman"/>
          <w:sz w:val="24"/>
          <w:szCs w:val="24"/>
        </w:rPr>
        <w:t xml:space="preserve"> and </w:t>
      </w:r>
      <w:proofErr w:type="spellStart"/>
      <w:r w:rsidRPr="005240CE">
        <w:rPr>
          <w:rFonts w:ascii="Times New Roman" w:hAnsi="Times New Roman" w:cs="Times New Roman"/>
          <w:sz w:val="24"/>
          <w:szCs w:val="24"/>
        </w:rPr>
        <w:t>xylenin</w:t>
      </w:r>
      <w:proofErr w:type="spellEnd"/>
      <w:r w:rsidR="00B763AC">
        <w:rPr>
          <w:rFonts w:ascii="Times New Roman" w:hAnsi="Times New Roman" w:cs="Times New Roman"/>
          <w:sz w:val="24"/>
          <w:szCs w:val="24"/>
        </w:rPr>
        <w:t xml:space="preserve"> is added</w:t>
      </w:r>
      <w:r w:rsidRPr="005240CE">
        <w:rPr>
          <w:rFonts w:ascii="Times New Roman" w:hAnsi="Times New Roman" w:cs="Times New Roman"/>
          <w:sz w:val="24"/>
          <w:szCs w:val="24"/>
        </w:rPr>
        <w:t xml:space="preserve"> for 1 min, </w:t>
      </w:r>
      <w:r w:rsidR="00B763AC">
        <w:rPr>
          <w:rFonts w:ascii="Times New Roman" w:hAnsi="Times New Roman" w:cs="Times New Roman"/>
          <w:sz w:val="24"/>
          <w:szCs w:val="24"/>
        </w:rPr>
        <w:t xml:space="preserve">following </w:t>
      </w:r>
      <w:r w:rsidRPr="005240CE">
        <w:rPr>
          <w:rFonts w:ascii="Times New Roman" w:hAnsi="Times New Roman" w:cs="Times New Roman"/>
          <w:sz w:val="24"/>
          <w:szCs w:val="24"/>
        </w:rPr>
        <w:t>rins</w:t>
      </w:r>
      <w:r w:rsidR="00B763AC">
        <w:rPr>
          <w:rFonts w:ascii="Times New Roman" w:hAnsi="Times New Roman" w:cs="Times New Roman"/>
          <w:sz w:val="24"/>
          <w:szCs w:val="24"/>
        </w:rPr>
        <w:t>ing</w:t>
      </w:r>
      <w:r w:rsidRPr="005240CE">
        <w:rPr>
          <w:rFonts w:ascii="Times New Roman" w:hAnsi="Times New Roman" w:cs="Times New Roman"/>
          <w:sz w:val="24"/>
          <w:szCs w:val="24"/>
        </w:rPr>
        <w:t xml:space="preserve"> with tap water</w:t>
      </w:r>
      <w:r w:rsidR="00B763AC">
        <w:rPr>
          <w:rFonts w:ascii="Times New Roman" w:hAnsi="Times New Roman" w:cs="Times New Roman"/>
          <w:sz w:val="24"/>
          <w:szCs w:val="24"/>
        </w:rPr>
        <w:t>. Thereafter</w:t>
      </w:r>
      <w:r w:rsidRPr="005240CE">
        <w:rPr>
          <w:rFonts w:ascii="Times New Roman" w:hAnsi="Times New Roman" w:cs="Times New Roman"/>
          <w:sz w:val="24"/>
          <w:szCs w:val="24"/>
        </w:rPr>
        <w:t xml:space="preserve">, </w:t>
      </w:r>
      <w:r w:rsidR="00B763AC">
        <w:rPr>
          <w:rFonts w:ascii="Times New Roman" w:hAnsi="Times New Roman" w:cs="Times New Roman"/>
          <w:sz w:val="24"/>
          <w:szCs w:val="24"/>
        </w:rPr>
        <w:t xml:space="preserve">dehydration and clearing </w:t>
      </w:r>
      <w:r w:rsidR="007460D9">
        <w:rPr>
          <w:rFonts w:ascii="Times New Roman" w:hAnsi="Times New Roman" w:cs="Times New Roman"/>
          <w:sz w:val="24"/>
          <w:szCs w:val="24"/>
        </w:rPr>
        <w:t>are</w:t>
      </w:r>
      <w:r w:rsidR="00B763AC">
        <w:rPr>
          <w:rFonts w:ascii="Times New Roman" w:hAnsi="Times New Roman" w:cs="Times New Roman"/>
          <w:sz w:val="24"/>
          <w:szCs w:val="24"/>
        </w:rPr>
        <w:t xml:space="preserve"> done using an </w:t>
      </w:r>
      <w:r w:rsidRPr="005240CE">
        <w:rPr>
          <w:rFonts w:ascii="Times New Roman" w:hAnsi="Times New Roman" w:cs="Times New Roman"/>
          <w:sz w:val="24"/>
          <w:szCs w:val="24"/>
        </w:rPr>
        <w:t>alcohol gradient</w:t>
      </w:r>
      <w:r w:rsidR="00B763AC">
        <w:rPr>
          <w:rFonts w:ascii="Times New Roman" w:hAnsi="Times New Roman" w:cs="Times New Roman"/>
          <w:sz w:val="24"/>
          <w:szCs w:val="24"/>
        </w:rPr>
        <w:t xml:space="preserve"> and </w:t>
      </w:r>
      <w:r w:rsidRPr="005240CE">
        <w:rPr>
          <w:rFonts w:ascii="Times New Roman" w:hAnsi="Times New Roman" w:cs="Times New Roman"/>
          <w:sz w:val="24"/>
          <w:szCs w:val="24"/>
        </w:rPr>
        <w:t>xylene</w:t>
      </w:r>
      <w:r w:rsidR="00B763AC">
        <w:rPr>
          <w:rFonts w:ascii="Times New Roman" w:hAnsi="Times New Roman" w:cs="Times New Roman"/>
          <w:sz w:val="24"/>
          <w:szCs w:val="24"/>
        </w:rPr>
        <w:t xml:space="preserve"> as described above. Mounting and photos are also carried out as described above.</w:t>
      </w:r>
      <w:r w:rsidRPr="005240CE">
        <w:rPr>
          <w:rFonts w:ascii="Times New Roman" w:hAnsi="Times New Roman" w:cs="Times New Roman"/>
          <w:sz w:val="24"/>
          <w:szCs w:val="24"/>
        </w:rPr>
        <w:t xml:space="preserve"> </w:t>
      </w:r>
    </w:p>
    <w:p w14:paraId="65EE58EB" w14:textId="75B59E4A" w:rsidR="00A556AA" w:rsidRPr="005240CE" w:rsidRDefault="00B763AC" w:rsidP="005240CE">
      <w:pPr>
        <w:spacing w:line="480" w:lineRule="auto"/>
        <w:jc w:val="both"/>
        <w:rPr>
          <w:rFonts w:ascii="Times New Roman" w:hAnsi="Times New Roman" w:cs="Times New Roman"/>
          <w:sz w:val="24"/>
          <w:szCs w:val="24"/>
        </w:rPr>
      </w:pPr>
      <w:r>
        <w:rPr>
          <w:rStyle w:val="apple-style-span"/>
          <w:rFonts w:ascii="Times New Roman" w:hAnsi="Times New Roman" w:cs="Times New Roman"/>
          <w:sz w:val="24"/>
          <w:szCs w:val="24"/>
        </w:rPr>
        <w:lastRenderedPageBreak/>
        <w:t xml:space="preserve">For analysis of sections </w:t>
      </w:r>
      <w:r>
        <w:rPr>
          <w:rFonts w:ascii="Times New Roman" w:hAnsi="Times New Roman" w:cs="Times New Roman"/>
          <w:sz w:val="24"/>
          <w:szCs w:val="24"/>
        </w:rPr>
        <w:t>a</w:t>
      </w:r>
      <w:r w:rsidR="00B976C7" w:rsidRPr="005240CE">
        <w:rPr>
          <w:rFonts w:ascii="Times New Roman" w:hAnsi="Times New Roman" w:cs="Times New Roman"/>
          <w:sz w:val="24"/>
          <w:szCs w:val="24"/>
        </w:rPr>
        <w:t>t</w:t>
      </w:r>
      <w:r w:rsidR="00B04415">
        <w:rPr>
          <w:rFonts w:ascii="Times New Roman" w:hAnsi="Times New Roman" w:cs="Times New Roman"/>
          <w:sz w:val="24"/>
          <w:szCs w:val="24"/>
        </w:rPr>
        <w:t xml:space="preserve"> </w:t>
      </w:r>
      <w:r w:rsidR="00B04415" w:rsidRPr="00B04415">
        <w:rPr>
          <w:rFonts w:ascii="Times New Roman" w:hAnsi="Times New Roman" w:cs="Times New Roman"/>
          <w:sz w:val="24"/>
          <w:szCs w:val="24"/>
        </w:rPr>
        <w:t>200</w:t>
      </w:r>
      <w:r w:rsidR="00B04415">
        <w:rPr>
          <w:rFonts w:ascii="Times New Roman" w:hAnsi="Times New Roman" w:cs="Times New Roman"/>
          <w:sz w:val="24"/>
          <w:szCs w:val="24"/>
        </w:rPr>
        <w:t xml:space="preserve">X </w:t>
      </w:r>
      <w:r w:rsidR="00B04415" w:rsidRPr="00B04415">
        <w:rPr>
          <w:rFonts w:ascii="Times New Roman" w:hAnsi="Times New Roman" w:cs="Times New Roman"/>
          <w:sz w:val="24"/>
          <w:szCs w:val="24"/>
        </w:rPr>
        <w:t>magnification</w:t>
      </w:r>
      <w:r w:rsidR="00B976C7" w:rsidRPr="005240CE">
        <w:rPr>
          <w:rFonts w:ascii="Times New Roman" w:hAnsi="Times New Roman" w:cs="Times New Roman"/>
          <w:sz w:val="24"/>
          <w:szCs w:val="24"/>
        </w:rPr>
        <w:t xml:space="preserve">, </w:t>
      </w:r>
      <w:r w:rsidR="009B2DC3">
        <w:rPr>
          <w:rFonts w:ascii="Times New Roman" w:hAnsi="Times New Roman" w:cs="Times New Roman"/>
          <w:sz w:val="24"/>
          <w:szCs w:val="24"/>
        </w:rPr>
        <w:t>15-</w:t>
      </w:r>
      <w:r w:rsidR="00B976C7" w:rsidRPr="005240CE">
        <w:rPr>
          <w:rFonts w:ascii="Times New Roman" w:hAnsi="Times New Roman" w:cs="Times New Roman"/>
          <w:sz w:val="24"/>
          <w:szCs w:val="24"/>
        </w:rPr>
        <w:t xml:space="preserve">20 </w:t>
      </w:r>
      <w:r w:rsidR="00A556AA" w:rsidRPr="005240CE">
        <w:rPr>
          <w:rFonts w:ascii="Times New Roman" w:hAnsi="Times New Roman" w:cs="Times New Roman"/>
          <w:sz w:val="24"/>
          <w:szCs w:val="24"/>
        </w:rPr>
        <w:t>glomeruli</w:t>
      </w:r>
      <w:r w:rsidR="00B976C7" w:rsidRPr="005240CE">
        <w:rPr>
          <w:rFonts w:ascii="Times New Roman" w:hAnsi="Times New Roman" w:cs="Times New Roman"/>
          <w:sz w:val="24"/>
          <w:szCs w:val="24"/>
        </w:rPr>
        <w:t xml:space="preserve"> were randomly selected from each </w:t>
      </w:r>
      <w:r w:rsidR="00A556AA" w:rsidRPr="005240CE">
        <w:rPr>
          <w:rFonts w:ascii="Times New Roman" w:hAnsi="Times New Roman" w:cs="Times New Roman"/>
          <w:sz w:val="24"/>
          <w:szCs w:val="24"/>
        </w:rPr>
        <w:t>kidney.</w:t>
      </w:r>
      <w:r w:rsidR="00B976C7" w:rsidRPr="005240CE">
        <w:rPr>
          <w:rFonts w:ascii="Times New Roman" w:hAnsi="Times New Roman" w:cs="Times New Roman"/>
          <w:sz w:val="24"/>
          <w:szCs w:val="24"/>
        </w:rPr>
        <w:t xml:space="preserve"> </w:t>
      </w:r>
      <w:r w:rsidR="00A556AA" w:rsidRPr="005240CE">
        <w:rPr>
          <w:rFonts w:ascii="Times New Roman" w:hAnsi="Times New Roman" w:cs="Times New Roman"/>
          <w:sz w:val="24"/>
          <w:szCs w:val="24"/>
        </w:rPr>
        <w:t xml:space="preserve">For each glomerulus, the mesangial area was determined by the quantification of the PAS-positive and nucleus-free areas in the mesangial region, </w:t>
      </w:r>
      <w:r w:rsidR="00B976C7" w:rsidRPr="005240CE">
        <w:rPr>
          <w:rFonts w:ascii="Times New Roman" w:hAnsi="Times New Roman" w:cs="Times New Roman"/>
          <w:sz w:val="24"/>
          <w:szCs w:val="24"/>
        </w:rPr>
        <w:t xml:space="preserve">and </w:t>
      </w:r>
      <w:r w:rsidR="00B04415" w:rsidRPr="00B04415">
        <w:rPr>
          <w:rFonts w:ascii="Times New Roman" w:hAnsi="Times New Roman" w:cs="Times New Roman"/>
          <w:sz w:val="24"/>
          <w:szCs w:val="24"/>
        </w:rPr>
        <w:t>Image-Pro Plus 6.0 software (Image-pro Plus, Media Cybernetics, Inc., USA)</w:t>
      </w:r>
      <w:r w:rsidR="00B976C7" w:rsidRPr="005240CE">
        <w:rPr>
          <w:rFonts w:ascii="Times New Roman" w:hAnsi="Times New Roman" w:cs="Times New Roman"/>
          <w:sz w:val="24"/>
          <w:szCs w:val="24"/>
        </w:rPr>
        <w:t xml:space="preserve"> was used to conduct statistical analysis on the proportion of mesangial area of each glomerulus to the total area</w:t>
      </w:r>
      <w:r w:rsidR="00A219A5" w:rsidRPr="005240CE">
        <w:rPr>
          <w:rFonts w:ascii="Times New Roman" w:hAnsi="Times New Roman" w:cs="Times New Roman"/>
          <w:sz w:val="24"/>
          <w:szCs w:val="24"/>
        </w:rPr>
        <w:fldChar w:fldCharType="begin">
          <w:fldData xml:space="preserve">PEVuZE5vdGU+PENpdGU+PEF1dGhvcj5OaXNoYWQ8L0F1dGhvcj48WWVhcj4yMDE5PC9ZZWFyPjxS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=
</w:fldData>
        </w:fldChar>
      </w:r>
      <w:r w:rsidR="00FE4746" w:rsidRPr="005240CE">
        <w:rPr>
          <w:rFonts w:ascii="Times New Roman" w:hAnsi="Times New Roman" w:cs="Times New Roman"/>
          <w:sz w:val="24"/>
          <w:szCs w:val="24"/>
        </w:rPr>
        <w:instrText xml:space="preserve"> ADDIN EN.CITE </w:instrText>
      </w:r>
      <w:r w:rsidR="00FE4746" w:rsidRPr="005240CE">
        <w:rPr>
          <w:rFonts w:ascii="Times New Roman" w:hAnsi="Times New Roman" w:cs="Times New Roman"/>
          <w:sz w:val="24"/>
          <w:szCs w:val="24"/>
        </w:rPr>
        <w:fldChar w:fldCharType="begin">
          <w:fldData xml:space="preserve">PEVuZE5vdGU+PENpdGU+PEF1dGhvcj5OaXNoYWQ8L0F1dGhvcj48WWVhcj4yMDE5PC9ZZWFyPjxS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=
</w:fldData>
        </w:fldChar>
      </w:r>
      <w:r w:rsidR="00FE4746" w:rsidRPr="005240CE">
        <w:rPr>
          <w:rFonts w:ascii="Times New Roman" w:hAnsi="Times New Roman" w:cs="Times New Roman"/>
          <w:sz w:val="24"/>
          <w:szCs w:val="24"/>
        </w:rPr>
        <w:instrText xml:space="preserve"> ADDIN EN.CITE.DATA </w:instrText>
      </w:r>
      <w:r w:rsidR="00FE4746" w:rsidRPr="005240CE">
        <w:rPr>
          <w:rFonts w:ascii="Times New Roman" w:hAnsi="Times New Roman" w:cs="Times New Roman"/>
          <w:sz w:val="24"/>
          <w:szCs w:val="24"/>
        </w:rPr>
      </w:r>
      <w:r w:rsidR="00FE4746" w:rsidRPr="005240CE">
        <w:rPr>
          <w:rFonts w:ascii="Times New Roman" w:hAnsi="Times New Roman" w:cs="Times New Roman"/>
          <w:sz w:val="24"/>
          <w:szCs w:val="24"/>
        </w:rPr>
        <w:fldChar w:fldCharType="end"/>
      </w:r>
      <w:r w:rsidR="00A219A5" w:rsidRPr="005240CE">
        <w:rPr>
          <w:rFonts w:ascii="Times New Roman" w:hAnsi="Times New Roman" w:cs="Times New Roman"/>
          <w:sz w:val="24"/>
          <w:szCs w:val="24"/>
        </w:rPr>
      </w:r>
      <w:r w:rsidR="00A219A5" w:rsidRPr="005240CE">
        <w:rPr>
          <w:rFonts w:ascii="Times New Roman" w:hAnsi="Times New Roman" w:cs="Times New Roman"/>
          <w:sz w:val="24"/>
          <w:szCs w:val="24"/>
        </w:rPr>
        <w:fldChar w:fldCharType="separate"/>
      </w:r>
      <w:r w:rsidR="00FE4746" w:rsidRPr="005240CE">
        <w:rPr>
          <w:rFonts w:ascii="Times New Roman" w:hAnsi="Times New Roman" w:cs="Times New Roman"/>
          <w:noProof/>
          <w:sz w:val="24"/>
          <w:szCs w:val="24"/>
        </w:rPr>
        <w:t>[</w:t>
      </w:r>
      <w:hyperlink w:anchor="_ENREF_1" w:tooltip="Nishad, 2019 #74" w:history="1">
        <w:r w:rsidR="00304D03" w:rsidRPr="005240CE">
          <w:rPr>
            <w:rFonts w:ascii="Times New Roman" w:hAnsi="Times New Roman" w:cs="Times New Roman"/>
            <w:noProof/>
            <w:sz w:val="24"/>
            <w:szCs w:val="24"/>
          </w:rPr>
          <w:t>1</w:t>
        </w:r>
      </w:hyperlink>
      <w:r w:rsidR="00FE4746" w:rsidRPr="005240CE">
        <w:rPr>
          <w:rFonts w:ascii="Times New Roman" w:hAnsi="Times New Roman" w:cs="Times New Roman"/>
          <w:noProof/>
          <w:sz w:val="24"/>
          <w:szCs w:val="24"/>
        </w:rPr>
        <w:t xml:space="preserve">, </w:t>
      </w:r>
      <w:hyperlink w:anchor="_ENREF_2" w:tooltip="Tervaert, 2010 #133" w:history="1">
        <w:r w:rsidR="00304D03" w:rsidRPr="005240CE">
          <w:rPr>
            <w:rFonts w:ascii="Times New Roman" w:hAnsi="Times New Roman" w:cs="Times New Roman"/>
            <w:noProof/>
            <w:sz w:val="24"/>
            <w:szCs w:val="24"/>
          </w:rPr>
          <w:t>2</w:t>
        </w:r>
      </w:hyperlink>
      <w:r w:rsidR="00FE4746" w:rsidRPr="005240CE">
        <w:rPr>
          <w:rFonts w:ascii="Times New Roman" w:hAnsi="Times New Roman" w:cs="Times New Roman"/>
          <w:noProof/>
          <w:sz w:val="24"/>
          <w:szCs w:val="24"/>
        </w:rPr>
        <w:t>]</w:t>
      </w:r>
      <w:r w:rsidR="00A219A5" w:rsidRPr="005240CE">
        <w:rPr>
          <w:rFonts w:ascii="Times New Roman" w:hAnsi="Times New Roman" w:cs="Times New Roman"/>
          <w:sz w:val="24"/>
          <w:szCs w:val="24"/>
        </w:rPr>
        <w:fldChar w:fldCharType="end"/>
      </w:r>
      <w:r w:rsidR="00B976C7" w:rsidRPr="005240CE">
        <w:rPr>
          <w:rFonts w:ascii="Times New Roman" w:hAnsi="Times New Roman" w:cs="Times New Roman"/>
          <w:sz w:val="24"/>
          <w:szCs w:val="24"/>
        </w:rPr>
        <w:t>.</w:t>
      </w:r>
    </w:p>
    <w:p w14:paraId="58054DB8" w14:textId="0CB06BB2" w:rsidR="00B976C7" w:rsidRPr="002D1874" w:rsidRDefault="00B976C7" w:rsidP="006520DF">
      <w:pPr>
        <w:pStyle w:val="2"/>
        <w:numPr>
          <w:ilvl w:val="0"/>
          <w:numId w:val="0"/>
        </w:numPr>
        <w:spacing w:line="480" w:lineRule="auto"/>
        <w:rPr>
          <w:rFonts w:cs="Times New Roman"/>
          <w:i/>
          <w:sz w:val="24"/>
          <w:szCs w:val="24"/>
        </w:rPr>
      </w:pPr>
      <w:r w:rsidRPr="00B67CE5">
        <w:rPr>
          <w:rFonts w:cs="Times New Roman"/>
          <w:i/>
          <w:sz w:val="24"/>
          <w:szCs w:val="24"/>
        </w:rPr>
        <w:t>Masson's Trichrome</w:t>
      </w:r>
      <w:r>
        <w:rPr>
          <w:rFonts w:cs="Times New Roman"/>
          <w:i/>
          <w:sz w:val="24"/>
          <w:szCs w:val="24"/>
        </w:rPr>
        <w:t xml:space="preserve"> </w:t>
      </w:r>
      <w:r w:rsidRPr="00933C49">
        <w:rPr>
          <w:rFonts w:cs="Times New Roman"/>
          <w:i/>
          <w:sz w:val="24"/>
          <w:szCs w:val="24"/>
        </w:rPr>
        <w:t>staining</w:t>
      </w:r>
      <w:r w:rsidR="00B763AC">
        <w:rPr>
          <w:rFonts w:cs="Times New Roman"/>
          <w:i/>
          <w:sz w:val="24"/>
          <w:szCs w:val="24"/>
        </w:rPr>
        <w:t xml:space="preserve"> and Analysis</w:t>
      </w:r>
    </w:p>
    <w:p w14:paraId="5E836947" w14:textId="40C9264C" w:rsidR="00B976C7" w:rsidRPr="00B67CE5" w:rsidRDefault="007460D9" w:rsidP="00B976C7">
      <w:pPr>
        <w:spacing w:line="480" w:lineRule="auto"/>
        <w:jc w:val="both"/>
        <w:rPr>
          <w:rStyle w:val="apple-style-span"/>
          <w:rFonts w:ascii="Times New Roman" w:hAnsi="Times New Roman" w:cs="Times New Roman"/>
          <w:sz w:val="24"/>
          <w:szCs w:val="24"/>
        </w:rPr>
      </w:pPr>
      <w:r w:rsidRPr="007460D9">
        <w:rPr>
          <w:rStyle w:val="apple-style-span"/>
          <w:rFonts w:ascii="Times New Roman" w:hAnsi="Times New Roman" w:cs="Times New Roman"/>
          <w:sz w:val="24"/>
          <w:szCs w:val="24"/>
        </w:rPr>
        <w:t>Masson’s Trichrome Stain Kit</w:t>
      </w:r>
      <w:r w:rsidR="006520DF" w:rsidRPr="007460D9">
        <w:rPr>
          <w:rStyle w:val="apple-style-span"/>
          <w:rFonts w:ascii="Times New Roman" w:hAnsi="Times New Roman" w:cs="Times New Roman"/>
          <w:sz w:val="24"/>
          <w:szCs w:val="24"/>
        </w:rPr>
        <w:t xml:space="preserve"> (</w:t>
      </w:r>
      <w:r w:rsidR="006520DF">
        <w:rPr>
          <w:rStyle w:val="apple-style-span"/>
          <w:rFonts w:ascii="Times New Roman" w:hAnsi="Times New Roman" w:cs="Times New Roman"/>
          <w:sz w:val="24"/>
          <w:szCs w:val="24"/>
        </w:rPr>
        <w:t xml:space="preserve">G1240, </w:t>
      </w:r>
      <w:proofErr w:type="spellStart"/>
      <w:r w:rsidR="006520DF" w:rsidRPr="007460D9">
        <w:rPr>
          <w:rStyle w:val="apple-style-span"/>
          <w:rFonts w:ascii="Times New Roman" w:hAnsi="Times New Roman" w:cs="Times New Roman"/>
          <w:sz w:val="24"/>
          <w:szCs w:val="24"/>
        </w:rPr>
        <w:t>Solarbio</w:t>
      </w:r>
      <w:proofErr w:type="spellEnd"/>
      <w:r w:rsidR="006520DF">
        <w:rPr>
          <w:rStyle w:val="apple-style-span"/>
          <w:rFonts w:ascii="Times New Roman" w:hAnsi="Times New Roman" w:cs="Times New Roman"/>
          <w:sz w:val="24"/>
          <w:szCs w:val="24"/>
        </w:rPr>
        <w:t>,</w:t>
      </w:r>
      <w:r w:rsidR="006520DF" w:rsidRPr="007460D9">
        <w:rPr>
          <w:rStyle w:val="apple-style-span"/>
          <w:rFonts w:ascii="Times New Roman" w:hAnsi="Times New Roman" w:cs="Times New Roman"/>
          <w:sz w:val="24"/>
          <w:szCs w:val="24"/>
        </w:rPr>
        <w:t xml:space="preserve"> Beijing, China)</w:t>
      </w:r>
      <w:r w:rsidR="006520DF">
        <w:rPr>
          <w:rStyle w:val="apple-style-span"/>
          <w:rFonts w:ascii="Times New Roman" w:hAnsi="Times New Roman" w:cs="Times New Roman"/>
          <w:sz w:val="24"/>
          <w:szCs w:val="24"/>
        </w:rPr>
        <w:t xml:space="preserve"> is</w:t>
      </w:r>
      <w:r w:rsidRPr="007460D9">
        <w:rPr>
          <w:rStyle w:val="apple-style-span"/>
          <w:rFonts w:ascii="Times New Roman" w:hAnsi="Times New Roman" w:cs="Times New Roman"/>
          <w:sz w:val="24"/>
          <w:szCs w:val="24"/>
        </w:rPr>
        <w:t xml:space="preserve"> </w:t>
      </w:r>
      <w:r w:rsidR="006520DF">
        <w:rPr>
          <w:rStyle w:val="apple-style-span"/>
          <w:rFonts w:ascii="Times New Roman" w:hAnsi="Times New Roman" w:cs="Times New Roman"/>
          <w:sz w:val="24"/>
          <w:szCs w:val="24"/>
        </w:rPr>
        <w:t>applied</w:t>
      </w:r>
      <w:r w:rsidRPr="007460D9">
        <w:rPr>
          <w:rStyle w:val="apple-style-span"/>
          <w:rFonts w:ascii="Times New Roman" w:hAnsi="Times New Roman" w:cs="Times New Roman"/>
          <w:sz w:val="24"/>
          <w:szCs w:val="24"/>
        </w:rPr>
        <w:t>.</w:t>
      </w:r>
      <w:r w:rsidR="006520DF">
        <w:rPr>
          <w:rStyle w:val="apple-style-span"/>
          <w:rFonts w:ascii="Times New Roman" w:hAnsi="Times New Roman" w:cs="Times New Roman"/>
          <w:sz w:val="24"/>
          <w:szCs w:val="24"/>
        </w:rPr>
        <w:t xml:space="preserve"> </w:t>
      </w:r>
      <w:r w:rsidR="009D7FC3">
        <w:rPr>
          <w:rStyle w:val="apple-style-span"/>
          <w:rFonts w:ascii="Times New Roman" w:hAnsi="Times New Roman" w:cs="Times New Roman"/>
          <w:sz w:val="24"/>
          <w:szCs w:val="24"/>
        </w:rPr>
        <w:t>T</w:t>
      </w:r>
      <w:r w:rsidR="00B976C7" w:rsidRPr="00B67CE5">
        <w:rPr>
          <w:rStyle w:val="apple-style-span"/>
          <w:rFonts w:ascii="Times New Roman" w:hAnsi="Times New Roman" w:cs="Times New Roman"/>
          <w:sz w:val="24"/>
          <w:szCs w:val="24"/>
        </w:rPr>
        <w:t>he processed paraffin sections were stained with hematoxylin dye for 5min and washed with running water for 10min</w:t>
      </w:r>
      <w:r w:rsidR="00B763AC">
        <w:rPr>
          <w:rStyle w:val="apple-style-span"/>
          <w:rFonts w:ascii="Times New Roman" w:hAnsi="Times New Roman" w:cs="Times New Roman"/>
          <w:sz w:val="24"/>
          <w:szCs w:val="24"/>
        </w:rPr>
        <w:t>.</w:t>
      </w:r>
      <w:r w:rsidR="00B976C7" w:rsidRPr="00B67CE5">
        <w:rPr>
          <w:rStyle w:val="apple-style-span"/>
          <w:rFonts w:ascii="Times New Roman" w:hAnsi="Times New Roman" w:cs="Times New Roman"/>
          <w:sz w:val="24"/>
          <w:szCs w:val="24"/>
        </w:rPr>
        <w:t xml:space="preserve"> </w:t>
      </w:r>
      <w:r w:rsidR="00B763AC">
        <w:rPr>
          <w:rStyle w:val="apple-style-span"/>
          <w:rFonts w:ascii="Times New Roman" w:hAnsi="Times New Roman" w:cs="Times New Roman"/>
          <w:sz w:val="24"/>
          <w:szCs w:val="24"/>
        </w:rPr>
        <w:t xml:space="preserve">Following this </w:t>
      </w:r>
      <w:r w:rsidR="00B976C7" w:rsidRPr="00B67CE5">
        <w:rPr>
          <w:rStyle w:val="apple-style-span"/>
          <w:rFonts w:ascii="Times New Roman" w:hAnsi="Times New Roman" w:cs="Times New Roman"/>
          <w:sz w:val="24"/>
          <w:szCs w:val="24"/>
        </w:rPr>
        <w:t xml:space="preserve">1% hydrochloric acid ethanol was added to for </w:t>
      </w:r>
      <w:r w:rsidR="009D7FC3">
        <w:rPr>
          <w:rStyle w:val="apple-style-span"/>
          <w:rFonts w:ascii="Times New Roman" w:hAnsi="Times New Roman" w:cs="Times New Roman"/>
          <w:sz w:val="24"/>
          <w:szCs w:val="24"/>
        </w:rPr>
        <w:t>5</w:t>
      </w:r>
      <w:r w:rsidR="00B976C7" w:rsidRPr="00B67CE5">
        <w:rPr>
          <w:rStyle w:val="apple-style-span"/>
          <w:rFonts w:ascii="Times New Roman" w:hAnsi="Times New Roman" w:cs="Times New Roman"/>
          <w:sz w:val="24"/>
          <w:szCs w:val="24"/>
        </w:rPr>
        <w:t xml:space="preserve">s and </w:t>
      </w:r>
      <w:r w:rsidR="00B763AC">
        <w:rPr>
          <w:rStyle w:val="apple-style-span"/>
          <w:rFonts w:ascii="Times New Roman" w:hAnsi="Times New Roman" w:cs="Times New Roman"/>
          <w:sz w:val="24"/>
          <w:szCs w:val="24"/>
        </w:rPr>
        <w:t xml:space="preserve">slides were again </w:t>
      </w:r>
      <w:r w:rsidR="00B976C7" w:rsidRPr="00B67CE5">
        <w:rPr>
          <w:rStyle w:val="apple-style-span"/>
          <w:rFonts w:ascii="Times New Roman" w:hAnsi="Times New Roman" w:cs="Times New Roman"/>
          <w:sz w:val="24"/>
          <w:szCs w:val="24"/>
        </w:rPr>
        <w:t xml:space="preserve">rinsed with distilled water for 5min. Acid fuchsin solution of </w:t>
      </w:r>
      <w:proofErr w:type="spellStart"/>
      <w:r w:rsidR="00B976C7" w:rsidRPr="00B67CE5">
        <w:rPr>
          <w:rStyle w:val="apple-style-span"/>
          <w:rFonts w:ascii="Times New Roman" w:hAnsi="Times New Roman" w:cs="Times New Roman"/>
          <w:sz w:val="24"/>
          <w:szCs w:val="24"/>
        </w:rPr>
        <w:t>lichun</w:t>
      </w:r>
      <w:proofErr w:type="spellEnd"/>
      <w:r w:rsidR="00B976C7" w:rsidRPr="00B67CE5">
        <w:rPr>
          <w:rStyle w:val="apple-style-span"/>
          <w:rFonts w:ascii="Times New Roman" w:hAnsi="Times New Roman" w:cs="Times New Roman"/>
          <w:sz w:val="24"/>
          <w:szCs w:val="24"/>
        </w:rPr>
        <w:t xml:space="preserve"> red was </w:t>
      </w:r>
      <w:r w:rsidR="00B763AC">
        <w:rPr>
          <w:rStyle w:val="apple-style-span"/>
          <w:rFonts w:ascii="Times New Roman" w:hAnsi="Times New Roman" w:cs="Times New Roman"/>
          <w:sz w:val="24"/>
          <w:szCs w:val="24"/>
        </w:rPr>
        <w:t>added</w:t>
      </w:r>
      <w:r w:rsidR="00B763AC" w:rsidRPr="00B67CE5">
        <w:rPr>
          <w:rStyle w:val="apple-style-span"/>
          <w:rFonts w:ascii="Times New Roman" w:hAnsi="Times New Roman" w:cs="Times New Roman"/>
          <w:sz w:val="24"/>
          <w:szCs w:val="24"/>
        </w:rPr>
        <w:t xml:space="preserve"> </w:t>
      </w:r>
      <w:r w:rsidR="00B976C7" w:rsidRPr="00B67CE5">
        <w:rPr>
          <w:rStyle w:val="apple-style-span"/>
          <w:rFonts w:ascii="Times New Roman" w:hAnsi="Times New Roman" w:cs="Times New Roman"/>
          <w:sz w:val="24"/>
          <w:szCs w:val="24"/>
        </w:rPr>
        <w:t xml:space="preserve">for 15min. </w:t>
      </w:r>
      <w:r w:rsidR="00B763AC">
        <w:rPr>
          <w:rStyle w:val="apple-style-span"/>
          <w:rFonts w:ascii="Times New Roman" w:hAnsi="Times New Roman" w:cs="Times New Roman"/>
          <w:sz w:val="24"/>
          <w:szCs w:val="24"/>
        </w:rPr>
        <w:t>A w</w:t>
      </w:r>
      <w:r w:rsidR="00B976C7" w:rsidRPr="00B67CE5">
        <w:rPr>
          <w:rStyle w:val="apple-style-span"/>
          <w:rFonts w:ascii="Times New Roman" w:hAnsi="Times New Roman" w:cs="Times New Roman"/>
          <w:sz w:val="24"/>
          <w:szCs w:val="24"/>
        </w:rPr>
        <w:t xml:space="preserve">ash </w:t>
      </w:r>
      <w:r w:rsidR="00B763AC">
        <w:rPr>
          <w:rStyle w:val="apple-style-span"/>
          <w:rFonts w:ascii="Times New Roman" w:hAnsi="Times New Roman" w:cs="Times New Roman"/>
          <w:sz w:val="24"/>
          <w:szCs w:val="24"/>
        </w:rPr>
        <w:t xml:space="preserve">was then done </w:t>
      </w:r>
      <w:r w:rsidR="00B976C7" w:rsidRPr="00B67CE5">
        <w:rPr>
          <w:rStyle w:val="apple-style-span"/>
          <w:rFonts w:ascii="Times New Roman" w:hAnsi="Times New Roman" w:cs="Times New Roman"/>
          <w:sz w:val="24"/>
          <w:szCs w:val="24"/>
        </w:rPr>
        <w:t>with</w:t>
      </w:r>
      <w:r w:rsidR="00B763AC">
        <w:rPr>
          <w:rStyle w:val="apple-style-span"/>
          <w:rFonts w:ascii="Times New Roman" w:hAnsi="Times New Roman" w:cs="Times New Roman"/>
          <w:sz w:val="24"/>
          <w:szCs w:val="24"/>
        </w:rPr>
        <w:t xml:space="preserve"> a</w:t>
      </w:r>
      <w:r w:rsidR="00B976C7" w:rsidRPr="00B67CE5">
        <w:rPr>
          <w:rStyle w:val="apple-style-span"/>
          <w:rFonts w:ascii="Times New Roman" w:hAnsi="Times New Roman" w:cs="Times New Roman"/>
          <w:sz w:val="24"/>
          <w:szCs w:val="24"/>
        </w:rPr>
        <w:t xml:space="preserve"> weak acid working solution for </w:t>
      </w:r>
      <w:r w:rsidR="009D7FC3">
        <w:rPr>
          <w:rStyle w:val="apple-style-span"/>
          <w:rFonts w:ascii="Times New Roman" w:hAnsi="Times New Roman" w:cs="Times New Roman"/>
          <w:sz w:val="24"/>
          <w:szCs w:val="24"/>
        </w:rPr>
        <w:t>6</w:t>
      </w:r>
      <w:r w:rsidR="00B976C7" w:rsidRPr="00B67CE5">
        <w:rPr>
          <w:rStyle w:val="apple-style-span"/>
          <w:rFonts w:ascii="Times New Roman" w:hAnsi="Times New Roman" w:cs="Times New Roman"/>
          <w:sz w:val="24"/>
          <w:szCs w:val="24"/>
        </w:rPr>
        <w:t>s</w:t>
      </w:r>
      <w:r w:rsidR="00B763AC">
        <w:rPr>
          <w:rStyle w:val="apple-style-span"/>
          <w:rFonts w:ascii="Times New Roman" w:hAnsi="Times New Roman" w:cs="Times New Roman"/>
          <w:sz w:val="24"/>
          <w:szCs w:val="24"/>
        </w:rPr>
        <w:t>. P</w:t>
      </w:r>
      <w:r w:rsidR="00B976C7" w:rsidRPr="00B67CE5">
        <w:rPr>
          <w:rStyle w:val="apple-style-span"/>
          <w:rFonts w:ascii="Times New Roman" w:hAnsi="Times New Roman" w:cs="Times New Roman"/>
          <w:sz w:val="24"/>
          <w:szCs w:val="24"/>
        </w:rPr>
        <w:t xml:space="preserve">hosphomolybdate aqueous solution </w:t>
      </w:r>
      <w:r w:rsidR="00B763AC">
        <w:rPr>
          <w:rStyle w:val="apple-style-span"/>
          <w:rFonts w:ascii="Times New Roman" w:hAnsi="Times New Roman" w:cs="Times New Roman"/>
          <w:sz w:val="24"/>
          <w:szCs w:val="24"/>
        </w:rPr>
        <w:t xml:space="preserve">was added </w:t>
      </w:r>
      <w:r w:rsidR="00B976C7" w:rsidRPr="00B67CE5">
        <w:rPr>
          <w:rStyle w:val="apple-style-span"/>
          <w:rFonts w:ascii="Times New Roman" w:hAnsi="Times New Roman" w:cs="Times New Roman"/>
          <w:sz w:val="24"/>
          <w:szCs w:val="24"/>
        </w:rPr>
        <w:t>for 2min.</w:t>
      </w:r>
      <w:r w:rsidR="00B763AC">
        <w:rPr>
          <w:rStyle w:val="apple-style-span"/>
          <w:rFonts w:ascii="Times New Roman" w:hAnsi="Times New Roman" w:cs="Times New Roman"/>
          <w:sz w:val="24"/>
          <w:szCs w:val="24"/>
        </w:rPr>
        <w:t xml:space="preserve"> The slides were w</w:t>
      </w:r>
      <w:r w:rsidR="00B976C7" w:rsidRPr="00B67CE5">
        <w:rPr>
          <w:rStyle w:val="apple-style-span"/>
          <w:rFonts w:ascii="Times New Roman" w:hAnsi="Times New Roman" w:cs="Times New Roman"/>
          <w:sz w:val="24"/>
          <w:szCs w:val="24"/>
        </w:rPr>
        <w:t>ash</w:t>
      </w:r>
      <w:r w:rsidR="00B763AC">
        <w:rPr>
          <w:rStyle w:val="apple-style-span"/>
          <w:rFonts w:ascii="Times New Roman" w:hAnsi="Times New Roman" w:cs="Times New Roman"/>
          <w:sz w:val="24"/>
          <w:szCs w:val="24"/>
        </w:rPr>
        <w:t>ed</w:t>
      </w:r>
      <w:r w:rsidR="00B976C7" w:rsidRPr="00B67CE5">
        <w:rPr>
          <w:rStyle w:val="apple-style-span"/>
          <w:rFonts w:ascii="Times New Roman" w:hAnsi="Times New Roman" w:cs="Times New Roman"/>
          <w:sz w:val="24"/>
          <w:szCs w:val="24"/>
        </w:rPr>
        <w:t xml:space="preserve"> with </w:t>
      </w:r>
      <w:r w:rsidR="00B763AC">
        <w:rPr>
          <w:rStyle w:val="apple-style-span"/>
          <w:rFonts w:ascii="Times New Roman" w:hAnsi="Times New Roman" w:cs="Times New Roman"/>
          <w:sz w:val="24"/>
          <w:szCs w:val="24"/>
        </w:rPr>
        <w:t xml:space="preserve">a </w:t>
      </w:r>
      <w:r w:rsidR="00B976C7" w:rsidRPr="00B67CE5">
        <w:rPr>
          <w:rStyle w:val="apple-style-span"/>
          <w:rFonts w:ascii="Times New Roman" w:hAnsi="Times New Roman" w:cs="Times New Roman"/>
          <w:sz w:val="24"/>
          <w:szCs w:val="24"/>
        </w:rPr>
        <w:t xml:space="preserve">weak acid working solution for </w:t>
      </w:r>
      <w:r w:rsidR="009D7FC3">
        <w:rPr>
          <w:rStyle w:val="apple-style-span"/>
          <w:rFonts w:ascii="Times New Roman" w:hAnsi="Times New Roman" w:cs="Times New Roman"/>
          <w:sz w:val="24"/>
          <w:szCs w:val="24"/>
        </w:rPr>
        <w:t>6</w:t>
      </w:r>
      <w:r w:rsidR="00B976C7" w:rsidRPr="00B67CE5">
        <w:rPr>
          <w:rStyle w:val="apple-style-span"/>
          <w:rFonts w:ascii="Times New Roman" w:hAnsi="Times New Roman" w:cs="Times New Roman"/>
          <w:sz w:val="24"/>
          <w:szCs w:val="24"/>
        </w:rPr>
        <w:t>s</w:t>
      </w:r>
      <w:r w:rsidR="00B763AC">
        <w:rPr>
          <w:rStyle w:val="apple-style-span"/>
          <w:rFonts w:ascii="Times New Roman" w:hAnsi="Times New Roman" w:cs="Times New Roman"/>
          <w:sz w:val="24"/>
          <w:szCs w:val="24"/>
        </w:rPr>
        <w:t xml:space="preserve"> and an</w:t>
      </w:r>
      <w:r w:rsidR="00B976C7" w:rsidRPr="00B67CE5">
        <w:rPr>
          <w:rStyle w:val="apple-style-span"/>
          <w:rFonts w:ascii="Times New Roman" w:hAnsi="Times New Roman" w:cs="Times New Roman"/>
          <w:sz w:val="24"/>
          <w:szCs w:val="24"/>
        </w:rPr>
        <w:t xml:space="preserve"> aniline blue solution</w:t>
      </w:r>
      <w:r w:rsidR="00B763AC">
        <w:rPr>
          <w:rStyle w:val="apple-style-span"/>
          <w:rFonts w:ascii="Times New Roman" w:hAnsi="Times New Roman" w:cs="Times New Roman"/>
          <w:sz w:val="24"/>
          <w:szCs w:val="24"/>
        </w:rPr>
        <w:t xml:space="preserve"> was added</w:t>
      </w:r>
      <w:r w:rsidR="00B976C7" w:rsidRPr="00B67CE5">
        <w:rPr>
          <w:rStyle w:val="apple-style-span"/>
          <w:rFonts w:ascii="Times New Roman" w:hAnsi="Times New Roman" w:cs="Times New Roman"/>
          <w:sz w:val="24"/>
          <w:szCs w:val="24"/>
        </w:rPr>
        <w:t xml:space="preserve"> for </w:t>
      </w:r>
      <w:r w:rsidR="009D7FC3">
        <w:rPr>
          <w:rStyle w:val="apple-style-span"/>
          <w:rFonts w:ascii="Times New Roman" w:hAnsi="Times New Roman" w:cs="Times New Roman"/>
          <w:sz w:val="24"/>
          <w:szCs w:val="24"/>
        </w:rPr>
        <w:t>4</w:t>
      </w:r>
      <w:r w:rsidR="00B976C7" w:rsidRPr="00B67CE5">
        <w:rPr>
          <w:rStyle w:val="apple-style-span"/>
          <w:rFonts w:ascii="Times New Roman" w:hAnsi="Times New Roman" w:cs="Times New Roman"/>
          <w:sz w:val="24"/>
          <w:szCs w:val="24"/>
        </w:rPr>
        <w:t>0s</w:t>
      </w:r>
      <w:r w:rsidR="00B763AC">
        <w:rPr>
          <w:rStyle w:val="apple-style-span"/>
          <w:rFonts w:ascii="Times New Roman" w:hAnsi="Times New Roman" w:cs="Times New Roman"/>
          <w:sz w:val="24"/>
          <w:szCs w:val="24"/>
        </w:rPr>
        <w:t xml:space="preserve">. </w:t>
      </w:r>
      <w:r w:rsidR="006520DF">
        <w:rPr>
          <w:rStyle w:val="apple-style-span"/>
          <w:rFonts w:ascii="Times New Roman" w:hAnsi="Times New Roman" w:cs="Times New Roman"/>
          <w:sz w:val="24"/>
          <w:szCs w:val="24"/>
        </w:rPr>
        <w:t>Finally,</w:t>
      </w:r>
      <w:r w:rsidR="00B763AC">
        <w:rPr>
          <w:rStyle w:val="apple-style-span"/>
          <w:rFonts w:ascii="Times New Roman" w:hAnsi="Times New Roman" w:cs="Times New Roman"/>
          <w:sz w:val="24"/>
          <w:szCs w:val="24"/>
        </w:rPr>
        <w:t xml:space="preserve"> the slides were exposed to a</w:t>
      </w:r>
      <w:r w:rsidR="00B976C7" w:rsidRPr="00B67CE5">
        <w:rPr>
          <w:rStyle w:val="apple-style-span"/>
          <w:rFonts w:ascii="Times New Roman" w:hAnsi="Times New Roman" w:cs="Times New Roman"/>
          <w:sz w:val="24"/>
          <w:szCs w:val="24"/>
        </w:rPr>
        <w:t xml:space="preserve"> weak acid solution for </w:t>
      </w:r>
      <w:r w:rsidR="00A556AA">
        <w:rPr>
          <w:rStyle w:val="apple-style-span"/>
          <w:rFonts w:ascii="Times New Roman" w:hAnsi="Times New Roman" w:cs="Times New Roman"/>
          <w:sz w:val="24"/>
          <w:szCs w:val="24"/>
        </w:rPr>
        <w:t>1</w:t>
      </w:r>
      <w:r w:rsidR="00B976C7" w:rsidRPr="00B67CE5">
        <w:rPr>
          <w:rStyle w:val="apple-style-span"/>
          <w:rFonts w:ascii="Times New Roman" w:hAnsi="Times New Roman" w:cs="Times New Roman"/>
          <w:sz w:val="24"/>
          <w:szCs w:val="24"/>
        </w:rPr>
        <w:t xml:space="preserve">min, and rinsed with distilled water </w:t>
      </w:r>
      <w:r w:rsidR="00B763AC">
        <w:rPr>
          <w:rStyle w:val="apple-style-span"/>
          <w:rFonts w:ascii="Times New Roman" w:hAnsi="Times New Roman" w:cs="Times New Roman"/>
          <w:sz w:val="24"/>
          <w:szCs w:val="24"/>
        </w:rPr>
        <w:t>twice</w:t>
      </w:r>
      <w:r w:rsidR="00B976C7" w:rsidRPr="00B67CE5">
        <w:rPr>
          <w:rStyle w:val="apple-style-span"/>
          <w:rFonts w:ascii="Times New Roman" w:hAnsi="Times New Roman" w:cs="Times New Roman"/>
          <w:sz w:val="24"/>
          <w:szCs w:val="24"/>
        </w:rPr>
        <w:t xml:space="preserve">. </w:t>
      </w:r>
      <w:r w:rsidR="00B763AC">
        <w:rPr>
          <w:rStyle w:val="apple-style-span"/>
          <w:rFonts w:ascii="Times New Roman" w:hAnsi="Times New Roman" w:cs="Times New Roman"/>
          <w:sz w:val="24"/>
          <w:szCs w:val="24"/>
        </w:rPr>
        <w:t>Treated slides</w:t>
      </w:r>
      <w:r w:rsidR="00B976C7" w:rsidRPr="00B67CE5">
        <w:rPr>
          <w:rStyle w:val="apple-style-span"/>
          <w:rFonts w:ascii="Times New Roman" w:hAnsi="Times New Roman" w:cs="Times New Roman"/>
          <w:sz w:val="24"/>
          <w:szCs w:val="24"/>
        </w:rPr>
        <w:t xml:space="preserve"> were dehydrated</w:t>
      </w:r>
      <w:r w:rsidR="00B763AC">
        <w:rPr>
          <w:rStyle w:val="apple-style-span"/>
          <w:rFonts w:ascii="Times New Roman" w:hAnsi="Times New Roman" w:cs="Times New Roman"/>
          <w:sz w:val="24"/>
          <w:szCs w:val="24"/>
        </w:rPr>
        <w:t>, cleared and mounted as described above.</w:t>
      </w:r>
    </w:p>
    <w:p w14:paraId="726AB609" w14:textId="269446FA" w:rsidR="00B976C7" w:rsidRDefault="00B763AC" w:rsidP="00B976C7">
      <w:pPr>
        <w:spacing w:line="480" w:lineRule="auto"/>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F</w:t>
      </w:r>
      <w:r w:rsidR="00A556AA" w:rsidRPr="00A556AA">
        <w:rPr>
          <w:rStyle w:val="apple-style-span"/>
          <w:rFonts w:ascii="Times New Roman" w:hAnsi="Times New Roman" w:cs="Times New Roman"/>
          <w:sz w:val="24"/>
          <w:szCs w:val="24"/>
        </w:rPr>
        <w:t>or quantification of interstitial fibrosis</w:t>
      </w:r>
      <w:r>
        <w:rPr>
          <w:rStyle w:val="apple-style-span"/>
          <w:rFonts w:ascii="Times New Roman" w:hAnsi="Times New Roman" w:cs="Times New Roman"/>
          <w:sz w:val="24"/>
          <w:szCs w:val="24"/>
        </w:rPr>
        <w:t xml:space="preserve"> using Masson’s trichrome stain</w:t>
      </w:r>
      <w:r w:rsidR="00A556AA" w:rsidRPr="00A556AA">
        <w:rPr>
          <w:rStyle w:val="apple-style-span"/>
          <w:rFonts w:ascii="Times New Roman" w:hAnsi="Times New Roman" w:cs="Times New Roman"/>
          <w:sz w:val="24"/>
          <w:szCs w:val="24"/>
        </w:rPr>
        <w:t xml:space="preserve">, </w:t>
      </w:r>
      <w:r w:rsidR="00A556AA">
        <w:rPr>
          <w:rStyle w:val="apple-style-span"/>
          <w:rFonts w:ascii="Times New Roman" w:hAnsi="Times New Roman" w:cs="Times New Roman"/>
          <w:sz w:val="24"/>
          <w:szCs w:val="24"/>
        </w:rPr>
        <w:t>6-</w:t>
      </w:r>
      <w:r w:rsidR="00A556AA" w:rsidRPr="00A556AA">
        <w:rPr>
          <w:rStyle w:val="apple-style-span"/>
          <w:rFonts w:ascii="Times New Roman" w:hAnsi="Times New Roman" w:cs="Times New Roman"/>
          <w:sz w:val="24"/>
          <w:szCs w:val="24"/>
        </w:rPr>
        <w:t>10 randomly-selected cortical field</w:t>
      </w:r>
      <w:r>
        <w:rPr>
          <w:rStyle w:val="apple-style-span"/>
          <w:rFonts w:ascii="Times New Roman" w:hAnsi="Times New Roman" w:cs="Times New Roman"/>
          <w:sz w:val="24"/>
          <w:szCs w:val="24"/>
        </w:rPr>
        <w:t>s</w:t>
      </w:r>
      <w:r w:rsidR="00A556AA" w:rsidRPr="00B67CE5">
        <w:rPr>
          <w:rStyle w:val="apple-style-span"/>
          <w:rFonts w:ascii="Times New Roman" w:hAnsi="Times New Roman" w:cs="Times New Roman"/>
          <w:sz w:val="24"/>
          <w:szCs w:val="24"/>
        </w:rPr>
        <w:t xml:space="preserve"> from each animal under </w:t>
      </w:r>
      <w:r w:rsidR="00A556AA">
        <w:rPr>
          <w:rStyle w:val="apple-style-span"/>
          <w:rFonts w:ascii="Times New Roman" w:hAnsi="Times New Roman" w:cs="Times New Roman"/>
          <w:sz w:val="24"/>
          <w:szCs w:val="24"/>
        </w:rPr>
        <w:t xml:space="preserve">a </w:t>
      </w:r>
      <w:r w:rsidR="00A556AA" w:rsidRPr="00B67CE5">
        <w:rPr>
          <w:rStyle w:val="apple-style-span"/>
          <w:rFonts w:ascii="Times New Roman" w:hAnsi="Times New Roman" w:cs="Times New Roman"/>
          <w:sz w:val="24"/>
          <w:szCs w:val="24"/>
        </w:rPr>
        <w:t>20</w:t>
      </w:r>
      <w:r w:rsidR="00B04415">
        <w:rPr>
          <w:rStyle w:val="apple-style-span"/>
          <w:rFonts w:ascii="Times New Roman" w:hAnsi="Times New Roman" w:cs="Times New Roman"/>
          <w:sz w:val="24"/>
          <w:szCs w:val="24"/>
        </w:rPr>
        <w:t>0X</w:t>
      </w:r>
      <w:r w:rsidR="00A556AA" w:rsidRPr="00B67CE5">
        <w:rPr>
          <w:rStyle w:val="apple-style-span"/>
          <w:rFonts w:ascii="Times New Roman" w:hAnsi="Times New Roman" w:cs="Times New Roman"/>
          <w:sz w:val="24"/>
          <w:szCs w:val="24"/>
        </w:rPr>
        <w:t xml:space="preserve"> magnification</w:t>
      </w:r>
      <w:r w:rsidR="00A556AA" w:rsidRPr="00A556AA">
        <w:rPr>
          <w:rStyle w:val="apple-style-span"/>
          <w:rFonts w:ascii="Times New Roman" w:hAnsi="Times New Roman" w:cs="Times New Roman"/>
          <w:sz w:val="24"/>
          <w:szCs w:val="24"/>
        </w:rPr>
        <w:t xml:space="preserve"> were analyzed using </w:t>
      </w:r>
      <w:r w:rsidR="00B04415" w:rsidRPr="00B04415">
        <w:rPr>
          <w:rStyle w:val="apple-style-span"/>
          <w:rFonts w:ascii="Times New Roman" w:hAnsi="Times New Roman" w:cs="Times New Roman"/>
          <w:sz w:val="24"/>
          <w:szCs w:val="24"/>
        </w:rPr>
        <w:t>Image-Pro Plus 6.0 software</w:t>
      </w:r>
      <w:r w:rsidR="00A556AA" w:rsidRPr="00A556AA">
        <w:rPr>
          <w:rStyle w:val="apple-style-span"/>
          <w:rFonts w:ascii="Times New Roman" w:hAnsi="Times New Roman" w:cs="Times New Roman"/>
          <w:sz w:val="24"/>
          <w:szCs w:val="24"/>
        </w:rPr>
        <w:t>. The proportion of blue-stained area was quantified as described previously</w:t>
      </w:r>
      <w:r w:rsidR="00A219A5">
        <w:rPr>
          <w:rStyle w:val="apple-style-span"/>
          <w:rFonts w:ascii="Times New Roman" w:hAnsi="Times New Roman" w:cs="Times New Roman"/>
          <w:sz w:val="24"/>
          <w:szCs w:val="24"/>
        </w:rPr>
        <w:fldChar w:fldCharType="begin">
          <w:fldData xml:space="preserve">PEVuZE5vdGU+PENpdGU+PEF1dGhvcj5XYW5nPC9BdXRob3I+PFllYXI+MjAxMjwvWWVhcj48UmVj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</w:fldData>
        </w:fldChar>
      </w:r>
      <w:r w:rsidR="00FE4746">
        <w:rPr>
          <w:rStyle w:val="apple-style-span"/>
          <w:rFonts w:ascii="Times New Roman" w:hAnsi="Times New Roman" w:cs="Times New Roman"/>
          <w:sz w:val="24"/>
          <w:szCs w:val="24"/>
        </w:rPr>
        <w:instrText xml:space="preserve"> ADDIN EN.CITE </w:instrText>
      </w:r>
      <w:r w:rsidR="00FE4746">
        <w:rPr>
          <w:rStyle w:val="apple-style-span"/>
          <w:rFonts w:ascii="Times New Roman" w:hAnsi="Times New Roman" w:cs="Times New Roman"/>
          <w:sz w:val="24"/>
          <w:szCs w:val="24"/>
        </w:rPr>
        <w:fldChar w:fldCharType="begin">
          <w:fldData xml:space="preserve">PEVuZE5vdGU+PENpdGU+PEF1dGhvcj5XYW5nPC9BdXRob3I+PFllYXI+MjAxMjwvWWVhcj48UmVj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</w:fldData>
        </w:fldChar>
      </w:r>
      <w:r w:rsidR="00FE4746">
        <w:rPr>
          <w:rStyle w:val="apple-style-span"/>
          <w:rFonts w:ascii="Times New Roman" w:hAnsi="Times New Roman" w:cs="Times New Roman"/>
          <w:sz w:val="24"/>
          <w:szCs w:val="24"/>
        </w:rPr>
        <w:instrText xml:space="preserve"> ADDIN EN.CITE.DATA </w:instrText>
      </w:r>
      <w:r w:rsidR="00FE4746">
        <w:rPr>
          <w:rStyle w:val="apple-style-span"/>
          <w:rFonts w:ascii="Times New Roman" w:hAnsi="Times New Roman" w:cs="Times New Roman"/>
          <w:sz w:val="24"/>
          <w:szCs w:val="24"/>
        </w:rPr>
      </w:r>
      <w:r w:rsidR="00FE4746">
        <w:rPr>
          <w:rStyle w:val="apple-style-span"/>
          <w:rFonts w:ascii="Times New Roman" w:hAnsi="Times New Roman" w:cs="Times New Roman"/>
          <w:sz w:val="24"/>
          <w:szCs w:val="24"/>
        </w:rPr>
        <w:fldChar w:fldCharType="end"/>
      </w:r>
      <w:r w:rsidR="00A219A5">
        <w:rPr>
          <w:rStyle w:val="apple-style-span"/>
          <w:rFonts w:ascii="Times New Roman" w:hAnsi="Times New Roman" w:cs="Times New Roman"/>
          <w:sz w:val="24"/>
          <w:szCs w:val="24"/>
        </w:rPr>
      </w:r>
      <w:r w:rsidR="00A219A5">
        <w:rPr>
          <w:rStyle w:val="apple-style-span"/>
          <w:rFonts w:ascii="Times New Roman" w:hAnsi="Times New Roman" w:cs="Times New Roman"/>
          <w:sz w:val="24"/>
          <w:szCs w:val="24"/>
        </w:rPr>
        <w:fldChar w:fldCharType="separate"/>
      </w:r>
      <w:r w:rsidR="00FE4746">
        <w:rPr>
          <w:rStyle w:val="apple-style-span"/>
          <w:rFonts w:ascii="Times New Roman" w:hAnsi="Times New Roman" w:cs="Times New Roman"/>
          <w:noProof/>
          <w:sz w:val="24"/>
          <w:szCs w:val="24"/>
        </w:rPr>
        <w:t>[</w:t>
      </w:r>
      <w:hyperlink w:anchor="_ENREF_3" w:tooltip="Wang, 2012 #75" w:history="1">
        <w:r w:rsidR="00304D03">
          <w:rPr>
            <w:rStyle w:val="apple-style-span"/>
            <w:rFonts w:ascii="Times New Roman" w:hAnsi="Times New Roman" w:cs="Times New Roman"/>
            <w:noProof/>
            <w:sz w:val="24"/>
            <w:szCs w:val="24"/>
          </w:rPr>
          <w:t>3</w:t>
        </w:r>
      </w:hyperlink>
      <w:r w:rsidR="00FE4746">
        <w:rPr>
          <w:rStyle w:val="apple-style-span"/>
          <w:rFonts w:ascii="Times New Roman" w:hAnsi="Times New Roman" w:cs="Times New Roman"/>
          <w:noProof/>
          <w:sz w:val="24"/>
          <w:szCs w:val="24"/>
        </w:rPr>
        <w:t>]</w:t>
      </w:r>
      <w:r w:rsidR="00A219A5">
        <w:rPr>
          <w:rStyle w:val="apple-style-span"/>
          <w:rFonts w:ascii="Times New Roman" w:hAnsi="Times New Roman" w:cs="Times New Roman"/>
          <w:sz w:val="24"/>
          <w:szCs w:val="24"/>
        </w:rPr>
        <w:fldChar w:fldCharType="end"/>
      </w:r>
      <w:r w:rsidR="00B976C7" w:rsidRPr="00B67CE5">
        <w:rPr>
          <w:rStyle w:val="apple-style-span"/>
          <w:rFonts w:ascii="Times New Roman" w:hAnsi="Times New Roman" w:cs="Times New Roman"/>
          <w:sz w:val="24"/>
          <w:szCs w:val="24"/>
        </w:rPr>
        <w:t>.</w:t>
      </w:r>
    </w:p>
    <w:p w14:paraId="78323F72" w14:textId="77777777" w:rsidR="00277DB7" w:rsidRDefault="00277DB7" w:rsidP="006D6620">
      <w:pPr>
        <w:spacing w:line="240" w:lineRule="auto"/>
        <w:ind w:left="720" w:hanging="720"/>
        <w:jc w:val="both"/>
        <w:rPr>
          <w:rFonts w:ascii="Times New Roman" w:hAnsi="Times New Roman" w:cs="Times New Roman"/>
          <w:color w:val="FF0000"/>
          <w:sz w:val="24"/>
          <w:szCs w:val="24"/>
        </w:rPr>
      </w:pPr>
    </w:p>
    <w:p w14:paraId="443DF19A" w14:textId="77777777" w:rsidR="00304D03" w:rsidRPr="005966DA" w:rsidRDefault="00277DB7" w:rsidP="00B04415">
      <w:pPr>
        <w:pStyle w:val="EndNoteBibliography"/>
        <w:spacing w:after="0"/>
        <w:ind w:left="360" w:hangingChars="150" w:hanging="360"/>
        <w:rPr>
          <w:rFonts w:ascii="Times New Roman" w:hAnsi="Times New Roman" w:cs="Times New Roman"/>
          <w:sz w:val="24"/>
          <w:szCs w:val="24"/>
        </w:rPr>
      </w:pPr>
      <w:r w:rsidRPr="006520DF">
        <w:rPr>
          <w:rFonts w:ascii="Times New Roman" w:hAnsi="Times New Roman" w:cs="Times New Roman"/>
          <w:color w:val="FF0000"/>
          <w:sz w:val="24"/>
          <w:szCs w:val="24"/>
        </w:rPr>
        <w:fldChar w:fldCharType="begin"/>
      </w:r>
      <w:r w:rsidRPr="006520DF">
        <w:rPr>
          <w:rFonts w:ascii="Times New Roman" w:hAnsi="Times New Roman" w:cs="Times New Roman"/>
          <w:color w:val="FF0000"/>
          <w:sz w:val="24"/>
          <w:szCs w:val="24"/>
        </w:rPr>
        <w:instrText xml:space="preserve"> ADDIN EN.REFLIST </w:instrText>
      </w:r>
      <w:r w:rsidRPr="006520DF">
        <w:rPr>
          <w:rFonts w:ascii="Times New Roman" w:hAnsi="Times New Roman" w:cs="Times New Roman"/>
          <w:color w:val="FF0000"/>
          <w:sz w:val="24"/>
          <w:szCs w:val="24"/>
        </w:rPr>
        <w:fldChar w:fldCharType="separate"/>
      </w:r>
      <w:bookmarkStart w:id="1" w:name="_ENREF_1"/>
      <w:r w:rsidR="00304D03" w:rsidRPr="005966DA">
        <w:rPr>
          <w:rFonts w:ascii="Times New Roman" w:hAnsi="Times New Roman" w:cs="Times New Roman"/>
          <w:sz w:val="24"/>
          <w:szCs w:val="24"/>
        </w:rPr>
        <w:t>[1] R. Nishad, et al., Growth hormone induces Notch1 signaling in podocytes and contributes to proteinuria in diabetic nephropathy, J Biol Chem 294(44) (2019) 16109-16122.</w:t>
      </w:r>
      <w:bookmarkEnd w:id="1"/>
    </w:p>
    <w:p w14:paraId="4ACC0686" w14:textId="77777777" w:rsidR="00304D03" w:rsidRPr="005966DA" w:rsidRDefault="00304D03" w:rsidP="00B04415">
      <w:pPr>
        <w:pStyle w:val="EndNoteBibliography"/>
        <w:spacing w:after="0"/>
        <w:ind w:left="360" w:hangingChars="150" w:hanging="360"/>
        <w:rPr>
          <w:rFonts w:ascii="Times New Roman" w:hAnsi="Times New Roman" w:cs="Times New Roman"/>
          <w:sz w:val="24"/>
          <w:szCs w:val="24"/>
        </w:rPr>
      </w:pPr>
      <w:bookmarkStart w:id="2" w:name="_ENREF_2"/>
      <w:r w:rsidRPr="005966DA">
        <w:rPr>
          <w:rFonts w:ascii="Times New Roman" w:hAnsi="Times New Roman" w:cs="Times New Roman"/>
          <w:sz w:val="24"/>
          <w:szCs w:val="24"/>
        </w:rPr>
        <w:t>[2] T.W. Tervaert, et al., Pathologic classification of diabetic nephropathy, J Am Soc Nephrol 21(4) (2010) 556-63.</w:t>
      </w:r>
      <w:bookmarkEnd w:id="2"/>
    </w:p>
    <w:p w14:paraId="2FB078FB" w14:textId="77777777" w:rsidR="00304D03" w:rsidRPr="005966DA" w:rsidRDefault="00304D03" w:rsidP="00B04415">
      <w:pPr>
        <w:pStyle w:val="EndNoteBibliography"/>
        <w:ind w:left="360" w:hangingChars="150" w:hanging="360"/>
        <w:rPr>
          <w:rFonts w:ascii="Times New Roman" w:hAnsi="Times New Roman" w:cs="Times New Roman"/>
          <w:sz w:val="24"/>
          <w:szCs w:val="24"/>
        </w:rPr>
      </w:pPr>
      <w:bookmarkStart w:id="3" w:name="_ENREF_3"/>
      <w:r w:rsidRPr="005966DA">
        <w:rPr>
          <w:rFonts w:ascii="Times New Roman" w:hAnsi="Times New Roman" w:cs="Times New Roman"/>
          <w:sz w:val="24"/>
          <w:szCs w:val="24"/>
        </w:rPr>
        <w:t>[3] W. Wang, et al., Deletion of scavenger receptor A protects mice from progressive nephropathy independent of lipid control during diet-induced hyperlipidemia, Kidney Int 81(10) (2012) 1002-1014.</w:t>
      </w:r>
      <w:bookmarkEnd w:id="3"/>
    </w:p>
    <w:p w14:paraId="1A6C16C2" w14:textId="3B253CA5" w:rsidR="00DD1151" w:rsidRPr="002D1874" w:rsidRDefault="00277DB7" w:rsidP="00F95AF6">
      <w:pPr>
        <w:rPr>
          <w:rFonts w:ascii="Times New Roman" w:hAnsi="Times New Roman" w:cs="Times New Roman"/>
          <w:color w:val="FF0000"/>
          <w:sz w:val="24"/>
          <w:szCs w:val="24"/>
        </w:rPr>
      </w:pPr>
      <w:r w:rsidRPr="006520DF">
        <w:rPr>
          <w:rFonts w:ascii="Times New Roman" w:hAnsi="Times New Roman" w:cs="Times New Roman"/>
          <w:color w:val="FF0000"/>
          <w:sz w:val="24"/>
          <w:szCs w:val="24"/>
        </w:rPr>
        <w:fldChar w:fldCharType="end"/>
      </w:r>
    </w:p>
    <w:sectPr w:rsidR="00DD1151" w:rsidRPr="002D1874" w:rsidSect="00754EF7">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5D520" w14:textId="77777777" w:rsidR="00754EF7" w:rsidRDefault="00754EF7" w:rsidP="000D0B89">
      <w:pPr>
        <w:spacing w:after="0" w:line="240" w:lineRule="auto"/>
      </w:pPr>
      <w:r>
        <w:separator/>
      </w:r>
    </w:p>
  </w:endnote>
  <w:endnote w:type="continuationSeparator" w:id="0">
    <w:p w14:paraId="17BA28C4" w14:textId="77777777" w:rsidR="00754EF7" w:rsidRDefault="00754EF7" w:rsidP="000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6172"/>
      <w:docPartObj>
        <w:docPartGallery w:val="Page Numbers (Bottom of Page)"/>
        <w:docPartUnique/>
      </w:docPartObj>
    </w:sdtPr>
    <w:sdtContent>
      <w:p w14:paraId="2A4AA4A9" w14:textId="5C0656E6" w:rsidR="00D7599E" w:rsidRDefault="00253C8D">
        <w:pPr>
          <w:pStyle w:val="a7"/>
          <w:jc w:val="right"/>
        </w:pPr>
        <w:r>
          <w:fldChar w:fldCharType="begin"/>
        </w:r>
        <w:r>
          <w:instrText xml:space="preserve"> PAGE   \* MERGEFORMAT </w:instrText>
        </w:r>
        <w:r>
          <w:fldChar w:fldCharType="separate"/>
        </w:r>
        <w:r w:rsidR="00BE3F1E">
          <w:rPr>
            <w:noProof/>
          </w:rPr>
          <w:t>2</w:t>
        </w:r>
        <w:r>
          <w:rPr>
            <w:noProof/>
          </w:rPr>
          <w:fldChar w:fldCharType="end"/>
        </w:r>
      </w:p>
    </w:sdtContent>
  </w:sdt>
  <w:p w14:paraId="0C9BC25C" w14:textId="77777777" w:rsidR="00D7599E" w:rsidRDefault="00D7599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CD19D" w14:textId="77777777" w:rsidR="00754EF7" w:rsidRDefault="00754EF7" w:rsidP="000D0B89">
      <w:pPr>
        <w:spacing w:after="0" w:line="240" w:lineRule="auto"/>
      </w:pPr>
      <w:r>
        <w:separator/>
      </w:r>
    </w:p>
  </w:footnote>
  <w:footnote w:type="continuationSeparator" w:id="0">
    <w:p w14:paraId="181C36A2" w14:textId="77777777" w:rsidR="00754EF7" w:rsidRDefault="00754EF7" w:rsidP="000D0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6FAD"/>
    <w:multiLevelType w:val="multilevel"/>
    <w:tmpl w:val="04090023"/>
    <w:lvl w:ilvl="0">
      <w:start w:val="1"/>
      <w:numFmt w:val="upperRoman"/>
      <w:pStyle w:val="1"/>
      <w:lvlText w:val="Article %1."/>
      <w:lvlJc w:val="left"/>
      <w:pPr>
        <w:ind w:left="0" w:firstLine="0"/>
      </w:pPr>
    </w:lvl>
    <w:lvl w:ilvl="1">
      <w:start w:val="1"/>
      <w:numFmt w:val="decimalZero"/>
      <w:pStyle w:val="2"/>
      <w:isLgl/>
      <w:lvlText w:val="Section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 w15:restartNumberingAfterBreak="0">
    <w:nsid w:val="5AFA7858"/>
    <w:multiLevelType w:val="hybridMultilevel"/>
    <w:tmpl w:val="271E19E0"/>
    <w:lvl w:ilvl="0" w:tplc="CE343A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046754">
    <w:abstractNumId w:val="0"/>
  </w:num>
  <w:num w:numId="2" w16cid:durableId="1850220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ytotherap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FC3CF1"/>
    <w:rsid w:val="0000573F"/>
    <w:rsid w:val="0003356A"/>
    <w:rsid w:val="000440D9"/>
    <w:rsid w:val="00052C09"/>
    <w:rsid w:val="00066933"/>
    <w:rsid w:val="00066C7F"/>
    <w:rsid w:val="00083F6C"/>
    <w:rsid w:val="000926D1"/>
    <w:rsid w:val="000C4CBE"/>
    <w:rsid w:val="000D0B89"/>
    <w:rsid w:val="000F3BC8"/>
    <w:rsid w:val="001356FD"/>
    <w:rsid w:val="00137886"/>
    <w:rsid w:val="0019667C"/>
    <w:rsid w:val="001A307D"/>
    <w:rsid w:val="001D4058"/>
    <w:rsid w:val="001E53EB"/>
    <w:rsid w:val="001F4955"/>
    <w:rsid w:val="00222B8F"/>
    <w:rsid w:val="00232B14"/>
    <w:rsid w:val="00240112"/>
    <w:rsid w:val="00241CFB"/>
    <w:rsid w:val="00242C3F"/>
    <w:rsid w:val="00253C8D"/>
    <w:rsid w:val="00271A34"/>
    <w:rsid w:val="00277DB7"/>
    <w:rsid w:val="0028194E"/>
    <w:rsid w:val="002914DD"/>
    <w:rsid w:val="002B3608"/>
    <w:rsid w:val="002B7315"/>
    <w:rsid w:val="002C35D5"/>
    <w:rsid w:val="002D1874"/>
    <w:rsid w:val="002D7BCA"/>
    <w:rsid w:val="002F5703"/>
    <w:rsid w:val="00304D03"/>
    <w:rsid w:val="00322A5B"/>
    <w:rsid w:val="003632B3"/>
    <w:rsid w:val="00376F3B"/>
    <w:rsid w:val="003E7072"/>
    <w:rsid w:val="0041136E"/>
    <w:rsid w:val="00412820"/>
    <w:rsid w:val="0043540E"/>
    <w:rsid w:val="00451C5A"/>
    <w:rsid w:val="00465DCD"/>
    <w:rsid w:val="00474CA5"/>
    <w:rsid w:val="00476C60"/>
    <w:rsid w:val="00476E61"/>
    <w:rsid w:val="004B505F"/>
    <w:rsid w:val="00512B8C"/>
    <w:rsid w:val="00516114"/>
    <w:rsid w:val="005240CE"/>
    <w:rsid w:val="00545C77"/>
    <w:rsid w:val="005513E5"/>
    <w:rsid w:val="00555A1E"/>
    <w:rsid w:val="005966DA"/>
    <w:rsid w:val="005B06AF"/>
    <w:rsid w:val="005B3D40"/>
    <w:rsid w:val="005B6FE0"/>
    <w:rsid w:val="005D6CDA"/>
    <w:rsid w:val="005D7286"/>
    <w:rsid w:val="005E3525"/>
    <w:rsid w:val="005E370B"/>
    <w:rsid w:val="005E7509"/>
    <w:rsid w:val="00601090"/>
    <w:rsid w:val="00636C1B"/>
    <w:rsid w:val="006520DF"/>
    <w:rsid w:val="0067110A"/>
    <w:rsid w:val="00675313"/>
    <w:rsid w:val="00687063"/>
    <w:rsid w:val="0068768F"/>
    <w:rsid w:val="00697D49"/>
    <w:rsid w:val="006D6620"/>
    <w:rsid w:val="00710BDE"/>
    <w:rsid w:val="007460D9"/>
    <w:rsid w:val="00754EF7"/>
    <w:rsid w:val="00766166"/>
    <w:rsid w:val="007A6738"/>
    <w:rsid w:val="007B1935"/>
    <w:rsid w:val="007F13FE"/>
    <w:rsid w:val="00801562"/>
    <w:rsid w:val="00835E28"/>
    <w:rsid w:val="008C2D76"/>
    <w:rsid w:val="008C323A"/>
    <w:rsid w:val="008C7D87"/>
    <w:rsid w:val="009066D0"/>
    <w:rsid w:val="009157C5"/>
    <w:rsid w:val="00922F50"/>
    <w:rsid w:val="00926F88"/>
    <w:rsid w:val="00933C49"/>
    <w:rsid w:val="00935D7E"/>
    <w:rsid w:val="009457B4"/>
    <w:rsid w:val="0097414F"/>
    <w:rsid w:val="00981EB5"/>
    <w:rsid w:val="00992142"/>
    <w:rsid w:val="00997912"/>
    <w:rsid w:val="009B2DC3"/>
    <w:rsid w:val="009C2294"/>
    <w:rsid w:val="009C65EB"/>
    <w:rsid w:val="009D7FC3"/>
    <w:rsid w:val="009E3057"/>
    <w:rsid w:val="009F1FC5"/>
    <w:rsid w:val="009F3D96"/>
    <w:rsid w:val="00A00815"/>
    <w:rsid w:val="00A04523"/>
    <w:rsid w:val="00A219A5"/>
    <w:rsid w:val="00A47C2B"/>
    <w:rsid w:val="00A54AD0"/>
    <w:rsid w:val="00A556AA"/>
    <w:rsid w:val="00A55DFE"/>
    <w:rsid w:val="00A60AC0"/>
    <w:rsid w:val="00A77E46"/>
    <w:rsid w:val="00AC7DBB"/>
    <w:rsid w:val="00AD1C5C"/>
    <w:rsid w:val="00AD2156"/>
    <w:rsid w:val="00AE175F"/>
    <w:rsid w:val="00B04415"/>
    <w:rsid w:val="00B402AA"/>
    <w:rsid w:val="00B47ACE"/>
    <w:rsid w:val="00B55875"/>
    <w:rsid w:val="00B67CE5"/>
    <w:rsid w:val="00B763AC"/>
    <w:rsid w:val="00B976C7"/>
    <w:rsid w:val="00BA4C26"/>
    <w:rsid w:val="00BD050F"/>
    <w:rsid w:val="00BD3CB2"/>
    <w:rsid w:val="00BE3F1E"/>
    <w:rsid w:val="00BF3753"/>
    <w:rsid w:val="00BF4EC4"/>
    <w:rsid w:val="00BF5F3C"/>
    <w:rsid w:val="00BF7232"/>
    <w:rsid w:val="00C147F6"/>
    <w:rsid w:val="00C36AC8"/>
    <w:rsid w:val="00C44A2F"/>
    <w:rsid w:val="00CC6414"/>
    <w:rsid w:val="00CD292E"/>
    <w:rsid w:val="00CE2315"/>
    <w:rsid w:val="00CF72F9"/>
    <w:rsid w:val="00CF780C"/>
    <w:rsid w:val="00D0108B"/>
    <w:rsid w:val="00D03630"/>
    <w:rsid w:val="00D7599E"/>
    <w:rsid w:val="00D8676B"/>
    <w:rsid w:val="00DD1151"/>
    <w:rsid w:val="00E816D5"/>
    <w:rsid w:val="00E81B8A"/>
    <w:rsid w:val="00EA7808"/>
    <w:rsid w:val="00EC34FB"/>
    <w:rsid w:val="00F01E52"/>
    <w:rsid w:val="00F07CB7"/>
    <w:rsid w:val="00F13B0C"/>
    <w:rsid w:val="00F32A72"/>
    <w:rsid w:val="00F57D3B"/>
    <w:rsid w:val="00F93BDA"/>
    <w:rsid w:val="00F95AF6"/>
    <w:rsid w:val="00FA3E29"/>
    <w:rsid w:val="00FC3CF1"/>
    <w:rsid w:val="00FC3D9D"/>
    <w:rsid w:val="00FD2AF7"/>
    <w:rsid w:val="00FE4746"/>
    <w:rsid w:val="00FF0C8D"/>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8D337"/>
  <w15:docId w15:val="{E455FE84-24FF-4237-BD0D-82960F5E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6C7"/>
  </w:style>
  <w:style w:type="paragraph" w:styleId="1">
    <w:name w:val="heading 1"/>
    <w:basedOn w:val="a"/>
    <w:next w:val="a"/>
    <w:link w:val="10"/>
    <w:uiPriority w:val="9"/>
    <w:qFormat/>
    <w:rsid w:val="00FC3CF1"/>
    <w:pPr>
      <w:keepNext/>
      <w:numPr>
        <w:numId w:val="1"/>
      </w:numPr>
      <w:spacing w:before="240" w:after="60"/>
      <w:outlineLvl w:val="0"/>
    </w:pPr>
    <w:rPr>
      <w:rFonts w:ascii="Times New Roman" w:eastAsia="Times New Roman" w:hAnsi="Times New Roman" w:cs="Times New Roman"/>
      <w:b/>
      <w:bCs/>
      <w:kern w:val="32"/>
      <w:sz w:val="28"/>
      <w:szCs w:val="28"/>
    </w:rPr>
  </w:style>
  <w:style w:type="paragraph" w:styleId="2">
    <w:name w:val="heading 2"/>
    <w:basedOn w:val="a"/>
    <w:next w:val="a"/>
    <w:link w:val="20"/>
    <w:uiPriority w:val="9"/>
    <w:unhideWhenUsed/>
    <w:qFormat/>
    <w:rsid w:val="00FC3CF1"/>
    <w:pPr>
      <w:keepNext/>
      <w:keepLines/>
      <w:numPr>
        <w:ilvl w:val="1"/>
        <w:numId w:val="1"/>
      </w:numPr>
      <w:spacing w:before="200" w:after="0"/>
      <w:outlineLvl w:val="1"/>
    </w:pPr>
    <w:rPr>
      <w:rFonts w:ascii="Times New Roman" w:eastAsiaTheme="majorEastAsia" w:hAnsi="Times New Roman" w:cstheme="majorBidi"/>
      <w:b/>
      <w:bCs/>
      <w:sz w:val="28"/>
      <w:szCs w:val="26"/>
    </w:rPr>
  </w:style>
  <w:style w:type="paragraph" w:styleId="3">
    <w:name w:val="heading 3"/>
    <w:basedOn w:val="a"/>
    <w:next w:val="a0"/>
    <w:link w:val="30"/>
    <w:uiPriority w:val="9"/>
    <w:unhideWhenUsed/>
    <w:qFormat/>
    <w:rsid w:val="00FC3CF1"/>
    <w:pPr>
      <w:keepNext/>
      <w:keepLines/>
      <w:numPr>
        <w:ilvl w:val="2"/>
        <w:numId w:val="1"/>
      </w:numPr>
      <w:spacing w:before="200" w:after="0"/>
      <w:outlineLvl w:val="2"/>
    </w:pPr>
    <w:rPr>
      <w:rFonts w:ascii="Times New Roman" w:eastAsiaTheme="majorEastAsia" w:hAnsi="Times New Roman" w:cstheme="majorBidi"/>
      <w:bCs/>
      <w:i/>
      <w:sz w:val="28"/>
    </w:rPr>
  </w:style>
  <w:style w:type="paragraph" w:styleId="4">
    <w:name w:val="heading 4"/>
    <w:basedOn w:val="a"/>
    <w:next w:val="a"/>
    <w:link w:val="40"/>
    <w:uiPriority w:val="9"/>
    <w:semiHidden/>
    <w:unhideWhenUsed/>
    <w:qFormat/>
    <w:rsid w:val="00FC3CF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C3CF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C3CF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C3CF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C3CF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C3CF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FC3CF1"/>
    <w:rPr>
      <w:rFonts w:ascii="Times New Roman" w:eastAsia="Times New Roman" w:hAnsi="Times New Roman" w:cs="Times New Roman"/>
      <w:b/>
      <w:bCs/>
      <w:kern w:val="32"/>
      <w:sz w:val="28"/>
      <w:szCs w:val="28"/>
      <w:lang w:val="en-US"/>
    </w:rPr>
  </w:style>
  <w:style w:type="character" w:customStyle="1" w:styleId="20">
    <w:name w:val="标题 2 字符"/>
    <w:basedOn w:val="a1"/>
    <w:link w:val="2"/>
    <w:uiPriority w:val="9"/>
    <w:rsid w:val="00FC3CF1"/>
    <w:rPr>
      <w:rFonts w:ascii="Times New Roman" w:eastAsiaTheme="majorEastAsia" w:hAnsi="Times New Roman" w:cstheme="majorBidi"/>
      <w:b/>
      <w:bCs/>
      <w:sz w:val="28"/>
      <w:szCs w:val="26"/>
      <w:lang w:val="en-US"/>
    </w:rPr>
  </w:style>
  <w:style w:type="character" w:customStyle="1" w:styleId="30">
    <w:name w:val="标题 3 字符"/>
    <w:basedOn w:val="a1"/>
    <w:link w:val="3"/>
    <w:uiPriority w:val="9"/>
    <w:rsid w:val="00FC3CF1"/>
    <w:rPr>
      <w:rFonts w:ascii="Times New Roman" w:eastAsiaTheme="majorEastAsia" w:hAnsi="Times New Roman" w:cstheme="majorBidi"/>
      <w:bCs/>
      <w:i/>
      <w:sz w:val="28"/>
      <w:lang w:val="en-US"/>
    </w:rPr>
  </w:style>
  <w:style w:type="character" w:customStyle="1" w:styleId="40">
    <w:name w:val="标题 4 字符"/>
    <w:basedOn w:val="a1"/>
    <w:link w:val="4"/>
    <w:uiPriority w:val="9"/>
    <w:semiHidden/>
    <w:rsid w:val="00FC3CF1"/>
    <w:rPr>
      <w:rFonts w:asciiTheme="majorHAnsi" w:eastAsiaTheme="majorEastAsia" w:hAnsiTheme="majorHAnsi" w:cstheme="majorBidi"/>
      <w:b/>
      <w:bCs/>
      <w:i/>
      <w:iCs/>
      <w:color w:val="4F81BD" w:themeColor="accent1"/>
      <w:lang w:val="en-US"/>
    </w:rPr>
  </w:style>
  <w:style w:type="character" w:customStyle="1" w:styleId="50">
    <w:name w:val="标题 5 字符"/>
    <w:basedOn w:val="a1"/>
    <w:link w:val="5"/>
    <w:uiPriority w:val="9"/>
    <w:semiHidden/>
    <w:rsid w:val="00FC3CF1"/>
    <w:rPr>
      <w:rFonts w:asciiTheme="majorHAnsi" w:eastAsiaTheme="majorEastAsia" w:hAnsiTheme="majorHAnsi" w:cstheme="majorBidi"/>
      <w:color w:val="243F60" w:themeColor="accent1" w:themeShade="7F"/>
      <w:lang w:val="en-US"/>
    </w:rPr>
  </w:style>
  <w:style w:type="character" w:customStyle="1" w:styleId="60">
    <w:name w:val="标题 6 字符"/>
    <w:basedOn w:val="a1"/>
    <w:link w:val="6"/>
    <w:uiPriority w:val="9"/>
    <w:semiHidden/>
    <w:rsid w:val="00FC3CF1"/>
    <w:rPr>
      <w:rFonts w:asciiTheme="majorHAnsi" w:eastAsiaTheme="majorEastAsia" w:hAnsiTheme="majorHAnsi" w:cstheme="majorBidi"/>
      <w:i/>
      <w:iCs/>
      <w:color w:val="243F60" w:themeColor="accent1" w:themeShade="7F"/>
      <w:lang w:val="en-US"/>
    </w:rPr>
  </w:style>
  <w:style w:type="character" w:customStyle="1" w:styleId="70">
    <w:name w:val="标题 7 字符"/>
    <w:basedOn w:val="a1"/>
    <w:link w:val="7"/>
    <w:uiPriority w:val="9"/>
    <w:semiHidden/>
    <w:rsid w:val="00FC3CF1"/>
    <w:rPr>
      <w:rFonts w:asciiTheme="majorHAnsi" w:eastAsiaTheme="majorEastAsia" w:hAnsiTheme="majorHAnsi" w:cstheme="majorBidi"/>
      <w:i/>
      <w:iCs/>
      <w:color w:val="404040" w:themeColor="text1" w:themeTint="BF"/>
      <w:lang w:val="en-US"/>
    </w:rPr>
  </w:style>
  <w:style w:type="character" w:customStyle="1" w:styleId="80">
    <w:name w:val="标题 8 字符"/>
    <w:basedOn w:val="a1"/>
    <w:link w:val="8"/>
    <w:uiPriority w:val="9"/>
    <w:semiHidden/>
    <w:rsid w:val="00FC3CF1"/>
    <w:rPr>
      <w:rFonts w:asciiTheme="majorHAnsi" w:eastAsiaTheme="majorEastAsia" w:hAnsiTheme="majorHAnsi" w:cstheme="majorBidi"/>
      <w:color w:val="404040" w:themeColor="text1" w:themeTint="BF"/>
      <w:sz w:val="20"/>
      <w:szCs w:val="20"/>
      <w:lang w:val="en-US"/>
    </w:rPr>
  </w:style>
  <w:style w:type="character" w:customStyle="1" w:styleId="90">
    <w:name w:val="标题 9 字符"/>
    <w:basedOn w:val="a1"/>
    <w:link w:val="9"/>
    <w:uiPriority w:val="9"/>
    <w:semiHidden/>
    <w:rsid w:val="00FC3CF1"/>
    <w:rPr>
      <w:rFonts w:asciiTheme="majorHAnsi" w:eastAsiaTheme="majorEastAsia" w:hAnsiTheme="majorHAnsi" w:cstheme="majorBidi"/>
      <w:i/>
      <w:iCs/>
      <w:color w:val="404040" w:themeColor="text1" w:themeTint="BF"/>
      <w:sz w:val="20"/>
      <w:szCs w:val="20"/>
      <w:lang w:val="en-US"/>
    </w:rPr>
  </w:style>
  <w:style w:type="character" w:customStyle="1" w:styleId="apple-style-span">
    <w:name w:val="apple-style-span"/>
    <w:basedOn w:val="a1"/>
    <w:rsid w:val="00FC3CF1"/>
  </w:style>
  <w:style w:type="paragraph" w:styleId="a0">
    <w:name w:val="No Spacing"/>
    <w:uiPriority w:val="1"/>
    <w:qFormat/>
    <w:rsid w:val="00FC3CF1"/>
    <w:pPr>
      <w:spacing w:after="0" w:line="240" w:lineRule="auto"/>
    </w:pPr>
  </w:style>
  <w:style w:type="character" w:styleId="a4">
    <w:name w:val="Hyperlink"/>
    <w:basedOn w:val="a1"/>
    <w:uiPriority w:val="99"/>
    <w:unhideWhenUsed/>
    <w:rsid w:val="00D8676B"/>
    <w:rPr>
      <w:color w:val="0000FF" w:themeColor="hyperlink"/>
      <w:u w:val="single"/>
    </w:rPr>
  </w:style>
  <w:style w:type="paragraph" w:styleId="a5">
    <w:name w:val="header"/>
    <w:basedOn w:val="a"/>
    <w:link w:val="a6"/>
    <w:uiPriority w:val="99"/>
    <w:unhideWhenUsed/>
    <w:rsid w:val="000D0B89"/>
    <w:pPr>
      <w:tabs>
        <w:tab w:val="center" w:pos="4513"/>
        <w:tab w:val="right" w:pos="9026"/>
      </w:tabs>
      <w:spacing w:after="0" w:line="240" w:lineRule="auto"/>
    </w:pPr>
  </w:style>
  <w:style w:type="character" w:customStyle="1" w:styleId="a6">
    <w:name w:val="页眉 字符"/>
    <w:basedOn w:val="a1"/>
    <w:link w:val="a5"/>
    <w:uiPriority w:val="99"/>
    <w:rsid w:val="000D0B89"/>
    <w:rPr>
      <w:lang w:val="en-US"/>
    </w:rPr>
  </w:style>
  <w:style w:type="paragraph" w:styleId="a7">
    <w:name w:val="footer"/>
    <w:basedOn w:val="a"/>
    <w:link w:val="a8"/>
    <w:uiPriority w:val="99"/>
    <w:unhideWhenUsed/>
    <w:rsid w:val="000D0B89"/>
    <w:pPr>
      <w:tabs>
        <w:tab w:val="center" w:pos="4513"/>
        <w:tab w:val="right" w:pos="9026"/>
      </w:tabs>
      <w:spacing w:after="0" w:line="240" w:lineRule="auto"/>
    </w:pPr>
  </w:style>
  <w:style w:type="character" w:customStyle="1" w:styleId="a8">
    <w:name w:val="页脚 字符"/>
    <w:basedOn w:val="a1"/>
    <w:link w:val="a7"/>
    <w:uiPriority w:val="99"/>
    <w:rsid w:val="000D0B89"/>
    <w:rPr>
      <w:lang w:val="en-US"/>
    </w:rPr>
  </w:style>
  <w:style w:type="character" w:styleId="a9">
    <w:name w:val="annotation reference"/>
    <w:basedOn w:val="a1"/>
    <w:uiPriority w:val="99"/>
    <w:semiHidden/>
    <w:unhideWhenUsed/>
    <w:rsid w:val="002D7BCA"/>
    <w:rPr>
      <w:sz w:val="16"/>
      <w:szCs w:val="16"/>
    </w:rPr>
  </w:style>
  <w:style w:type="paragraph" w:styleId="aa">
    <w:name w:val="annotation text"/>
    <w:basedOn w:val="a"/>
    <w:link w:val="ab"/>
    <w:uiPriority w:val="99"/>
    <w:semiHidden/>
    <w:unhideWhenUsed/>
    <w:rsid w:val="002D7BCA"/>
    <w:pPr>
      <w:spacing w:line="240" w:lineRule="auto"/>
    </w:pPr>
    <w:rPr>
      <w:sz w:val="20"/>
      <w:szCs w:val="20"/>
    </w:rPr>
  </w:style>
  <w:style w:type="character" w:customStyle="1" w:styleId="ab">
    <w:name w:val="批注文字 字符"/>
    <w:basedOn w:val="a1"/>
    <w:link w:val="aa"/>
    <w:uiPriority w:val="99"/>
    <w:semiHidden/>
    <w:rsid w:val="002D7BCA"/>
    <w:rPr>
      <w:sz w:val="20"/>
      <w:szCs w:val="20"/>
      <w:lang w:val="en-US"/>
    </w:rPr>
  </w:style>
  <w:style w:type="paragraph" w:styleId="ac">
    <w:name w:val="annotation subject"/>
    <w:basedOn w:val="aa"/>
    <w:next w:val="aa"/>
    <w:link w:val="ad"/>
    <w:uiPriority w:val="99"/>
    <w:semiHidden/>
    <w:unhideWhenUsed/>
    <w:rsid w:val="002D7BCA"/>
    <w:rPr>
      <w:b/>
      <w:bCs/>
    </w:rPr>
  </w:style>
  <w:style w:type="character" w:customStyle="1" w:styleId="ad">
    <w:name w:val="批注主题 字符"/>
    <w:basedOn w:val="ab"/>
    <w:link w:val="ac"/>
    <w:uiPriority w:val="99"/>
    <w:semiHidden/>
    <w:rsid w:val="002D7BCA"/>
    <w:rPr>
      <w:b/>
      <w:bCs/>
      <w:sz w:val="20"/>
      <w:szCs w:val="20"/>
      <w:lang w:val="en-US"/>
    </w:rPr>
  </w:style>
  <w:style w:type="paragraph" w:styleId="ae">
    <w:name w:val="Balloon Text"/>
    <w:basedOn w:val="a"/>
    <w:link w:val="af"/>
    <w:uiPriority w:val="99"/>
    <w:semiHidden/>
    <w:unhideWhenUsed/>
    <w:rsid w:val="002D7BCA"/>
    <w:pPr>
      <w:spacing w:after="0" w:line="240" w:lineRule="auto"/>
    </w:pPr>
    <w:rPr>
      <w:rFonts w:ascii="Tahoma" w:hAnsi="Tahoma" w:cs="Tahoma"/>
      <w:sz w:val="16"/>
      <w:szCs w:val="16"/>
    </w:rPr>
  </w:style>
  <w:style w:type="character" w:customStyle="1" w:styleId="af">
    <w:name w:val="批注框文本 字符"/>
    <w:basedOn w:val="a1"/>
    <w:link w:val="ae"/>
    <w:uiPriority w:val="99"/>
    <w:semiHidden/>
    <w:rsid w:val="002D7BCA"/>
    <w:rPr>
      <w:rFonts w:ascii="Tahoma" w:hAnsi="Tahoma" w:cs="Tahoma"/>
      <w:sz w:val="16"/>
      <w:szCs w:val="16"/>
      <w:lang w:val="en-US"/>
    </w:rPr>
  </w:style>
  <w:style w:type="paragraph" w:customStyle="1" w:styleId="EndNoteBibliographyTitle">
    <w:name w:val="EndNote Bibliography Title"/>
    <w:basedOn w:val="a"/>
    <w:link w:val="EndNoteBibliographyTitle0"/>
    <w:rsid w:val="00933C49"/>
    <w:pPr>
      <w:spacing w:after="0"/>
      <w:jc w:val="center"/>
    </w:pPr>
    <w:rPr>
      <w:rFonts w:ascii="Calibri" w:hAnsi="Calibri" w:cs="Calibri"/>
      <w:noProof/>
    </w:rPr>
  </w:style>
  <w:style w:type="character" w:customStyle="1" w:styleId="EndNoteBibliographyTitle0">
    <w:name w:val="EndNote Bibliography Title 字符"/>
    <w:basedOn w:val="20"/>
    <w:link w:val="EndNoteBibliographyTitle"/>
    <w:rsid w:val="00933C49"/>
    <w:rPr>
      <w:rFonts w:ascii="Calibri" w:eastAsiaTheme="majorEastAsia" w:hAnsi="Calibri" w:cs="Calibri"/>
      <w:b w:val="0"/>
      <w:bCs w:val="0"/>
      <w:noProof/>
      <w:sz w:val="28"/>
      <w:szCs w:val="26"/>
      <w:lang w:val="en-US"/>
    </w:rPr>
  </w:style>
  <w:style w:type="paragraph" w:customStyle="1" w:styleId="EndNoteBibliography">
    <w:name w:val="EndNote Bibliography"/>
    <w:basedOn w:val="a"/>
    <w:link w:val="EndNoteBibliography0"/>
    <w:rsid w:val="00933C49"/>
    <w:pPr>
      <w:spacing w:line="240" w:lineRule="auto"/>
      <w:jc w:val="both"/>
    </w:pPr>
    <w:rPr>
      <w:rFonts w:ascii="Calibri" w:hAnsi="Calibri" w:cs="Calibri"/>
      <w:noProof/>
    </w:rPr>
  </w:style>
  <w:style w:type="character" w:customStyle="1" w:styleId="EndNoteBibliography0">
    <w:name w:val="EndNote Bibliography 字符"/>
    <w:basedOn w:val="20"/>
    <w:link w:val="EndNoteBibliography"/>
    <w:rsid w:val="00933C49"/>
    <w:rPr>
      <w:rFonts w:ascii="Calibri" w:eastAsiaTheme="majorEastAsia" w:hAnsi="Calibri" w:cs="Calibri"/>
      <w:b w:val="0"/>
      <w:bCs w:val="0"/>
      <w:noProof/>
      <w:sz w:val="28"/>
      <w:szCs w:val="26"/>
      <w:lang w:val="en-US"/>
    </w:rPr>
  </w:style>
  <w:style w:type="character" w:customStyle="1" w:styleId="11">
    <w:name w:val="未处理的提及1"/>
    <w:basedOn w:val="a1"/>
    <w:uiPriority w:val="99"/>
    <w:semiHidden/>
    <w:unhideWhenUsed/>
    <w:rsid w:val="00933C49"/>
    <w:rPr>
      <w:color w:val="605E5C"/>
      <w:shd w:val="clear" w:color="auto" w:fill="E1DFDD"/>
    </w:rPr>
  </w:style>
  <w:style w:type="paragraph" w:styleId="af0">
    <w:name w:val="List Paragraph"/>
    <w:basedOn w:val="a"/>
    <w:uiPriority w:val="34"/>
    <w:qFormat/>
    <w:rsid w:val="005240CE"/>
    <w:pPr>
      <w:ind w:firstLineChars="200" w:firstLine="420"/>
    </w:pPr>
  </w:style>
  <w:style w:type="paragraph" w:styleId="af1">
    <w:name w:val="Revision"/>
    <w:hidden/>
    <w:uiPriority w:val="99"/>
    <w:semiHidden/>
    <w:rsid w:val="00926F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B1216-EFE4-4B99-BAE9-C3F54726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621</Words>
  <Characters>3545</Characters>
  <Application>Microsoft Office Word</Application>
  <DocSecurity>0</DocSecurity>
  <Lines>29</Lines>
  <Paragraphs>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IEM ASCR</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Serhiy Forostyak</dc:creator>
  <cp:lastModifiedBy>Jing He</cp:lastModifiedBy>
  <cp:revision>4</cp:revision>
  <dcterms:created xsi:type="dcterms:W3CDTF">2022-11-17T10:22:00Z</dcterms:created>
  <dcterms:modified xsi:type="dcterms:W3CDTF">2024-02-01T12:40:00Z</dcterms:modified>
</cp:coreProperties>
</file>