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8BF75" w14:textId="018E9580" w:rsidR="005F434F" w:rsidRPr="00A57221" w:rsidRDefault="005F434F" w:rsidP="005F434F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68348208"/>
      <w:bookmarkEnd w:id="0"/>
      <w:r>
        <w:rPr>
          <w:rFonts w:ascii="Arial" w:hAnsi="Arial" w:cs="Arial"/>
          <w:b/>
          <w:bCs/>
          <w:sz w:val="24"/>
          <w:szCs w:val="24"/>
        </w:rPr>
        <w:t xml:space="preserve">Additional </w:t>
      </w:r>
      <w:r w:rsidR="00EE04CD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 xml:space="preserve">ile </w:t>
      </w:r>
      <w:r w:rsidR="00DC7D2E">
        <w:rPr>
          <w:rFonts w:ascii="Arial" w:hAnsi="Arial" w:cs="Arial"/>
          <w:b/>
          <w:bCs/>
          <w:sz w:val="24"/>
          <w:szCs w:val="24"/>
        </w:rPr>
        <w:t>1</w:t>
      </w:r>
      <w:r>
        <w:rPr>
          <w:rFonts w:ascii="Arial" w:hAnsi="Arial" w:cs="Arial"/>
          <w:b/>
          <w:bCs/>
          <w:sz w:val="24"/>
          <w:szCs w:val="24"/>
        </w:rPr>
        <w:t xml:space="preserve">: Supplementary </w:t>
      </w:r>
      <w:r w:rsidR="00EE04CD">
        <w:rPr>
          <w:rFonts w:ascii="Arial" w:hAnsi="Arial" w:cs="Arial"/>
          <w:b/>
          <w:bCs/>
          <w:sz w:val="24"/>
          <w:szCs w:val="24"/>
        </w:rPr>
        <w:t>t</w:t>
      </w:r>
      <w:r>
        <w:rPr>
          <w:rFonts w:ascii="Arial" w:hAnsi="Arial" w:cs="Arial"/>
          <w:b/>
          <w:bCs/>
          <w:sz w:val="24"/>
          <w:szCs w:val="24"/>
        </w:rPr>
        <w:t>ables</w:t>
      </w:r>
    </w:p>
    <w:p w14:paraId="0AE569C9" w14:textId="77777777" w:rsidR="00320124" w:rsidRPr="005A417C" w:rsidRDefault="00320124" w:rsidP="0032012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5A417C">
        <w:rPr>
          <w:rFonts w:ascii="Arial" w:hAnsi="Arial" w:cs="Arial"/>
          <w:b/>
          <w:bCs/>
          <w:sz w:val="24"/>
          <w:szCs w:val="24"/>
        </w:rPr>
        <w:t xml:space="preserve">Phenotypic and Transcriptomic Profiling of Induced Pluripotent Stem Cell </w:t>
      </w:r>
      <w:r w:rsidRPr="005A417C">
        <w:rPr>
          <w:rFonts w:ascii="Arial" w:hAnsi="Arial" w:cs="Arial"/>
          <w:b/>
          <w:bCs/>
          <w:sz w:val="24"/>
          <w:szCs w:val="24"/>
          <w:cs/>
        </w:rPr>
        <w:t>(</w:t>
      </w:r>
      <w:r w:rsidRPr="005A417C">
        <w:rPr>
          <w:rFonts w:ascii="Arial" w:hAnsi="Arial" w:cs="Arial"/>
          <w:b/>
          <w:bCs/>
          <w:sz w:val="24"/>
          <w:szCs w:val="24"/>
        </w:rPr>
        <w:t>iPSC</w:t>
      </w:r>
      <w:r w:rsidRPr="005A417C">
        <w:rPr>
          <w:rFonts w:ascii="Arial" w:hAnsi="Arial" w:cs="Arial"/>
          <w:b/>
          <w:bCs/>
          <w:sz w:val="24"/>
          <w:szCs w:val="24"/>
          <w:cs/>
        </w:rPr>
        <w:t>)-</w:t>
      </w:r>
      <w:r w:rsidRPr="005A417C">
        <w:rPr>
          <w:rFonts w:ascii="Arial" w:hAnsi="Arial" w:cs="Arial"/>
          <w:b/>
          <w:bCs/>
          <w:sz w:val="24"/>
          <w:szCs w:val="24"/>
        </w:rPr>
        <w:t>Derived NK Cells and Their</w:t>
      </w:r>
      <w:r w:rsidRPr="005A417C">
        <w:rPr>
          <w:rFonts w:ascii="Arial" w:hAnsi="Arial" w:cs="Arial"/>
          <w:b/>
          <w:bCs/>
          <w:sz w:val="24"/>
          <w:szCs w:val="24"/>
          <w:cs/>
        </w:rPr>
        <w:t xml:space="preserve"> </w:t>
      </w:r>
      <w:r w:rsidRPr="005A417C">
        <w:rPr>
          <w:rFonts w:ascii="Arial" w:hAnsi="Arial" w:cs="Arial"/>
          <w:b/>
          <w:bCs/>
          <w:sz w:val="24"/>
          <w:szCs w:val="24"/>
        </w:rPr>
        <w:t>Cytotoxicity against Cancers</w:t>
      </w:r>
    </w:p>
    <w:p w14:paraId="7891E18E" w14:textId="77777777" w:rsidR="00320124" w:rsidRPr="005A417C" w:rsidRDefault="00320124" w:rsidP="0032012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180489" w14:textId="77777777" w:rsidR="00320124" w:rsidRPr="005A417C" w:rsidRDefault="00320124" w:rsidP="00320124">
      <w:pPr>
        <w:spacing w:line="360" w:lineRule="auto"/>
        <w:rPr>
          <w:rFonts w:ascii="Arial" w:hAnsi="Arial" w:cs="Arial"/>
          <w:sz w:val="24"/>
          <w:szCs w:val="24"/>
        </w:rPr>
      </w:pPr>
      <w:proofErr w:type="spellStart"/>
      <w:r w:rsidRPr="005A417C">
        <w:rPr>
          <w:rFonts w:ascii="Arial" w:hAnsi="Arial" w:cs="Arial"/>
          <w:sz w:val="24"/>
          <w:szCs w:val="24"/>
        </w:rPr>
        <w:t>Nontaphat</w:t>
      </w:r>
      <w:proofErr w:type="spellEnd"/>
      <w:r w:rsidRPr="005A417C">
        <w:rPr>
          <w:rFonts w:ascii="Arial" w:hAnsi="Arial" w:cs="Arial"/>
          <w:sz w:val="24"/>
          <w:szCs w:val="24"/>
        </w:rPr>
        <w:t xml:space="preserve"> Thongsin</w:t>
      </w:r>
      <w:r w:rsidRPr="005A417C">
        <w:rPr>
          <w:rFonts w:ascii="Arial" w:hAnsi="Arial" w:cs="Arial"/>
          <w:sz w:val="24"/>
          <w:szCs w:val="24"/>
          <w:vertAlign w:val="superscript"/>
        </w:rPr>
        <w:t>1,2</w:t>
      </w:r>
      <w:r w:rsidRPr="005A41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417C">
        <w:rPr>
          <w:rFonts w:ascii="Arial" w:hAnsi="Arial" w:cs="Arial"/>
          <w:sz w:val="24"/>
          <w:szCs w:val="24"/>
        </w:rPr>
        <w:t>Siriwal</w:t>
      </w:r>
      <w:proofErr w:type="spellEnd"/>
      <w:r w:rsidRPr="005A417C">
        <w:rPr>
          <w:rFonts w:ascii="Arial" w:hAnsi="Arial" w:cs="Arial"/>
          <w:sz w:val="24"/>
          <w:szCs w:val="24"/>
        </w:rPr>
        <w:t xml:space="preserve"> Suwanpitak</w:t>
      </w:r>
      <w:r w:rsidRPr="005A417C">
        <w:rPr>
          <w:rFonts w:ascii="Arial" w:hAnsi="Arial" w:cs="Arial"/>
          <w:sz w:val="24"/>
          <w:szCs w:val="24"/>
          <w:vertAlign w:val="superscript"/>
        </w:rPr>
        <w:t>1</w:t>
      </w:r>
      <w:r w:rsidRPr="005A41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417C">
        <w:rPr>
          <w:rFonts w:ascii="Arial" w:hAnsi="Arial" w:cs="Arial"/>
          <w:sz w:val="24"/>
          <w:szCs w:val="24"/>
        </w:rPr>
        <w:t>Punn</w:t>
      </w:r>
      <w:proofErr w:type="spellEnd"/>
      <w:r w:rsidRPr="005A417C">
        <w:rPr>
          <w:rFonts w:ascii="Arial" w:hAnsi="Arial" w:cs="Arial"/>
          <w:sz w:val="24"/>
          <w:szCs w:val="24"/>
        </w:rPr>
        <w:t xml:space="preserve"> Augsornworawat</w:t>
      </w:r>
      <w:r w:rsidRPr="005A417C">
        <w:rPr>
          <w:rFonts w:ascii="Arial" w:hAnsi="Arial" w:cs="Arial"/>
          <w:sz w:val="24"/>
          <w:szCs w:val="24"/>
          <w:vertAlign w:val="superscript"/>
        </w:rPr>
        <w:t>2</w:t>
      </w:r>
      <w:r w:rsidRPr="005A41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417C">
        <w:rPr>
          <w:rFonts w:ascii="Arial" w:hAnsi="Arial" w:cs="Arial"/>
          <w:sz w:val="24"/>
          <w:szCs w:val="24"/>
        </w:rPr>
        <w:t>Jakkrapatra</w:t>
      </w:r>
      <w:proofErr w:type="spellEnd"/>
      <w:r w:rsidRPr="005A417C">
        <w:rPr>
          <w:rFonts w:ascii="Arial" w:hAnsi="Arial" w:cs="Arial"/>
          <w:sz w:val="24"/>
          <w:szCs w:val="24"/>
        </w:rPr>
        <w:t xml:space="preserve"> Srisantitham</w:t>
      </w:r>
      <w:r w:rsidRPr="005A417C">
        <w:rPr>
          <w:rFonts w:ascii="Arial" w:hAnsi="Arial" w:cs="Arial"/>
          <w:sz w:val="24"/>
          <w:szCs w:val="24"/>
          <w:vertAlign w:val="superscript"/>
        </w:rPr>
        <w:t>1,2</w:t>
      </w:r>
      <w:r w:rsidRPr="005A417C">
        <w:rPr>
          <w:rFonts w:ascii="Arial" w:hAnsi="Arial" w:cs="Arial"/>
          <w:sz w:val="24"/>
          <w:szCs w:val="24"/>
        </w:rPr>
        <w:t>, Kritayaporn Saiprayong</w:t>
      </w:r>
      <w:r w:rsidRPr="005A417C">
        <w:rPr>
          <w:rFonts w:ascii="Arial" w:hAnsi="Arial" w:cs="Arial"/>
          <w:sz w:val="24"/>
          <w:szCs w:val="24"/>
          <w:vertAlign w:val="superscript"/>
        </w:rPr>
        <w:t>1</w:t>
      </w:r>
      <w:r w:rsidRPr="005A417C">
        <w:rPr>
          <w:rFonts w:ascii="Arial" w:hAnsi="Arial" w:cs="Arial"/>
          <w:sz w:val="24"/>
          <w:szCs w:val="24"/>
        </w:rPr>
        <w:t>,</w:t>
      </w:r>
      <w:r w:rsidRPr="005A417C">
        <w:rPr>
          <w:rFonts w:ascii="Arial" w:hAnsi="Arial" w:cs="Arial"/>
          <w:sz w:val="24"/>
          <w:szCs w:val="24"/>
          <w:vertAlign w:val="superscript"/>
          <w:cs/>
        </w:rPr>
        <w:t xml:space="preserve"> </w:t>
      </w:r>
      <w:proofErr w:type="spellStart"/>
      <w:r w:rsidRPr="005A417C">
        <w:rPr>
          <w:rFonts w:ascii="Arial" w:hAnsi="Arial" w:cs="Arial"/>
          <w:sz w:val="24"/>
          <w:szCs w:val="24"/>
        </w:rPr>
        <w:t>Piroon</w:t>
      </w:r>
      <w:proofErr w:type="spellEnd"/>
      <w:r w:rsidRPr="005A417C">
        <w:rPr>
          <w:rFonts w:ascii="Arial" w:hAnsi="Arial" w:cs="Arial"/>
          <w:sz w:val="24"/>
          <w:szCs w:val="24"/>
        </w:rPr>
        <w:t xml:space="preserve"> Jenjaroenpun</w:t>
      </w:r>
      <w:r w:rsidRPr="005A417C">
        <w:rPr>
          <w:rFonts w:ascii="Arial" w:hAnsi="Arial" w:cs="Arial"/>
          <w:sz w:val="24"/>
          <w:szCs w:val="24"/>
          <w:vertAlign w:val="superscript"/>
        </w:rPr>
        <w:t>3</w:t>
      </w:r>
      <w:r w:rsidRPr="005A417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A417C">
        <w:rPr>
          <w:rFonts w:ascii="Arial" w:hAnsi="Arial" w:cs="Arial"/>
          <w:sz w:val="24"/>
          <w:szCs w:val="24"/>
        </w:rPr>
        <w:t>Methichit</w:t>
      </w:r>
      <w:proofErr w:type="spellEnd"/>
      <w:r w:rsidRPr="005A417C">
        <w:rPr>
          <w:rFonts w:ascii="Arial" w:hAnsi="Arial" w:cs="Arial"/>
          <w:sz w:val="24"/>
          <w:szCs w:val="24"/>
        </w:rPr>
        <w:t xml:space="preserve"> Wattanapanitch</w:t>
      </w:r>
      <w:proofErr w:type="gramStart"/>
      <w:r w:rsidRPr="005A417C">
        <w:rPr>
          <w:rFonts w:ascii="Arial" w:hAnsi="Arial" w:cs="Arial"/>
          <w:sz w:val="24"/>
          <w:szCs w:val="24"/>
          <w:vertAlign w:val="superscript"/>
        </w:rPr>
        <w:t>1,</w:t>
      </w:r>
      <w:r w:rsidRPr="005A417C">
        <w:rPr>
          <w:rFonts w:ascii="Arial" w:hAnsi="Arial" w:cs="Arial"/>
          <w:sz w:val="24"/>
          <w:szCs w:val="24"/>
          <w:vertAlign w:val="superscript"/>
          <w:cs/>
        </w:rPr>
        <w:t>*</w:t>
      </w:r>
      <w:proofErr w:type="gramEnd"/>
      <w:r w:rsidRPr="005A417C">
        <w:rPr>
          <w:rFonts w:ascii="Arial" w:hAnsi="Arial" w:cs="Arial"/>
          <w:sz w:val="24"/>
          <w:szCs w:val="24"/>
          <w:cs/>
        </w:rPr>
        <w:t xml:space="preserve"> </w:t>
      </w:r>
    </w:p>
    <w:p w14:paraId="48AD3844" w14:textId="77777777" w:rsidR="00320124" w:rsidRPr="005A417C" w:rsidRDefault="00320124" w:rsidP="00320124">
      <w:pPr>
        <w:spacing w:line="360" w:lineRule="auto"/>
        <w:rPr>
          <w:rFonts w:ascii="Arial" w:hAnsi="Arial" w:cs="Arial"/>
          <w:sz w:val="24"/>
          <w:szCs w:val="24"/>
        </w:rPr>
      </w:pPr>
    </w:p>
    <w:p w14:paraId="1A72BE4F" w14:textId="77777777" w:rsidR="00320124" w:rsidRPr="005A417C" w:rsidRDefault="00320124" w:rsidP="00320124">
      <w:pPr>
        <w:spacing w:line="360" w:lineRule="auto"/>
        <w:rPr>
          <w:rFonts w:ascii="Arial" w:hAnsi="Arial" w:cs="Arial"/>
          <w:sz w:val="24"/>
          <w:szCs w:val="24"/>
          <w:lang w:bidi="en-US"/>
        </w:rPr>
      </w:pPr>
      <w:r w:rsidRPr="005A417C">
        <w:rPr>
          <w:rFonts w:ascii="Arial" w:hAnsi="Arial" w:cs="Arial"/>
          <w:sz w:val="24"/>
          <w:szCs w:val="24"/>
          <w:vertAlign w:val="superscript"/>
          <w:lang w:bidi="en-US"/>
        </w:rPr>
        <w:t>1</w:t>
      </w:r>
      <w:r w:rsidRPr="005A417C">
        <w:rPr>
          <w:rFonts w:ascii="Arial" w:hAnsi="Arial" w:cs="Arial"/>
          <w:sz w:val="24"/>
          <w:szCs w:val="24"/>
          <w:lang w:bidi="en-US"/>
        </w:rPr>
        <w:t>Siriraj Center for Regenerative Medicine, Research Department, Faculty of Medicine Siriraj Hospital, Mahidol University, Thailand</w:t>
      </w:r>
    </w:p>
    <w:p w14:paraId="3EFB9B90" w14:textId="77777777" w:rsidR="00320124" w:rsidRPr="005A417C" w:rsidRDefault="00320124" w:rsidP="00320124">
      <w:pPr>
        <w:spacing w:line="360" w:lineRule="auto"/>
        <w:rPr>
          <w:rFonts w:ascii="Arial" w:hAnsi="Arial" w:cs="Arial"/>
          <w:sz w:val="24"/>
          <w:szCs w:val="24"/>
          <w:lang w:bidi="en-US"/>
        </w:rPr>
      </w:pPr>
      <w:r w:rsidRPr="005A417C">
        <w:rPr>
          <w:rFonts w:ascii="Arial" w:hAnsi="Arial" w:cs="Arial"/>
          <w:sz w:val="24"/>
          <w:szCs w:val="24"/>
          <w:vertAlign w:val="superscript"/>
          <w:lang w:bidi="en-US"/>
        </w:rPr>
        <w:t>2</w:t>
      </w:r>
      <w:r w:rsidRPr="005A417C">
        <w:rPr>
          <w:rFonts w:ascii="Arial" w:hAnsi="Arial" w:cs="Arial"/>
          <w:sz w:val="24"/>
          <w:szCs w:val="24"/>
          <w:lang w:bidi="en-US"/>
        </w:rPr>
        <w:t>Department of Immunology, Faculty of Medicine Siriraj Hospital, Mahidol University, Thailand</w:t>
      </w:r>
    </w:p>
    <w:p w14:paraId="558BCC5C" w14:textId="77777777" w:rsidR="00320124" w:rsidRPr="005A417C" w:rsidRDefault="00320124" w:rsidP="00320124">
      <w:pPr>
        <w:spacing w:line="360" w:lineRule="auto"/>
        <w:rPr>
          <w:rFonts w:ascii="Arial" w:hAnsi="Arial" w:cs="Arial"/>
          <w:sz w:val="24"/>
          <w:szCs w:val="24"/>
        </w:rPr>
      </w:pPr>
      <w:r w:rsidRPr="005A417C">
        <w:rPr>
          <w:rFonts w:ascii="Arial" w:hAnsi="Arial" w:cs="Arial"/>
          <w:sz w:val="24"/>
          <w:szCs w:val="24"/>
          <w:vertAlign w:val="superscript"/>
        </w:rPr>
        <w:t>3</w:t>
      </w:r>
      <w:r w:rsidRPr="005A417C">
        <w:rPr>
          <w:rFonts w:ascii="Arial" w:hAnsi="Arial" w:cs="Arial"/>
          <w:sz w:val="24"/>
          <w:szCs w:val="24"/>
        </w:rPr>
        <w:t>Division of Bioinformatics and Data Management for Research, Research Department, Faculty of Medicine Siriraj Hospital, Mahidol University, Thailand</w:t>
      </w:r>
    </w:p>
    <w:p w14:paraId="11C10F2F" w14:textId="77777777" w:rsidR="006F689E" w:rsidRPr="001528D6" w:rsidRDefault="006F689E" w:rsidP="006F689E">
      <w:pPr>
        <w:spacing w:line="480" w:lineRule="auto"/>
        <w:rPr>
          <w:rFonts w:ascii="Arial" w:hAnsi="Arial" w:cs="Arial"/>
          <w:sz w:val="24"/>
          <w:szCs w:val="24"/>
        </w:rPr>
      </w:pPr>
      <w:r w:rsidRPr="001528D6">
        <w:rPr>
          <w:rFonts w:ascii="Arial" w:hAnsi="Arial" w:cs="Arial"/>
          <w:sz w:val="24"/>
          <w:szCs w:val="24"/>
        </w:rPr>
        <w:t>*Correspondence: methichit.wat@mahidol.ac.th</w:t>
      </w:r>
    </w:p>
    <w:p w14:paraId="1A6A97F6" w14:textId="77777777" w:rsidR="00320124" w:rsidRPr="005A417C" w:rsidRDefault="00320124" w:rsidP="00320124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7ED558BE" w14:textId="77777777" w:rsidR="00320124" w:rsidRPr="005A417C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5D38369D" w14:textId="77777777" w:rsidR="00320124" w:rsidRPr="005A417C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5AED2ECB" w14:textId="77777777" w:rsidR="00320124" w:rsidRPr="005A417C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3853CF23" w14:textId="77777777" w:rsidR="00320124" w:rsidRPr="005A417C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2AE27864" w14:textId="77777777" w:rsidR="00320124" w:rsidRPr="005A417C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7FB92BA4" w14:textId="77777777" w:rsidR="00320124" w:rsidRPr="005A417C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19818F7D" w14:textId="77777777" w:rsidR="00BF7ABB" w:rsidRPr="005A417C" w:rsidRDefault="00BF7ABB" w:rsidP="00E44A23">
      <w:pPr>
        <w:rPr>
          <w:rFonts w:ascii="Arial" w:hAnsi="Arial" w:cs="Arial"/>
          <w:szCs w:val="22"/>
        </w:rPr>
      </w:pPr>
    </w:p>
    <w:p w14:paraId="7675037B" w14:textId="12CC65FB" w:rsidR="00BF7ABB" w:rsidRPr="005A417C" w:rsidRDefault="00557117" w:rsidP="00BF7ABB">
      <w:pPr>
        <w:spacing w:line="480" w:lineRule="auto"/>
        <w:rPr>
          <w:rFonts w:ascii="Arial" w:hAnsi="Arial" w:cs="Arial"/>
          <w:b/>
          <w:bCs/>
          <w:szCs w:val="22"/>
        </w:rPr>
      </w:pPr>
      <w:r w:rsidRPr="005A417C">
        <w:rPr>
          <w:rFonts w:ascii="Arial" w:hAnsi="Arial" w:cs="Arial"/>
          <w:b/>
          <w:bCs/>
          <w:noProof/>
          <w:szCs w:val="22"/>
        </w:rPr>
        <w:lastRenderedPageBreak/>
        <w:t>Table S</w:t>
      </w:r>
      <w:r w:rsidR="00BF7ABB" w:rsidRPr="005A417C">
        <w:rPr>
          <w:rFonts w:ascii="Arial" w:hAnsi="Arial" w:cs="Arial"/>
          <w:b/>
          <w:bCs/>
          <w:szCs w:val="22"/>
        </w:rPr>
        <w:t>1</w:t>
      </w:r>
      <w:r w:rsidR="00BF7ABB" w:rsidRPr="005A417C">
        <w:rPr>
          <w:rFonts w:ascii="Arial" w:hAnsi="Arial" w:cs="Arial"/>
          <w:szCs w:val="22"/>
          <w:cs/>
        </w:rPr>
        <w:t>.</w:t>
      </w:r>
      <w:r w:rsidR="00BF7ABB" w:rsidRPr="005A417C">
        <w:rPr>
          <w:rFonts w:ascii="Arial" w:hAnsi="Arial" w:cs="Arial"/>
          <w:szCs w:val="22"/>
        </w:rPr>
        <w:t xml:space="preserve"> </w:t>
      </w:r>
      <w:r w:rsidR="00BF7ABB" w:rsidRPr="00D65D97">
        <w:rPr>
          <w:rFonts w:ascii="Arial" w:hAnsi="Arial" w:cs="Arial"/>
          <w:b/>
          <w:bCs/>
          <w:szCs w:val="22"/>
        </w:rPr>
        <w:t>Primer sequence for RT</w:t>
      </w:r>
      <w:r w:rsidR="00BF7ABB" w:rsidRPr="00D65D97">
        <w:rPr>
          <w:rFonts w:ascii="Arial" w:hAnsi="Arial" w:cs="Arial"/>
          <w:b/>
          <w:bCs/>
          <w:szCs w:val="22"/>
          <w:cs/>
        </w:rPr>
        <w:t>-</w:t>
      </w:r>
      <w:r w:rsidR="00BF7ABB" w:rsidRPr="00D65D97">
        <w:rPr>
          <w:rFonts w:ascii="Arial" w:hAnsi="Arial" w:cs="Arial"/>
          <w:b/>
          <w:bCs/>
          <w:szCs w:val="22"/>
        </w:rPr>
        <w:t>qPCR</w:t>
      </w:r>
      <w:r w:rsidR="00D65D97">
        <w:rPr>
          <w:rFonts w:ascii="Arial" w:hAnsi="Arial" w:cs="Arial"/>
          <w:b/>
          <w:bCs/>
          <w:szCs w:val="22"/>
        </w:rPr>
        <w:t>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5"/>
        <w:gridCol w:w="6376"/>
        <w:gridCol w:w="1280"/>
      </w:tblGrid>
      <w:tr w:rsidR="00BF7ABB" w:rsidRPr="005A417C" w14:paraId="32962A03" w14:textId="77777777" w:rsidTr="00DE4A92">
        <w:tc>
          <w:tcPr>
            <w:tcW w:w="1696" w:type="dxa"/>
          </w:tcPr>
          <w:p w14:paraId="021374E2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5A417C">
              <w:rPr>
                <w:rFonts w:ascii="Arial" w:hAnsi="Arial" w:cs="Arial"/>
                <w:b/>
                <w:bCs/>
                <w:szCs w:val="22"/>
              </w:rPr>
              <w:t>Target</w:t>
            </w:r>
          </w:p>
        </w:tc>
        <w:tc>
          <w:tcPr>
            <w:tcW w:w="6379" w:type="dxa"/>
          </w:tcPr>
          <w:p w14:paraId="3F77A47E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5A417C">
              <w:rPr>
                <w:rFonts w:ascii="Arial" w:hAnsi="Arial" w:cs="Arial"/>
                <w:b/>
                <w:bCs/>
                <w:szCs w:val="22"/>
              </w:rPr>
              <w:t>Primer set</w:t>
            </w:r>
          </w:p>
        </w:tc>
        <w:tc>
          <w:tcPr>
            <w:tcW w:w="1276" w:type="dxa"/>
          </w:tcPr>
          <w:p w14:paraId="6BEE5DEC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5A417C">
              <w:rPr>
                <w:rFonts w:ascii="Arial" w:hAnsi="Arial" w:cs="Arial"/>
                <w:b/>
                <w:bCs/>
                <w:szCs w:val="22"/>
              </w:rPr>
              <w:t>Reference</w:t>
            </w:r>
          </w:p>
        </w:tc>
      </w:tr>
      <w:tr w:rsidR="00BF7ABB" w:rsidRPr="005A417C" w14:paraId="7676F85B" w14:textId="77777777" w:rsidTr="00DE4A92">
        <w:tc>
          <w:tcPr>
            <w:tcW w:w="1696" w:type="dxa"/>
            <w:vAlign w:val="center"/>
          </w:tcPr>
          <w:p w14:paraId="45D6718F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i/>
                <w:iCs/>
                <w:szCs w:val="22"/>
              </w:rPr>
            </w:pPr>
            <w:r w:rsidRPr="005A417C">
              <w:rPr>
                <w:rFonts w:ascii="Arial" w:hAnsi="Arial" w:cs="Arial"/>
                <w:i/>
                <w:iCs/>
                <w:szCs w:val="22"/>
              </w:rPr>
              <w:t>OCT4</w:t>
            </w:r>
          </w:p>
        </w:tc>
        <w:tc>
          <w:tcPr>
            <w:tcW w:w="6379" w:type="dxa"/>
          </w:tcPr>
          <w:p w14:paraId="4ECF44D4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Forward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TCGAGAACCGAGTGAGAGG</w:t>
            </w:r>
          </w:p>
          <w:p w14:paraId="0090569B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Reverse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GAACCACACTCGGACCACA</w:t>
            </w:r>
          </w:p>
        </w:tc>
        <w:tc>
          <w:tcPr>
            <w:tcW w:w="1276" w:type="dxa"/>
            <w:vAlign w:val="center"/>
          </w:tcPr>
          <w:p w14:paraId="3C5726C4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fldChar w:fldCharType="begin"/>
            </w:r>
            <w:r w:rsidRPr="005A417C">
              <w:rPr>
                <w:rFonts w:ascii="Arial" w:hAnsi="Arial" w:cs="Arial"/>
                <w:szCs w:val="22"/>
              </w:rPr>
              <w:instrText xml:space="preserve"> ADDIN 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CITE &lt;EndNote&gt;&lt;Cite&gt;&lt;Author&gt;Netsrithong&lt;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Year&gt;&lt;RecNum&gt;24&lt;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RecNum&gt;&lt;DisplayText&gt;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(</w:instrText>
            </w:r>
            <w:r w:rsidRPr="005A417C">
              <w:rPr>
                <w:rFonts w:ascii="Arial" w:hAnsi="Arial" w:cs="Arial"/>
                <w:szCs w:val="22"/>
              </w:rPr>
              <w:instrText>52</w:instrText>
            </w:r>
            <w:r w:rsidRPr="005A417C">
              <w:rPr>
                <w:rFonts w:ascii="Arial" w:hAnsi="Arial" w:cs="Arial"/>
                <w:szCs w:val="22"/>
                <w:cs/>
              </w:rPr>
              <w:instrText>)</w:instrText>
            </w:r>
            <w:r w:rsidRPr="005A417C">
              <w:rPr>
                <w:rFonts w:ascii="Arial" w:hAnsi="Arial" w:cs="Arial"/>
                <w:szCs w:val="22"/>
              </w:rPr>
              <w:instrText>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DisplayText&gt;&lt;record&gt;&lt;rec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number&gt;&lt;foreign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keys&gt;&lt;key app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db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id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5rvsswxd85wvecewr285ta9ep9dfxwf5txzz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timestamp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1705072123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key&gt;&lt;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 name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Journal Article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&gt;17&lt;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type&gt;&lt;contributors&gt;&lt;authors&gt;&lt;author&gt;Netsrithong, Ratchapong&lt;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author&gt;&lt;author&gt;Suwanpitak, Siriwal&lt;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author&gt;&lt;author&gt;Boonkaew, Bootsakorn&lt;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author&gt;&lt;author&gt;Trakarnsanga, Kongtana&lt;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author&gt;&lt;author&gt;Chang, Lung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Ji&lt;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author&gt;&lt;author&gt;Tipgomut, Chartsiam&lt;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author&gt;&lt;author&gt;Vatanashevanopakorn, Chinnavuth&lt;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author&gt;&lt;author&gt;Pattanapanyasat, Kovit&lt;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author&gt;&lt;author&gt;Wattanapanitch, Methichit&lt;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contributors&gt;&lt;titles&gt;&lt;title&gt;Multilineage differentiation potential of hematoendothelial progenitors derived from human induced pluripotent stem cells&lt;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title&gt;&lt;secondary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titles&gt;&lt;periodical&gt;&lt;full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periodical&gt;&lt;pages&gt;481&lt;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pages&gt;&lt;volume&gt;11&lt;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volume&gt;&lt;number&gt;1&lt;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number&gt;&lt;dates&gt;&lt;year&gt;2020&lt;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dates&gt;&lt;date&gt;2020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dates&gt;&lt;isbn&gt;1757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6512&lt;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isbn&gt;&lt;urls&gt;&lt;related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urls&gt;&lt;url&gt;https</w:instrText>
            </w:r>
            <w:r w:rsidRPr="005A417C">
              <w:rPr>
                <w:rFonts w:ascii="Arial" w:hAnsi="Arial" w:cs="Arial"/>
                <w:szCs w:val="22"/>
                <w:cs/>
              </w:rPr>
              <w:instrText>://</w:instrText>
            </w:r>
            <w:r w:rsidRPr="005A417C">
              <w:rPr>
                <w:rFonts w:ascii="Arial" w:hAnsi="Arial" w:cs="Arial"/>
                <w:szCs w:val="22"/>
              </w:rPr>
              <w:instrText>doi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org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urls&gt;&lt;electronic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record&gt;&lt;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Cite&gt;&lt;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EndNote&gt;</w:instrText>
            </w:r>
            <w:r w:rsidRPr="005A417C">
              <w:rPr>
                <w:rFonts w:ascii="Arial" w:hAnsi="Arial" w:cs="Arial"/>
                <w:szCs w:val="22"/>
              </w:rPr>
              <w:fldChar w:fldCharType="separate"/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(</w:t>
            </w:r>
            <w:r w:rsidRPr="005A417C">
              <w:rPr>
                <w:rFonts w:ascii="Arial" w:hAnsi="Arial" w:cs="Arial"/>
                <w:noProof/>
                <w:szCs w:val="22"/>
              </w:rPr>
              <w:t>52</w:t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)</w:t>
            </w:r>
            <w:r w:rsidRPr="005A417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BF7ABB" w:rsidRPr="005A417C" w14:paraId="12555C30" w14:textId="77777777" w:rsidTr="00DE4A92">
        <w:tc>
          <w:tcPr>
            <w:tcW w:w="1696" w:type="dxa"/>
            <w:vAlign w:val="center"/>
          </w:tcPr>
          <w:p w14:paraId="4D22A77B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i/>
                <w:iCs/>
                <w:szCs w:val="22"/>
              </w:rPr>
            </w:pPr>
            <w:r w:rsidRPr="005A417C">
              <w:rPr>
                <w:rFonts w:ascii="Arial" w:hAnsi="Arial" w:cs="Arial"/>
                <w:i/>
                <w:iCs/>
                <w:szCs w:val="22"/>
              </w:rPr>
              <w:t>NANOG</w:t>
            </w:r>
          </w:p>
        </w:tc>
        <w:tc>
          <w:tcPr>
            <w:tcW w:w="6379" w:type="dxa"/>
          </w:tcPr>
          <w:p w14:paraId="457FED3B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Forward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AGATGCCTCACACGGAGACT</w:t>
            </w:r>
          </w:p>
          <w:p w14:paraId="57BCB837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Reverse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GGACTGGTGGAAGAATCAGG</w:t>
            </w:r>
          </w:p>
        </w:tc>
        <w:tc>
          <w:tcPr>
            <w:tcW w:w="1276" w:type="dxa"/>
            <w:vAlign w:val="center"/>
          </w:tcPr>
          <w:p w14:paraId="7DF3F044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fldChar w:fldCharType="begin"/>
            </w:r>
            <w:r w:rsidRPr="005A417C">
              <w:rPr>
                <w:rFonts w:ascii="Arial" w:hAnsi="Arial" w:cs="Arial"/>
                <w:szCs w:val="22"/>
              </w:rPr>
              <w:instrText xml:space="preserve"> ADDIN 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CITE &lt;EndNote&gt;&lt;Cite&gt;&lt;Author&gt;Netsrithong&lt;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Year&gt;&lt;RecNum&gt;24&lt;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RecNum&gt;&lt;DisplayText&gt;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(</w:instrText>
            </w:r>
            <w:r w:rsidRPr="005A417C">
              <w:rPr>
                <w:rFonts w:ascii="Arial" w:hAnsi="Arial" w:cs="Arial"/>
                <w:szCs w:val="22"/>
              </w:rPr>
              <w:instrText>52</w:instrText>
            </w:r>
            <w:r w:rsidRPr="005A417C">
              <w:rPr>
                <w:rFonts w:ascii="Arial" w:hAnsi="Arial" w:cs="Arial"/>
                <w:szCs w:val="22"/>
                <w:cs/>
              </w:rPr>
              <w:instrText>)</w:instrText>
            </w:r>
            <w:r w:rsidRPr="005A417C">
              <w:rPr>
                <w:rFonts w:ascii="Arial" w:hAnsi="Arial" w:cs="Arial"/>
                <w:szCs w:val="22"/>
              </w:rPr>
              <w:instrText>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DisplayText&gt;&lt;record&gt;&lt;rec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number&gt;&lt;foreign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keys&gt;&lt;key app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db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id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5rvsswxd85wvecewr285ta9ep9dfxwf5txzz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timestamp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1705072123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key&gt;&lt;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 name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Journal Article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&gt;17&lt;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type&gt;&lt;contributors&gt;&lt;authors&gt;&lt;author&gt;Netsrithong, Ratchapong&lt;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author&gt;&lt;author&gt;Suwanpitak, Siriwal&lt;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author&gt;&lt;author&gt;Boonkaew, Bootsakorn&lt;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author&gt;&lt;author&gt;Trakarnsanga, Kongtana&lt;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author&gt;&lt;author&gt;Chang, Lung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Ji&lt;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author&gt;&lt;author&gt;Tipgomut, Chartsiam&lt;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author&gt;&lt;author&gt;Vatanashevanopakorn, Chinnavuth&lt;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author&gt;&lt;author&gt;Pattanapanyasat, Kovit&lt;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author&gt;&lt;author&gt;Wattanapanitch, Methichit&lt;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contributors&gt;&lt;titles&gt;&lt;title&gt;Multilineage differentiation potential of hematoendothelial progenitors derived from human induced pluripotent stem cells&lt;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title&gt;&lt;secondary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titles&gt;&lt;periodical&gt;&lt;full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periodical&gt;&lt;pages&gt;481&lt;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pages&gt;&lt;volume&gt;11&lt;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volume&gt;&lt;number&gt;1&lt;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number&gt;&lt;dates&gt;&lt;year&gt;2020&lt;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dates&gt;&lt;date&gt;2020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dates&gt;&lt;isbn&gt;1757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6512&lt;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isbn&gt;&lt;urls&gt;&lt;related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urls&gt;&lt;url&gt;https</w:instrText>
            </w:r>
            <w:r w:rsidRPr="005A417C">
              <w:rPr>
                <w:rFonts w:ascii="Arial" w:hAnsi="Arial" w:cs="Arial"/>
                <w:szCs w:val="22"/>
                <w:cs/>
              </w:rPr>
              <w:instrText>://</w:instrText>
            </w:r>
            <w:r w:rsidRPr="005A417C">
              <w:rPr>
                <w:rFonts w:ascii="Arial" w:hAnsi="Arial" w:cs="Arial"/>
                <w:szCs w:val="22"/>
              </w:rPr>
              <w:instrText>doi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org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urls&gt;&lt;electronic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record&gt;&lt;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Cite&gt;&lt;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EndNote&gt;</w:instrText>
            </w:r>
            <w:r w:rsidRPr="005A417C">
              <w:rPr>
                <w:rFonts w:ascii="Arial" w:hAnsi="Arial" w:cs="Arial"/>
                <w:szCs w:val="22"/>
              </w:rPr>
              <w:fldChar w:fldCharType="separate"/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(</w:t>
            </w:r>
            <w:r w:rsidRPr="005A417C">
              <w:rPr>
                <w:rFonts w:ascii="Arial" w:hAnsi="Arial" w:cs="Arial"/>
                <w:noProof/>
                <w:szCs w:val="22"/>
              </w:rPr>
              <w:t>52</w:t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)</w:t>
            </w:r>
            <w:r w:rsidRPr="005A417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BF7ABB" w:rsidRPr="005A417C" w14:paraId="5AA64855" w14:textId="77777777" w:rsidTr="00DE4A92">
        <w:tc>
          <w:tcPr>
            <w:tcW w:w="1696" w:type="dxa"/>
            <w:vAlign w:val="center"/>
          </w:tcPr>
          <w:p w14:paraId="6FBE5E19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i/>
                <w:iCs/>
                <w:szCs w:val="22"/>
              </w:rPr>
            </w:pPr>
            <w:r w:rsidRPr="005A417C">
              <w:rPr>
                <w:rFonts w:ascii="Arial" w:hAnsi="Arial" w:cs="Arial"/>
                <w:i/>
                <w:iCs/>
                <w:szCs w:val="22"/>
              </w:rPr>
              <w:t>Brachyury</w:t>
            </w:r>
          </w:p>
        </w:tc>
        <w:tc>
          <w:tcPr>
            <w:tcW w:w="6379" w:type="dxa"/>
          </w:tcPr>
          <w:p w14:paraId="752CDBEA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Forward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GCTGTGACAGGTACCCAACC</w:t>
            </w:r>
          </w:p>
          <w:p w14:paraId="54FDA382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Reverse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CATGCAGGTGAGTTGTCAGAA</w:t>
            </w:r>
          </w:p>
        </w:tc>
        <w:tc>
          <w:tcPr>
            <w:tcW w:w="1276" w:type="dxa"/>
            <w:vAlign w:val="center"/>
          </w:tcPr>
          <w:p w14:paraId="217683AD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fldChar w:fldCharType="begin"/>
            </w:r>
            <w:r w:rsidRPr="005A417C">
              <w:rPr>
                <w:rFonts w:ascii="Arial" w:hAnsi="Arial" w:cs="Arial"/>
                <w:szCs w:val="22"/>
              </w:rPr>
              <w:instrText xml:space="preserve"> ADDIN 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CITE &lt;EndNote&gt;&lt;Cite&gt;&lt;Author&gt;Netsrithong&lt;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Year&gt;&lt;RecNum&gt;24&lt;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RecNum&gt;&lt;DisplayText&gt;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(</w:instrText>
            </w:r>
            <w:r w:rsidRPr="005A417C">
              <w:rPr>
                <w:rFonts w:ascii="Arial" w:hAnsi="Arial" w:cs="Arial"/>
                <w:szCs w:val="22"/>
              </w:rPr>
              <w:instrText>52</w:instrText>
            </w:r>
            <w:r w:rsidRPr="005A417C">
              <w:rPr>
                <w:rFonts w:ascii="Arial" w:hAnsi="Arial" w:cs="Arial"/>
                <w:szCs w:val="22"/>
                <w:cs/>
              </w:rPr>
              <w:instrText>)</w:instrText>
            </w:r>
            <w:r w:rsidRPr="005A417C">
              <w:rPr>
                <w:rFonts w:ascii="Arial" w:hAnsi="Arial" w:cs="Arial"/>
                <w:szCs w:val="22"/>
              </w:rPr>
              <w:instrText>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DisplayText&gt;&lt;record&gt;&lt;rec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number&gt;&lt;foreign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keys&gt;&lt;key app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db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id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5rvsswxd85wvecewr285ta9ep9dfxwf5txzz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timestamp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1705072123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key&gt;&lt;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 name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Journal Article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&gt;17&lt;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type&gt;&lt;contributors&gt;&lt;authors&gt;&lt;author&gt;Netsrithong, Ratchapong&lt;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author&gt;&lt;author&gt;Suwanpitak, Siriwal&lt;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author&gt;&lt;author&gt;Boonkaew, Bootsakorn&lt;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author&gt;&lt;author&gt;Trakarnsanga, Kongtana&lt;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author&gt;&lt;author&gt;Chang, Lung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Ji&lt;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author&gt;&lt;author&gt;Tipgomut, Chartsiam&lt;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author&gt;&lt;author&gt;Vatanashevanopakorn, Chinnavuth&lt;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author&gt;&lt;author&gt;Pattanapanyasat, Kovit&lt;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author&gt;&lt;author&gt;Wattanapanitch, Methichit&lt;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contributors&gt;&lt;titles&gt;&lt;title&gt;Multilineage differentiation potential of hematoendothelial progenitors derived from human induced pluripotent stem cells&lt;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title&gt;&lt;secondary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titles&gt;&lt;periodical&gt;&lt;full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periodical&gt;&lt;pages&gt;481&lt;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pages&gt;&lt;volume&gt;11&lt;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volume&gt;&lt;number&gt;1&lt;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number&gt;&lt;dates&gt;&lt;year&gt;2020&lt;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dates&gt;&lt;date&gt;2020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dates&gt;&lt;isbn&gt;1757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6512&lt;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isbn&gt;&lt;urls&gt;&lt;related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urls&gt;&lt;url&gt;https</w:instrText>
            </w:r>
            <w:r w:rsidRPr="005A417C">
              <w:rPr>
                <w:rFonts w:ascii="Arial" w:hAnsi="Arial" w:cs="Arial"/>
                <w:szCs w:val="22"/>
                <w:cs/>
              </w:rPr>
              <w:instrText>://</w:instrText>
            </w:r>
            <w:r w:rsidRPr="005A417C">
              <w:rPr>
                <w:rFonts w:ascii="Arial" w:hAnsi="Arial" w:cs="Arial"/>
                <w:szCs w:val="22"/>
              </w:rPr>
              <w:instrText>doi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org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urls&gt;&lt;electronic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record&gt;&lt;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Cite&gt;&lt;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EndNote&gt;</w:instrText>
            </w:r>
            <w:r w:rsidRPr="005A417C">
              <w:rPr>
                <w:rFonts w:ascii="Arial" w:hAnsi="Arial" w:cs="Arial"/>
                <w:szCs w:val="22"/>
              </w:rPr>
              <w:fldChar w:fldCharType="separate"/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(</w:t>
            </w:r>
            <w:r w:rsidRPr="005A417C">
              <w:rPr>
                <w:rFonts w:ascii="Arial" w:hAnsi="Arial" w:cs="Arial"/>
                <w:noProof/>
                <w:szCs w:val="22"/>
              </w:rPr>
              <w:t>52</w:t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)</w:t>
            </w:r>
            <w:r w:rsidRPr="005A417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BF7ABB" w:rsidRPr="005A417C" w14:paraId="39F5749B" w14:textId="77777777" w:rsidTr="00DE4A92">
        <w:tc>
          <w:tcPr>
            <w:tcW w:w="1696" w:type="dxa"/>
            <w:vAlign w:val="center"/>
          </w:tcPr>
          <w:p w14:paraId="3831BF78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i/>
                <w:iCs/>
                <w:szCs w:val="22"/>
              </w:rPr>
            </w:pPr>
            <w:r w:rsidRPr="005A417C">
              <w:rPr>
                <w:rFonts w:ascii="Arial" w:hAnsi="Arial" w:cs="Arial"/>
                <w:i/>
                <w:iCs/>
                <w:szCs w:val="22"/>
              </w:rPr>
              <w:t>KDR</w:t>
            </w:r>
          </w:p>
        </w:tc>
        <w:tc>
          <w:tcPr>
            <w:tcW w:w="6379" w:type="dxa"/>
          </w:tcPr>
          <w:p w14:paraId="678B2938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Forward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TGAGCAAAGGGTGGAGGTGACT</w:t>
            </w:r>
          </w:p>
          <w:p w14:paraId="60B9463F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Reverse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CTTGCACAAAGTGACACGTTGAG</w:t>
            </w:r>
          </w:p>
        </w:tc>
        <w:tc>
          <w:tcPr>
            <w:tcW w:w="1276" w:type="dxa"/>
            <w:vAlign w:val="center"/>
          </w:tcPr>
          <w:p w14:paraId="3EC8D739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fldChar w:fldCharType="begin"/>
            </w:r>
            <w:r w:rsidRPr="005A417C">
              <w:rPr>
                <w:rFonts w:ascii="Arial" w:hAnsi="Arial" w:cs="Arial"/>
                <w:szCs w:val="22"/>
              </w:rPr>
              <w:instrText xml:space="preserve"> ADDIN 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CITE &lt;EndNote&gt;&lt;Cite&gt;&lt;Author&gt;Netsrithong&lt;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Year&gt;&lt;RecNum&gt;24&lt;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RecNum&gt;&lt;DisplayText&gt;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(</w:instrText>
            </w:r>
            <w:r w:rsidRPr="005A417C">
              <w:rPr>
                <w:rFonts w:ascii="Arial" w:hAnsi="Arial" w:cs="Arial"/>
                <w:szCs w:val="22"/>
              </w:rPr>
              <w:instrText>52</w:instrText>
            </w:r>
            <w:r w:rsidRPr="005A417C">
              <w:rPr>
                <w:rFonts w:ascii="Arial" w:hAnsi="Arial" w:cs="Arial"/>
                <w:szCs w:val="22"/>
                <w:cs/>
              </w:rPr>
              <w:instrText>)</w:instrText>
            </w:r>
            <w:r w:rsidRPr="005A417C">
              <w:rPr>
                <w:rFonts w:ascii="Arial" w:hAnsi="Arial" w:cs="Arial"/>
                <w:szCs w:val="22"/>
              </w:rPr>
              <w:instrText>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DisplayText&gt;&lt;record&gt;&lt;rec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number&gt;&lt;foreign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keys&gt;&lt;key app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db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id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5rvsswxd85wvecewr285ta9ep9dfxwf5txzz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timestamp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1705072123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key&gt;&lt;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 name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Journal Article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&gt;17&lt;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type&gt;&lt;contributors&gt;&lt;authors&gt;&lt;author&gt;Netsrithong, Ratchapong&lt;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author&gt;&lt;author&gt;Suwanpitak, Siriwal&lt;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author&gt;&lt;author&gt;Boonkaew, Bootsakorn&lt;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author&gt;&lt;author&gt;Trakarnsanga, Kongtana&lt;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author&gt;&lt;author&gt;Chang, Lung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Ji&lt;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author&gt;&lt;author&gt;Tipgomut, Chartsiam&lt;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author&gt;&lt;author&gt;Vatanashevanopakorn, Chinnavuth&lt;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author&gt;&lt;author&gt;Pattanapanyasat, Kovit&lt;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author&gt;&lt;author&gt;Wattanapanitch, Methichit&lt;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contributors&gt;&lt;titles&gt;&lt;title&gt;Multilineage differentiation potential of hematoendothelial progenitors derived from human induced pluripotent stem cells&lt;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title&gt;&lt;secondary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titles&gt;&lt;periodical&gt;&lt;full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periodical&gt;&lt;pages&gt;481&lt;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pages&gt;&lt;volume&gt;11&lt;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volume&gt;&lt;number&gt;1&lt;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number&gt;&lt;dates&gt;&lt;year&gt;2020&lt;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dates&gt;&lt;date&gt;2020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dates&gt;&lt;isbn&gt;1757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6512&lt;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isbn&gt;&lt;urls&gt;&lt;related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urls&gt;&lt;url&gt;https</w:instrText>
            </w:r>
            <w:r w:rsidRPr="005A417C">
              <w:rPr>
                <w:rFonts w:ascii="Arial" w:hAnsi="Arial" w:cs="Arial"/>
                <w:szCs w:val="22"/>
                <w:cs/>
              </w:rPr>
              <w:instrText>://</w:instrText>
            </w:r>
            <w:r w:rsidRPr="005A417C">
              <w:rPr>
                <w:rFonts w:ascii="Arial" w:hAnsi="Arial" w:cs="Arial"/>
                <w:szCs w:val="22"/>
              </w:rPr>
              <w:instrText>doi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org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urls&gt;&lt;electronic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record&gt;&lt;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Cite&gt;&lt;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EndNote&gt;</w:instrText>
            </w:r>
            <w:r w:rsidRPr="005A417C">
              <w:rPr>
                <w:rFonts w:ascii="Arial" w:hAnsi="Arial" w:cs="Arial"/>
                <w:szCs w:val="22"/>
              </w:rPr>
              <w:fldChar w:fldCharType="separate"/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(</w:t>
            </w:r>
            <w:r w:rsidRPr="005A417C">
              <w:rPr>
                <w:rFonts w:ascii="Arial" w:hAnsi="Arial" w:cs="Arial"/>
                <w:noProof/>
                <w:szCs w:val="22"/>
              </w:rPr>
              <w:t>52</w:t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)</w:t>
            </w:r>
            <w:r w:rsidRPr="005A417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BF7ABB" w:rsidRPr="005A417C" w14:paraId="4223B146" w14:textId="77777777" w:rsidTr="00DE4A92">
        <w:tc>
          <w:tcPr>
            <w:tcW w:w="1696" w:type="dxa"/>
            <w:vAlign w:val="center"/>
          </w:tcPr>
          <w:p w14:paraId="1887426A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i/>
                <w:iCs/>
                <w:szCs w:val="22"/>
              </w:rPr>
            </w:pPr>
            <w:r w:rsidRPr="005A417C">
              <w:rPr>
                <w:rFonts w:ascii="Arial" w:hAnsi="Arial" w:cs="Arial"/>
                <w:i/>
                <w:iCs/>
                <w:szCs w:val="22"/>
              </w:rPr>
              <w:t>GAPDH</w:t>
            </w:r>
          </w:p>
        </w:tc>
        <w:tc>
          <w:tcPr>
            <w:tcW w:w="6379" w:type="dxa"/>
          </w:tcPr>
          <w:p w14:paraId="180BA9C3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Forward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GTCAACGGATTTGGTCGTATTG</w:t>
            </w:r>
          </w:p>
          <w:p w14:paraId="127C5BBC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Reverse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: </w:t>
            </w:r>
            <w:r w:rsidRPr="005A417C">
              <w:rPr>
                <w:rFonts w:ascii="Arial" w:hAnsi="Arial" w:cs="Arial"/>
                <w:szCs w:val="22"/>
              </w:rPr>
              <w:t>CATGGGTGGAATCATATTGGAA</w:t>
            </w:r>
          </w:p>
        </w:tc>
        <w:tc>
          <w:tcPr>
            <w:tcW w:w="1276" w:type="dxa"/>
            <w:vAlign w:val="center"/>
          </w:tcPr>
          <w:p w14:paraId="47D7F01F" w14:textId="77777777" w:rsidR="00BF7ABB" w:rsidRPr="005A417C" w:rsidRDefault="00BF7ABB" w:rsidP="00DE4A92">
            <w:pPr>
              <w:spacing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fldChar w:fldCharType="begin"/>
            </w:r>
            <w:r w:rsidRPr="005A417C">
              <w:rPr>
                <w:rFonts w:ascii="Arial" w:hAnsi="Arial" w:cs="Arial"/>
                <w:szCs w:val="22"/>
              </w:rPr>
              <w:instrText xml:space="preserve"> ADDIN 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CITE &lt;EndNote&gt;&lt;Cite&gt;&lt;Author&gt;Netsrithong&lt;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Year&gt;&lt;RecNum&gt;24&lt;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RecNum&gt;&lt;DisplayText&gt;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(</w:instrText>
            </w:r>
            <w:r w:rsidRPr="005A417C">
              <w:rPr>
                <w:rFonts w:ascii="Arial" w:hAnsi="Arial" w:cs="Arial"/>
                <w:szCs w:val="22"/>
              </w:rPr>
              <w:instrText>52</w:instrText>
            </w:r>
            <w:r w:rsidRPr="005A417C">
              <w:rPr>
                <w:rFonts w:ascii="Arial" w:hAnsi="Arial" w:cs="Arial"/>
                <w:szCs w:val="22"/>
                <w:cs/>
              </w:rPr>
              <w:instrText>)</w:instrText>
            </w:r>
            <w:r w:rsidRPr="005A417C">
              <w:rPr>
                <w:rFonts w:ascii="Arial" w:hAnsi="Arial" w:cs="Arial"/>
                <w:szCs w:val="22"/>
              </w:rPr>
              <w:instrText>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DisplayText&gt;&lt;record&gt;&lt;rec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number&gt;&lt;foreign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keys&gt;&lt;key app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EN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db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id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5rvsswxd85wvecewr285ta9ep9dfxwf5txzz</w:instrText>
            </w:r>
            <w:r w:rsidRPr="005A417C">
              <w:rPr>
                <w:rFonts w:ascii="Arial" w:hAnsi="Arial" w:cs="Arial"/>
                <w:szCs w:val="22"/>
                <w:cs/>
              </w:rPr>
              <w:instrText xml:space="preserve">" </w:instrText>
            </w:r>
            <w:r w:rsidRPr="005A417C">
              <w:rPr>
                <w:rFonts w:ascii="Arial" w:hAnsi="Arial" w:cs="Arial"/>
                <w:szCs w:val="22"/>
              </w:rPr>
              <w:instrText>timestamp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1705072123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&gt;24&lt;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key&gt;&lt;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foreign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keys&gt;&lt;ref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 name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="</w:instrText>
            </w:r>
            <w:r w:rsidRPr="005A417C">
              <w:rPr>
                <w:rFonts w:ascii="Arial" w:hAnsi="Arial" w:cs="Arial"/>
                <w:szCs w:val="22"/>
              </w:rPr>
              <w:instrText>Journal Article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"</w:instrText>
            </w:r>
            <w:r w:rsidRPr="005A417C">
              <w:rPr>
                <w:rFonts w:ascii="Arial" w:hAnsi="Arial" w:cs="Arial"/>
                <w:szCs w:val="22"/>
              </w:rPr>
              <w:instrText>&gt;17&lt;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ref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type&gt;&lt;contributors&gt;&lt;authors&gt;&lt;author&gt;Netsrithong, Ratchapong&lt;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author&gt;&lt;author&gt;Suwanpitak, Siriwal&lt;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author&gt;&lt;author&gt;Boonkaew, Bootsakorn&lt;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author&gt;&lt;author&gt;Trakarnsanga, Kongtana&lt;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author&gt;&lt;author&gt;Chang, Lung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Ji&lt;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author&gt;&lt;author&gt;Tipgomut, Chartsiam&lt;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author&gt;&lt;author&gt;Vatanashevanopakorn, Chinnavuth&lt;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author&gt;&lt;author&gt;Pattanapanyasat, Kovit&lt;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author&gt;&lt;author&gt;Wattanapanitch, Methichit&lt;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authors&gt;&lt;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contributors&gt;&lt;titles&gt;&lt;title&gt;Multilineage differentiation potential of hematoendothelial progenitors derived from human induced pluripotent stem cells&lt;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title&gt;&lt;secondary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secondary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titles&gt;&lt;periodical&gt;&lt;full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title&gt;Stem Cell Research &amp;amp; Therapy&lt;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full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title&gt;&lt;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periodical&gt;&lt;pages&gt;481&lt;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pages&gt;&lt;volume&gt;11&lt;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volume&gt;&lt;number&gt;1&lt;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number&gt;&lt;dates&gt;&lt;year&gt;2020&lt;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year&gt;&lt;pub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dates&gt;&lt;date&gt;2020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11&lt;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pub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dates&gt;&lt;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dates&gt;&lt;isbn&gt;1757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6512&lt;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isbn&gt;&lt;urls&gt;&lt;related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urls&gt;&lt;url&gt;https</w:instrText>
            </w:r>
            <w:r w:rsidRPr="005A417C">
              <w:rPr>
                <w:rFonts w:ascii="Arial" w:hAnsi="Arial" w:cs="Arial"/>
                <w:szCs w:val="22"/>
                <w:cs/>
              </w:rPr>
              <w:instrText>://</w:instrText>
            </w:r>
            <w:r w:rsidRPr="005A417C">
              <w:rPr>
                <w:rFonts w:ascii="Arial" w:hAnsi="Arial" w:cs="Arial"/>
                <w:szCs w:val="22"/>
              </w:rPr>
              <w:instrText>doi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org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related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urls&gt;&lt;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urls&gt;&lt;electronic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num&gt;10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.</w:instrText>
            </w:r>
            <w:r w:rsidRPr="005A417C">
              <w:rPr>
                <w:rFonts w:ascii="Arial" w:hAnsi="Arial" w:cs="Arial"/>
                <w:szCs w:val="22"/>
              </w:rPr>
              <w:instrText>1186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s13287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020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01997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w&lt;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electronic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resource</w:instrText>
            </w:r>
            <w:r w:rsidRPr="005A417C">
              <w:rPr>
                <w:rFonts w:ascii="Arial" w:hAnsi="Arial" w:cs="Arial"/>
                <w:szCs w:val="22"/>
                <w:cs/>
              </w:rPr>
              <w:instrText>-</w:instrText>
            </w:r>
            <w:r w:rsidRPr="005A417C">
              <w:rPr>
                <w:rFonts w:ascii="Arial" w:hAnsi="Arial" w:cs="Arial"/>
                <w:szCs w:val="22"/>
              </w:rPr>
              <w:instrText>num&gt;&lt;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record&gt;&lt;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Cite&gt;&lt;</w:instrText>
            </w:r>
            <w:r w:rsidRPr="005A417C">
              <w:rPr>
                <w:rFonts w:ascii="Arial" w:hAnsi="Arial" w:cs="Arial"/>
                <w:szCs w:val="22"/>
                <w:cs/>
              </w:rPr>
              <w:instrText>/</w:instrText>
            </w:r>
            <w:r w:rsidRPr="005A417C">
              <w:rPr>
                <w:rFonts w:ascii="Arial" w:hAnsi="Arial" w:cs="Arial"/>
                <w:szCs w:val="22"/>
              </w:rPr>
              <w:instrText>EndNote&gt;</w:instrText>
            </w:r>
            <w:r w:rsidRPr="005A417C">
              <w:rPr>
                <w:rFonts w:ascii="Arial" w:hAnsi="Arial" w:cs="Arial"/>
                <w:szCs w:val="22"/>
              </w:rPr>
              <w:fldChar w:fldCharType="separate"/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(</w:t>
            </w:r>
            <w:r w:rsidRPr="005A417C">
              <w:rPr>
                <w:rFonts w:ascii="Arial" w:hAnsi="Arial" w:cs="Arial"/>
                <w:noProof/>
                <w:szCs w:val="22"/>
              </w:rPr>
              <w:t>52</w:t>
            </w:r>
            <w:r w:rsidRPr="005A417C">
              <w:rPr>
                <w:rFonts w:ascii="Arial" w:hAnsi="Arial" w:cs="Arial"/>
                <w:noProof/>
                <w:szCs w:val="22"/>
                <w:cs/>
              </w:rPr>
              <w:t>)</w:t>
            </w:r>
            <w:r w:rsidRPr="005A417C"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6E54A65D" w14:textId="77777777" w:rsidR="00BF7ABB" w:rsidRPr="005A417C" w:rsidRDefault="00BF7ABB" w:rsidP="00BF7ABB">
      <w:pPr>
        <w:spacing w:line="480" w:lineRule="auto"/>
        <w:rPr>
          <w:rFonts w:ascii="Arial" w:hAnsi="Arial" w:cs="Arial"/>
          <w:szCs w:val="22"/>
        </w:rPr>
      </w:pPr>
    </w:p>
    <w:p w14:paraId="1F8E4244" w14:textId="77777777" w:rsidR="00301974" w:rsidRPr="005A417C" w:rsidRDefault="00301974" w:rsidP="00BF7ABB">
      <w:pPr>
        <w:spacing w:line="480" w:lineRule="auto"/>
        <w:rPr>
          <w:rFonts w:ascii="Arial" w:hAnsi="Arial" w:cs="Arial"/>
          <w:b/>
          <w:bCs/>
          <w:noProof/>
          <w:szCs w:val="22"/>
        </w:rPr>
      </w:pPr>
    </w:p>
    <w:p w14:paraId="407F391E" w14:textId="16510782" w:rsidR="00BF7ABB" w:rsidRPr="005A417C" w:rsidRDefault="00557117" w:rsidP="00BF7ABB">
      <w:pPr>
        <w:spacing w:line="480" w:lineRule="auto"/>
        <w:rPr>
          <w:rFonts w:ascii="Arial" w:hAnsi="Arial" w:cs="Arial"/>
          <w:szCs w:val="22"/>
        </w:rPr>
      </w:pPr>
      <w:r w:rsidRPr="005A417C">
        <w:rPr>
          <w:rFonts w:ascii="Arial" w:hAnsi="Arial" w:cs="Arial"/>
          <w:b/>
          <w:bCs/>
          <w:noProof/>
          <w:szCs w:val="22"/>
        </w:rPr>
        <w:t>Table S</w:t>
      </w:r>
      <w:r w:rsidR="000A7AE9" w:rsidRPr="005A417C">
        <w:rPr>
          <w:rFonts w:ascii="Arial" w:hAnsi="Arial" w:cs="Arial"/>
          <w:b/>
          <w:bCs/>
          <w:szCs w:val="22"/>
        </w:rPr>
        <w:t xml:space="preserve">2. </w:t>
      </w:r>
      <w:r w:rsidR="00BF7ABB" w:rsidRPr="00D65D97">
        <w:rPr>
          <w:rFonts w:ascii="Arial" w:hAnsi="Arial" w:cs="Arial"/>
          <w:b/>
          <w:bCs/>
          <w:szCs w:val="22"/>
        </w:rPr>
        <w:t>Antibodies used for flow cytometric analysis</w:t>
      </w:r>
      <w:r w:rsidR="00BF7ABB" w:rsidRPr="00D65D97">
        <w:rPr>
          <w:rFonts w:ascii="Arial" w:hAnsi="Arial" w:cs="Arial"/>
          <w:b/>
          <w:bCs/>
          <w:szCs w:val="22"/>
          <w:cs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890"/>
        <w:gridCol w:w="1080"/>
        <w:gridCol w:w="1620"/>
        <w:gridCol w:w="1641"/>
      </w:tblGrid>
      <w:tr w:rsidR="00BF7ABB" w:rsidRPr="005A417C" w14:paraId="0234C1E0" w14:textId="77777777" w:rsidTr="00DE4A92">
        <w:tc>
          <w:tcPr>
            <w:tcW w:w="2785" w:type="dxa"/>
          </w:tcPr>
          <w:p w14:paraId="6BBF0D2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5A417C">
              <w:rPr>
                <w:rFonts w:ascii="Arial" w:hAnsi="Arial" w:cs="Arial"/>
                <w:b/>
                <w:bCs/>
                <w:szCs w:val="22"/>
              </w:rPr>
              <w:t>Antibody</w:t>
            </w:r>
          </w:p>
        </w:tc>
        <w:tc>
          <w:tcPr>
            <w:tcW w:w="1890" w:type="dxa"/>
          </w:tcPr>
          <w:p w14:paraId="1B67DE5F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5A417C">
              <w:rPr>
                <w:rFonts w:ascii="Arial" w:hAnsi="Arial" w:cs="Arial"/>
                <w:b/>
                <w:bCs/>
                <w:szCs w:val="22"/>
              </w:rPr>
              <w:t>Conjugated dye</w:t>
            </w:r>
          </w:p>
        </w:tc>
        <w:tc>
          <w:tcPr>
            <w:tcW w:w="1080" w:type="dxa"/>
          </w:tcPr>
          <w:p w14:paraId="7ACA904A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5A417C">
              <w:rPr>
                <w:rFonts w:ascii="Arial" w:hAnsi="Arial" w:cs="Arial"/>
                <w:b/>
                <w:bCs/>
                <w:szCs w:val="22"/>
              </w:rPr>
              <w:t>Dilution</w:t>
            </w:r>
          </w:p>
        </w:tc>
        <w:tc>
          <w:tcPr>
            <w:tcW w:w="1620" w:type="dxa"/>
          </w:tcPr>
          <w:p w14:paraId="480E666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5A417C">
              <w:rPr>
                <w:rFonts w:ascii="Arial" w:hAnsi="Arial" w:cs="Arial"/>
                <w:b/>
                <w:bCs/>
                <w:szCs w:val="22"/>
              </w:rPr>
              <w:t>Catalog number</w:t>
            </w:r>
          </w:p>
        </w:tc>
        <w:tc>
          <w:tcPr>
            <w:tcW w:w="1641" w:type="dxa"/>
          </w:tcPr>
          <w:p w14:paraId="6B7BA9FA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b/>
                <w:bCs/>
                <w:szCs w:val="22"/>
              </w:rPr>
            </w:pPr>
            <w:r w:rsidRPr="005A417C">
              <w:rPr>
                <w:rFonts w:ascii="Arial" w:hAnsi="Arial" w:cs="Arial"/>
                <w:b/>
                <w:bCs/>
                <w:szCs w:val="22"/>
              </w:rPr>
              <w:t>Manufacturer</w:t>
            </w:r>
          </w:p>
        </w:tc>
      </w:tr>
      <w:tr w:rsidR="00BF7ABB" w:rsidRPr="005A417C" w14:paraId="26E622FD" w14:textId="77777777" w:rsidTr="00DE4A92">
        <w:tc>
          <w:tcPr>
            <w:tcW w:w="2785" w:type="dxa"/>
          </w:tcPr>
          <w:p w14:paraId="3CFE712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 xml:space="preserve">human CD309 </w:t>
            </w:r>
            <w:r w:rsidRPr="005A417C">
              <w:rPr>
                <w:rFonts w:ascii="Arial" w:hAnsi="Arial" w:cs="Arial"/>
                <w:szCs w:val="22"/>
                <w:cs/>
              </w:rPr>
              <w:t>(</w:t>
            </w:r>
            <w:r w:rsidRPr="005A417C">
              <w:rPr>
                <w:rFonts w:ascii="Arial" w:hAnsi="Arial" w:cs="Arial"/>
                <w:szCs w:val="22"/>
              </w:rPr>
              <w:t>KDR</w:t>
            </w:r>
            <w:r w:rsidRPr="005A417C">
              <w:rPr>
                <w:rFonts w:ascii="Arial" w:hAnsi="Arial" w:cs="Arial"/>
                <w:szCs w:val="22"/>
                <w:cs/>
              </w:rPr>
              <w:t>)</w:t>
            </w:r>
          </w:p>
        </w:tc>
        <w:tc>
          <w:tcPr>
            <w:tcW w:w="1890" w:type="dxa"/>
          </w:tcPr>
          <w:p w14:paraId="08471F7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APC</w:t>
            </w:r>
          </w:p>
        </w:tc>
        <w:tc>
          <w:tcPr>
            <w:tcW w:w="1080" w:type="dxa"/>
          </w:tcPr>
          <w:p w14:paraId="2B8FCBB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4687D685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359916</w:t>
            </w:r>
          </w:p>
        </w:tc>
        <w:tc>
          <w:tcPr>
            <w:tcW w:w="1641" w:type="dxa"/>
          </w:tcPr>
          <w:p w14:paraId="643D8362" w14:textId="78EB370E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  <w:r w:rsidR="00BF7ABB" w:rsidRPr="005A417C">
              <w:rPr>
                <w:rFonts w:ascii="Arial" w:hAnsi="Arial" w:cs="Arial"/>
                <w:szCs w:val="22"/>
              </w:rPr>
              <w:t xml:space="preserve"> </w:t>
            </w:r>
          </w:p>
        </w:tc>
      </w:tr>
      <w:tr w:rsidR="00BF7ABB" w:rsidRPr="005A417C" w14:paraId="321E8889" w14:textId="77777777" w:rsidTr="00DE4A92">
        <w:tc>
          <w:tcPr>
            <w:tcW w:w="2785" w:type="dxa"/>
          </w:tcPr>
          <w:p w14:paraId="65D91C5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CD235a</w:t>
            </w:r>
          </w:p>
        </w:tc>
        <w:tc>
          <w:tcPr>
            <w:tcW w:w="1890" w:type="dxa"/>
          </w:tcPr>
          <w:p w14:paraId="552082E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</w:t>
            </w:r>
          </w:p>
        </w:tc>
        <w:tc>
          <w:tcPr>
            <w:tcW w:w="1080" w:type="dxa"/>
          </w:tcPr>
          <w:p w14:paraId="5B49CCB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393EDC80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349106</w:t>
            </w:r>
          </w:p>
        </w:tc>
        <w:tc>
          <w:tcPr>
            <w:tcW w:w="1641" w:type="dxa"/>
          </w:tcPr>
          <w:p w14:paraId="3B9DDC70" w14:textId="4E59AF37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0E4676F3" w14:textId="77777777" w:rsidTr="00DE4A92">
        <w:tc>
          <w:tcPr>
            <w:tcW w:w="2785" w:type="dxa"/>
          </w:tcPr>
          <w:p w14:paraId="5868AD0F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CD34</w:t>
            </w:r>
          </w:p>
        </w:tc>
        <w:tc>
          <w:tcPr>
            <w:tcW w:w="1890" w:type="dxa"/>
          </w:tcPr>
          <w:p w14:paraId="42C4089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Alexa Fluor 700</w:t>
            </w:r>
          </w:p>
        </w:tc>
        <w:tc>
          <w:tcPr>
            <w:tcW w:w="1080" w:type="dxa"/>
          </w:tcPr>
          <w:p w14:paraId="758B6C0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00BBAE6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343526</w:t>
            </w:r>
          </w:p>
        </w:tc>
        <w:tc>
          <w:tcPr>
            <w:tcW w:w="1641" w:type="dxa"/>
          </w:tcPr>
          <w:p w14:paraId="3B1E238C" w14:textId="60B476C0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31E12EA1" w14:textId="77777777" w:rsidTr="00DE4A92">
        <w:tc>
          <w:tcPr>
            <w:tcW w:w="2785" w:type="dxa"/>
          </w:tcPr>
          <w:p w14:paraId="404DF2F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CD43</w:t>
            </w:r>
          </w:p>
        </w:tc>
        <w:tc>
          <w:tcPr>
            <w:tcW w:w="1890" w:type="dxa"/>
          </w:tcPr>
          <w:p w14:paraId="096F9BE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</w:t>
            </w:r>
            <w:r w:rsidRPr="005A417C">
              <w:rPr>
                <w:rFonts w:ascii="Arial" w:hAnsi="Arial" w:cs="Arial"/>
                <w:szCs w:val="22"/>
                <w:cs/>
              </w:rPr>
              <w:t>/</w:t>
            </w:r>
            <w:r w:rsidRPr="005A417C">
              <w:rPr>
                <w:rFonts w:ascii="Arial" w:hAnsi="Arial" w:cs="Arial"/>
                <w:szCs w:val="22"/>
              </w:rPr>
              <w:t>Cy7</w:t>
            </w:r>
          </w:p>
        </w:tc>
        <w:tc>
          <w:tcPr>
            <w:tcW w:w="1080" w:type="dxa"/>
          </w:tcPr>
          <w:p w14:paraId="19BD4F3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0E9446A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343208</w:t>
            </w:r>
          </w:p>
        </w:tc>
        <w:tc>
          <w:tcPr>
            <w:tcW w:w="1641" w:type="dxa"/>
          </w:tcPr>
          <w:p w14:paraId="69671017" w14:textId="5BCD02F4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35A4EEFF" w14:textId="77777777" w:rsidTr="00DE4A92">
        <w:tc>
          <w:tcPr>
            <w:tcW w:w="2785" w:type="dxa"/>
          </w:tcPr>
          <w:p w14:paraId="26C69C0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CD45</w:t>
            </w:r>
          </w:p>
        </w:tc>
        <w:tc>
          <w:tcPr>
            <w:tcW w:w="1890" w:type="dxa"/>
          </w:tcPr>
          <w:p w14:paraId="2C5C5B3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PerCP</w:t>
            </w:r>
          </w:p>
        </w:tc>
        <w:tc>
          <w:tcPr>
            <w:tcW w:w="1080" w:type="dxa"/>
          </w:tcPr>
          <w:p w14:paraId="6E24EA7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1943664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368506</w:t>
            </w:r>
          </w:p>
        </w:tc>
        <w:tc>
          <w:tcPr>
            <w:tcW w:w="1641" w:type="dxa"/>
          </w:tcPr>
          <w:p w14:paraId="49B8125A" w14:textId="41922E13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7D2E2382" w14:textId="77777777" w:rsidTr="00DE4A92">
        <w:tc>
          <w:tcPr>
            <w:tcW w:w="2785" w:type="dxa"/>
          </w:tcPr>
          <w:p w14:paraId="1371807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lastRenderedPageBreak/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CD31</w:t>
            </w:r>
          </w:p>
        </w:tc>
        <w:tc>
          <w:tcPr>
            <w:tcW w:w="1890" w:type="dxa"/>
          </w:tcPr>
          <w:p w14:paraId="045AD25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Pacific Blue</w:t>
            </w:r>
          </w:p>
        </w:tc>
        <w:tc>
          <w:tcPr>
            <w:tcW w:w="1080" w:type="dxa"/>
          </w:tcPr>
          <w:p w14:paraId="2B441D6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6F291BC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130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106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503</w:t>
            </w:r>
          </w:p>
        </w:tc>
        <w:tc>
          <w:tcPr>
            <w:tcW w:w="1641" w:type="dxa"/>
          </w:tcPr>
          <w:p w14:paraId="171AE0C8" w14:textId="59A990AB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46B006B2" w14:textId="77777777" w:rsidTr="00DE4A92">
        <w:tc>
          <w:tcPr>
            <w:tcW w:w="2785" w:type="dxa"/>
          </w:tcPr>
          <w:p w14:paraId="6E151DA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CD144</w:t>
            </w:r>
          </w:p>
        </w:tc>
        <w:tc>
          <w:tcPr>
            <w:tcW w:w="1890" w:type="dxa"/>
          </w:tcPr>
          <w:p w14:paraId="3B203B9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FITC</w:t>
            </w:r>
          </w:p>
        </w:tc>
        <w:tc>
          <w:tcPr>
            <w:tcW w:w="1080" w:type="dxa"/>
          </w:tcPr>
          <w:p w14:paraId="5E9B875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0FA4133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130</w:t>
            </w:r>
            <w:r w:rsidRPr="005A417C">
              <w:rPr>
                <w:rFonts w:ascii="Arial" w:hAnsi="Arial" w:cs="Arial"/>
                <w:szCs w:val="22"/>
              </w:rPr>
              <w:softHyphen/>
              <w:t>100</w:t>
            </w:r>
            <w:r w:rsidRPr="005A417C">
              <w:rPr>
                <w:rFonts w:ascii="Arial" w:hAnsi="Arial" w:cs="Arial"/>
                <w:szCs w:val="22"/>
              </w:rPr>
              <w:softHyphen/>
              <w:t>742</w:t>
            </w:r>
          </w:p>
        </w:tc>
        <w:tc>
          <w:tcPr>
            <w:tcW w:w="1641" w:type="dxa"/>
          </w:tcPr>
          <w:p w14:paraId="2482BD9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 w:rsidRPr="005A417C">
              <w:rPr>
                <w:rFonts w:ascii="Arial" w:hAnsi="Arial" w:cs="Arial"/>
                <w:szCs w:val="22"/>
              </w:rPr>
              <w:t>Miltenyi</w:t>
            </w:r>
            <w:proofErr w:type="spellEnd"/>
            <w:r w:rsidRPr="005A417C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5A417C">
              <w:rPr>
                <w:rFonts w:ascii="Arial" w:hAnsi="Arial" w:cs="Arial"/>
                <w:szCs w:val="22"/>
              </w:rPr>
              <w:t>Biotec</w:t>
            </w:r>
            <w:proofErr w:type="spellEnd"/>
          </w:p>
        </w:tc>
      </w:tr>
      <w:tr w:rsidR="00BF7ABB" w:rsidRPr="005A417C" w14:paraId="0322A8DC" w14:textId="77777777" w:rsidTr="00DE4A92">
        <w:tc>
          <w:tcPr>
            <w:tcW w:w="2785" w:type="dxa"/>
          </w:tcPr>
          <w:p w14:paraId="69FDC76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CD3</w:t>
            </w:r>
          </w:p>
        </w:tc>
        <w:tc>
          <w:tcPr>
            <w:tcW w:w="1890" w:type="dxa"/>
          </w:tcPr>
          <w:p w14:paraId="47D6E9F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FITC</w:t>
            </w:r>
          </w:p>
        </w:tc>
        <w:tc>
          <w:tcPr>
            <w:tcW w:w="1080" w:type="dxa"/>
          </w:tcPr>
          <w:p w14:paraId="1AD9BF9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2E987D3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300406</w:t>
            </w:r>
          </w:p>
        </w:tc>
        <w:tc>
          <w:tcPr>
            <w:tcW w:w="1641" w:type="dxa"/>
          </w:tcPr>
          <w:p w14:paraId="2B089401" w14:textId="367F126A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1094BE34" w14:textId="77777777" w:rsidTr="00DE4A92">
        <w:tc>
          <w:tcPr>
            <w:tcW w:w="2785" w:type="dxa"/>
          </w:tcPr>
          <w:p w14:paraId="63B49FC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CD56</w:t>
            </w:r>
          </w:p>
        </w:tc>
        <w:tc>
          <w:tcPr>
            <w:tcW w:w="1890" w:type="dxa"/>
          </w:tcPr>
          <w:p w14:paraId="2362039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</w:t>
            </w:r>
            <w:r w:rsidRPr="005A417C">
              <w:rPr>
                <w:rFonts w:ascii="Arial" w:hAnsi="Arial" w:cs="Arial"/>
                <w:szCs w:val="22"/>
                <w:cs/>
              </w:rPr>
              <w:t>/</w:t>
            </w:r>
            <w:r w:rsidRPr="005A417C">
              <w:rPr>
                <w:rFonts w:ascii="Arial" w:hAnsi="Arial" w:cs="Arial"/>
                <w:szCs w:val="22"/>
              </w:rPr>
              <w:t>Cy7</w:t>
            </w:r>
          </w:p>
        </w:tc>
        <w:tc>
          <w:tcPr>
            <w:tcW w:w="1080" w:type="dxa"/>
          </w:tcPr>
          <w:p w14:paraId="02316D9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3D46CFC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362509</w:t>
            </w:r>
          </w:p>
        </w:tc>
        <w:tc>
          <w:tcPr>
            <w:tcW w:w="1641" w:type="dxa"/>
          </w:tcPr>
          <w:p w14:paraId="609D60BB" w14:textId="40D7D220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775A9F14" w14:textId="77777777" w:rsidTr="00DE4A92">
        <w:tc>
          <w:tcPr>
            <w:tcW w:w="2785" w:type="dxa"/>
          </w:tcPr>
          <w:p w14:paraId="3551835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CD94</w:t>
            </w:r>
          </w:p>
        </w:tc>
        <w:tc>
          <w:tcPr>
            <w:tcW w:w="1890" w:type="dxa"/>
          </w:tcPr>
          <w:p w14:paraId="13279DA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APC</w:t>
            </w:r>
          </w:p>
        </w:tc>
        <w:tc>
          <w:tcPr>
            <w:tcW w:w="1080" w:type="dxa"/>
          </w:tcPr>
          <w:p w14:paraId="71D71635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637BDE9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305508</w:t>
            </w:r>
          </w:p>
        </w:tc>
        <w:tc>
          <w:tcPr>
            <w:tcW w:w="1641" w:type="dxa"/>
          </w:tcPr>
          <w:p w14:paraId="22176A6D" w14:textId="7B2A896B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2ECE4DB6" w14:textId="77777777" w:rsidTr="00DE4A92">
        <w:tc>
          <w:tcPr>
            <w:tcW w:w="2785" w:type="dxa"/>
          </w:tcPr>
          <w:p w14:paraId="6A95A70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CD7</w:t>
            </w:r>
          </w:p>
        </w:tc>
        <w:tc>
          <w:tcPr>
            <w:tcW w:w="1890" w:type="dxa"/>
          </w:tcPr>
          <w:p w14:paraId="0A3636A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Alexa Fluor 700</w:t>
            </w:r>
          </w:p>
        </w:tc>
        <w:tc>
          <w:tcPr>
            <w:tcW w:w="1080" w:type="dxa"/>
          </w:tcPr>
          <w:p w14:paraId="5CDC50F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0B1B87A0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343125</w:t>
            </w:r>
          </w:p>
        </w:tc>
        <w:tc>
          <w:tcPr>
            <w:tcW w:w="1641" w:type="dxa"/>
          </w:tcPr>
          <w:p w14:paraId="3A2EC1D1" w14:textId="15CA48AC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6ED4A13B" w14:textId="77777777" w:rsidTr="00DE4A92">
        <w:tc>
          <w:tcPr>
            <w:tcW w:w="2785" w:type="dxa"/>
          </w:tcPr>
          <w:p w14:paraId="3B88105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 xml:space="preserve">human CD117 </w:t>
            </w:r>
          </w:p>
        </w:tc>
        <w:tc>
          <w:tcPr>
            <w:tcW w:w="1890" w:type="dxa"/>
          </w:tcPr>
          <w:p w14:paraId="6DE7AF8C" w14:textId="4F3C839E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Brilliant Violet</w:t>
            </w:r>
            <w:r w:rsidR="006F14C1">
              <w:rPr>
                <w:rFonts w:ascii="Arial" w:hAnsi="Arial" w:cs="Arial"/>
                <w:szCs w:val="22"/>
              </w:rPr>
              <w:t xml:space="preserve"> </w:t>
            </w:r>
            <w:r w:rsidRPr="005A417C">
              <w:rPr>
                <w:rFonts w:ascii="Arial" w:hAnsi="Arial" w:cs="Arial"/>
                <w:szCs w:val="22"/>
              </w:rPr>
              <w:t>510</w:t>
            </w:r>
          </w:p>
        </w:tc>
        <w:tc>
          <w:tcPr>
            <w:tcW w:w="1080" w:type="dxa"/>
          </w:tcPr>
          <w:p w14:paraId="6C4674CF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65FC193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313220</w:t>
            </w:r>
          </w:p>
        </w:tc>
        <w:tc>
          <w:tcPr>
            <w:tcW w:w="1641" w:type="dxa"/>
          </w:tcPr>
          <w:p w14:paraId="1360421A" w14:textId="5822174A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78F9A670" w14:textId="77777777" w:rsidTr="00DE4A92">
        <w:tc>
          <w:tcPr>
            <w:tcW w:w="2785" w:type="dxa"/>
          </w:tcPr>
          <w:p w14:paraId="6E3A40B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CD16</w:t>
            </w:r>
          </w:p>
        </w:tc>
        <w:tc>
          <w:tcPr>
            <w:tcW w:w="1890" w:type="dxa"/>
          </w:tcPr>
          <w:p w14:paraId="4BD1255D" w14:textId="5C65FA34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Brilliant Violet</w:t>
            </w:r>
            <w:r w:rsidR="006F14C1">
              <w:rPr>
                <w:rFonts w:ascii="Arial" w:hAnsi="Arial" w:cs="Arial"/>
                <w:szCs w:val="22"/>
              </w:rPr>
              <w:t xml:space="preserve"> </w:t>
            </w:r>
            <w:r w:rsidRPr="005A417C">
              <w:rPr>
                <w:rFonts w:ascii="Arial" w:hAnsi="Arial" w:cs="Arial"/>
                <w:szCs w:val="22"/>
              </w:rPr>
              <w:t>650</w:t>
            </w:r>
          </w:p>
        </w:tc>
        <w:tc>
          <w:tcPr>
            <w:tcW w:w="1080" w:type="dxa"/>
          </w:tcPr>
          <w:p w14:paraId="319330E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76C72E9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302041</w:t>
            </w:r>
          </w:p>
        </w:tc>
        <w:tc>
          <w:tcPr>
            <w:tcW w:w="1641" w:type="dxa"/>
          </w:tcPr>
          <w:p w14:paraId="5253EEB6" w14:textId="092553C5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3D698DE4" w14:textId="77777777" w:rsidTr="00DE4A92">
        <w:tc>
          <w:tcPr>
            <w:tcW w:w="2785" w:type="dxa"/>
          </w:tcPr>
          <w:p w14:paraId="1C730D3A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CD107a</w:t>
            </w:r>
          </w:p>
        </w:tc>
        <w:tc>
          <w:tcPr>
            <w:tcW w:w="1890" w:type="dxa"/>
          </w:tcPr>
          <w:p w14:paraId="04CF2B5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APC</w:t>
            </w:r>
            <w:r w:rsidRPr="005A417C">
              <w:rPr>
                <w:rFonts w:ascii="Arial" w:hAnsi="Arial" w:cs="Arial"/>
                <w:szCs w:val="22"/>
                <w:cs/>
              </w:rPr>
              <w:t>/</w:t>
            </w:r>
            <w:r w:rsidRPr="005A417C">
              <w:rPr>
                <w:rFonts w:ascii="Arial" w:hAnsi="Arial" w:cs="Arial"/>
                <w:szCs w:val="22"/>
              </w:rPr>
              <w:t>Cy7</w:t>
            </w:r>
          </w:p>
        </w:tc>
        <w:tc>
          <w:tcPr>
            <w:tcW w:w="1080" w:type="dxa"/>
          </w:tcPr>
          <w:p w14:paraId="1ABE3DB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0F5337A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328630</w:t>
            </w:r>
          </w:p>
        </w:tc>
        <w:tc>
          <w:tcPr>
            <w:tcW w:w="1641" w:type="dxa"/>
          </w:tcPr>
          <w:p w14:paraId="068BD4A6" w14:textId="653FD0E2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3AAA468A" w14:textId="77777777" w:rsidTr="00DE4A92">
        <w:tc>
          <w:tcPr>
            <w:tcW w:w="2785" w:type="dxa"/>
          </w:tcPr>
          <w:p w14:paraId="1575366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CD57</w:t>
            </w:r>
          </w:p>
        </w:tc>
        <w:tc>
          <w:tcPr>
            <w:tcW w:w="1890" w:type="dxa"/>
          </w:tcPr>
          <w:p w14:paraId="4CB4C75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</w:t>
            </w:r>
          </w:p>
        </w:tc>
        <w:tc>
          <w:tcPr>
            <w:tcW w:w="1080" w:type="dxa"/>
          </w:tcPr>
          <w:p w14:paraId="4E5017B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71ABA445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393307</w:t>
            </w:r>
          </w:p>
        </w:tc>
        <w:tc>
          <w:tcPr>
            <w:tcW w:w="1641" w:type="dxa"/>
          </w:tcPr>
          <w:p w14:paraId="60C9D982" w14:textId="3B617C26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42412E99" w14:textId="77777777" w:rsidTr="00DE4A92">
        <w:tc>
          <w:tcPr>
            <w:tcW w:w="2785" w:type="dxa"/>
          </w:tcPr>
          <w:p w14:paraId="3160EEB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 xml:space="preserve">human CD158 </w:t>
            </w:r>
            <w:r w:rsidRPr="005A417C">
              <w:rPr>
                <w:rFonts w:ascii="Arial" w:hAnsi="Arial" w:cs="Arial"/>
                <w:szCs w:val="22"/>
                <w:cs/>
              </w:rPr>
              <w:t>(</w:t>
            </w:r>
            <w:r w:rsidRPr="005A417C">
              <w:rPr>
                <w:rFonts w:ascii="Arial" w:hAnsi="Arial" w:cs="Arial"/>
                <w:szCs w:val="22"/>
              </w:rPr>
              <w:t>KIRs</w:t>
            </w:r>
            <w:r w:rsidRPr="005A417C">
              <w:rPr>
                <w:rFonts w:ascii="Arial" w:hAnsi="Arial" w:cs="Arial"/>
                <w:szCs w:val="22"/>
                <w:cs/>
              </w:rPr>
              <w:t>)</w:t>
            </w:r>
          </w:p>
        </w:tc>
        <w:tc>
          <w:tcPr>
            <w:tcW w:w="1890" w:type="dxa"/>
          </w:tcPr>
          <w:p w14:paraId="6EB24FA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FITC</w:t>
            </w:r>
          </w:p>
        </w:tc>
        <w:tc>
          <w:tcPr>
            <w:tcW w:w="1080" w:type="dxa"/>
          </w:tcPr>
          <w:p w14:paraId="49A762F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358D2DC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339503</w:t>
            </w:r>
          </w:p>
        </w:tc>
        <w:tc>
          <w:tcPr>
            <w:tcW w:w="1641" w:type="dxa"/>
          </w:tcPr>
          <w:p w14:paraId="0422B332" w14:textId="4A4D4CA2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528E3B90" w14:textId="77777777" w:rsidTr="00DE4A92">
        <w:tc>
          <w:tcPr>
            <w:tcW w:w="2785" w:type="dxa"/>
          </w:tcPr>
          <w:p w14:paraId="59A58E9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NKp44</w:t>
            </w:r>
          </w:p>
        </w:tc>
        <w:tc>
          <w:tcPr>
            <w:tcW w:w="1890" w:type="dxa"/>
          </w:tcPr>
          <w:p w14:paraId="3F5BAC4A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APC</w:t>
            </w:r>
          </w:p>
        </w:tc>
        <w:tc>
          <w:tcPr>
            <w:tcW w:w="1080" w:type="dxa"/>
          </w:tcPr>
          <w:p w14:paraId="3AED7BA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43ACCD25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325109</w:t>
            </w:r>
          </w:p>
        </w:tc>
        <w:tc>
          <w:tcPr>
            <w:tcW w:w="1641" w:type="dxa"/>
          </w:tcPr>
          <w:p w14:paraId="5746CF5E" w14:textId="1977FE36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3429359E" w14:textId="77777777" w:rsidTr="00DE4A92">
        <w:tc>
          <w:tcPr>
            <w:tcW w:w="2785" w:type="dxa"/>
          </w:tcPr>
          <w:p w14:paraId="358FEB2A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NKp46</w:t>
            </w:r>
          </w:p>
        </w:tc>
        <w:tc>
          <w:tcPr>
            <w:tcW w:w="1890" w:type="dxa"/>
          </w:tcPr>
          <w:p w14:paraId="6D3D7AA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</w:t>
            </w:r>
          </w:p>
        </w:tc>
        <w:tc>
          <w:tcPr>
            <w:tcW w:w="1080" w:type="dxa"/>
          </w:tcPr>
          <w:p w14:paraId="6A97550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4AA69B4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331907</w:t>
            </w:r>
          </w:p>
        </w:tc>
        <w:tc>
          <w:tcPr>
            <w:tcW w:w="1641" w:type="dxa"/>
          </w:tcPr>
          <w:p w14:paraId="749FDE89" w14:textId="230EAE44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5A3AA839" w14:textId="77777777" w:rsidTr="00DE4A92">
        <w:tc>
          <w:tcPr>
            <w:tcW w:w="2785" w:type="dxa"/>
          </w:tcPr>
          <w:p w14:paraId="2BFAAE0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NKG2A</w:t>
            </w:r>
          </w:p>
        </w:tc>
        <w:tc>
          <w:tcPr>
            <w:tcW w:w="1890" w:type="dxa"/>
          </w:tcPr>
          <w:p w14:paraId="4AF28B1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</w:t>
            </w:r>
          </w:p>
        </w:tc>
        <w:tc>
          <w:tcPr>
            <w:tcW w:w="1080" w:type="dxa"/>
          </w:tcPr>
          <w:p w14:paraId="55CF080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027425D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FAB1059P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025</w:t>
            </w:r>
          </w:p>
        </w:tc>
        <w:tc>
          <w:tcPr>
            <w:tcW w:w="1641" w:type="dxa"/>
          </w:tcPr>
          <w:p w14:paraId="3CDBE05A" w14:textId="74B98236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R&amp;D Systems</w:t>
            </w:r>
          </w:p>
        </w:tc>
      </w:tr>
      <w:tr w:rsidR="00BF7ABB" w:rsidRPr="005A417C" w14:paraId="2F320A67" w14:textId="77777777" w:rsidTr="00DE4A92">
        <w:tc>
          <w:tcPr>
            <w:tcW w:w="2785" w:type="dxa"/>
          </w:tcPr>
          <w:p w14:paraId="1754872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NKG2C</w:t>
            </w:r>
          </w:p>
        </w:tc>
        <w:tc>
          <w:tcPr>
            <w:tcW w:w="1890" w:type="dxa"/>
          </w:tcPr>
          <w:p w14:paraId="20D17A9F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Alexa fluor 488</w:t>
            </w:r>
          </w:p>
        </w:tc>
        <w:tc>
          <w:tcPr>
            <w:tcW w:w="1080" w:type="dxa"/>
          </w:tcPr>
          <w:p w14:paraId="1F59F9F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59D7F25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FAB138G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025</w:t>
            </w:r>
          </w:p>
        </w:tc>
        <w:tc>
          <w:tcPr>
            <w:tcW w:w="1641" w:type="dxa"/>
          </w:tcPr>
          <w:p w14:paraId="4C77E8FD" w14:textId="2BB598E7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R&amp;D Systems</w:t>
            </w:r>
          </w:p>
        </w:tc>
      </w:tr>
      <w:tr w:rsidR="00BF7ABB" w:rsidRPr="005A417C" w14:paraId="648CAB37" w14:textId="77777777" w:rsidTr="00DE4A92">
        <w:tc>
          <w:tcPr>
            <w:tcW w:w="2785" w:type="dxa"/>
          </w:tcPr>
          <w:p w14:paraId="2DC5D8C0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NKG2D</w:t>
            </w:r>
          </w:p>
        </w:tc>
        <w:tc>
          <w:tcPr>
            <w:tcW w:w="1890" w:type="dxa"/>
          </w:tcPr>
          <w:p w14:paraId="1A19149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APC</w:t>
            </w:r>
            <w:r w:rsidRPr="005A417C">
              <w:rPr>
                <w:rFonts w:ascii="Arial" w:hAnsi="Arial" w:cs="Arial"/>
                <w:szCs w:val="22"/>
                <w:cs/>
              </w:rPr>
              <w:t>/</w:t>
            </w:r>
            <w:r w:rsidRPr="005A417C">
              <w:rPr>
                <w:rFonts w:ascii="Arial" w:hAnsi="Arial" w:cs="Arial"/>
                <w:szCs w:val="22"/>
              </w:rPr>
              <w:t>Cy7</w:t>
            </w:r>
          </w:p>
        </w:tc>
        <w:tc>
          <w:tcPr>
            <w:tcW w:w="1080" w:type="dxa"/>
          </w:tcPr>
          <w:p w14:paraId="4F37D2B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2B9B01CF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320823</w:t>
            </w:r>
          </w:p>
        </w:tc>
        <w:tc>
          <w:tcPr>
            <w:tcW w:w="1641" w:type="dxa"/>
          </w:tcPr>
          <w:p w14:paraId="74A12170" w14:textId="0BFBF18D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6BA11152" w14:textId="77777777" w:rsidTr="00DE4A92">
        <w:tc>
          <w:tcPr>
            <w:tcW w:w="2785" w:type="dxa"/>
          </w:tcPr>
          <w:p w14:paraId="03913B9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lastRenderedPageBreak/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TRAIL</w:t>
            </w:r>
          </w:p>
        </w:tc>
        <w:tc>
          <w:tcPr>
            <w:tcW w:w="1890" w:type="dxa"/>
          </w:tcPr>
          <w:p w14:paraId="75A8DFA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APC</w:t>
            </w:r>
          </w:p>
        </w:tc>
        <w:tc>
          <w:tcPr>
            <w:tcW w:w="1080" w:type="dxa"/>
          </w:tcPr>
          <w:p w14:paraId="6A9A1AC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35016AC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308209</w:t>
            </w:r>
          </w:p>
        </w:tc>
        <w:tc>
          <w:tcPr>
            <w:tcW w:w="1641" w:type="dxa"/>
          </w:tcPr>
          <w:p w14:paraId="126945A2" w14:textId="37308479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04579709" w14:textId="77777777" w:rsidTr="00DE4A92">
        <w:tc>
          <w:tcPr>
            <w:tcW w:w="2785" w:type="dxa"/>
          </w:tcPr>
          <w:p w14:paraId="1D225CD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Anti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human FasL</w:t>
            </w:r>
          </w:p>
        </w:tc>
        <w:tc>
          <w:tcPr>
            <w:tcW w:w="1890" w:type="dxa"/>
          </w:tcPr>
          <w:p w14:paraId="4A508D3B" w14:textId="2B63FCB9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Brilliant Violet</w:t>
            </w:r>
            <w:r w:rsidR="006F14C1">
              <w:rPr>
                <w:rFonts w:ascii="Arial" w:hAnsi="Arial" w:cs="Arial"/>
                <w:szCs w:val="22"/>
              </w:rPr>
              <w:t xml:space="preserve"> </w:t>
            </w:r>
            <w:r w:rsidRPr="005A417C">
              <w:rPr>
                <w:rFonts w:ascii="Arial" w:hAnsi="Arial" w:cs="Arial"/>
                <w:szCs w:val="22"/>
              </w:rPr>
              <w:t>421</w:t>
            </w:r>
          </w:p>
        </w:tc>
        <w:tc>
          <w:tcPr>
            <w:tcW w:w="1080" w:type="dxa"/>
          </w:tcPr>
          <w:p w14:paraId="0F46E435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2DAD7B9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306411</w:t>
            </w:r>
          </w:p>
          <w:p w14:paraId="736AAAB0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641" w:type="dxa"/>
          </w:tcPr>
          <w:p w14:paraId="5E231E8B" w14:textId="2F90C9EC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287F6A35" w14:textId="77777777" w:rsidTr="00DE4A92">
        <w:tc>
          <w:tcPr>
            <w:tcW w:w="2785" w:type="dxa"/>
          </w:tcPr>
          <w:p w14:paraId="2F49F44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432C667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APC</w:t>
            </w:r>
          </w:p>
        </w:tc>
        <w:tc>
          <w:tcPr>
            <w:tcW w:w="1080" w:type="dxa"/>
          </w:tcPr>
          <w:p w14:paraId="19639895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1CE14C3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400120</w:t>
            </w:r>
          </w:p>
        </w:tc>
        <w:tc>
          <w:tcPr>
            <w:tcW w:w="1641" w:type="dxa"/>
          </w:tcPr>
          <w:p w14:paraId="0A34D942" w14:textId="573CEC93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60C52EB8" w14:textId="77777777" w:rsidTr="00DE4A92">
        <w:tc>
          <w:tcPr>
            <w:tcW w:w="2785" w:type="dxa"/>
          </w:tcPr>
          <w:p w14:paraId="3B1A33B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773DEF3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</w:t>
            </w:r>
          </w:p>
        </w:tc>
        <w:tc>
          <w:tcPr>
            <w:tcW w:w="1080" w:type="dxa"/>
          </w:tcPr>
          <w:p w14:paraId="1E0F93C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56A5487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400112</w:t>
            </w:r>
          </w:p>
        </w:tc>
        <w:tc>
          <w:tcPr>
            <w:tcW w:w="1641" w:type="dxa"/>
          </w:tcPr>
          <w:p w14:paraId="1DDA74F2" w14:textId="327B16B6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3B319CDD" w14:textId="77777777" w:rsidTr="00DE4A92">
        <w:tc>
          <w:tcPr>
            <w:tcW w:w="2785" w:type="dxa"/>
          </w:tcPr>
          <w:p w14:paraId="079E3BA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5C629A2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Alexa Fluor 700</w:t>
            </w:r>
          </w:p>
        </w:tc>
        <w:tc>
          <w:tcPr>
            <w:tcW w:w="1080" w:type="dxa"/>
          </w:tcPr>
          <w:p w14:paraId="4DC1B8D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1BDDF48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400143</w:t>
            </w:r>
          </w:p>
        </w:tc>
        <w:tc>
          <w:tcPr>
            <w:tcW w:w="1641" w:type="dxa"/>
          </w:tcPr>
          <w:p w14:paraId="2CFB2E72" w14:textId="5901D485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1AEE3A80" w14:textId="77777777" w:rsidTr="00DE4A92">
        <w:tc>
          <w:tcPr>
            <w:tcW w:w="2785" w:type="dxa"/>
          </w:tcPr>
          <w:p w14:paraId="795B8EC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4880F62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</w:t>
            </w:r>
            <w:r w:rsidRPr="005A417C">
              <w:rPr>
                <w:rFonts w:ascii="Arial" w:hAnsi="Arial" w:cs="Arial"/>
                <w:szCs w:val="22"/>
                <w:cs/>
              </w:rPr>
              <w:t>/</w:t>
            </w:r>
            <w:r w:rsidRPr="005A417C">
              <w:rPr>
                <w:rFonts w:ascii="Arial" w:hAnsi="Arial" w:cs="Arial"/>
                <w:szCs w:val="22"/>
              </w:rPr>
              <w:t>Cy7</w:t>
            </w:r>
          </w:p>
        </w:tc>
        <w:tc>
          <w:tcPr>
            <w:tcW w:w="1080" w:type="dxa"/>
          </w:tcPr>
          <w:p w14:paraId="1670273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679E064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400125</w:t>
            </w:r>
          </w:p>
        </w:tc>
        <w:tc>
          <w:tcPr>
            <w:tcW w:w="1641" w:type="dxa"/>
          </w:tcPr>
          <w:p w14:paraId="3464D28D" w14:textId="3DA454ED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2A5D5B12" w14:textId="77777777" w:rsidTr="00DE4A92">
        <w:tc>
          <w:tcPr>
            <w:tcW w:w="2785" w:type="dxa"/>
          </w:tcPr>
          <w:p w14:paraId="4046FAB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7E0D43D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PerCP</w:t>
            </w:r>
          </w:p>
        </w:tc>
        <w:tc>
          <w:tcPr>
            <w:tcW w:w="1080" w:type="dxa"/>
          </w:tcPr>
          <w:p w14:paraId="5DF0E85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7E0D81C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400147</w:t>
            </w:r>
          </w:p>
        </w:tc>
        <w:tc>
          <w:tcPr>
            <w:tcW w:w="1641" w:type="dxa"/>
          </w:tcPr>
          <w:p w14:paraId="6739AAE1" w14:textId="0B9ADCE2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12D7814C" w14:textId="77777777" w:rsidTr="00DE4A92">
        <w:tc>
          <w:tcPr>
            <w:tcW w:w="2785" w:type="dxa"/>
          </w:tcPr>
          <w:p w14:paraId="5A7B998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IgG2b, κ isotype control</w:t>
            </w:r>
          </w:p>
        </w:tc>
        <w:tc>
          <w:tcPr>
            <w:tcW w:w="1890" w:type="dxa"/>
          </w:tcPr>
          <w:p w14:paraId="52BCCD2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Pacific Blue</w:t>
            </w:r>
          </w:p>
        </w:tc>
        <w:tc>
          <w:tcPr>
            <w:tcW w:w="1080" w:type="dxa"/>
          </w:tcPr>
          <w:p w14:paraId="3016D1C5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767A376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400331</w:t>
            </w:r>
          </w:p>
        </w:tc>
        <w:tc>
          <w:tcPr>
            <w:tcW w:w="1641" w:type="dxa"/>
          </w:tcPr>
          <w:p w14:paraId="49AD27AA" w14:textId="7A376131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1D6F0AF4" w14:textId="77777777" w:rsidTr="00DE4A92">
        <w:tc>
          <w:tcPr>
            <w:tcW w:w="2785" w:type="dxa"/>
          </w:tcPr>
          <w:p w14:paraId="7088009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REA Control</w:t>
            </w:r>
          </w:p>
        </w:tc>
        <w:tc>
          <w:tcPr>
            <w:tcW w:w="1890" w:type="dxa"/>
          </w:tcPr>
          <w:p w14:paraId="2C8BCC1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FITC</w:t>
            </w:r>
          </w:p>
        </w:tc>
        <w:tc>
          <w:tcPr>
            <w:tcW w:w="1080" w:type="dxa"/>
          </w:tcPr>
          <w:p w14:paraId="0A2083F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1C7361C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130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104</w:t>
            </w:r>
            <w:r w:rsidRPr="005A417C">
              <w:rPr>
                <w:rFonts w:ascii="Arial" w:hAnsi="Arial" w:cs="Arial"/>
                <w:szCs w:val="22"/>
                <w:cs/>
              </w:rPr>
              <w:t>-</w:t>
            </w:r>
            <w:r w:rsidRPr="005A417C">
              <w:rPr>
                <w:rFonts w:ascii="Arial" w:hAnsi="Arial" w:cs="Arial"/>
                <w:szCs w:val="22"/>
              </w:rPr>
              <w:t>610</w:t>
            </w:r>
          </w:p>
        </w:tc>
        <w:tc>
          <w:tcPr>
            <w:tcW w:w="1641" w:type="dxa"/>
          </w:tcPr>
          <w:p w14:paraId="117A572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 w:rsidRPr="005A417C">
              <w:rPr>
                <w:rFonts w:ascii="Arial" w:hAnsi="Arial" w:cs="Arial"/>
                <w:szCs w:val="22"/>
              </w:rPr>
              <w:t>Miltenyi</w:t>
            </w:r>
            <w:proofErr w:type="spellEnd"/>
            <w:r w:rsidRPr="005A417C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5A417C">
              <w:rPr>
                <w:rFonts w:ascii="Arial" w:hAnsi="Arial" w:cs="Arial"/>
                <w:szCs w:val="22"/>
              </w:rPr>
              <w:t>Biotec</w:t>
            </w:r>
            <w:proofErr w:type="spellEnd"/>
          </w:p>
        </w:tc>
      </w:tr>
      <w:tr w:rsidR="00BF7ABB" w:rsidRPr="005A417C" w14:paraId="0EAEF511" w14:textId="77777777" w:rsidTr="00DE4A92">
        <w:tc>
          <w:tcPr>
            <w:tcW w:w="2785" w:type="dxa"/>
          </w:tcPr>
          <w:p w14:paraId="4803EF8F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  <w:cs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5A0A0E4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FITC</w:t>
            </w:r>
          </w:p>
        </w:tc>
        <w:tc>
          <w:tcPr>
            <w:tcW w:w="1080" w:type="dxa"/>
          </w:tcPr>
          <w:p w14:paraId="4ED27EA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7C51A3B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400107</w:t>
            </w:r>
          </w:p>
        </w:tc>
        <w:tc>
          <w:tcPr>
            <w:tcW w:w="1641" w:type="dxa"/>
          </w:tcPr>
          <w:p w14:paraId="63033FAF" w14:textId="2D70DAEC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18BBB5D2" w14:textId="77777777" w:rsidTr="00DE4A92">
        <w:tc>
          <w:tcPr>
            <w:tcW w:w="2785" w:type="dxa"/>
          </w:tcPr>
          <w:p w14:paraId="68FC548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IgG2a, κ isotype control</w:t>
            </w:r>
          </w:p>
        </w:tc>
        <w:tc>
          <w:tcPr>
            <w:tcW w:w="1890" w:type="dxa"/>
          </w:tcPr>
          <w:p w14:paraId="3342D612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Alexa Fluor 700</w:t>
            </w:r>
          </w:p>
        </w:tc>
        <w:tc>
          <w:tcPr>
            <w:tcW w:w="1080" w:type="dxa"/>
          </w:tcPr>
          <w:p w14:paraId="261B3806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7D40FC9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400247</w:t>
            </w:r>
          </w:p>
        </w:tc>
        <w:tc>
          <w:tcPr>
            <w:tcW w:w="1641" w:type="dxa"/>
          </w:tcPr>
          <w:p w14:paraId="412738D2" w14:textId="467DF3AC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4377DDC4" w14:textId="77777777" w:rsidTr="00DE4A92">
        <w:tc>
          <w:tcPr>
            <w:tcW w:w="2785" w:type="dxa"/>
          </w:tcPr>
          <w:p w14:paraId="743AF17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lastRenderedPageBreak/>
              <w:t>Mouse IgG1, κ isotype control</w:t>
            </w:r>
          </w:p>
        </w:tc>
        <w:tc>
          <w:tcPr>
            <w:tcW w:w="1890" w:type="dxa"/>
          </w:tcPr>
          <w:p w14:paraId="144F04BB" w14:textId="02130CCF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Brilliant Violet</w:t>
            </w:r>
            <w:r w:rsidR="00CE4F00">
              <w:rPr>
                <w:rFonts w:ascii="Arial" w:hAnsi="Arial" w:cs="Arial"/>
                <w:szCs w:val="22"/>
              </w:rPr>
              <w:t xml:space="preserve"> </w:t>
            </w:r>
            <w:r w:rsidRPr="005A417C">
              <w:rPr>
                <w:rFonts w:ascii="Arial" w:hAnsi="Arial" w:cs="Arial"/>
                <w:szCs w:val="22"/>
              </w:rPr>
              <w:t>510</w:t>
            </w:r>
          </w:p>
        </w:tc>
        <w:tc>
          <w:tcPr>
            <w:tcW w:w="1080" w:type="dxa"/>
          </w:tcPr>
          <w:p w14:paraId="367535F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49A3981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400171</w:t>
            </w:r>
          </w:p>
        </w:tc>
        <w:tc>
          <w:tcPr>
            <w:tcW w:w="1641" w:type="dxa"/>
          </w:tcPr>
          <w:p w14:paraId="240DE0DA" w14:textId="55C1D19C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336FE738" w14:textId="77777777" w:rsidTr="00DE4A92">
        <w:tc>
          <w:tcPr>
            <w:tcW w:w="2785" w:type="dxa"/>
          </w:tcPr>
          <w:p w14:paraId="6883887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1917E68C" w14:textId="2FDF0FCE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Brilliant Violet</w:t>
            </w:r>
            <w:r w:rsidR="00CE4F00">
              <w:rPr>
                <w:rFonts w:ascii="Arial" w:hAnsi="Arial" w:cs="Arial"/>
                <w:szCs w:val="22"/>
              </w:rPr>
              <w:t xml:space="preserve"> </w:t>
            </w:r>
            <w:r w:rsidRPr="005A417C">
              <w:rPr>
                <w:rFonts w:ascii="Arial" w:hAnsi="Arial" w:cs="Arial"/>
                <w:szCs w:val="22"/>
              </w:rPr>
              <w:t>650</w:t>
            </w:r>
          </w:p>
        </w:tc>
        <w:tc>
          <w:tcPr>
            <w:tcW w:w="1080" w:type="dxa"/>
          </w:tcPr>
          <w:p w14:paraId="44F4591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6D0B4F40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400163</w:t>
            </w:r>
          </w:p>
        </w:tc>
        <w:tc>
          <w:tcPr>
            <w:tcW w:w="1641" w:type="dxa"/>
          </w:tcPr>
          <w:p w14:paraId="65EC4069" w14:textId="332900B8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7CB9254F" w14:textId="77777777" w:rsidTr="00DE4A92">
        <w:tc>
          <w:tcPr>
            <w:tcW w:w="2785" w:type="dxa"/>
          </w:tcPr>
          <w:p w14:paraId="6706187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6FE5BE95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APC</w:t>
            </w:r>
            <w:r w:rsidRPr="005A417C">
              <w:rPr>
                <w:rFonts w:ascii="Arial" w:hAnsi="Arial" w:cs="Arial"/>
                <w:szCs w:val="22"/>
                <w:cs/>
              </w:rPr>
              <w:t>/</w:t>
            </w:r>
            <w:r w:rsidRPr="005A417C">
              <w:rPr>
                <w:rFonts w:ascii="Arial" w:hAnsi="Arial" w:cs="Arial"/>
                <w:szCs w:val="22"/>
              </w:rPr>
              <w:t>Cy7</w:t>
            </w:r>
          </w:p>
        </w:tc>
        <w:tc>
          <w:tcPr>
            <w:tcW w:w="1080" w:type="dxa"/>
          </w:tcPr>
          <w:p w14:paraId="5BCD582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6FBBE47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400127</w:t>
            </w:r>
          </w:p>
        </w:tc>
        <w:tc>
          <w:tcPr>
            <w:tcW w:w="1641" w:type="dxa"/>
          </w:tcPr>
          <w:p w14:paraId="1637FB87" w14:textId="693A654E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21ABB90A" w14:textId="77777777" w:rsidTr="00DE4A92">
        <w:tc>
          <w:tcPr>
            <w:tcW w:w="2785" w:type="dxa"/>
          </w:tcPr>
          <w:p w14:paraId="65D93B8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IgG2b, κ isotype control</w:t>
            </w:r>
          </w:p>
        </w:tc>
        <w:tc>
          <w:tcPr>
            <w:tcW w:w="1890" w:type="dxa"/>
          </w:tcPr>
          <w:p w14:paraId="59CDF01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FITC</w:t>
            </w:r>
          </w:p>
        </w:tc>
        <w:tc>
          <w:tcPr>
            <w:tcW w:w="1080" w:type="dxa"/>
          </w:tcPr>
          <w:p w14:paraId="4C800C07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675A3D6F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401205</w:t>
            </w:r>
          </w:p>
        </w:tc>
        <w:tc>
          <w:tcPr>
            <w:tcW w:w="1641" w:type="dxa"/>
          </w:tcPr>
          <w:p w14:paraId="0BF3C3D0" w14:textId="300EC610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3FEFF58D" w14:textId="77777777" w:rsidTr="00DE4A92">
        <w:tc>
          <w:tcPr>
            <w:tcW w:w="2785" w:type="dxa"/>
          </w:tcPr>
          <w:p w14:paraId="53E66A21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4982685A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Alexa fluor 488</w:t>
            </w:r>
          </w:p>
        </w:tc>
        <w:tc>
          <w:tcPr>
            <w:tcW w:w="1080" w:type="dxa"/>
          </w:tcPr>
          <w:p w14:paraId="2AEA21E8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7323999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IC002G</w:t>
            </w:r>
          </w:p>
        </w:tc>
        <w:tc>
          <w:tcPr>
            <w:tcW w:w="1641" w:type="dxa"/>
          </w:tcPr>
          <w:p w14:paraId="37C94885" w14:textId="6B8195D8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R&amp;D Systems</w:t>
            </w:r>
          </w:p>
        </w:tc>
      </w:tr>
      <w:tr w:rsidR="00BF7ABB" w:rsidRPr="005A417C" w14:paraId="42C4B2AB" w14:textId="77777777" w:rsidTr="00DE4A92">
        <w:tc>
          <w:tcPr>
            <w:tcW w:w="2785" w:type="dxa"/>
          </w:tcPr>
          <w:p w14:paraId="73ABF6E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Mouse IgG1, κ isotype control</w:t>
            </w:r>
          </w:p>
        </w:tc>
        <w:tc>
          <w:tcPr>
            <w:tcW w:w="1890" w:type="dxa"/>
          </w:tcPr>
          <w:p w14:paraId="272B6C69" w14:textId="3B97033D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Brilliant Violet</w:t>
            </w:r>
            <w:r w:rsidR="006F14C1">
              <w:rPr>
                <w:rFonts w:ascii="Arial" w:hAnsi="Arial" w:cs="Arial"/>
                <w:szCs w:val="22"/>
              </w:rPr>
              <w:t xml:space="preserve"> </w:t>
            </w:r>
            <w:r w:rsidRPr="005A417C">
              <w:rPr>
                <w:rFonts w:ascii="Arial" w:hAnsi="Arial" w:cs="Arial"/>
                <w:szCs w:val="22"/>
              </w:rPr>
              <w:t>421</w:t>
            </w:r>
          </w:p>
        </w:tc>
        <w:tc>
          <w:tcPr>
            <w:tcW w:w="1080" w:type="dxa"/>
          </w:tcPr>
          <w:p w14:paraId="47EABB0E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</w:t>
            </w:r>
          </w:p>
        </w:tc>
        <w:tc>
          <w:tcPr>
            <w:tcW w:w="1620" w:type="dxa"/>
          </w:tcPr>
          <w:p w14:paraId="1316E9CC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400157</w:t>
            </w:r>
          </w:p>
          <w:p w14:paraId="7113E530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</w:p>
        </w:tc>
        <w:tc>
          <w:tcPr>
            <w:tcW w:w="1641" w:type="dxa"/>
          </w:tcPr>
          <w:p w14:paraId="234C577A" w14:textId="0C8A1101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2DAEBBA0" w14:textId="77777777" w:rsidTr="00DE4A92">
        <w:tc>
          <w:tcPr>
            <w:tcW w:w="2785" w:type="dxa"/>
          </w:tcPr>
          <w:p w14:paraId="0F0731AD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Zombie Violet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™ </w:t>
            </w:r>
            <w:r w:rsidRPr="005A417C">
              <w:rPr>
                <w:rFonts w:ascii="Arial" w:hAnsi="Arial" w:cs="Arial"/>
                <w:szCs w:val="22"/>
              </w:rPr>
              <w:t>Viability Kit</w:t>
            </w:r>
          </w:p>
        </w:tc>
        <w:tc>
          <w:tcPr>
            <w:tcW w:w="1890" w:type="dxa"/>
          </w:tcPr>
          <w:p w14:paraId="22096E60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Pacific Blue</w:t>
            </w:r>
          </w:p>
        </w:tc>
        <w:tc>
          <w:tcPr>
            <w:tcW w:w="1080" w:type="dxa"/>
          </w:tcPr>
          <w:p w14:paraId="5EDC190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620" w:type="dxa"/>
          </w:tcPr>
          <w:p w14:paraId="3CB87483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423113</w:t>
            </w:r>
          </w:p>
        </w:tc>
        <w:tc>
          <w:tcPr>
            <w:tcW w:w="1641" w:type="dxa"/>
          </w:tcPr>
          <w:p w14:paraId="0B5A9910" w14:textId="4BCEA59D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  <w:tr w:rsidR="00BF7ABB" w:rsidRPr="005A417C" w14:paraId="285DC8F8" w14:textId="77777777" w:rsidTr="00DE4A92">
        <w:tc>
          <w:tcPr>
            <w:tcW w:w="2785" w:type="dxa"/>
          </w:tcPr>
          <w:p w14:paraId="2360C789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Zombie Aqua</w:t>
            </w:r>
            <w:r w:rsidRPr="005A417C">
              <w:rPr>
                <w:rFonts w:ascii="Arial" w:hAnsi="Arial" w:cs="Arial"/>
                <w:szCs w:val="22"/>
                <w:cs/>
              </w:rPr>
              <w:t xml:space="preserve">™ </w:t>
            </w:r>
            <w:r w:rsidRPr="005A417C">
              <w:rPr>
                <w:rFonts w:ascii="Arial" w:hAnsi="Arial" w:cs="Arial"/>
                <w:szCs w:val="22"/>
              </w:rPr>
              <w:t xml:space="preserve">Viability Kit </w:t>
            </w:r>
          </w:p>
        </w:tc>
        <w:tc>
          <w:tcPr>
            <w:tcW w:w="1890" w:type="dxa"/>
          </w:tcPr>
          <w:p w14:paraId="52D3A783" w14:textId="566353E9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Brilliant Violet</w:t>
            </w:r>
            <w:r w:rsidR="006F14C1">
              <w:rPr>
                <w:rFonts w:ascii="Arial" w:hAnsi="Arial" w:cs="Arial"/>
                <w:szCs w:val="22"/>
              </w:rPr>
              <w:t xml:space="preserve"> </w:t>
            </w:r>
            <w:r w:rsidRPr="005A417C">
              <w:rPr>
                <w:rFonts w:ascii="Arial" w:hAnsi="Arial" w:cs="Arial"/>
                <w:szCs w:val="22"/>
              </w:rPr>
              <w:t>510</w:t>
            </w:r>
          </w:p>
        </w:tc>
        <w:tc>
          <w:tcPr>
            <w:tcW w:w="1080" w:type="dxa"/>
          </w:tcPr>
          <w:p w14:paraId="1CCE3724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1</w:t>
            </w:r>
            <w:r w:rsidRPr="005A417C">
              <w:rPr>
                <w:rFonts w:ascii="Arial" w:hAnsi="Arial" w:cs="Arial"/>
                <w:szCs w:val="22"/>
                <w:cs/>
              </w:rPr>
              <w:t>:</w:t>
            </w:r>
            <w:r w:rsidRPr="005A417C">
              <w:rPr>
                <w:rFonts w:ascii="Arial" w:hAnsi="Arial" w:cs="Arial"/>
                <w:szCs w:val="22"/>
              </w:rPr>
              <w:t>500</w:t>
            </w:r>
          </w:p>
        </w:tc>
        <w:tc>
          <w:tcPr>
            <w:tcW w:w="1620" w:type="dxa"/>
          </w:tcPr>
          <w:p w14:paraId="2E261ECB" w14:textId="77777777" w:rsidR="00BF7ABB" w:rsidRPr="005A417C" w:rsidRDefault="00BF7ABB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r w:rsidRPr="005A417C">
              <w:rPr>
                <w:rFonts w:ascii="Arial" w:hAnsi="Arial" w:cs="Arial"/>
                <w:szCs w:val="22"/>
              </w:rPr>
              <w:t>423101</w:t>
            </w:r>
          </w:p>
        </w:tc>
        <w:tc>
          <w:tcPr>
            <w:tcW w:w="1641" w:type="dxa"/>
          </w:tcPr>
          <w:p w14:paraId="07782CDD" w14:textId="107BD01B" w:rsidR="00BF7ABB" w:rsidRPr="005A417C" w:rsidRDefault="00166E90" w:rsidP="00DE4A92">
            <w:pPr>
              <w:spacing w:after="160" w:line="480" w:lineRule="auto"/>
              <w:rPr>
                <w:rFonts w:ascii="Arial" w:hAnsi="Arial" w:cs="Arial"/>
                <w:szCs w:val="22"/>
              </w:rPr>
            </w:pPr>
            <w:proofErr w:type="spellStart"/>
            <w:r>
              <w:rPr>
                <w:rFonts w:ascii="Arial" w:hAnsi="Arial" w:cs="Arial"/>
                <w:szCs w:val="22"/>
              </w:rPr>
              <w:t>BioLegend</w:t>
            </w:r>
            <w:proofErr w:type="spellEnd"/>
          </w:p>
        </w:tc>
      </w:tr>
    </w:tbl>
    <w:p w14:paraId="023A2F2C" w14:textId="77777777" w:rsidR="008423AF" w:rsidRPr="005A417C" w:rsidRDefault="008423AF">
      <w:pPr>
        <w:rPr>
          <w:rFonts w:ascii="Arial" w:hAnsi="Arial" w:cs="Arial"/>
          <w:szCs w:val="22"/>
        </w:rPr>
      </w:pPr>
    </w:p>
    <w:sectPr w:rsidR="008423AF" w:rsidRPr="005A417C" w:rsidSect="00495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28F0C" w14:textId="77777777" w:rsidR="00556E4C" w:rsidRDefault="00556E4C" w:rsidP="00320124">
      <w:pPr>
        <w:spacing w:after="0" w:line="240" w:lineRule="auto"/>
      </w:pPr>
      <w:r>
        <w:separator/>
      </w:r>
    </w:p>
  </w:endnote>
  <w:endnote w:type="continuationSeparator" w:id="0">
    <w:p w14:paraId="17A151AD" w14:textId="77777777" w:rsidR="00556E4C" w:rsidRDefault="00556E4C" w:rsidP="0032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83890" w14:textId="77777777" w:rsidR="00556E4C" w:rsidRDefault="00556E4C" w:rsidP="00320124">
      <w:pPr>
        <w:spacing w:after="0" w:line="240" w:lineRule="auto"/>
      </w:pPr>
      <w:r>
        <w:separator/>
      </w:r>
    </w:p>
  </w:footnote>
  <w:footnote w:type="continuationSeparator" w:id="0">
    <w:p w14:paraId="094A42C8" w14:textId="77777777" w:rsidR="00556E4C" w:rsidRDefault="00556E4C" w:rsidP="00320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715C29"/>
    <w:multiLevelType w:val="hybridMultilevel"/>
    <w:tmpl w:val="ACEEB4FE"/>
    <w:lvl w:ilvl="0" w:tplc="40880978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0MDU2NzY0MDIzMjFW0lEKTi0uzszPAykwqwUAgrnKfSwAAAA="/>
  </w:docVars>
  <w:rsids>
    <w:rsidRoot w:val="00495F8A"/>
    <w:rsid w:val="000151CF"/>
    <w:rsid w:val="00016C58"/>
    <w:rsid w:val="000A7AE9"/>
    <w:rsid w:val="000E78BD"/>
    <w:rsid w:val="00125A19"/>
    <w:rsid w:val="001528D6"/>
    <w:rsid w:val="00152A95"/>
    <w:rsid w:val="00163153"/>
    <w:rsid w:val="0016680B"/>
    <w:rsid w:val="00166E90"/>
    <w:rsid w:val="001724DA"/>
    <w:rsid w:val="00194573"/>
    <w:rsid w:val="00196D96"/>
    <w:rsid w:val="001C52F6"/>
    <w:rsid w:val="00223733"/>
    <w:rsid w:val="0023350B"/>
    <w:rsid w:val="002503AE"/>
    <w:rsid w:val="002704E9"/>
    <w:rsid w:val="00301974"/>
    <w:rsid w:val="00320124"/>
    <w:rsid w:val="00362DBE"/>
    <w:rsid w:val="00363743"/>
    <w:rsid w:val="0041347A"/>
    <w:rsid w:val="0041377B"/>
    <w:rsid w:val="0046641B"/>
    <w:rsid w:val="00485DB9"/>
    <w:rsid w:val="00495F8A"/>
    <w:rsid w:val="005341D5"/>
    <w:rsid w:val="00540EC4"/>
    <w:rsid w:val="00550C4A"/>
    <w:rsid w:val="00556485"/>
    <w:rsid w:val="00556E4C"/>
    <w:rsid w:val="00557117"/>
    <w:rsid w:val="00572246"/>
    <w:rsid w:val="005902FA"/>
    <w:rsid w:val="005A417C"/>
    <w:rsid w:val="005A5F47"/>
    <w:rsid w:val="005F434F"/>
    <w:rsid w:val="0065291E"/>
    <w:rsid w:val="006654DD"/>
    <w:rsid w:val="006973C5"/>
    <w:rsid w:val="006B5C3F"/>
    <w:rsid w:val="006C10C1"/>
    <w:rsid w:val="006C7673"/>
    <w:rsid w:val="006F14C1"/>
    <w:rsid w:val="006F689E"/>
    <w:rsid w:val="007343FC"/>
    <w:rsid w:val="007B329D"/>
    <w:rsid w:val="007F5AC5"/>
    <w:rsid w:val="008274A0"/>
    <w:rsid w:val="008423AF"/>
    <w:rsid w:val="00861433"/>
    <w:rsid w:val="008D7F93"/>
    <w:rsid w:val="009D28C2"/>
    <w:rsid w:val="00A05D30"/>
    <w:rsid w:val="00A4349D"/>
    <w:rsid w:val="00A542C2"/>
    <w:rsid w:val="00A65DA4"/>
    <w:rsid w:val="00AE7E20"/>
    <w:rsid w:val="00B03279"/>
    <w:rsid w:val="00B03430"/>
    <w:rsid w:val="00B13704"/>
    <w:rsid w:val="00B52696"/>
    <w:rsid w:val="00B65FA4"/>
    <w:rsid w:val="00BD3EB7"/>
    <w:rsid w:val="00BE5C75"/>
    <w:rsid w:val="00BF7ABB"/>
    <w:rsid w:val="00C22472"/>
    <w:rsid w:val="00C517A5"/>
    <w:rsid w:val="00C6481D"/>
    <w:rsid w:val="00CC22F3"/>
    <w:rsid w:val="00CE4F00"/>
    <w:rsid w:val="00D01D42"/>
    <w:rsid w:val="00D65D97"/>
    <w:rsid w:val="00DC331E"/>
    <w:rsid w:val="00DC7D2E"/>
    <w:rsid w:val="00DF3E2A"/>
    <w:rsid w:val="00E40008"/>
    <w:rsid w:val="00E44A23"/>
    <w:rsid w:val="00E967CC"/>
    <w:rsid w:val="00EE04CD"/>
    <w:rsid w:val="00EF31DF"/>
    <w:rsid w:val="00F539B2"/>
    <w:rsid w:val="00F56476"/>
    <w:rsid w:val="00F74CED"/>
    <w:rsid w:val="00FA0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5FF84"/>
  <w15:chartTrackingRefBased/>
  <w15:docId w15:val="{0C4B6B08-8601-4F46-B771-E1DCB0E6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8A"/>
  </w:style>
  <w:style w:type="paragraph" w:styleId="Heading1">
    <w:name w:val="heading 1"/>
    <w:basedOn w:val="Normal"/>
    <w:next w:val="Normal"/>
    <w:link w:val="Heading1Char"/>
    <w:uiPriority w:val="9"/>
    <w:qFormat/>
    <w:rsid w:val="00495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F8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F8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F8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F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F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95F8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95F8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95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F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F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F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F8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95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F8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F8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0C1"/>
    <w:rPr>
      <w:b/>
      <w:bCs/>
      <w:sz w:val="20"/>
      <w:szCs w:val="25"/>
    </w:rPr>
  </w:style>
  <w:style w:type="table" w:styleId="TableGrid">
    <w:name w:val="Table Grid"/>
    <w:basedOn w:val="TableNormal"/>
    <w:uiPriority w:val="39"/>
    <w:rsid w:val="00BF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F7AB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7AB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F7AB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F7ABB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BF7AB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F7A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ABB"/>
  </w:style>
  <w:style w:type="paragraph" w:styleId="Footer">
    <w:name w:val="footer"/>
    <w:basedOn w:val="Normal"/>
    <w:link w:val="FooterChar"/>
    <w:uiPriority w:val="99"/>
    <w:unhideWhenUsed/>
    <w:rsid w:val="00BF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ABB"/>
  </w:style>
  <w:style w:type="paragraph" w:styleId="BalloonText">
    <w:name w:val="Balloon Text"/>
    <w:basedOn w:val="Normal"/>
    <w:link w:val="BalloonTextChar"/>
    <w:uiPriority w:val="99"/>
    <w:semiHidden/>
    <w:unhideWhenUsed/>
    <w:rsid w:val="00BF7A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B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F0B6049310B6C547B0C1EBF05EF8E963" ma:contentTypeVersion="11" ma:contentTypeDescription="สร้างเอกสารใหม่" ma:contentTypeScope="" ma:versionID="1a3c3cebf4433d3f337f77cd175a2fcc">
  <xsd:schema xmlns:xsd="http://www.w3.org/2001/XMLSchema" xmlns:xs="http://www.w3.org/2001/XMLSchema" xmlns:p="http://schemas.microsoft.com/office/2006/metadata/properties" xmlns:ns3="116bfa9d-b154-4b91-b973-9eaeb7421826" targetNamespace="http://schemas.microsoft.com/office/2006/metadata/properties" ma:root="true" ma:fieldsID="fd49427035a6d0417c22ea22ec7dea1d" ns3:_="">
    <xsd:import namespace="116bfa9d-b154-4b91-b973-9eaeb74218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fa9d-b154-4b91-b973-9eaeb7421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9EF3D7-C9C7-4B43-89D4-1316F3F3E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fa9d-b154-4b91-b973-9eaeb7421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DC43D6-982B-4B39-981C-A91B08AA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FF5ABD-19D0-4BBE-B08F-8CC1055C55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1565</Words>
  <Characters>8924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NONTAPHAT THONGSIN</dc:creator>
  <cp:keywords/>
  <dc:description/>
  <cp:lastModifiedBy>Kritayaporn Saiprayong</cp:lastModifiedBy>
  <cp:revision>5</cp:revision>
  <dcterms:created xsi:type="dcterms:W3CDTF">2024-11-05T10:07:00Z</dcterms:created>
  <dcterms:modified xsi:type="dcterms:W3CDTF">2024-11-05T10:08:00Z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0x010100F0B6049310B6C547B0C1EBF05EF8E963</vt:lpwstr>
  </property>
  <property fmtid="{D5CDD505-2E9C-101B-9397-08002B2CF9AE}" pid="3" name="GrammarlyDocumentId">
    <vt:lpwstr>fcd3e344fb21ce1cd15eb2c3aaa7c7d9e482908d2c578841a2568bc8ed6284ce</vt:lpwstr>
  </property>
</Properties>
</file>