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E0" w:rsidRDefault="00A72AE0" w:rsidP="00A72AE0">
      <w:pPr>
        <w:spacing w:line="360" w:lineRule="auto"/>
        <w:ind w:firstLineChars="100" w:firstLine="211"/>
        <w:rPr>
          <w:rFonts w:eastAsia="CharisSIL"/>
          <w:b/>
          <w:bCs/>
          <w:color w:val="000000"/>
          <w:szCs w:val="21"/>
          <w:lang w:bidi="ar"/>
        </w:rPr>
      </w:pPr>
      <w:r>
        <w:rPr>
          <w:rFonts w:ascii="Times New Roman" w:eastAsia="CharisSIL" w:hAnsi="Times New Roman" w:cs="Times New Roman" w:hint="eastAsia"/>
          <w:b/>
          <w:bCs/>
          <w:color w:val="000000"/>
          <w:sz w:val="21"/>
          <w:szCs w:val="21"/>
          <w:lang w:val="en-US" w:eastAsia="zh-CN" w:bidi="ar"/>
        </w:rPr>
        <w:t xml:space="preserve">Supplement </w:t>
      </w:r>
      <w:r>
        <w:rPr>
          <w:rFonts w:ascii="Times New Roman" w:eastAsia="CharisSIL" w:hAnsi="Times New Roman" w:cs="Times New Roman"/>
          <w:b/>
          <w:bCs/>
          <w:color w:val="000000"/>
          <w:sz w:val="21"/>
          <w:szCs w:val="21"/>
          <w:lang w:val="en-US" w:eastAsia="zh-CN" w:bidi="ar"/>
        </w:rPr>
        <w:t>Figure</w:t>
      </w:r>
      <w:r>
        <w:rPr>
          <w:rFonts w:ascii="Times New Roman" w:eastAsia="CharisSIL" w:hAnsi="Times New Roman" w:cs="Times New Roman" w:hint="eastAsia"/>
          <w:b/>
          <w:bCs/>
          <w:color w:val="000000"/>
          <w:sz w:val="21"/>
          <w:szCs w:val="21"/>
          <w:lang w:val="en-US" w:eastAsia="zh-CN" w:bidi="ar"/>
        </w:rPr>
        <w:t xml:space="preserve"> 1.</w:t>
      </w:r>
      <w:r>
        <w:rPr>
          <w:rFonts w:ascii="Times New Roman" w:eastAsia="CharisSIL" w:hAnsi="Times New Roman" w:cs="Times New Roman"/>
          <w:b/>
          <w:bCs/>
          <w:color w:val="000000"/>
          <w:sz w:val="21"/>
          <w:szCs w:val="21"/>
          <w:lang w:val="en-US" w:eastAsia="zh-CN" w:bidi="ar"/>
        </w:rPr>
        <w:t xml:space="preserve"> </w:t>
      </w:r>
      <w:r>
        <w:rPr>
          <w:rFonts w:ascii="Times New Roman" w:eastAsia="CharisSIL" w:hAnsi="Times New Roman" w:cs="Times New Roman" w:hint="eastAsia"/>
          <w:b/>
          <w:bCs/>
          <w:color w:val="000000"/>
          <w:sz w:val="21"/>
          <w:szCs w:val="21"/>
          <w:lang w:val="en-US" w:eastAsia="zh-CN" w:bidi="ar"/>
        </w:rPr>
        <w:t xml:space="preserve">Phenotypic characterization and quality control on </w:t>
      </w:r>
      <w:proofErr w:type="spellStart"/>
      <w:r>
        <w:rPr>
          <w:rFonts w:ascii="Times New Roman" w:eastAsia="CharisSIL" w:hAnsi="Times New Roman" w:cs="Times New Roman" w:hint="eastAsia"/>
          <w:b/>
          <w:bCs/>
          <w:color w:val="000000"/>
          <w:sz w:val="21"/>
          <w:szCs w:val="21"/>
          <w:lang w:val="en-US" w:eastAsia="zh-CN" w:bidi="ar"/>
        </w:rPr>
        <w:t>hUMSCs</w:t>
      </w:r>
      <w:proofErr w:type="spellEnd"/>
    </w:p>
    <w:p w:rsidR="00A72AE0" w:rsidRDefault="00A72AE0" w:rsidP="00A72AE0">
      <w:pPr>
        <w:spacing w:line="360" w:lineRule="auto"/>
        <w:rPr>
          <w:rFonts w:eastAsia="CharisSIL"/>
          <w:color w:val="000000"/>
          <w:szCs w:val="21"/>
          <w:lang w:bidi="ar"/>
        </w:rPr>
      </w:pP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（</w:t>
      </w: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A</w:t>
      </w: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）</w:t>
      </w:r>
      <w:r>
        <w:rPr>
          <w:rFonts w:hint="eastAsia"/>
          <w:szCs w:val="21"/>
          <w:lang w:val="en-US" w:eastAsia="zh-CN"/>
        </w:rPr>
        <w:t xml:space="preserve">Representative flow cytometry histograms of the expression of </w:t>
      </w:r>
      <w:proofErr w:type="spellStart"/>
      <w:r>
        <w:rPr>
          <w:rFonts w:hint="eastAsia"/>
          <w:szCs w:val="21"/>
          <w:lang w:val="en-US" w:eastAsia="zh-CN"/>
        </w:rPr>
        <w:t>hUMSCs</w:t>
      </w:r>
      <w:proofErr w:type="spellEnd"/>
      <w:r>
        <w:rPr>
          <w:rFonts w:hint="eastAsia"/>
          <w:szCs w:val="21"/>
          <w:lang w:val="en-US" w:eastAsia="zh-CN"/>
        </w:rPr>
        <w:t>-specific surface makers.</w:t>
      </w:r>
    </w:p>
    <w:p w:rsidR="00A72AE0" w:rsidRDefault="00A72AE0" w:rsidP="00A72AE0">
      <w:pPr>
        <w:spacing w:line="360" w:lineRule="auto"/>
        <w:rPr>
          <w:szCs w:val="21"/>
        </w:rPr>
      </w:pP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（</w:t>
      </w: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B</w:t>
      </w:r>
      <w:r>
        <w:rPr>
          <w:rFonts w:ascii="Times New Roman" w:eastAsia="CharisSIL" w:hAnsi="Times New Roman" w:cs="Times New Roman" w:hint="eastAsia"/>
          <w:color w:val="000000"/>
          <w:sz w:val="21"/>
          <w:szCs w:val="21"/>
          <w:lang w:val="en-US" w:eastAsia="zh-CN" w:bidi="ar"/>
        </w:rPr>
        <w:t>）</w:t>
      </w:r>
      <w:r>
        <w:rPr>
          <w:rFonts w:hint="eastAsia"/>
          <w:szCs w:val="21"/>
          <w:lang w:val="en-US" w:eastAsia="zh-CN"/>
        </w:rPr>
        <w:t xml:space="preserve">Microscopic images represent the morphology of </w:t>
      </w:r>
      <w:proofErr w:type="spellStart"/>
      <w:r>
        <w:rPr>
          <w:rFonts w:hint="eastAsia"/>
          <w:szCs w:val="21"/>
          <w:lang w:val="en-US" w:eastAsia="zh-CN"/>
        </w:rPr>
        <w:t>hUMSCs</w:t>
      </w:r>
      <w:proofErr w:type="spellEnd"/>
      <w:r>
        <w:rPr>
          <w:rFonts w:hint="eastAsia"/>
          <w:szCs w:val="21"/>
          <w:lang w:val="en-US" w:eastAsia="zh-CN"/>
        </w:rPr>
        <w:t>.</w:t>
      </w:r>
      <w:r>
        <w:rPr>
          <w:szCs w:val="21"/>
        </w:rPr>
        <w:t>Scar bar</w:t>
      </w:r>
      <w:r>
        <w:rPr>
          <w:rFonts w:hint="eastAsia"/>
          <w:szCs w:val="21"/>
        </w:rPr>
        <w:t xml:space="preserve">: </w:t>
      </w:r>
      <w:r>
        <w:rPr>
          <w:rFonts w:hint="eastAsia"/>
          <w:szCs w:val="21"/>
          <w:lang w:val="en-US" w:eastAsia="zh-CN"/>
        </w:rPr>
        <w:t>5</w:t>
      </w:r>
      <w:r>
        <w:rPr>
          <w:rFonts w:hint="eastAsia"/>
          <w:szCs w:val="21"/>
        </w:rPr>
        <w:t>0</w:t>
      </w:r>
      <w:r>
        <w:rPr>
          <w:szCs w:val="21"/>
        </w:rPr>
        <w:t>0μm</w:t>
      </w:r>
      <w:r>
        <w:rPr>
          <w:rFonts w:hint="eastAsia"/>
          <w:szCs w:val="21"/>
          <w:lang w:val="en-US" w:eastAsia="zh-CN"/>
        </w:rPr>
        <w:t xml:space="preserve">. Differentiation abilities of cells were detected by cellular staining. Cultured </w:t>
      </w:r>
      <w:proofErr w:type="spellStart"/>
      <w:r>
        <w:rPr>
          <w:rFonts w:hint="eastAsia"/>
          <w:szCs w:val="21"/>
          <w:lang w:val="en-US" w:eastAsia="zh-CN"/>
        </w:rPr>
        <w:t>hUMSCs</w:t>
      </w:r>
      <w:proofErr w:type="spellEnd"/>
      <w:r>
        <w:rPr>
          <w:rFonts w:hint="eastAsia"/>
          <w:szCs w:val="21"/>
          <w:lang w:val="en-US" w:eastAsia="zh-CN"/>
        </w:rPr>
        <w:t xml:space="preserve"> could differentiate into </w:t>
      </w:r>
      <w:proofErr w:type="gramStart"/>
      <w:r>
        <w:rPr>
          <w:rFonts w:hint="eastAsia"/>
          <w:szCs w:val="21"/>
          <w:lang w:val="en-US" w:eastAsia="zh-CN"/>
        </w:rPr>
        <w:t>chondrocytes ,</w:t>
      </w:r>
      <w:proofErr w:type="gramEnd"/>
      <w:r>
        <w:rPr>
          <w:rFonts w:hint="eastAsia"/>
          <w:szCs w:val="21"/>
          <w:lang w:val="en-US" w:eastAsia="zh-CN"/>
        </w:rPr>
        <w:t xml:space="preserve"> osteoblasts and adipocytes </w:t>
      </w:r>
      <w:proofErr w:type="spellStart"/>
      <w:r>
        <w:rPr>
          <w:rFonts w:hint="eastAsia"/>
          <w:szCs w:val="21"/>
          <w:lang w:val="en-US" w:eastAsia="zh-CN"/>
        </w:rPr>
        <w:t>adipogenesis</w:t>
      </w:r>
      <w:proofErr w:type="spellEnd"/>
      <w:r>
        <w:rPr>
          <w:rFonts w:hint="eastAsia"/>
          <w:szCs w:val="21"/>
          <w:lang w:val="en-US" w:eastAsia="zh-CN"/>
        </w:rPr>
        <w:t>.</w:t>
      </w:r>
      <w:r>
        <w:rPr>
          <w:szCs w:val="21"/>
        </w:rPr>
        <w:t>Scar bar</w:t>
      </w:r>
      <w:r>
        <w:rPr>
          <w:rFonts w:hint="eastAsia"/>
          <w:szCs w:val="21"/>
        </w:rPr>
        <w:t>: 10</w:t>
      </w:r>
      <w:r>
        <w:rPr>
          <w:szCs w:val="21"/>
        </w:rPr>
        <w:t>0μm.</w:t>
      </w:r>
    </w:p>
    <w:p w:rsidR="00A72AE0" w:rsidRDefault="00A72AE0" w:rsidP="00A72AE0">
      <w:pPr>
        <w:spacing w:line="360" w:lineRule="auto"/>
        <w:rPr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C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  <w:lang w:val="en-US" w:eastAsia="zh-CN"/>
        </w:rPr>
        <w:t xml:space="preserve"> The </w:t>
      </w:r>
      <w:proofErr w:type="spellStart"/>
      <w:r>
        <w:rPr>
          <w:rFonts w:hint="eastAsia"/>
          <w:szCs w:val="21"/>
          <w:lang w:val="en-US" w:eastAsia="zh-CN"/>
        </w:rPr>
        <w:t>hUMSCs</w:t>
      </w:r>
      <w:proofErr w:type="spellEnd"/>
      <w:r>
        <w:rPr>
          <w:rFonts w:hint="eastAsia"/>
          <w:szCs w:val="21"/>
          <w:lang w:val="en-US" w:eastAsia="zh-CN"/>
        </w:rPr>
        <w:t xml:space="preserve"> bacteria contamination and mycoplasma infection were tested.</w:t>
      </w:r>
    </w:p>
    <w:p w:rsidR="00AE7D94" w:rsidRPr="00A72AE0" w:rsidRDefault="00A72AE0" w:rsidP="00A72AE0">
      <w:r>
        <w:rPr>
          <w:noProof/>
          <w:lang w:eastAsia="en-IN"/>
        </w:rPr>
        <w:drawing>
          <wp:inline distT="0" distB="0" distL="0" distR="0" wp14:anchorId="575F0BCF" wp14:editId="241BBD31">
            <wp:extent cx="5731510" cy="53905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7D94" w:rsidRPr="00A72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E0"/>
    <w:rsid w:val="000C1A3F"/>
    <w:rsid w:val="00376125"/>
    <w:rsid w:val="00383D4A"/>
    <w:rsid w:val="003846E8"/>
    <w:rsid w:val="004E7EC8"/>
    <w:rsid w:val="00767759"/>
    <w:rsid w:val="00792C8C"/>
    <w:rsid w:val="00793563"/>
    <w:rsid w:val="00A47AB0"/>
    <w:rsid w:val="00A72AE0"/>
    <w:rsid w:val="00AB6D64"/>
    <w:rsid w:val="00AE7D94"/>
    <w:rsid w:val="00B00C0C"/>
    <w:rsid w:val="00B10890"/>
    <w:rsid w:val="00D76BB9"/>
    <w:rsid w:val="00D85370"/>
    <w:rsid w:val="00D9781F"/>
    <w:rsid w:val="00DF6E88"/>
    <w:rsid w:val="00E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C7C71-1253-48B4-9A70-BCECC8A4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>HP Inc.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Kanalvizhi  Jeevajothi</dc:creator>
  <cp:keywords/>
  <dc:description/>
  <cp:lastModifiedBy>Kanalvizhi  Jeevajothi</cp:lastModifiedBy>
  <cp:revision>1</cp:revision>
  <dcterms:created xsi:type="dcterms:W3CDTF">2024-12-11T05:10:00Z</dcterms:created>
  <dcterms:modified xsi:type="dcterms:W3CDTF">2024-12-11T05:12:00Z</dcterms:modified>
</cp:coreProperties>
</file>