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7C253">
      <w:pPr>
        <w:pStyle w:val="2"/>
        <w:spacing w:line="480" w:lineRule="auto"/>
        <w:rPr>
          <w:rFonts w:cs="Times New Roman"/>
          <w:sz w:val="24"/>
        </w:rPr>
      </w:pPr>
      <w:bookmarkStart w:id="0" w:name="_Toc194398966"/>
      <w:r>
        <w:rPr>
          <w:rFonts w:cs="Times New Roman"/>
          <w:b/>
          <w:bCs/>
          <w:sz w:val="24"/>
        </w:rPr>
        <w:t>Table S</w:t>
      </w:r>
      <w:r>
        <w:rPr>
          <w:rFonts w:hint="eastAsia" w:cs="Times New Roman"/>
          <w:b/>
          <w:bCs/>
          <w:sz w:val="24"/>
          <w:lang w:val="en-US" w:eastAsia="zh-CN"/>
        </w:rPr>
        <w:t>1</w:t>
      </w:r>
      <w:r>
        <w:rPr>
          <w:rFonts w:cs="Times New Roman"/>
          <w:sz w:val="24"/>
        </w:rPr>
        <w:t xml:space="preserve"> The Primer Sequences Used in RT-PCR</w:t>
      </w:r>
      <w:bookmarkEnd w:id="0"/>
    </w:p>
    <w:tbl>
      <w:tblPr>
        <w:tblStyle w:val="4"/>
        <w:tblW w:w="840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016"/>
        <w:gridCol w:w="3197"/>
        <w:gridCol w:w="3362"/>
      </w:tblGrid>
      <w:tr w14:paraId="01C8A8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1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26E6DC7F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eastAsia="Segoe UI"/>
                <w:sz w:val="16"/>
                <w:szCs w:val="16"/>
                <w:shd w:val="clear" w:color="auto" w:fill="FFFFFF"/>
                <w:lang w:val="zh-CN" w:eastAsia="en-US"/>
              </w:rPr>
              <w:t>Species</w:t>
            </w:r>
          </w:p>
        </w:tc>
        <w:tc>
          <w:tcPr>
            <w:tcW w:w="1016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1A5AEA9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Target Gene</w:t>
            </w:r>
          </w:p>
        </w:tc>
        <w:tc>
          <w:tcPr>
            <w:tcW w:w="3197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C2A378D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Forward (5’-3’)</w:t>
            </w:r>
          </w:p>
        </w:tc>
        <w:tc>
          <w:tcPr>
            <w:tcW w:w="3362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AA1F1DF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Reverse (5’-3’)</w:t>
            </w:r>
          </w:p>
        </w:tc>
      </w:tr>
      <w:tr w14:paraId="0DA7079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6AE18D2B">
            <w:pPr>
              <w:pStyle w:val="6"/>
              <w:spacing w:line="480" w:lineRule="auto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Human</w:t>
            </w:r>
          </w:p>
        </w:tc>
        <w:tc>
          <w:tcPr>
            <w:tcW w:w="1016" w:type="dxa"/>
            <w:vAlign w:val="center"/>
          </w:tcPr>
          <w:p w14:paraId="69F1A653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FN</w:t>
            </w:r>
          </w:p>
        </w:tc>
        <w:tc>
          <w:tcPr>
            <w:tcW w:w="3197" w:type="dxa"/>
            <w:vAlign w:val="center"/>
          </w:tcPr>
          <w:p w14:paraId="7686BA28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CTCTGATACCATCATCCCAGGT</w:t>
            </w:r>
          </w:p>
        </w:tc>
        <w:tc>
          <w:tcPr>
            <w:tcW w:w="3362" w:type="dxa"/>
            <w:vAlign w:val="center"/>
          </w:tcPr>
          <w:p w14:paraId="29A081F9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TTCTCCTGCCGCAACTACTG</w:t>
            </w:r>
          </w:p>
        </w:tc>
      </w:tr>
      <w:tr w14:paraId="0D9A91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45F51B4F">
            <w:pPr>
              <w:pStyle w:val="6"/>
              <w:spacing w:line="480" w:lineRule="auto"/>
              <w:jc w:val="center"/>
              <w:rPr>
                <w:rFonts w:hint="default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Human</w:t>
            </w:r>
          </w:p>
        </w:tc>
        <w:tc>
          <w:tcPr>
            <w:tcW w:w="1016" w:type="dxa"/>
            <w:vAlign w:val="center"/>
          </w:tcPr>
          <w:p w14:paraId="052A0B1D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α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-SMA</w:t>
            </w:r>
          </w:p>
        </w:tc>
        <w:tc>
          <w:tcPr>
            <w:tcW w:w="3197" w:type="dxa"/>
            <w:vAlign w:val="center"/>
          </w:tcPr>
          <w:p w14:paraId="38F900E5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GTGACGAAGCACAGAGCAAA</w:t>
            </w:r>
          </w:p>
        </w:tc>
        <w:tc>
          <w:tcPr>
            <w:tcW w:w="3362" w:type="dxa"/>
            <w:vAlign w:val="center"/>
          </w:tcPr>
          <w:p w14:paraId="43A43539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CTTTTCCATGTCGTCCCAGT</w:t>
            </w:r>
          </w:p>
        </w:tc>
      </w:tr>
      <w:tr w14:paraId="47FFE80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7DDF7F48">
            <w:pPr>
              <w:pStyle w:val="6"/>
              <w:spacing w:line="480" w:lineRule="auto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Human</w:t>
            </w:r>
          </w:p>
        </w:tc>
        <w:tc>
          <w:tcPr>
            <w:tcW w:w="1016" w:type="dxa"/>
            <w:vAlign w:val="center"/>
          </w:tcPr>
          <w:p w14:paraId="0222EE56">
            <w:pPr>
              <w:snapToGrid w:val="0"/>
              <w:spacing w:line="360" w:lineRule="auto"/>
              <w:jc w:val="center"/>
              <w:rPr>
                <w:rFonts w:hint="default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en-US" w:eastAsia="zh-CN"/>
              </w:rPr>
              <w:t>COLⅠ</w:t>
            </w:r>
          </w:p>
        </w:tc>
        <w:tc>
          <w:tcPr>
            <w:tcW w:w="3197" w:type="dxa"/>
            <w:vAlign w:val="center"/>
          </w:tcPr>
          <w:p w14:paraId="111E126A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GCCAAGACGAAGACATCCCA</w:t>
            </w:r>
          </w:p>
        </w:tc>
        <w:tc>
          <w:tcPr>
            <w:tcW w:w="3362" w:type="dxa"/>
            <w:vAlign w:val="center"/>
          </w:tcPr>
          <w:p w14:paraId="49B536B0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CACCATCATTTCCACGAGCA</w:t>
            </w:r>
          </w:p>
        </w:tc>
      </w:tr>
      <w:tr w14:paraId="769D92E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3F7582E7">
            <w:pPr>
              <w:pStyle w:val="6"/>
              <w:spacing w:line="480" w:lineRule="auto"/>
              <w:jc w:val="center"/>
              <w:rPr>
                <w:rFonts w:hint="eastAsia" w:eastAsia="宋体"/>
                <w:sz w:val="16"/>
                <w:szCs w:val="16"/>
                <w:lang w:val="zh-CN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Human</w:t>
            </w:r>
          </w:p>
        </w:tc>
        <w:tc>
          <w:tcPr>
            <w:tcW w:w="1016" w:type="dxa"/>
            <w:vAlign w:val="center"/>
          </w:tcPr>
          <w:p w14:paraId="1A2BA565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β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-actin</w:t>
            </w:r>
          </w:p>
        </w:tc>
        <w:tc>
          <w:tcPr>
            <w:tcW w:w="3197" w:type="dxa"/>
            <w:vAlign w:val="center"/>
          </w:tcPr>
          <w:p w14:paraId="1774E67D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TCCACGAAACTACATT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CAATTCCA</w:t>
            </w:r>
          </w:p>
        </w:tc>
        <w:tc>
          <w:tcPr>
            <w:tcW w:w="3362" w:type="dxa"/>
            <w:vAlign w:val="center"/>
          </w:tcPr>
          <w:p w14:paraId="7ABB183B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ACAGAGTACTTGCGCTCAGGA</w:t>
            </w:r>
          </w:p>
        </w:tc>
      </w:tr>
      <w:tr w14:paraId="62004A5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161AAC46">
            <w:pPr>
              <w:pStyle w:val="6"/>
              <w:spacing w:line="480" w:lineRule="auto"/>
              <w:jc w:val="center"/>
              <w:rPr>
                <w:rFonts w:hint="default" w:eastAsia="宋体"/>
                <w:sz w:val="16"/>
                <w:szCs w:val="16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184FBDFE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IL-1</w:t>
            </w: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β</w:t>
            </w:r>
          </w:p>
        </w:tc>
        <w:tc>
          <w:tcPr>
            <w:tcW w:w="3197" w:type="dxa"/>
            <w:vAlign w:val="center"/>
          </w:tcPr>
          <w:p w14:paraId="46387477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TGCCACCTTTTGACAGTGATG</w:t>
            </w:r>
          </w:p>
        </w:tc>
        <w:tc>
          <w:tcPr>
            <w:tcW w:w="3362" w:type="dxa"/>
            <w:vAlign w:val="center"/>
          </w:tcPr>
          <w:p w14:paraId="7ED8E619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AAGGTCCACGGGAAAGACAC</w:t>
            </w:r>
          </w:p>
        </w:tc>
      </w:tr>
      <w:tr w14:paraId="596EEC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4031A03C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4ADCFE74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KIM-1</w:t>
            </w:r>
          </w:p>
        </w:tc>
        <w:tc>
          <w:tcPr>
            <w:tcW w:w="3197" w:type="dxa"/>
            <w:vAlign w:val="center"/>
          </w:tcPr>
          <w:p w14:paraId="1B1A8E1F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TCAGGAAGCTGAGCAAACATTA</w:t>
            </w:r>
          </w:p>
        </w:tc>
        <w:tc>
          <w:tcPr>
            <w:tcW w:w="3362" w:type="dxa"/>
            <w:vAlign w:val="center"/>
          </w:tcPr>
          <w:p w14:paraId="64CAF6E7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AGTGCCATTCCAGTCTGGTT</w:t>
            </w:r>
          </w:p>
        </w:tc>
      </w:tr>
      <w:tr w14:paraId="71A4B9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0F699E5B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61ECB364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CCL2</w:t>
            </w:r>
          </w:p>
        </w:tc>
        <w:tc>
          <w:tcPr>
            <w:tcW w:w="3197" w:type="dxa"/>
            <w:vAlign w:val="center"/>
          </w:tcPr>
          <w:p w14:paraId="50AAF538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TCTGTAAGCGACCTTGCTCC</w:t>
            </w:r>
          </w:p>
        </w:tc>
        <w:tc>
          <w:tcPr>
            <w:tcW w:w="3362" w:type="dxa"/>
            <w:vAlign w:val="center"/>
          </w:tcPr>
          <w:p w14:paraId="498E42C7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TCTGTAAGCGACCTTGCTCC</w:t>
            </w:r>
          </w:p>
        </w:tc>
      </w:tr>
      <w:tr w14:paraId="4CA8BB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576EB687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4D5D3953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TNF-</w:t>
            </w: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α</w:t>
            </w:r>
          </w:p>
        </w:tc>
        <w:tc>
          <w:tcPr>
            <w:tcW w:w="3197" w:type="dxa"/>
            <w:vAlign w:val="center"/>
          </w:tcPr>
          <w:p w14:paraId="0C6D0EA8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TATGGCCCAGACCCTCACA</w:t>
            </w:r>
          </w:p>
        </w:tc>
        <w:tc>
          <w:tcPr>
            <w:tcW w:w="3362" w:type="dxa"/>
            <w:vAlign w:val="center"/>
          </w:tcPr>
          <w:p w14:paraId="4ED7ECEA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GGAGTAGACAAGGTACAACCCATC</w:t>
            </w:r>
          </w:p>
        </w:tc>
      </w:tr>
      <w:tr w14:paraId="78858E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002C20F2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37F88230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IFN-</w:t>
            </w: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γ</w:t>
            </w:r>
          </w:p>
        </w:tc>
        <w:tc>
          <w:tcPr>
            <w:tcW w:w="3197" w:type="dxa"/>
            <w:vAlign w:val="center"/>
          </w:tcPr>
          <w:p w14:paraId="53A72D9A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CGGCACAGTCATTGAAAGCCTA</w:t>
            </w:r>
          </w:p>
        </w:tc>
        <w:tc>
          <w:tcPr>
            <w:tcW w:w="3362" w:type="dxa"/>
            <w:vAlign w:val="center"/>
          </w:tcPr>
          <w:p w14:paraId="4F8D3DB8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GTTGCTGATGGCCTGATTGTC</w:t>
            </w:r>
          </w:p>
        </w:tc>
      </w:tr>
      <w:tr w14:paraId="7FC62EE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36B278EC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77D5BCFD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SOD2</w:t>
            </w:r>
          </w:p>
        </w:tc>
        <w:tc>
          <w:tcPr>
            <w:tcW w:w="3197" w:type="dxa"/>
            <w:vAlign w:val="center"/>
          </w:tcPr>
          <w:p w14:paraId="5DC02C25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CCCAAAGGAGAGTTGCTGGA</w:t>
            </w:r>
          </w:p>
        </w:tc>
        <w:tc>
          <w:tcPr>
            <w:tcW w:w="3362" w:type="dxa"/>
            <w:vAlign w:val="center"/>
          </w:tcPr>
          <w:p w14:paraId="306A798F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TCTGTAAGCGACCTTGCTCC</w:t>
            </w:r>
          </w:p>
        </w:tc>
      </w:tr>
      <w:tr w14:paraId="047FD8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5C7362F8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51A8A3A0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Vimentin</w:t>
            </w:r>
          </w:p>
        </w:tc>
        <w:tc>
          <w:tcPr>
            <w:tcW w:w="3197" w:type="dxa"/>
            <w:vAlign w:val="center"/>
          </w:tcPr>
          <w:p w14:paraId="4D9A21AB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AGCGCTCCTACGATTCACAG</w:t>
            </w:r>
          </w:p>
        </w:tc>
        <w:tc>
          <w:tcPr>
            <w:tcW w:w="3362" w:type="dxa"/>
            <w:vAlign w:val="center"/>
          </w:tcPr>
          <w:p w14:paraId="2D0A7038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AGACATGGCTTCGAAGGTGG</w:t>
            </w:r>
          </w:p>
        </w:tc>
      </w:tr>
      <w:tr w14:paraId="2302F8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37A857DD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503F8C28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α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-SMA</w:t>
            </w:r>
          </w:p>
        </w:tc>
        <w:tc>
          <w:tcPr>
            <w:tcW w:w="3197" w:type="dxa"/>
            <w:vAlign w:val="center"/>
          </w:tcPr>
          <w:p w14:paraId="30F0B053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GCCGAGATCTCACCGACTAC</w:t>
            </w:r>
          </w:p>
        </w:tc>
        <w:tc>
          <w:tcPr>
            <w:tcW w:w="3362" w:type="dxa"/>
            <w:vAlign w:val="center"/>
          </w:tcPr>
          <w:p w14:paraId="1CA9392B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ATAGGTGGTTTCGTGGATGC</w:t>
            </w:r>
          </w:p>
        </w:tc>
      </w:tr>
      <w:tr w14:paraId="3689D0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43FF0E82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2ADC5B55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β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-actin</w:t>
            </w:r>
          </w:p>
        </w:tc>
        <w:tc>
          <w:tcPr>
            <w:tcW w:w="3197" w:type="dxa"/>
            <w:vAlign w:val="center"/>
          </w:tcPr>
          <w:p w14:paraId="62A89801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ATGCCCTGAGGCTCTTTTCC</w:t>
            </w:r>
          </w:p>
        </w:tc>
        <w:tc>
          <w:tcPr>
            <w:tcW w:w="3362" w:type="dxa"/>
            <w:vAlign w:val="center"/>
          </w:tcPr>
          <w:p w14:paraId="78DC4D2E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CAGCTCAGTAACAGTCCGCC</w:t>
            </w:r>
          </w:p>
        </w:tc>
      </w:tr>
      <w:tr w14:paraId="35F69F5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600AE33C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zh-CN" w:eastAsia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1CBC6D22">
            <w:pPr>
              <w:pStyle w:val="6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TGF-β</w:t>
            </w:r>
          </w:p>
        </w:tc>
        <w:tc>
          <w:tcPr>
            <w:tcW w:w="3197" w:type="dxa"/>
            <w:vAlign w:val="center"/>
          </w:tcPr>
          <w:p w14:paraId="03B38041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GTGGCATTCAAGGAGTACCTC</w:t>
            </w:r>
          </w:p>
        </w:tc>
        <w:tc>
          <w:tcPr>
            <w:tcW w:w="3362" w:type="dxa"/>
            <w:vAlign w:val="center"/>
          </w:tcPr>
          <w:p w14:paraId="184BFB5B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TGATGGCCTTCGATTCTGGATT</w:t>
            </w:r>
          </w:p>
        </w:tc>
      </w:tr>
      <w:tr w14:paraId="322E18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514A7DF4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zh-CN" w:eastAsia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31CED4D4">
            <w:pPr>
              <w:pStyle w:val="6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FN</w:t>
            </w:r>
          </w:p>
        </w:tc>
        <w:tc>
          <w:tcPr>
            <w:tcW w:w="3197" w:type="dxa"/>
            <w:vAlign w:val="center"/>
          </w:tcPr>
          <w:p w14:paraId="66C7A507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TCTACGACACGTCCACTGACA</w:t>
            </w:r>
          </w:p>
        </w:tc>
        <w:tc>
          <w:tcPr>
            <w:tcW w:w="3362" w:type="dxa"/>
            <w:vAlign w:val="center"/>
          </w:tcPr>
          <w:p w14:paraId="1412D97C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CTGTTCTGGATGCTCTTGTGC</w:t>
            </w:r>
          </w:p>
        </w:tc>
      </w:tr>
      <w:tr w14:paraId="784C2B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38299B5C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34B42165">
            <w:pPr>
              <w:pStyle w:val="6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IFN-β</w:t>
            </w:r>
          </w:p>
        </w:tc>
        <w:tc>
          <w:tcPr>
            <w:tcW w:w="3197" w:type="dxa"/>
            <w:vAlign w:val="center"/>
          </w:tcPr>
          <w:p w14:paraId="1E02AE27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zh-CN" w:eastAsia="en-US"/>
              </w:rPr>
              <w:t>AACCTCACAGGGCGGACTT</w:t>
            </w:r>
          </w:p>
        </w:tc>
        <w:tc>
          <w:tcPr>
            <w:tcW w:w="3362" w:type="dxa"/>
            <w:vAlign w:val="center"/>
          </w:tcPr>
          <w:p w14:paraId="3E0B56EC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zh-CN" w:eastAsia="en-US"/>
              </w:rPr>
              <w:t>TCCCACGTCAATCTTTCCTCTTG</w:t>
            </w:r>
          </w:p>
        </w:tc>
      </w:tr>
    </w:tbl>
    <w:p w14:paraId="177BD5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A3F9B"/>
    <w:rsid w:val="6E0707A5"/>
    <w:rsid w:val="79C4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sz w:val="24"/>
      <w:lang w:val="zh-CN" w:eastAsia="en-US"/>
    </w:rPr>
    <w:tblPr>
      <w:tblBorders>
        <w:top w:val="single" w:color="auto" w:sz="8" w:space="0"/>
        <w:bottom w:val="single" w:color="auto" w:sz="8" w:space="0"/>
      </w:tblBorders>
    </w:tblPr>
    <w:tblStylePr w:type="firstRow">
      <w:tblPr>
        <w:jc w:val="center"/>
      </w:tblPr>
      <w:trPr>
        <w:tblHeader/>
        <w:jc w:val="center"/>
      </w:trPr>
      <w:tcPr>
        <w:tcBorders>
          <w:bottom w:val="single" w:color="auto" w:sz="4" w:space="0"/>
        </w:tcBorders>
      </w:tcPr>
    </w:tblStylePr>
  </w:style>
  <w:style w:type="paragraph" w:customStyle="1" w:styleId="6">
    <w:name w:val="论文表格内容"/>
    <w:autoRedefine/>
    <w:qFormat/>
    <w:uiPriority w:val="0"/>
    <w:pPr>
      <w:spacing w:line="400" w:lineRule="exact"/>
    </w:pPr>
    <w:rPr>
      <w:rFonts w:ascii="Times New Roman" w:hAnsi="Times New Roman" w:eastAsia="宋体" w:cs="Times New Roman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822</Characters>
  <Lines>0</Lines>
  <Paragraphs>0</Paragraphs>
  <TotalTime>8</TotalTime>
  <ScaleCrop>false</ScaleCrop>
  <LinksUpToDate>false</LinksUpToDate>
  <CharactersWithSpaces>832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2025-11-13T00:06:00Z</dcterms:created>
  <dc:creator>S22214李孟坤</dc:creator>
  <cp:lastModifiedBy>S22214李孟坤</cp:lastModifiedBy>
  <dcterms:modified xsi:type="dcterms:W3CDTF">2025-11-24T20:42:41Z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A0538DF91C9F46E8868A21D6064F3664_11</vt:lpwstr>
  </property>
  <property fmtid="{D5CDD505-2E9C-101B-9397-08002B2CF9AE}" pid="4" name="KSOTemplateDocerSaveRecord">
    <vt:lpwstr>eyJoZGlkIjoiOTY2ZTJiMzJmMzcxZmJhZDlkOTIxMzUyNzRkMDk4ZjEiLCJ1c2VySWQiOiI0MzE1NjkxNjQifQ==</vt:lpwstr>
  </property>
</Properties>
</file>