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7C253">
      <w:pPr>
        <w:pStyle w:val="2"/>
        <w:spacing w:line="480" w:lineRule="auto"/>
        <w:rPr>
          <w:rFonts w:cs="Times New Roman"/>
          <w:sz w:val="24"/>
        </w:rPr>
      </w:pPr>
      <w:bookmarkStart w:id="0" w:name="_Toc194398966"/>
      <w:r>
        <w:rPr>
          <w:rFonts w:cs="Times New Roman"/>
          <w:b/>
          <w:bCs/>
          <w:sz w:val="24"/>
        </w:rPr>
        <w:t>Table S</w:t>
      </w:r>
      <w:r>
        <w:rPr>
          <w:rFonts w:hint="eastAsia" w:cs="Times New Roman"/>
          <w:b/>
          <w:bCs/>
          <w:sz w:val="24"/>
          <w:lang w:val="en-US" w:eastAsia="zh-CN"/>
        </w:rPr>
        <w:t>2</w:t>
      </w:r>
      <w:r>
        <w:rPr>
          <w:rFonts w:cs="Times New Roman"/>
          <w:sz w:val="24"/>
        </w:rPr>
        <w:t xml:space="preserve"> The Primer Sequences Used in RT-PCR</w:t>
      </w:r>
      <w:bookmarkEnd w:id="0"/>
    </w:p>
    <w:tbl>
      <w:tblPr>
        <w:tblStyle w:val="4"/>
        <w:tblW w:w="8406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016"/>
        <w:gridCol w:w="3197"/>
        <w:gridCol w:w="3362"/>
      </w:tblGrid>
      <w:tr w14:paraId="01C8A83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31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26E6DC7F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eastAsia="Segoe UI"/>
                <w:sz w:val="16"/>
                <w:szCs w:val="16"/>
                <w:shd w:val="clear" w:color="auto" w:fill="FFFFFF"/>
                <w:lang w:val="zh-CN" w:eastAsia="en-US"/>
              </w:rPr>
              <w:t>Species</w:t>
            </w:r>
          </w:p>
        </w:tc>
        <w:tc>
          <w:tcPr>
            <w:tcW w:w="1016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01A5AEA9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sz w:val="16"/>
                <w:szCs w:val="16"/>
                <w:lang w:val="zh-CN" w:eastAsia="en-US"/>
              </w:rPr>
              <w:t>Target Gene</w:t>
            </w:r>
          </w:p>
        </w:tc>
        <w:tc>
          <w:tcPr>
            <w:tcW w:w="3197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4C2A378D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sz w:val="16"/>
                <w:szCs w:val="16"/>
                <w:lang w:val="zh-CN" w:eastAsia="en-US"/>
              </w:rPr>
              <w:t>Forward (5’-3’)</w:t>
            </w:r>
          </w:p>
        </w:tc>
        <w:tc>
          <w:tcPr>
            <w:tcW w:w="3362" w:type="dxa"/>
            <w:tcBorders>
              <w:bottom w:val="single" w:color="auto" w:sz="4" w:space="0"/>
              <w:insideH w:val="single" w:sz="4" w:space="0"/>
            </w:tcBorders>
            <w:vAlign w:val="center"/>
          </w:tcPr>
          <w:p w14:paraId="0AA1F1DF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sz w:val="16"/>
                <w:szCs w:val="16"/>
                <w:lang w:val="zh-CN" w:eastAsia="en-US"/>
              </w:rPr>
              <w:t>Reverse (5’-3’)</w:t>
            </w:r>
          </w:p>
        </w:tc>
      </w:tr>
      <w:tr w14:paraId="3689D05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43FF0E82">
            <w:pPr>
              <w:pStyle w:val="6"/>
              <w:spacing w:line="48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2ADC5B55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β</w:t>
            </w: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-actin</w:t>
            </w:r>
          </w:p>
        </w:tc>
        <w:tc>
          <w:tcPr>
            <w:tcW w:w="3197" w:type="dxa"/>
            <w:vAlign w:val="center"/>
          </w:tcPr>
          <w:p w14:paraId="62A89801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ATGCCCTGAGGCTCTTTTCC</w:t>
            </w:r>
          </w:p>
        </w:tc>
        <w:tc>
          <w:tcPr>
            <w:tcW w:w="3362" w:type="dxa"/>
            <w:vAlign w:val="center"/>
          </w:tcPr>
          <w:p w14:paraId="78DC4D2E">
            <w:pPr>
              <w:snapToGrid w:val="0"/>
              <w:spacing w:line="360" w:lineRule="auto"/>
              <w:jc w:val="center"/>
              <w:rPr>
                <w:sz w:val="16"/>
                <w:szCs w:val="16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CAGCTCAGTAACAGTCCGCC</w:t>
            </w:r>
          </w:p>
        </w:tc>
      </w:tr>
      <w:tr w14:paraId="784C2BD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38299B5C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34B42165">
            <w:pPr>
              <w:pStyle w:val="6"/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IFN-β</w:t>
            </w:r>
          </w:p>
        </w:tc>
        <w:tc>
          <w:tcPr>
            <w:tcW w:w="3197" w:type="dxa"/>
            <w:vAlign w:val="center"/>
          </w:tcPr>
          <w:p w14:paraId="1E02AE27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AACCTCACAGGGCGGACTT</w:t>
            </w:r>
          </w:p>
        </w:tc>
        <w:tc>
          <w:tcPr>
            <w:tcW w:w="3362" w:type="dxa"/>
            <w:vAlign w:val="center"/>
          </w:tcPr>
          <w:p w14:paraId="3E0B56EC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TCCCACGTCAATCTTTCCTCTTG</w:t>
            </w:r>
          </w:p>
        </w:tc>
      </w:tr>
      <w:tr w14:paraId="742BF26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0AF4992B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20A0017D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eastAsia" w:cs="Times New Roman"/>
                <w:sz w:val="16"/>
                <w:szCs w:val="16"/>
                <w:lang w:val="en-US" w:eastAsia="zh-CN"/>
              </w:rPr>
              <w:t>STING</w:t>
            </w:r>
          </w:p>
        </w:tc>
        <w:tc>
          <w:tcPr>
            <w:tcW w:w="3197" w:type="dxa"/>
            <w:vAlign w:val="center"/>
          </w:tcPr>
          <w:p w14:paraId="3EDABB59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GGCGTCTGTATCCTGGAGT</w:t>
            </w:r>
          </w:p>
        </w:tc>
        <w:tc>
          <w:tcPr>
            <w:tcW w:w="3362" w:type="dxa"/>
            <w:vAlign w:val="center"/>
          </w:tcPr>
          <w:p w14:paraId="27DCB463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TAGACAATGAGGCGGCAGTTA</w:t>
            </w:r>
          </w:p>
        </w:tc>
      </w:tr>
      <w:tr w14:paraId="15C2565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1DD8783D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3E8CF937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TBK1</w:t>
            </w:r>
          </w:p>
        </w:tc>
        <w:tc>
          <w:tcPr>
            <w:tcW w:w="3197" w:type="dxa"/>
            <w:vAlign w:val="center"/>
          </w:tcPr>
          <w:p w14:paraId="274708D4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ACTGGTGATCTCTATGCTGTCA</w:t>
            </w:r>
          </w:p>
        </w:tc>
        <w:tc>
          <w:tcPr>
            <w:tcW w:w="3362" w:type="dxa"/>
            <w:vAlign w:val="center"/>
          </w:tcPr>
          <w:p w14:paraId="2E559E2C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TTCTGGAAGTCCATACGCATTG</w:t>
            </w:r>
          </w:p>
        </w:tc>
      </w:tr>
      <w:tr w14:paraId="55E52B1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7248F0DD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1B6D5CA0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IRF3</w:t>
            </w:r>
          </w:p>
        </w:tc>
        <w:tc>
          <w:tcPr>
            <w:tcW w:w="3197" w:type="dxa"/>
            <w:vAlign w:val="center"/>
          </w:tcPr>
          <w:p w14:paraId="37348376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GGTTGCGTTTAGCAGAGGAC</w:t>
            </w:r>
          </w:p>
        </w:tc>
        <w:tc>
          <w:tcPr>
            <w:tcW w:w="3362" w:type="dxa"/>
            <w:vAlign w:val="center"/>
          </w:tcPr>
          <w:p w14:paraId="59808122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TCCCCAACTCCTGAGTTCAC</w:t>
            </w:r>
          </w:p>
        </w:tc>
      </w:tr>
      <w:tr w14:paraId="597A7A7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53E8FBA8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090D0F71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IFN-β</w:t>
            </w:r>
          </w:p>
        </w:tc>
        <w:tc>
          <w:tcPr>
            <w:tcW w:w="3197" w:type="dxa"/>
            <w:vAlign w:val="center"/>
          </w:tcPr>
          <w:p w14:paraId="02FF83E7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TGGGAGATGTCCTCAACTGC</w:t>
            </w:r>
          </w:p>
        </w:tc>
        <w:tc>
          <w:tcPr>
            <w:tcW w:w="3362" w:type="dxa"/>
            <w:vAlign w:val="center"/>
          </w:tcPr>
          <w:p w14:paraId="2C67BDD3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CCAGGCGTAGCTGTTGTACT</w:t>
            </w:r>
          </w:p>
        </w:tc>
      </w:tr>
      <w:tr w14:paraId="58B5DE6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45E16194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32468AF3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CXCL10</w:t>
            </w:r>
          </w:p>
        </w:tc>
        <w:tc>
          <w:tcPr>
            <w:tcW w:w="3197" w:type="dxa"/>
            <w:vAlign w:val="center"/>
          </w:tcPr>
          <w:p w14:paraId="7371CDD5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GTTGAGATCATTGCCACGATGAAA</w:t>
            </w:r>
          </w:p>
        </w:tc>
        <w:tc>
          <w:tcPr>
            <w:tcW w:w="3362" w:type="dxa"/>
            <w:vAlign w:val="center"/>
          </w:tcPr>
          <w:p w14:paraId="6B3654B1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</w:rPr>
              <w:t>CTGCTGTCCATCCATCGCA</w:t>
            </w:r>
          </w:p>
        </w:tc>
      </w:tr>
      <w:tr w14:paraId="694E234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831" w:type="dxa"/>
            <w:vAlign w:val="center"/>
          </w:tcPr>
          <w:p w14:paraId="06F81EB7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712797EC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CCL5</w:t>
            </w:r>
          </w:p>
        </w:tc>
        <w:tc>
          <w:tcPr>
            <w:tcW w:w="3197" w:type="dxa"/>
            <w:shd w:val="clear"/>
            <w:vAlign w:val="center"/>
          </w:tcPr>
          <w:p w14:paraId="5B230199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CCTGCTGCTTTGCCTACCTCTC</w:t>
            </w:r>
          </w:p>
        </w:tc>
        <w:tc>
          <w:tcPr>
            <w:tcW w:w="3362" w:type="dxa"/>
            <w:vAlign w:val="center"/>
          </w:tcPr>
          <w:p w14:paraId="4CCE5FF0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ACACACTTGGCGGTTCCTTCGA</w:t>
            </w:r>
          </w:p>
        </w:tc>
      </w:tr>
      <w:tr w14:paraId="2210334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62D1FD88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11E45504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CD206</w:t>
            </w:r>
          </w:p>
        </w:tc>
        <w:tc>
          <w:tcPr>
            <w:tcW w:w="3197" w:type="dxa"/>
            <w:vAlign w:val="center"/>
          </w:tcPr>
          <w:p w14:paraId="41B755A8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AGGGAAGAGAAGAAGATCCAG</w:t>
            </w:r>
          </w:p>
        </w:tc>
        <w:tc>
          <w:tcPr>
            <w:tcW w:w="3362" w:type="dxa"/>
            <w:vAlign w:val="center"/>
          </w:tcPr>
          <w:p w14:paraId="39EF32ED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TGGGAGAAGATGAAGTCAAAC</w:t>
            </w:r>
          </w:p>
        </w:tc>
      </w:tr>
      <w:tr w14:paraId="0980E2B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31" w:type="dxa"/>
            <w:vAlign w:val="center"/>
          </w:tcPr>
          <w:p w14:paraId="1577296F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725DA617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Arg-1</w:t>
            </w:r>
          </w:p>
        </w:tc>
        <w:tc>
          <w:tcPr>
            <w:tcW w:w="3197" w:type="dxa"/>
            <w:vAlign w:val="center"/>
          </w:tcPr>
          <w:p w14:paraId="7BF715C5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CTCCAAGCCAAAGTCCTTAGAG</w:t>
            </w:r>
          </w:p>
        </w:tc>
        <w:tc>
          <w:tcPr>
            <w:tcW w:w="3362" w:type="dxa"/>
            <w:vAlign w:val="center"/>
          </w:tcPr>
          <w:p w14:paraId="0734708D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AGGAGCTGTCATTAGGGACATC</w:t>
            </w:r>
          </w:p>
        </w:tc>
      </w:tr>
      <w:tr w14:paraId="2A39F0C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831" w:type="dxa"/>
            <w:vAlign w:val="center"/>
          </w:tcPr>
          <w:p w14:paraId="09A89519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52944C3B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CD86</w:t>
            </w:r>
          </w:p>
        </w:tc>
        <w:tc>
          <w:tcPr>
            <w:tcW w:w="3197" w:type="dxa"/>
            <w:vAlign w:val="center"/>
          </w:tcPr>
          <w:p w14:paraId="75CAE837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TTGAGCCTTTGTAAATGGGCA</w:t>
            </w:r>
          </w:p>
        </w:tc>
        <w:tc>
          <w:tcPr>
            <w:tcW w:w="3362" w:type="dxa"/>
            <w:vAlign w:val="center"/>
          </w:tcPr>
          <w:p w14:paraId="13588B9D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TTGAGCCTTTGTAAATGGGCA</w:t>
            </w:r>
          </w:p>
        </w:tc>
      </w:tr>
      <w:tr w14:paraId="26274F52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 w14:paraId="7740732B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Mouse</w:t>
            </w:r>
          </w:p>
        </w:tc>
        <w:tc>
          <w:tcPr>
            <w:tcW w:w="1016" w:type="dxa"/>
            <w:vAlign w:val="center"/>
          </w:tcPr>
          <w:p w14:paraId="280B3898">
            <w:pPr>
              <w:pStyle w:val="6"/>
              <w:spacing w:line="48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iNOS</w:t>
            </w:r>
          </w:p>
        </w:tc>
        <w:tc>
          <w:tcPr>
            <w:tcW w:w="3197" w:type="dxa"/>
            <w:vAlign w:val="center"/>
          </w:tcPr>
          <w:p w14:paraId="6B2281FF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GTTCTCAGCCCAACAATACAAGA</w:t>
            </w:r>
          </w:p>
        </w:tc>
        <w:tc>
          <w:tcPr>
            <w:tcW w:w="3362" w:type="dxa"/>
            <w:vAlign w:val="center"/>
          </w:tcPr>
          <w:p w14:paraId="19184467">
            <w:pPr>
              <w:snapToGrid w:val="0"/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kern w:val="2"/>
                <w:sz w:val="18"/>
                <w:szCs w:val="18"/>
                <w:shd w:val="clear" w:color="auto" w:fill="FFFFFF"/>
                <w:lang w:val="zh-CN" w:eastAsia="en-US"/>
              </w:rPr>
              <w:t>GTGGACGGGTCGATGTCAC</w:t>
            </w:r>
          </w:p>
        </w:tc>
      </w:tr>
    </w:tbl>
    <w:p w14:paraId="033B7602"/>
    <w:p w14:paraId="1C7FC9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43FBA"/>
    <w:rsid w:val="1F143FBA"/>
    <w:rsid w:val="3F1D3C1A"/>
    <w:rsid w:val="6798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sz w:val="24"/>
      <w:lang w:val="zh-CN" w:eastAsia="en-US"/>
    </w:rPr>
    <w:tblPr>
      <w:tblBorders>
        <w:top w:val="single" w:color="auto" w:sz="8" w:space="0"/>
        <w:bottom w:val="single" w:color="auto" w:sz="8" w:space="0"/>
      </w:tblBorders>
    </w:tblPr>
    <w:tblStylePr w:type="firstRow">
      <w:tblPr>
        <w:jc w:val="center"/>
      </w:tblPr>
      <w:trPr>
        <w:tblHeader/>
        <w:jc w:val="center"/>
      </w:trPr>
      <w:tcPr>
        <w:tcBorders>
          <w:bottom w:val="single" w:color="auto" w:sz="4" w:space="0"/>
        </w:tcBorders>
      </w:tcPr>
    </w:tblStylePr>
  </w:style>
  <w:style w:type="paragraph" w:customStyle="1" w:styleId="6">
    <w:name w:val="论文表格内容"/>
    <w:autoRedefine/>
    <w:qFormat/>
    <w:uiPriority w:val="0"/>
    <w:pPr>
      <w:spacing w:line="400" w:lineRule="exact"/>
    </w:pPr>
    <w:rPr>
      <w:rFonts w:ascii="Times New Roman" w:hAnsi="Times New Roman" w:eastAsia="宋体" w:cs="Times New Roman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2026-04-30T09:39:00Z</dcterms:created>
  <dc:creator>叶昕</dc:creator>
  <cp:lastModifiedBy>叶昕</cp:lastModifiedBy>
  <dcterms:modified xsi:type="dcterms:W3CDTF">2026-04-30T10:25:58Z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86156A2B51D94E629709E55B21C96A28_11</vt:lpwstr>
  </property>
  <property fmtid="{D5CDD505-2E9C-101B-9397-08002B2CF9AE}" pid="4" name="KSOTemplateDocerSaveRecord">
    <vt:lpwstr>eyJoZGlkIjoiOTY2ZTJiMzJmMzcxZmJhZDlkOTIxMzUyNzRkMDk4ZjEiLCJ1c2VySWQiOiIxMDU4MDcyMjQ1In0=</vt:lpwstr>
  </property>
</Properties>
</file>