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C05F61" w14:textId="6BABB2FB" w:rsidR="00FA1481" w:rsidRPr="003F790A" w:rsidRDefault="00FA1481" w:rsidP="00B66013">
      <w:pPr>
        <w:spacing w:line="480" w:lineRule="auto"/>
        <w:jc w:val="center"/>
        <w:rPr>
          <w:sz w:val="36"/>
          <w:szCs w:val="36"/>
        </w:rPr>
      </w:pPr>
    </w:p>
    <w:p w14:paraId="3317CF4D" w14:textId="77777777" w:rsidR="00EC7C85" w:rsidRPr="003F790A" w:rsidRDefault="00EC7C85" w:rsidP="00B66013">
      <w:pPr>
        <w:spacing w:line="480" w:lineRule="auto"/>
        <w:rPr>
          <w:sz w:val="36"/>
          <w:szCs w:val="36"/>
        </w:rPr>
      </w:pPr>
    </w:p>
    <w:p w14:paraId="53B0A160" w14:textId="77777777" w:rsidR="00393BAB" w:rsidRPr="003F790A" w:rsidRDefault="00393BAB" w:rsidP="00B66013">
      <w:pPr>
        <w:spacing w:line="480" w:lineRule="auto"/>
        <w:jc w:val="center"/>
        <w:rPr>
          <w:sz w:val="36"/>
          <w:szCs w:val="36"/>
        </w:rPr>
      </w:pPr>
      <w:bookmarkStart w:id="0" w:name="_GoBack"/>
      <w:bookmarkEnd w:id="0"/>
    </w:p>
    <w:p w14:paraId="31C337D1" w14:textId="77777777" w:rsidR="00D04BCF" w:rsidRPr="003F790A" w:rsidRDefault="00BB2D2A" w:rsidP="00B66013">
      <w:pPr>
        <w:spacing w:line="480" w:lineRule="auto"/>
        <w:jc w:val="center"/>
        <w:rPr>
          <w:sz w:val="36"/>
          <w:szCs w:val="36"/>
        </w:rPr>
      </w:pPr>
      <w:r w:rsidRPr="003F790A">
        <w:rPr>
          <w:sz w:val="36"/>
          <w:szCs w:val="36"/>
        </w:rPr>
        <w:t>Supplementary Materials</w:t>
      </w:r>
      <w:r w:rsidR="009743A9" w:rsidRPr="003F790A">
        <w:rPr>
          <w:sz w:val="36"/>
          <w:szCs w:val="36"/>
        </w:rPr>
        <w:t xml:space="preserve"> for</w:t>
      </w:r>
    </w:p>
    <w:p w14:paraId="29411C5A" w14:textId="77777777" w:rsidR="005001AC" w:rsidRPr="003F790A" w:rsidRDefault="005001AC" w:rsidP="00B66013">
      <w:pPr>
        <w:spacing w:line="480" w:lineRule="auto"/>
      </w:pPr>
    </w:p>
    <w:p w14:paraId="41E970DA" w14:textId="43DF8769" w:rsidR="002C030F" w:rsidRPr="003F790A" w:rsidRDefault="001E275A" w:rsidP="00B66013">
      <w:pPr>
        <w:spacing w:line="480" w:lineRule="auto"/>
        <w:jc w:val="center"/>
        <w:rPr>
          <w:sz w:val="28"/>
          <w:szCs w:val="28"/>
        </w:rPr>
      </w:pPr>
      <w:r w:rsidRPr="003F790A">
        <w:rPr>
          <w:b/>
          <w:bCs/>
          <w:sz w:val="28"/>
          <w:szCs w:val="28"/>
        </w:rPr>
        <w:t xml:space="preserve">Identification and enrichment of integration-primed red/green cone precursors from </w:t>
      </w:r>
      <w:r w:rsidR="00EC3292" w:rsidRPr="003F790A">
        <w:rPr>
          <w:b/>
          <w:bCs/>
          <w:sz w:val="28"/>
          <w:szCs w:val="28"/>
        </w:rPr>
        <w:t xml:space="preserve">human </w:t>
      </w:r>
      <w:r w:rsidRPr="003F790A">
        <w:rPr>
          <w:b/>
          <w:bCs/>
          <w:sz w:val="28"/>
          <w:szCs w:val="28"/>
        </w:rPr>
        <w:t>retinal organoids</w:t>
      </w:r>
    </w:p>
    <w:p w14:paraId="339B31F7" w14:textId="77777777" w:rsidR="00015F74" w:rsidRPr="003F790A" w:rsidRDefault="00015F74" w:rsidP="00B66013">
      <w:pPr>
        <w:spacing w:line="480" w:lineRule="auto"/>
        <w:jc w:val="center"/>
        <w:rPr>
          <w:sz w:val="28"/>
          <w:szCs w:val="28"/>
        </w:rPr>
      </w:pPr>
    </w:p>
    <w:p w14:paraId="5C946B2A" w14:textId="097784F1" w:rsidR="001E275A" w:rsidRPr="003F790A" w:rsidRDefault="001E275A" w:rsidP="00B66013">
      <w:pPr>
        <w:spacing w:line="480" w:lineRule="auto"/>
        <w:jc w:val="center"/>
        <w:rPr>
          <w:i/>
          <w:iCs/>
          <w:szCs w:val="24"/>
        </w:rPr>
      </w:pPr>
      <w:r w:rsidRPr="003F790A">
        <w:rPr>
          <w:szCs w:val="24"/>
        </w:rPr>
        <w:t>Praveen J</w:t>
      </w:r>
      <w:r w:rsidR="00DD65D1" w:rsidRPr="003F790A">
        <w:rPr>
          <w:szCs w:val="24"/>
        </w:rPr>
        <w:t>.</w:t>
      </w:r>
      <w:r w:rsidRPr="003F790A">
        <w:rPr>
          <w:szCs w:val="24"/>
        </w:rPr>
        <w:t xml:space="preserve"> Susaimanickam </w:t>
      </w:r>
      <w:r w:rsidRPr="003F790A">
        <w:rPr>
          <w:i/>
          <w:iCs/>
          <w:szCs w:val="24"/>
        </w:rPr>
        <w:t>et al.</w:t>
      </w:r>
    </w:p>
    <w:p w14:paraId="6665D463" w14:textId="50EB0769" w:rsidR="007C45B3" w:rsidRPr="003F790A" w:rsidRDefault="007C45B3" w:rsidP="00B66013">
      <w:pPr>
        <w:spacing w:line="480" w:lineRule="auto"/>
        <w:jc w:val="center"/>
        <w:rPr>
          <w:i/>
          <w:iCs/>
          <w:szCs w:val="24"/>
        </w:rPr>
      </w:pPr>
    </w:p>
    <w:p w14:paraId="0648E06D" w14:textId="77777777" w:rsidR="000F0DCE" w:rsidRPr="003F790A" w:rsidRDefault="000F0DCE" w:rsidP="00B66013">
      <w:pPr>
        <w:spacing w:line="480" w:lineRule="auto"/>
        <w:jc w:val="center"/>
        <w:rPr>
          <w:szCs w:val="24"/>
        </w:rPr>
      </w:pPr>
    </w:p>
    <w:p w14:paraId="34D67477" w14:textId="6854136A" w:rsidR="004779CB" w:rsidRPr="003F790A" w:rsidRDefault="00533910" w:rsidP="00B66013">
      <w:pPr>
        <w:spacing w:line="480" w:lineRule="auto"/>
        <w:jc w:val="center"/>
        <w:rPr>
          <w:sz w:val="20"/>
        </w:rPr>
      </w:pPr>
      <w:r w:rsidRPr="003F790A">
        <w:rPr>
          <w:sz w:val="20"/>
        </w:rPr>
        <w:t>*</w:t>
      </w:r>
      <w:r w:rsidR="00E4519A" w:rsidRPr="003F790A">
        <w:rPr>
          <w:sz w:val="20"/>
        </w:rPr>
        <w:t>Correspond</w:t>
      </w:r>
      <w:r w:rsidRPr="003F790A">
        <w:rPr>
          <w:sz w:val="20"/>
        </w:rPr>
        <w:t>ing author</w:t>
      </w:r>
      <w:r w:rsidR="00835BDD" w:rsidRPr="003F790A">
        <w:rPr>
          <w:sz w:val="20"/>
        </w:rPr>
        <w:t xml:space="preserve"> – David M. Gamm</w:t>
      </w:r>
      <w:r w:rsidR="00392402" w:rsidRPr="003F790A">
        <w:rPr>
          <w:sz w:val="20"/>
        </w:rPr>
        <w:t>. Email</w:t>
      </w:r>
      <w:r w:rsidR="004779CB" w:rsidRPr="003F790A">
        <w:rPr>
          <w:sz w:val="20"/>
        </w:rPr>
        <w:t>:</w:t>
      </w:r>
      <w:r w:rsidR="00BC3E04" w:rsidRPr="003F790A">
        <w:rPr>
          <w:sz w:val="20"/>
        </w:rPr>
        <w:t xml:space="preserve"> </w:t>
      </w:r>
      <w:r w:rsidR="001E275A" w:rsidRPr="003F790A">
        <w:rPr>
          <w:sz w:val="20"/>
        </w:rPr>
        <w:t>dgamm@wisc.edu</w:t>
      </w:r>
    </w:p>
    <w:p w14:paraId="050BA42C" w14:textId="77777777" w:rsidR="00ED2CBE" w:rsidRPr="003F790A" w:rsidRDefault="00ED2CBE" w:rsidP="00B66013">
      <w:pPr>
        <w:pStyle w:val="PubInfo"/>
        <w:spacing w:line="480" w:lineRule="auto"/>
      </w:pPr>
    </w:p>
    <w:p w14:paraId="71939F02" w14:textId="77777777" w:rsidR="00533910" w:rsidRPr="003F790A" w:rsidRDefault="00533910" w:rsidP="00B66013">
      <w:pPr>
        <w:spacing w:line="480" w:lineRule="auto"/>
        <w:jc w:val="center"/>
      </w:pPr>
    </w:p>
    <w:p w14:paraId="5BBBF32C" w14:textId="77777777" w:rsidR="00015F74" w:rsidRPr="003F790A" w:rsidRDefault="00015F74" w:rsidP="00B66013">
      <w:pPr>
        <w:spacing w:line="480" w:lineRule="auto"/>
        <w:rPr>
          <w:b/>
        </w:rPr>
      </w:pPr>
    </w:p>
    <w:p w14:paraId="6F33A62C" w14:textId="1F449EB5" w:rsidR="00152CF8" w:rsidRPr="003F790A" w:rsidRDefault="00152CF8" w:rsidP="00E82EBF">
      <w:pPr>
        <w:spacing w:line="480" w:lineRule="auto"/>
        <w:ind w:left="720"/>
      </w:pPr>
      <w:bookmarkStart w:id="1" w:name="Tables"/>
      <w:bookmarkStart w:id="2" w:name="MaterialsMethods"/>
      <w:bookmarkEnd w:id="1"/>
      <w:bookmarkEnd w:id="2"/>
    </w:p>
    <w:p w14:paraId="5199005C" w14:textId="20256AB1" w:rsidR="009A5287" w:rsidRPr="003F790A" w:rsidRDefault="009A5287" w:rsidP="00835BDD">
      <w:pPr>
        <w:spacing w:line="480" w:lineRule="auto"/>
        <w:ind w:left="720"/>
      </w:pPr>
    </w:p>
    <w:p w14:paraId="75A07447" w14:textId="7FD995F2" w:rsidR="00DE3430" w:rsidRPr="003F790A" w:rsidRDefault="00DE3430" w:rsidP="002E3023">
      <w:pPr>
        <w:spacing w:line="480" w:lineRule="auto"/>
        <w:ind w:left="720"/>
        <w:jc w:val="center"/>
      </w:pPr>
      <w:r w:rsidRPr="003F790A">
        <w:rPr>
          <w:noProof/>
          <w:lang w:val="en-IN" w:eastAsia="en-IN"/>
        </w:rPr>
        <w:lastRenderedPageBreak/>
        <w:drawing>
          <wp:inline distT="0" distB="0" distL="0" distR="0" wp14:anchorId="0879440B" wp14:editId="0B23A83B">
            <wp:extent cx="5943600" cy="45929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592955"/>
                    </a:xfrm>
                    <a:prstGeom prst="rect">
                      <a:avLst/>
                    </a:prstGeom>
                    <a:noFill/>
                    <a:ln>
                      <a:noFill/>
                    </a:ln>
                  </pic:spPr>
                </pic:pic>
              </a:graphicData>
            </a:graphic>
          </wp:inline>
        </w:drawing>
      </w:r>
    </w:p>
    <w:p w14:paraId="71695C63" w14:textId="09DE8032" w:rsidR="00B66013" w:rsidRPr="003F790A" w:rsidRDefault="00427FB3" w:rsidP="00B66013">
      <w:pPr>
        <w:spacing w:line="480" w:lineRule="auto"/>
        <w:rPr>
          <w:szCs w:val="24"/>
        </w:rPr>
      </w:pPr>
      <w:r w:rsidRPr="003F790A">
        <w:rPr>
          <w:b/>
          <w:bCs/>
          <w:szCs w:val="24"/>
        </w:rPr>
        <w:t xml:space="preserve">Fig. S1. </w:t>
      </w:r>
      <w:r w:rsidR="001E275A" w:rsidRPr="003F790A">
        <w:rPr>
          <w:b/>
          <w:bCs/>
          <w:szCs w:val="24"/>
        </w:rPr>
        <w:t>L/M-CRR hPSC line generation and validation.</w:t>
      </w:r>
      <w:r w:rsidR="001E275A" w:rsidRPr="003F790A">
        <w:rPr>
          <w:szCs w:val="24"/>
        </w:rPr>
        <w:t xml:space="preserve"> </w:t>
      </w:r>
      <w:r w:rsidR="001E275A" w:rsidRPr="003F790A">
        <w:rPr>
          <w:b/>
          <w:bCs/>
          <w:szCs w:val="24"/>
        </w:rPr>
        <w:t>(A)</w:t>
      </w:r>
      <w:r w:rsidR="001E275A" w:rsidRPr="003F790A">
        <w:rPr>
          <w:szCs w:val="24"/>
        </w:rPr>
        <w:t xml:space="preserve"> Schematic of the donor plasmid used for targeted homology-mediated CRISPR-Cas9 gene editing at the </w:t>
      </w:r>
      <w:r w:rsidR="001E275A" w:rsidRPr="003F790A">
        <w:rPr>
          <w:i/>
          <w:iCs/>
          <w:szCs w:val="24"/>
        </w:rPr>
        <w:t>THRB2</w:t>
      </w:r>
      <w:r w:rsidR="001E275A" w:rsidRPr="003F790A">
        <w:rPr>
          <w:szCs w:val="24"/>
        </w:rPr>
        <w:t xml:space="preserve"> locus. </w:t>
      </w:r>
      <w:r w:rsidR="001E275A" w:rsidRPr="003F790A">
        <w:rPr>
          <w:b/>
          <w:bCs/>
          <w:szCs w:val="24"/>
        </w:rPr>
        <w:t>(B)</w:t>
      </w:r>
      <w:r w:rsidR="001E275A" w:rsidRPr="003F790A">
        <w:rPr>
          <w:szCs w:val="24"/>
        </w:rPr>
        <w:t xml:space="preserve"> Graphic depicting a </w:t>
      </w:r>
      <w:r w:rsidR="001E275A" w:rsidRPr="003F790A">
        <w:rPr>
          <w:i/>
          <w:iCs/>
          <w:szCs w:val="24"/>
        </w:rPr>
        <w:t xml:space="preserve">tdTomato-P2A </w:t>
      </w:r>
      <w:r w:rsidR="001E275A" w:rsidRPr="003F790A">
        <w:rPr>
          <w:szCs w:val="24"/>
        </w:rPr>
        <w:t xml:space="preserve">transgene inserted 5’ to the </w:t>
      </w:r>
      <w:r w:rsidR="002E3023" w:rsidRPr="003F790A">
        <w:rPr>
          <w:szCs w:val="24"/>
        </w:rPr>
        <w:t>translation initiation site</w:t>
      </w:r>
      <w:r w:rsidRPr="003F790A">
        <w:rPr>
          <w:szCs w:val="24"/>
        </w:rPr>
        <w:t xml:space="preserve"> (ATG)</w:t>
      </w:r>
      <w:r w:rsidR="002E3023" w:rsidRPr="003F790A">
        <w:rPr>
          <w:szCs w:val="24"/>
        </w:rPr>
        <w:t xml:space="preserve"> </w:t>
      </w:r>
      <w:r w:rsidR="001E275A" w:rsidRPr="003F790A">
        <w:rPr>
          <w:szCs w:val="24"/>
        </w:rPr>
        <w:t xml:space="preserve">of one </w:t>
      </w:r>
      <w:r w:rsidR="001E275A" w:rsidRPr="003F790A">
        <w:rPr>
          <w:i/>
          <w:szCs w:val="24"/>
        </w:rPr>
        <w:t>THRB2</w:t>
      </w:r>
      <w:r w:rsidR="001E275A" w:rsidRPr="003F790A">
        <w:rPr>
          <w:szCs w:val="24"/>
        </w:rPr>
        <w:t xml:space="preserve"> allele of the L/M-CRR line, while the other allele remains unedited. Primers that amplify DNA sequences spanning the junction between (1) the left homology arm and the tdTomato transgene (left junction primers) or (2) the left and right homology arms of </w:t>
      </w:r>
      <w:r w:rsidR="001E275A" w:rsidRPr="003F790A">
        <w:rPr>
          <w:i/>
          <w:iCs/>
          <w:szCs w:val="24"/>
        </w:rPr>
        <w:t>THRB2</w:t>
      </w:r>
      <w:r w:rsidR="001E275A" w:rsidRPr="003F790A">
        <w:rPr>
          <w:szCs w:val="24"/>
        </w:rPr>
        <w:t xml:space="preserve"> (homology arm primers) are indicated by half arrows. </w:t>
      </w:r>
      <w:r w:rsidR="001E275A" w:rsidRPr="003F790A">
        <w:rPr>
          <w:b/>
          <w:bCs/>
          <w:szCs w:val="24"/>
        </w:rPr>
        <w:t xml:space="preserve">(C, D) </w:t>
      </w:r>
      <w:r w:rsidR="001E275A" w:rsidRPr="003F790A">
        <w:rPr>
          <w:szCs w:val="24"/>
        </w:rPr>
        <w:t xml:space="preserve">Agarose gel images of genomic PCR products amplified from two L/M-CRR clones (L/M-CRR C24 and L/M-CRR C38) using (C) the left junction primers (868 bp) or (D) the homology arm primers (2214 bp (edited allele) or 720 bp (unedited allele)). The parent WA09 </w:t>
      </w:r>
      <w:r w:rsidR="001E275A" w:rsidRPr="003F790A">
        <w:rPr>
          <w:i/>
          <w:iCs/>
          <w:szCs w:val="24"/>
        </w:rPr>
        <w:t>NRL</w:t>
      </w:r>
      <w:r w:rsidR="001E275A" w:rsidRPr="003F790A">
        <w:rPr>
          <w:szCs w:val="24"/>
          <w:vertAlign w:val="superscript"/>
        </w:rPr>
        <w:t xml:space="preserve">+/eGFP </w:t>
      </w:r>
      <w:r w:rsidR="001E275A" w:rsidRPr="003F790A">
        <w:rPr>
          <w:szCs w:val="24"/>
        </w:rPr>
        <w:t>line</w:t>
      </w:r>
      <w:r w:rsidR="001E275A" w:rsidRPr="003F790A">
        <w:rPr>
          <w:szCs w:val="24"/>
        </w:rPr>
        <w:fldChar w:fldCharType="begin"/>
      </w:r>
      <w:r w:rsidR="00B769DC" w:rsidRPr="003F790A">
        <w:rPr>
          <w:szCs w:val="24"/>
        </w:rPr>
        <w:instrText xml:space="preserve"> ADDIN ZOTERO_ITEM CSL_CITATION {"citationID":"6TKdPFP4","properties":{"formattedCitation":"[1]","plainCitation":"[1]","noteIndex":0},"citationItems":[{"id":26,"uris":["http://zotero.org/users/11729715/items/78JC555A"],"itemData":{"id":26,"type":"article-journal","abstract":"Reporter lines generated in human pluripotent stem cells can be highly useful for the analysis of specific cell types and lineages in live cultures. We created the first human rod reporter line using CRISPR/Cas9 genome editing to replace one allele of the Neural Retina Leucine zipper (NRL) gene with an eGFP transgene in the WA09 human embryonic stem cell (hESC) line. After confirming successful targeting, three-dimensional optic vesicle structures were produced to examine reporter specificity and to track rod differentiation in culture. The NRL+/eGFP hESC line robustly and exclusively labeled the entirety of rods throughout differentiation, eventually revealing highly mature structural features. This line provides a valuable tool for studying human rod development and disease and testing therapeutic strategies for retinitis pigmentosa.","container-title":"Scientific Reports","DOI":"10.1038/s41598-018-20813-3","ISSN":"2045-2322","issue":"1","journalAbbreviation":"Sci Rep","language":"en","license":"2018 The Author(s)","note":"number: 1\npublisher: Nature Publishing Group","page":"2370","source":"www.nature.com","title":"Generation of a rod-specific NRL reporter line in human pluripotent stem cells","volume":"8","author":[{"family":"Phillips","given":"M. Joseph"},{"family":"Capowski","given":"Elizabeth E."},{"family":"Petersen","given":"Andrew"},{"family":"Jansen","given":"Alex D."},{"family":"Barlow","given":"Katherine"},{"family":"Edwards","given":"Kimberly L."},{"family":"Gamm","given":"David M."}],"issued":{"date-parts":[["2018",2,5]]}}}],"schema":"https://github.com/citation-style-language/schema/raw/master/csl-citation.json"} </w:instrText>
      </w:r>
      <w:r w:rsidR="001E275A" w:rsidRPr="003F790A">
        <w:rPr>
          <w:szCs w:val="24"/>
        </w:rPr>
        <w:fldChar w:fldCharType="separate"/>
      </w:r>
      <w:r w:rsidR="00B769DC" w:rsidRPr="003F790A">
        <w:t>[1]</w:t>
      </w:r>
      <w:r w:rsidR="001E275A" w:rsidRPr="003F790A">
        <w:rPr>
          <w:szCs w:val="24"/>
        </w:rPr>
        <w:fldChar w:fldCharType="end"/>
      </w:r>
      <w:r w:rsidR="001E275A" w:rsidRPr="003F790A">
        <w:rPr>
          <w:szCs w:val="24"/>
        </w:rPr>
        <w:t xml:space="preserve"> shows no amplified PCR </w:t>
      </w:r>
      <w:r w:rsidR="001E275A" w:rsidRPr="003F790A">
        <w:rPr>
          <w:szCs w:val="24"/>
        </w:rPr>
        <w:lastRenderedPageBreak/>
        <w:t xml:space="preserve">product using the left junction primers and only a 720 bp product using the homology arm primers, whereas both L/M-CRR clones also possess expected 2214 bp products.  </w:t>
      </w:r>
      <w:r w:rsidR="001E275A" w:rsidRPr="003F790A">
        <w:rPr>
          <w:b/>
          <w:bCs/>
          <w:szCs w:val="24"/>
        </w:rPr>
        <w:t>(E)</w:t>
      </w:r>
      <w:r w:rsidR="001E275A" w:rsidRPr="003F790A">
        <w:rPr>
          <w:szCs w:val="24"/>
        </w:rPr>
        <w:t xml:space="preserve"> G-banding analysis demonstrating normal karyotypes for both L/M-CRR clones.</w:t>
      </w:r>
    </w:p>
    <w:p w14:paraId="2700D20B" w14:textId="26893A35" w:rsidR="00152CF8" w:rsidRPr="003F790A" w:rsidRDefault="00152CF8">
      <w:pPr>
        <w:rPr>
          <w:noProof/>
          <w:szCs w:val="24"/>
        </w:rPr>
      </w:pPr>
    </w:p>
    <w:p w14:paraId="5637CAB2" w14:textId="53420684" w:rsidR="009A5287" w:rsidRPr="003F790A" w:rsidRDefault="001E275A" w:rsidP="00B66013">
      <w:pPr>
        <w:pStyle w:val="SMcaption"/>
        <w:spacing w:line="480" w:lineRule="auto"/>
      </w:pPr>
      <w:r w:rsidRPr="003F790A">
        <w:rPr>
          <w:noProof/>
          <w:szCs w:val="24"/>
          <w:lang w:val="en-IN" w:eastAsia="en-IN"/>
        </w:rPr>
        <w:drawing>
          <wp:inline distT="0" distB="0" distL="0" distR="0" wp14:anchorId="5FC0D3FF" wp14:editId="493578B1">
            <wp:extent cx="5943600" cy="24071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051" t="7294" r="3192" b="63671"/>
                    <a:stretch/>
                  </pic:blipFill>
                  <pic:spPr bwMode="auto">
                    <a:xfrm>
                      <a:off x="0" y="0"/>
                      <a:ext cx="5943600" cy="2407190"/>
                    </a:xfrm>
                    <a:prstGeom prst="rect">
                      <a:avLst/>
                    </a:prstGeom>
                    <a:noFill/>
                    <a:ln>
                      <a:noFill/>
                    </a:ln>
                    <a:extLst>
                      <a:ext uri="{53640926-AAD7-44D8-BBD7-CCE9431645EC}">
                        <a14:shadowObscured xmlns:a14="http://schemas.microsoft.com/office/drawing/2010/main"/>
                      </a:ext>
                    </a:extLst>
                  </pic:spPr>
                </pic:pic>
              </a:graphicData>
            </a:graphic>
          </wp:inline>
        </w:drawing>
      </w:r>
    </w:p>
    <w:p w14:paraId="5415DC0D" w14:textId="4C69C3B8" w:rsidR="001E275A" w:rsidRPr="003F790A" w:rsidRDefault="00427FB3" w:rsidP="00152CF8">
      <w:pPr>
        <w:pStyle w:val="SMcaption"/>
        <w:spacing w:line="480" w:lineRule="auto"/>
      </w:pPr>
      <w:r w:rsidRPr="003F790A">
        <w:rPr>
          <w:b/>
          <w:bCs/>
          <w:szCs w:val="24"/>
        </w:rPr>
        <w:t xml:space="preserve">Fig. S2. </w:t>
      </w:r>
      <w:r w:rsidR="001E275A" w:rsidRPr="003F790A">
        <w:rPr>
          <w:b/>
          <w:bCs/>
          <w:szCs w:val="24"/>
        </w:rPr>
        <w:t xml:space="preserve">L/M-CRR clones 24 and 38 express key pluripotency markers. </w:t>
      </w:r>
      <w:r w:rsidR="001E275A" w:rsidRPr="003F790A">
        <w:rPr>
          <w:szCs w:val="24"/>
        </w:rPr>
        <w:t>Phase-contrast (far left) and ICC (right) images of</w:t>
      </w:r>
      <w:r w:rsidR="001E275A" w:rsidRPr="003F790A">
        <w:rPr>
          <w:b/>
          <w:bCs/>
          <w:szCs w:val="24"/>
        </w:rPr>
        <w:t xml:space="preserve"> </w:t>
      </w:r>
      <w:r w:rsidR="001E275A" w:rsidRPr="003F790A">
        <w:rPr>
          <w:szCs w:val="24"/>
        </w:rPr>
        <w:t>L/M-CRR hPSC colonies confirming expression of the pluripotency markers OCT3/4, SOX2, and NANOG. Scale bars: 100 µm</w:t>
      </w:r>
      <w:r w:rsidR="001E275A" w:rsidRPr="003F790A">
        <w:rPr>
          <w:i/>
          <w:iCs/>
          <w:szCs w:val="24"/>
        </w:rPr>
        <w:t>.</w:t>
      </w:r>
    </w:p>
    <w:p w14:paraId="71766720" w14:textId="798ABC6C" w:rsidR="00C27BA7" w:rsidRPr="003F790A" w:rsidRDefault="00C27BA7">
      <w:pPr>
        <w:rPr>
          <w:noProof/>
          <w:szCs w:val="24"/>
        </w:rPr>
      </w:pPr>
    </w:p>
    <w:p w14:paraId="34FD0CA6" w14:textId="772E67E9" w:rsidR="009A5287" w:rsidRPr="003F790A" w:rsidRDefault="00074AD7" w:rsidP="00B66013">
      <w:pPr>
        <w:pStyle w:val="SMcaption"/>
        <w:spacing w:line="480" w:lineRule="auto"/>
      </w:pPr>
      <w:r w:rsidRPr="003F790A">
        <w:rPr>
          <w:noProof/>
          <w:lang w:val="en-IN" w:eastAsia="en-IN"/>
        </w:rPr>
        <w:lastRenderedPageBreak/>
        <w:drawing>
          <wp:inline distT="0" distB="0" distL="0" distR="0" wp14:anchorId="7A61A163" wp14:editId="45915276">
            <wp:extent cx="5943167" cy="696139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296" b="7193"/>
                    <a:stretch/>
                  </pic:blipFill>
                  <pic:spPr bwMode="auto">
                    <a:xfrm>
                      <a:off x="0" y="0"/>
                      <a:ext cx="5943600" cy="6961897"/>
                    </a:xfrm>
                    <a:prstGeom prst="rect">
                      <a:avLst/>
                    </a:prstGeom>
                    <a:noFill/>
                    <a:ln>
                      <a:noFill/>
                    </a:ln>
                    <a:extLst>
                      <a:ext uri="{53640926-AAD7-44D8-BBD7-CCE9431645EC}">
                        <a14:shadowObscured xmlns:a14="http://schemas.microsoft.com/office/drawing/2010/main"/>
                      </a:ext>
                    </a:extLst>
                  </pic:spPr>
                </pic:pic>
              </a:graphicData>
            </a:graphic>
          </wp:inline>
        </w:drawing>
      </w:r>
    </w:p>
    <w:p w14:paraId="1675BB0F" w14:textId="63957D29" w:rsidR="00F24051" w:rsidRPr="003F790A" w:rsidRDefault="00427FB3" w:rsidP="00B66013">
      <w:pPr>
        <w:spacing w:line="480" w:lineRule="auto"/>
        <w:rPr>
          <w:szCs w:val="24"/>
        </w:rPr>
      </w:pPr>
      <w:r w:rsidRPr="003F790A">
        <w:rPr>
          <w:b/>
          <w:bCs/>
          <w:szCs w:val="24"/>
        </w:rPr>
        <w:t xml:space="preserve">Fig. S3. </w:t>
      </w:r>
      <w:r w:rsidR="001E275A" w:rsidRPr="003F790A">
        <w:rPr>
          <w:b/>
          <w:bCs/>
          <w:szCs w:val="24"/>
        </w:rPr>
        <w:t xml:space="preserve">Expression of THRB2:tdTomato in </w:t>
      </w:r>
      <w:r w:rsidR="00E90AB5" w:rsidRPr="003F790A">
        <w:rPr>
          <w:b/>
          <w:bCs/>
          <w:szCs w:val="24"/>
        </w:rPr>
        <w:t>L/M</w:t>
      </w:r>
      <w:r w:rsidRPr="003F790A">
        <w:rPr>
          <w:b/>
          <w:bCs/>
          <w:szCs w:val="24"/>
        </w:rPr>
        <w:t>-CRR ROs</w:t>
      </w:r>
      <w:r w:rsidR="001E275A" w:rsidRPr="003F790A">
        <w:rPr>
          <w:b/>
          <w:bCs/>
          <w:szCs w:val="24"/>
        </w:rPr>
        <w:t xml:space="preserve">. (A) </w:t>
      </w:r>
      <w:r w:rsidR="001E275A" w:rsidRPr="003F790A">
        <w:rPr>
          <w:szCs w:val="24"/>
        </w:rPr>
        <w:t>ICC image of a D30 L/M-CRR RO showing THRB2:tdTomato</w:t>
      </w:r>
      <w:r w:rsidR="001E275A" w:rsidRPr="003F790A">
        <w:rPr>
          <w:szCs w:val="24"/>
          <w:vertAlign w:val="superscript"/>
        </w:rPr>
        <w:t xml:space="preserve">+ </w:t>
      </w:r>
      <w:r w:rsidR="001E275A" w:rsidRPr="003F790A">
        <w:rPr>
          <w:szCs w:val="24"/>
        </w:rPr>
        <w:t xml:space="preserve">cells predominantly along the basal neuroepithelium. </w:t>
      </w:r>
      <w:r w:rsidR="001E275A" w:rsidRPr="003F790A">
        <w:rPr>
          <w:b/>
          <w:bCs/>
          <w:szCs w:val="24"/>
        </w:rPr>
        <w:t>(B)</w:t>
      </w:r>
      <w:r w:rsidR="001E275A" w:rsidRPr="003F790A">
        <w:rPr>
          <w:szCs w:val="24"/>
        </w:rPr>
        <w:t xml:space="preserve"> Live light microscopic </w:t>
      </w:r>
      <w:r w:rsidR="001E275A" w:rsidRPr="003F790A">
        <w:rPr>
          <w:b/>
          <w:bCs/>
          <w:szCs w:val="24"/>
        </w:rPr>
        <w:t xml:space="preserve">(i), </w:t>
      </w:r>
      <w:r w:rsidR="001E275A" w:rsidRPr="003F790A">
        <w:rPr>
          <w:szCs w:val="24"/>
        </w:rPr>
        <w:t xml:space="preserve">tdTomato fluorescence </w:t>
      </w:r>
      <w:r w:rsidR="001E275A" w:rsidRPr="003F790A">
        <w:rPr>
          <w:b/>
          <w:bCs/>
          <w:szCs w:val="24"/>
        </w:rPr>
        <w:t>(ii)</w:t>
      </w:r>
      <w:r w:rsidR="001E275A" w:rsidRPr="003F790A">
        <w:rPr>
          <w:szCs w:val="24"/>
        </w:rPr>
        <w:t xml:space="preserve">, and eGFP fluorescence </w:t>
      </w:r>
      <w:r w:rsidR="001E275A" w:rsidRPr="003F790A">
        <w:rPr>
          <w:b/>
          <w:bCs/>
          <w:szCs w:val="24"/>
        </w:rPr>
        <w:t>(iii)</w:t>
      </w:r>
      <w:r w:rsidR="001E275A" w:rsidRPr="003F790A">
        <w:rPr>
          <w:szCs w:val="24"/>
        </w:rPr>
        <w:t xml:space="preserve"> images of </w:t>
      </w:r>
      <w:r w:rsidR="001E275A" w:rsidRPr="003F790A">
        <w:rPr>
          <w:szCs w:val="24"/>
        </w:rPr>
        <w:lastRenderedPageBreak/>
        <w:t xml:space="preserve">D35 L/M-CRR ROs. </w:t>
      </w:r>
      <w:r w:rsidR="00B75C0D" w:rsidRPr="003F790A">
        <w:rPr>
          <w:szCs w:val="24"/>
        </w:rPr>
        <w:t>(</w:t>
      </w:r>
      <w:r w:rsidR="00B75C0D" w:rsidRPr="003F790A">
        <w:rPr>
          <w:b/>
          <w:bCs/>
          <w:szCs w:val="24"/>
        </w:rPr>
        <w:t>C</w:t>
      </w:r>
      <w:r w:rsidR="00B75C0D" w:rsidRPr="003F790A">
        <w:rPr>
          <w:szCs w:val="24"/>
        </w:rPr>
        <w:t xml:space="preserve">) </w:t>
      </w:r>
      <w:r w:rsidRPr="003F790A">
        <w:rPr>
          <w:szCs w:val="24"/>
        </w:rPr>
        <w:t xml:space="preserve">Representative </w:t>
      </w:r>
      <w:r w:rsidR="00B75C0D" w:rsidRPr="003F790A">
        <w:rPr>
          <w:szCs w:val="24"/>
        </w:rPr>
        <w:t xml:space="preserve">ICC image of a D100 L/M-CRR RO showing </w:t>
      </w:r>
      <w:r w:rsidRPr="003F790A">
        <w:rPr>
          <w:szCs w:val="24"/>
        </w:rPr>
        <w:t xml:space="preserve">no overlap between </w:t>
      </w:r>
      <w:r w:rsidR="00B75C0D" w:rsidRPr="003F790A">
        <w:rPr>
          <w:szCs w:val="24"/>
        </w:rPr>
        <w:t>tdTomato</w:t>
      </w:r>
      <w:r w:rsidRPr="003F790A">
        <w:rPr>
          <w:szCs w:val="24"/>
        </w:rPr>
        <w:t xml:space="preserve"> (THRB2) and eGFP (NRL) immunofluorescence</w:t>
      </w:r>
      <w:r w:rsidR="007953D5" w:rsidRPr="003F790A">
        <w:rPr>
          <w:szCs w:val="24"/>
        </w:rPr>
        <w:t xml:space="preserve"> (white arrows point to individual tdTomato+/eGFP- cells</w:t>
      </w:r>
      <w:r w:rsidR="00B75C0D" w:rsidRPr="003F790A">
        <w:rPr>
          <w:szCs w:val="24"/>
        </w:rPr>
        <w:t xml:space="preserve">. </w:t>
      </w:r>
      <w:r w:rsidR="00F24051" w:rsidRPr="003F790A">
        <w:rPr>
          <w:szCs w:val="24"/>
        </w:rPr>
        <w:t>(</w:t>
      </w:r>
      <w:r w:rsidR="00F24051" w:rsidRPr="003F790A">
        <w:rPr>
          <w:b/>
          <w:bCs/>
          <w:szCs w:val="24"/>
        </w:rPr>
        <w:t>D</w:t>
      </w:r>
      <w:r w:rsidR="00F24051" w:rsidRPr="003F790A">
        <w:rPr>
          <w:szCs w:val="24"/>
        </w:rPr>
        <w:t xml:space="preserve">) Bar graph showing the </w:t>
      </w:r>
      <w:r w:rsidRPr="003F790A">
        <w:rPr>
          <w:szCs w:val="24"/>
        </w:rPr>
        <w:t>percentage</w:t>
      </w:r>
      <w:r w:rsidR="00F24051" w:rsidRPr="003F790A">
        <w:rPr>
          <w:szCs w:val="24"/>
        </w:rPr>
        <w:t xml:space="preserve"> of FAC-sorted </w:t>
      </w:r>
      <w:r w:rsidR="007953D5" w:rsidRPr="003F790A">
        <w:rPr>
          <w:szCs w:val="24"/>
        </w:rPr>
        <w:t xml:space="preserve">cells from </w:t>
      </w:r>
      <w:r w:rsidR="007953D5" w:rsidRPr="003F790A">
        <w:t>D100 L/M-CRR</w:t>
      </w:r>
      <w:r w:rsidR="007953D5" w:rsidRPr="003F790A">
        <w:rPr>
          <w:szCs w:val="24"/>
        </w:rPr>
        <w:t xml:space="preserve"> ROs (&gt;50 ROs from </w:t>
      </w:r>
      <w:r w:rsidR="007953D5" w:rsidRPr="003F790A">
        <w:t xml:space="preserve">4 independent differentiations) </w:t>
      </w:r>
      <w:r w:rsidR="007953D5" w:rsidRPr="003F790A">
        <w:rPr>
          <w:szCs w:val="24"/>
        </w:rPr>
        <w:t xml:space="preserve">that are </w:t>
      </w:r>
      <w:r w:rsidR="00F24051" w:rsidRPr="003F790A">
        <w:rPr>
          <w:szCs w:val="24"/>
        </w:rPr>
        <w:t>THRB2:tdTomato</w:t>
      </w:r>
      <w:r w:rsidR="00F24051" w:rsidRPr="003F790A">
        <w:rPr>
          <w:szCs w:val="24"/>
          <w:vertAlign w:val="superscript"/>
        </w:rPr>
        <w:t>+</w:t>
      </w:r>
      <w:r w:rsidR="00F24051" w:rsidRPr="003F790A">
        <w:rPr>
          <w:szCs w:val="24"/>
        </w:rPr>
        <w:t xml:space="preserve"> (20.9 </w:t>
      </w:r>
      <w:r w:rsidR="00F24051" w:rsidRPr="003F790A">
        <w:t>± 2.8</w:t>
      </w:r>
      <w:r w:rsidR="00F24051" w:rsidRPr="003F790A">
        <w:rPr>
          <w:szCs w:val="24"/>
        </w:rPr>
        <w:t>), NRL:eGFP</w:t>
      </w:r>
      <w:r w:rsidR="00F24051" w:rsidRPr="003F790A">
        <w:rPr>
          <w:szCs w:val="24"/>
          <w:vertAlign w:val="superscript"/>
        </w:rPr>
        <w:t>+</w:t>
      </w:r>
      <w:r w:rsidR="00F24051" w:rsidRPr="003F790A">
        <w:rPr>
          <w:szCs w:val="24"/>
        </w:rPr>
        <w:t xml:space="preserve"> (13.5 </w:t>
      </w:r>
      <w:r w:rsidR="00F24051" w:rsidRPr="003F790A">
        <w:t>± 6.6)</w:t>
      </w:r>
      <w:r w:rsidRPr="003F790A">
        <w:t xml:space="preserve">, </w:t>
      </w:r>
      <w:r w:rsidR="007953D5" w:rsidRPr="003F790A">
        <w:t>or</w:t>
      </w:r>
      <w:r w:rsidRPr="003F790A">
        <w:t xml:space="preserve"> </w:t>
      </w:r>
      <w:r w:rsidR="007953D5" w:rsidRPr="003F790A">
        <w:rPr>
          <w:szCs w:val="24"/>
        </w:rPr>
        <w:t>THRB2:tdTomato/NRL:eGFP double-positive</w:t>
      </w:r>
      <w:r w:rsidR="00F24051" w:rsidRPr="003F790A">
        <w:rPr>
          <w:szCs w:val="24"/>
        </w:rPr>
        <w:t xml:space="preserve"> (0.2 </w:t>
      </w:r>
      <w:r w:rsidR="00F24051" w:rsidRPr="003F790A">
        <w:t xml:space="preserve">± 0.08). Graphs are plotted as mean ± SD. </w:t>
      </w:r>
      <w:r w:rsidR="00F24051" w:rsidRPr="003F790A">
        <w:rPr>
          <w:szCs w:val="24"/>
        </w:rPr>
        <w:t xml:space="preserve"> See Data S3 for gating strategies. (</w:t>
      </w:r>
      <w:r w:rsidR="00F24051" w:rsidRPr="003F790A">
        <w:rPr>
          <w:b/>
          <w:bCs/>
          <w:szCs w:val="24"/>
        </w:rPr>
        <w:t>E</w:t>
      </w:r>
      <w:r w:rsidR="00F24051" w:rsidRPr="003F790A">
        <w:rPr>
          <w:szCs w:val="24"/>
        </w:rPr>
        <w:t xml:space="preserve">) ICC image of a D175 L/M-CRR RO showing </w:t>
      </w:r>
      <w:r w:rsidR="007953D5" w:rsidRPr="003F790A">
        <w:rPr>
          <w:szCs w:val="24"/>
        </w:rPr>
        <w:t xml:space="preserve">uniform overlap of </w:t>
      </w:r>
      <w:r w:rsidR="00F24051" w:rsidRPr="003F790A">
        <w:rPr>
          <w:szCs w:val="24"/>
        </w:rPr>
        <w:t>THRB2:tdTomato</w:t>
      </w:r>
      <w:r w:rsidR="007953D5" w:rsidRPr="003F790A">
        <w:rPr>
          <w:szCs w:val="24"/>
        </w:rPr>
        <w:t xml:space="preserve"> </w:t>
      </w:r>
      <w:r w:rsidR="004C5C5F" w:rsidRPr="003F790A">
        <w:rPr>
          <w:szCs w:val="24"/>
        </w:rPr>
        <w:t xml:space="preserve">expression with </w:t>
      </w:r>
      <w:r w:rsidR="00F24051" w:rsidRPr="003F790A">
        <w:rPr>
          <w:szCs w:val="24"/>
        </w:rPr>
        <w:t xml:space="preserve">GNAT2 </w:t>
      </w:r>
      <w:r w:rsidR="004C5C5F" w:rsidRPr="003F790A">
        <w:rPr>
          <w:szCs w:val="24"/>
        </w:rPr>
        <w:t>immunostaining, demonstrating that all THRB2:tdTomato+ cells are cones</w:t>
      </w:r>
      <w:r w:rsidR="00F24051" w:rsidRPr="003F790A">
        <w:rPr>
          <w:szCs w:val="24"/>
        </w:rPr>
        <w:t xml:space="preserve">. </w:t>
      </w:r>
      <w:r w:rsidR="008D10F9" w:rsidRPr="003F790A">
        <w:rPr>
          <w:szCs w:val="24"/>
        </w:rPr>
        <w:t xml:space="preserve">Scale bars for panels A: 20 µm, B: 200 µm, C and E: 25 µm. </w:t>
      </w:r>
    </w:p>
    <w:p w14:paraId="3C8A15EE" w14:textId="77777777" w:rsidR="00F24051" w:rsidRPr="003F790A" w:rsidRDefault="00F24051" w:rsidP="00B66013">
      <w:pPr>
        <w:spacing w:line="480" w:lineRule="auto"/>
        <w:rPr>
          <w:szCs w:val="24"/>
        </w:rPr>
      </w:pPr>
    </w:p>
    <w:p w14:paraId="69A04012" w14:textId="435E8828" w:rsidR="00EF0F7F" w:rsidRPr="003F790A" w:rsidRDefault="00EF0F7F" w:rsidP="00B66013">
      <w:pPr>
        <w:spacing w:line="480" w:lineRule="auto"/>
        <w:rPr>
          <w:szCs w:val="24"/>
        </w:rPr>
      </w:pPr>
    </w:p>
    <w:p w14:paraId="3F085AFA" w14:textId="7145E648" w:rsidR="00EF0F7F" w:rsidRPr="003F790A" w:rsidRDefault="00EF0F7F" w:rsidP="00B66013">
      <w:pPr>
        <w:spacing w:line="480" w:lineRule="auto"/>
        <w:rPr>
          <w:szCs w:val="24"/>
        </w:rPr>
      </w:pPr>
    </w:p>
    <w:p w14:paraId="73D330E0" w14:textId="0806E93B" w:rsidR="00AD67CD" w:rsidRPr="003F790A" w:rsidRDefault="00AD67CD" w:rsidP="00EF0F7F">
      <w:pPr>
        <w:spacing w:line="480" w:lineRule="auto"/>
        <w:rPr>
          <w:szCs w:val="24"/>
        </w:rPr>
      </w:pPr>
    </w:p>
    <w:p w14:paraId="0C2E269F" w14:textId="184E050E" w:rsidR="00AD67CD" w:rsidRPr="003F790A" w:rsidRDefault="00BE0891" w:rsidP="00EF0F7F">
      <w:pPr>
        <w:spacing w:line="480" w:lineRule="auto"/>
        <w:rPr>
          <w:szCs w:val="24"/>
        </w:rPr>
      </w:pPr>
      <w:r w:rsidRPr="003F790A">
        <w:rPr>
          <w:noProof/>
          <w:lang w:val="en-IN" w:eastAsia="en-IN"/>
        </w:rPr>
        <w:lastRenderedPageBreak/>
        <w:drawing>
          <wp:inline distT="0" distB="0" distL="0" distR="0" wp14:anchorId="32BB7789" wp14:editId="3AA70C92">
            <wp:extent cx="5943600" cy="6436311"/>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6322"/>
                    <a:stretch/>
                  </pic:blipFill>
                  <pic:spPr bwMode="auto">
                    <a:xfrm>
                      <a:off x="0" y="0"/>
                      <a:ext cx="5943600" cy="6436311"/>
                    </a:xfrm>
                    <a:prstGeom prst="rect">
                      <a:avLst/>
                    </a:prstGeom>
                    <a:noFill/>
                    <a:ln>
                      <a:noFill/>
                    </a:ln>
                    <a:extLst>
                      <a:ext uri="{53640926-AAD7-44D8-BBD7-CCE9431645EC}">
                        <a14:shadowObscured xmlns:a14="http://schemas.microsoft.com/office/drawing/2010/main"/>
                      </a:ext>
                    </a:extLst>
                  </pic:spPr>
                </pic:pic>
              </a:graphicData>
            </a:graphic>
          </wp:inline>
        </w:drawing>
      </w:r>
    </w:p>
    <w:p w14:paraId="7DE82100" w14:textId="1CD95A2B" w:rsidR="00C76109" w:rsidRPr="003F790A" w:rsidRDefault="004C5C5F" w:rsidP="002E3023">
      <w:pPr>
        <w:spacing w:line="480" w:lineRule="auto"/>
        <w:rPr>
          <w:noProof/>
        </w:rPr>
      </w:pPr>
      <w:r w:rsidRPr="003F790A">
        <w:rPr>
          <w:b/>
          <w:bCs/>
          <w:noProof/>
        </w:rPr>
        <w:t xml:space="preserve">Fig. S4. Absence of </w:t>
      </w:r>
      <w:r w:rsidR="00C76109" w:rsidRPr="003F790A">
        <w:rPr>
          <w:b/>
          <w:bCs/>
          <w:noProof/>
        </w:rPr>
        <w:t xml:space="preserve">THRB2:tdTomato </w:t>
      </w:r>
      <w:r w:rsidRPr="003F790A">
        <w:rPr>
          <w:b/>
          <w:bCs/>
          <w:noProof/>
        </w:rPr>
        <w:t>expression in non-photoreceptor cells</w:t>
      </w:r>
      <w:r w:rsidR="00C76109" w:rsidRPr="003F790A">
        <w:rPr>
          <w:b/>
          <w:bCs/>
          <w:noProof/>
        </w:rPr>
        <w:t xml:space="preserve">. </w:t>
      </w:r>
      <w:r w:rsidRPr="003F790A">
        <w:rPr>
          <w:b/>
          <w:bCs/>
          <w:noProof/>
        </w:rPr>
        <w:t xml:space="preserve">(A-C) </w:t>
      </w:r>
      <w:r w:rsidR="00C76109" w:rsidRPr="003F790A">
        <w:rPr>
          <w:noProof/>
        </w:rPr>
        <w:t>ICC images of</w:t>
      </w:r>
      <w:r w:rsidR="00BE0891" w:rsidRPr="003F790A">
        <w:rPr>
          <w:noProof/>
        </w:rPr>
        <w:t xml:space="preserve"> D100 L/M-CRR ROs showing no overlap between THRB2:tdTomato</w:t>
      </w:r>
      <w:r w:rsidRPr="003F790A">
        <w:rPr>
          <w:noProof/>
        </w:rPr>
        <w:t xml:space="preserve"> </w:t>
      </w:r>
      <w:r w:rsidR="00BE0891" w:rsidRPr="003F790A">
        <w:rPr>
          <w:noProof/>
        </w:rPr>
        <w:t xml:space="preserve">(red) and </w:t>
      </w:r>
      <w:r w:rsidRPr="003F790A">
        <w:rPr>
          <w:noProof/>
        </w:rPr>
        <w:t xml:space="preserve">markers of </w:t>
      </w:r>
      <w:r w:rsidRPr="003F790A">
        <w:rPr>
          <w:b/>
          <w:bCs/>
          <w:noProof/>
        </w:rPr>
        <w:t>(A,</w:t>
      </w:r>
      <w:r w:rsidR="00025D7C" w:rsidRPr="003F790A">
        <w:rPr>
          <w:b/>
          <w:bCs/>
          <w:noProof/>
        </w:rPr>
        <w:t xml:space="preserve"> </w:t>
      </w:r>
      <w:r w:rsidRPr="003F790A">
        <w:rPr>
          <w:b/>
          <w:bCs/>
          <w:noProof/>
        </w:rPr>
        <w:t>B)</w:t>
      </w:r>
      <w:r w:rsidRPr="003F790A">
        <w:rPr>
          <w:noProof/>
        </w:rPr>
        <w:t xml:space="preserve"> </w:t>
      </w:r>
      <w:r w:rsidR="00BE0891" w:rsidRPr="003F790A">
        <w:rPr>
          <w:noProof/>
        </w:rPr>
        <w:t>retinal progenitor</w:t>
      </w:r>
      <w:r w:rsidRPr="003F790A">
        <w:rPr>
          <w:noProof/>
        </w:rPr>
        <w:t>s</w:t>
      </w:r>
      <w:r w:rsidR="00BE0891" w:rsidRPr="003F790A">
        <w:rPr>
          <w:noProof/>
        </w:rPr>
        <w:t xml:space="preserve"> </w:t>
      </w:r>
      <w:r w:rsidRPr="003F790A">
        <w:rPr>
          <w:noProof/>
        </w:rPr>
        <w:t>(</w:t>
      </w:r>
      <w:r w:rsidR="00BE0891" w:rsidRPr="003F790A">
        <w:rPr>
          <w:noProof/>
        </w:rPr>
        <w:t>Ki</w:t>
      </w:r>
      <w:r w:rsidR="00020420" w:rsidRPr="003F790A">
        <w:rPr>
          <w:noProof/>
        </w:rPr>
        <w:t>-</w:t>
      </w:r>
      <w:r w:rsidR="00BE0891" w:rsidRPr="003F790A">
        <w:rPr>
          <w:noProof/>
        </w:rPr>
        <w:t>67</w:t>
      </w:r>
      <w:r w:rsidRPr="003F790A">
        <w:rPr>
          <w:noProof/>
        </w:rPr>
        <w:t xml:space="preserve"> </w:t>
      </w:r>
      <w:r w:rsidR="00BE0891" w:rsidRPr="003F790A">
        <w:rPr>
          <w:noProof/>
        </w:rPr>
        <w:t>and SOX2)</w:t>
      </w:r>
      <w:r w:rsidRPr="003F790A">
        <w:rPr>
          <w:noProof/>
        </w:rPr>
        <w:t xml:space="preserve"> and</w:t>
      </w:r>
      <w:r w:rsidR="00BE0891" w:rsidRPr="003F790A">
        <w:rPr>
          <w:noProof/>
        </w:rPr>
        <w:t xml:space="preserve"> </w:t>
      </w:r>
      <w:r w:rsidRPr="003F790A">
        <w:rPr>
          <w:b/>
          <w:bCs/>
          <w:noProof/>
        </w:rPr>
        <w:t>(C)</w:t>
      </w:r>
      <w:r w:rsidRPr="003F790A">
        <w:rPr>
          <w:noProof/>
        </w:rPr>
        <w:t xml:space="preserve"> retinal ganglion cells (RGCs) </w:t>
      </w:r>
      <w:r w:rsidR="00BE0891" w:rsidRPr="003F790A">
        <w:rPr>
          <w:noProof/>
        </w:rPr>
        <w:t xml:space="preserve"> </w:t>
      </w:r>
      <w:r w:rsidRPr="003F790A">
        <w:rPr>
          <w:noProof/>
        </w:rPr>
        <w:t>(</w:t>
      </w:r>
      <w:r w:rsidR="00BE0891" w:rsidRPr="003F790A">
        <w:rPr>
          <w:noProof/>
        </w:rPr>
        <w:t xml:space="preserve">SNCG). </w:t>
      </w:r>
      <w:r w:rsidR="00BE0891" w:rsidRPr="003F790A">
        <w:rPr>
          <w:b/>
          <w:noProof/>
        </w:rPr>
        <w:t>(D)</w:t>
      </w:r>
      <w:r w:rsidR="00BE0891" w:rsidRPr="003F790A">
        <w:rPr>
          <w:noProof/>
        </w:rPr>
        <w:t xml:space="preserve"> ICC image of </w:t>
      </w:r>
      <w:r w:rsidRPr="003F790A">
        <w:rPr>
          <w:noProof/>
        </w:rPr>
        <w:t xml:space="preserve">a </w:t>
      </w:r>
      <w:r w:rsidR="00BE0891" w:rsidRPr="003F790A">
        <w:rPr>
          <w:noProof/>
        </w:rPr>
        <w:t xml:space="preserve">D160 L/M-CRR RO showing no overlap between </w:t>
      </w:r>
      <w:r w:rsidR="00BE0891" w:rsidRPr="003F790A">
        <w:rPr>
          <w:noProof/>
        </w:rPr>
        <w:lastRenderedPageBreak/>
        <w:t xml:space="preserve">THRB2:tdTomato (red) and </w:t>
      </w:r>
      <w:r w:rsidR="008F0084" w:rsidRPr="003F790A">
        <w:rPr>
          <w:noProof/>
        </w:rPr>
        <w:t xml:space="preserve">markers of </w:t>
      </w:r>
      <w:r w:rsidR="003D2FCB" w:rsidRPr="003F790A">
        <w:rPr>
          <w:noProof/>
        </w:rPr>
        <w:t>RG</w:t>
      </w:r>
      <w:r w:rsidR="008F0084" w:rsidRPr="003F790A">
        <w:rPr>
          <w:noProof/>
        </w:rPr>
        <w:t xml:space="preserve">Cs and </w:t>
      </w:r>
      <w:r w:rsidR="00025D7C" w:rsidRPr="003F790A">
        <w:rPr>
          <w:noProof/>
        </w:rPr>
        <w:t>a</w:t>
      </w:r>
      <w:r w:rsidR="003D2FCB" w:rsidRPr="003F790A">
        <w:rPr>
          <w:noProof/>
        </w:rPr>
        <w:t>macrine cell</w:t>
      </w:r>
      <w:r w:rsidR="008F0084" w:rsidRPr="003F790A">
        <w:rPr>
          <w:noProof/>
        </w:rPr>
        <w:t>s</w:t>
      </w:r>
      <w:r w:rsidR="003D2FCB" w:rsidRPr="003F790A">
        <w:rPr>
          <w:noProof/>
        </w:rPr>
        <w:t xml:space="preserve"> </w:t>
      </w:r>
      <w:r w:rsidR="008F0084" w:rsidRPr="003F790A">
        <w:rPr>
          <w:noProof/>
        </w:rPr>
        <w:t>(</w:t>
      </w:r>
      <w:r w:rsidR="003D2FCB" w:rsidRPr="003F790A">
        <w:rPr>
          <w:noProof/>
        </w:rPr>
        <w:t xml:space="preserve">Calretinin). Scale bars for panels A-D: </w:t>
      </w:r>
      <w:r w:rsidR="003D2FCB" w:rsidRPr="003F790A">
        <w:t>25 µm.</w:t>
      </w:r>
    </w:p>
    <w:p w14:paraId="7A95FAFA" w14:textId="682AFE85" w:rsidR="00152CF8" w:rsidRPr="003F790A" w:rsidRDefault="00152CF8">
      <w:pPr>
        <w:rPr>
          <w:b/>
          <w:bCs/>
          <w:noProof/>
        </w:rPr>
      </w:pPr>
    </w:p>
    <w:p w14:paraId="54F6ABF4" w14:textId="162F8B81" w:rsidR="002A1695" w:rsidRPr="003F790A" w:rsidRDefault="002A1695">
      <w:pPr>
        <w:rPr>
          <w:noProof/>
        </w:rPr>
      </w:pPr>
    </w:p>
    <w:p w14:paraId="3907A1DD" w14:textId="290F4452" w:rsidR="002A1695" w:rsidRPr="003F790A" w:rsidRDefault="000F4811">
      <w:pPr>
        <w:rPr>
          <w:noProof/>
        </w:rPr>
      </w:pPr>
      <w:r w:rsidRPr="003F790A">
        <w:rPr>
          <w:noProof/>
          <w:lang w:val="en-IN" w:eastAsia="en-IN"/>
        </w:rPr>
        <w:drawing>
          <wp:inline distT="0" distB="0" distL="0" distR="0" wp14:anchorId="66B16A47" wp14:editId="507C948B">
            <wp:extent cx="5943600" cy="620129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19377"/>
                    <a:stretch/>
                  </pic:blipFill>
                  <pic:spPr bwMode="auto">
                    <a:xfrm>
                      <a:off x="0" y="0"/>
                      <a:ext cx="5943600" cy="6201295"/>
                    </a:xfrm>
                    <a:prstGeom prst="rect">
                      <a:avLst/>
                    </a:prstGeom>
                    <a:noFill/>
                    <a:ln>
                      <a:noFill/>
                    </a:ln>
                    <a:extLst>
                      <a:ext uri="{53640926-AAD7-44D8-BBD7-CCE9431645EC}">
                        <a14:shadowObscured xmlns:a14="http://schemas.microsoft.com/office/drawing/2010/main"/>
                      </a:ext>
                    </a:extLst>
                  </pic:spPr>
                </pic:pic>
              </a:graphicData>
            </a:graphic>
          </wp:inline>
        </w:drawing>
      </w:r>
    </w:p>
    <w:p w14:paraId="3F4BF5BA" w14:textId="73B46354" w:rsidR="000D55D1" w:rsidRPr="003F790A" w:rsidRDefault="00EF106E" w:rsidP="00EF106E">
      <w:pPr>
        <w:spacing w:line="480" w:lineRule="auto"/>
        <w:rPr>
          <w:szCs w:val="24"/>
        </w:rPr>
      </w:pPr>
      <w:r w:rsidRPr="003F790A">
        <w:rPr>
          <w:b/>
          <w:bCs/>
          <w:noProof/>
        </w:rPr>
        <w:t xml:space="preserve">Fig. S5. L/M-CRR ROs </w:t>
      </w:r>
      <w:r w:rsidR="00154790" w:rsidRPr="003F790A">
        <w:rPr>
          <w:b/>
          <w:bCs/>
          <w:noProof/>
        </w:rPr>
        <w:t>develop a  robust outer brush border and produce THRB2:tdTomato</w:t>
      </w:r>
      <w:r w:rsidR="00154790" w:rsidRPr="003F790A">
        <w:rPr>
          <w:b/>
          <w:bCs/>
          <w:noProof/>
          <w:vertAlign w:val="superscript"/>
        </w:rPr>
        <w:t>+</w:t>
      </w:r>
      <w:r w:rsidR="00154790" w:rsidRPr="003F790A">
        <w:rPr>
          <w:b/>
          <w:bCs/>
          <w:noProof/>
        </w:rPr>
        <w:t xml:space="preserve"> cells that co-express L/M-Opsin and other L/M cone genes but do not co-express NRL:eGFP or S-Opsin</w:t>
      </w:r>
      <w:r w:rsidRPr="003F790A">
        <w:rPr>
          <w:b/>
          <w:bCs/>
          <w:noProof/>
        </w:rPr>
        <w:t>.</w:t>
      </w:r>
      <w:r w:rsidRPr="003F790A">
        <w:rPr>
          <w:szCs w:val="24"/>
        </w:rPr>
        <w:t xml:space="preserve"> </w:t>
      </w:r>
      <w:r w:rsidR="000D55D1" w:rsidRPr="003F790A">
        <w:rPr>
          <w:b/>
          <w:szCs w:val="24"/>
        </w:rPr>
        <w:t>(</w:t>
      </w:r>
      <w:r w:rsidR="000D55D1" w:rsidRPr="003F790A">
        <w:rPr>
          <w:b/>
          <w:bCs/>
          <w:szCs w:val="24"/>
        </w:rPr>
        <w:t>A</w:t>
      </w:r>
      <w:r w:rsidR="000D55D1" w:rsidRPr="003F790A">
        <w:rPr>
          <w:b/>
          <w:szCs w:val="24"/>
        </w:rPr>
        <w:t>)</w:t>
      </w:r>
      <w:r w:rsidR="000D55D1" w:rsidRPr="003F790A">
        <w:rPr>
          <w:szCs w:val="24"/>
        </w:rPr>
        <w:t xml:space="preserve"> Light microscopic image of </w:t>
      </w:r>
      <w:r w:rsidR="00154790" w:rsidRPr="003F790A">
        <w:rPr>
          <w:szCs w:val="24"/>
        </w:rPr>
        <w:t xml:space="preserve">a </w:t>
      </w:r>
      <w:r w:rsidR="000D55D1" w:rsidRPr="003F790A">
        <w:rPr>
          <w:szCs w:val="24"/>
        </w:rPr>
        <w:t xml:space="preserve">D175 L/M-CRR RO </w:t>
      </w:r>
      <w:r w:rsidR="00154790" w:rsidRPr="003F790A">
        <w:rPr>
          <w:szCs w:val="24"/>
        </w:rPr>
        <w:t xml:space="preserve">with </w:t>
      </w:r>
      <w:r w:rsidR="00154790" w:rsidRPr="003F790A">
        <w:rPr>
          <w:szCs w:val="24"/>
        </w:rPr>
        <w:lastRenderedPageBreak/>
        <w:t>a uniform outer brush border indicative of</w:t>
      </w:r>
      <w:r w:rsidR="000D55D1" w:rsidRPr="003F790A">
        <w:rPr>
          <w:szCs w:val="24"/>
        </w:rPr>
        <w:t xml:space="preserve"> </w:t>
      </w:r>
      <w:r w:rsidR="00154790" w:rsidRPr="003F790A">
        <w:rPr>
          <w:szCs w:val="24"/>
        </w:rPr>
        <w:t xml:space="preserve">an </w:t>
      </w:r>
      <w:r w:rsidR="000D55D1" w:rsidRPr="003F790A">
        <w:rPr>
          <w:szCs w:val="24"/>
        </w:rPr>
        <w:t>outer segment</w:t>
      </w:r>
      <w:r w:rsidR="00154790" w:rsidRPr="003F790A">
        <w:rPr>
          <w:szCs w:val="24"/>
        </w:rPr>
        <w:t>-like layer</w:t>
      </w:r>
      <w:r w:rsidR="000D55D1" w:rsidRPr="003F790A">
        <w:rPr>
          <w:szCs w:val="24"/>
        </w:rPr>
        <w:t xml:space="preserve">. </w:t>
      </w:r>
      <w:r w:rsidR="00686068" w:rsidRPr="003F790A">
        <w:rPr>
          <w:b/>
          <w:szCs w:val="24"/>
        </w:rPr>
        <w:t>(</w:t>
      </w:r>
      <w:r w:rsidR="00686068" w:rsidRPr="003F790A">
        <w:rPr>
          <w:b/>
          <w:bCs/>
          <w:szCs w:val="24"/>
        </w:rPr>
        <w:t>B</w:t>
      </w:r>
      <w:r w:rsidR="00686068" w:rsidRPr="003F790A">
        <w:rPr>
          <w:b/>
          <w:szCs w:val="24"/>
        </w:rPr>
        <w:t>)</w:t>
      </w:r>
      <w:r w:rsidR="00686068" w:rsidRPr="003F790A">
        <w:rPr>
          <w:szCs w:val="24"/>
        </w:rPr>
        <w:t xml:space="preserve"> </w:t>
      </w:r>
      <w:r w:rsidR="000F4811" w:rsidRPr="003F790A">
        <w:rPr>
          <w:szCs w:val="24"/>
        </w:rPr>
        <w:t>R</w:t>
      </w:r>
      <w:r w:rsidR="00686068" w:rsidRPr="003F790A">
        <w:rPr>
          <w:szCs w:val="24"/>
        </w:rPr>
        <w:t xml:space="preserve">epresentative </w:t>
      </w:r>
      <w:r w:rsidR="0086265A" w:rsidRPr="003F790A">
        <w:rPr>
          <w:szCs w:val="24"/>
        </w:rPr>
        <w:t xml:space="preserve">high magnification </w:t>
      </w:r>
      <w:r w:rsidR="00686068" w:rsidRPr="003F790A">
        <w:rPr>
          <w:szCs w:val="24"/>
        </w:rPr>
        <w:t xml:space="preserve">ICC </w:t>
      </w:r>
      <w:r w:rsidR="000F4811" w:rsidRPr="003F790A">
        <w:rPr>
          <w:szCs w:val="24"/>
        </w:rPr>
        <w:t>image</w:t>
      </w:r>
      <w:r w:rsidR="0086265A" w:rsidRPr="003F790A">
        <w:rPr>
          <w:szCs w:val="24"/>
        </w:rPr>
        <w:t xml:space="preserve"> of </w:t>
      </w:r>
      <w:r w:rsidR="00154790" w:rsidRPr="003F790A">
        <w:rPr>
          <w:szCs w:val="24"/>
        </w:rPr>
        <w:t xml:space="preserve">a </w:t>
      </w:r>
      <w:r w:rsidR="0086265A" w:rsidRPr="003F790A">
        <w:rPr>
          <w:szCs w:val="24"/>
        </w:rPr>
        <w:t>D175 L/M-CRR RO</w:t>
      </w:r>
      <w:r w:rsidR="00686068" w:rsidRPr="003F790A">
        <w:rPr>
          <w:szCs w:val="24"/>
        </w:rPr>
        <w:t xml:space="preserve"> immunostained for NRL:eGFP (green), THRB2:tdTomato</w:t>
      </w:r>
      <w:r w:rsidR="00A0003B" w:rsidRPr="003F790A">
        <w:rPr>
          <w:szCs w:val="24"/>
        </w:rPr>
        <w:t xml:space="preserve"> (red)</w:t>
      </w:r>
      <w:r w:rsidR="00154790" w:rsidRPr="003F790A">
        <w:rPr>
          <w:szCs w:val="24"/>
        </w:rPr>
        <w:t>,</w:t>
      </w:r>
      <w:r w:rsidR="00686068" w:rsidRPr="003F790A">
        <w:rPr>
          <w:szCs w:val="24"/>
        </w:rPr>
        <w:t xml:space="preserve"> and S-Opsin (white)</w:t>
      </w:r>
      <w:r w:rsidR="000F4811" w:rsidRPr="003F790A">
        <w:rPr>
          <w:szCs w:val="24"/>
        </w:rPr>
        <w:t xml:space="preserve">. </w:t>
      </w:r>
      <w:r w:rsidR="00154790" w:rsidRPr="003F790A">
        <w:rPr>
          <w:szCs w:val="24"/>
        </w:rPr>
        <w:t>The w</w:t>
      </w:r>
      <w:r w:rsidR="000F4811" w:rsidRPr="003F790A">
        <w:rPr>
          <w:szCs w:val="24"/>
        </w:rPr>
        <w:t xml:space="preserve">hite asterisks denote </w:t>
      </w:r>
      <w:r w:rsidR="00361078" w:rsidRPr="003F790A">
        <w:rPr>
          <w:szCs w:val="24"/>
        </w:rPr>
        <w:t xml:space="preserve">the </w:t>
      </w:r>
      <w:r w:rsidR="00154790" w:rsidRPr="003F790A">
        <w:rPr>
          <w:szCs w:val="24"/>
        </w:rPr>
        <w:t xml:space="preserve">two </w:t>
      </w:r>
      <w:r w:rsidR="000F4811" w:rsidRPr="003F790A">
        <w:rPr>
          <w:szCs w:val="24"/>
        </w:rPr>
        <w:t>S-Opsin</w:t>
      </w:r>
      <w:r w:rsidR="0086265A" w:rsidRPr="003F790A">
        <w:rPr>
          <w:szCs w:val="24"/>
          <w:vertAlign w:val="superscript"/>
        </w:rPr>
        <w:t>+</w:t>
      </w:r>
      <w:r w:rsidR="000F4811" w:rsidRPr="003F790A">
        <w:rPr>
          <w:szCs w:val="24"/>
        </w:rPr>
        <w:t xml:space="preserve"> cones </w:t>
      </w:r>
      <w:r w:rsidR="00361078" w:rsidRPr="003F790A">
        <w:rPr>
          <w:szCs w:val="24"/>
        </w:rPr>
        <w:t>in the field, neither of which express</w:t>
      </w:r>
      <w:r w:rsidR="000F4811" w:rsidRPr="003F790A">
        <w:rPr>
          <w:szCs w:val="24"/>
        </w:rPr>
        <w:t xml:space="preserve"> THRB2:tdTomato. (</w:t>
      </w:r>
      <w:r w:rsidR="000F4811" w:rsidRPr="003F790A">
        <w:rPr>
          <w:b/>
          <w:bCs/>
          <w:szCs w:val="24"/>
        </w:rPr>
        <w:t>C</w:t>
      </w:r>
      <w:r w:rsidR="000F4811" w:rsidRPr="003F790A">
        <w:rPr>
          <w:szCs w:val="24"/>
        </w:rPr>
        <w:t xml:space="preserve">) Representative </w:t>
      </w:r>
      <w:r w:rsidR="0086265A" w:rsidRPr="003F790A">
        <w:rPr>
          <w:szCs w:val="24"/>
        </w:rPr>
        <w:t xml:space="preserve">high magnification ICC image of </w:t>
      </w:r>
      <w:r w:rsidR="00154790" w:rsidRPr="003F790A">
        <w:rPr>
          <w:szCs w:val="24"/>
        </w:rPr>
        <w:t xml:space="preserve">a </w:t>
      </w:r>
      <w:r w:rsidR="0086265A" w:rsidRPr="003F790A">
        <w:rPr>
          <w:szCs w:val="24"/>
        </w:rPr>
        <w:t xml:space="preserve">D175 L/M-CRR RO </w:t>
      </w:r>
      <w:r w:rsidR="000F4811" w:rsidRPr="003F790A">
        <w:rPr>
          <w:szCs w:val="24"/>
        </w:rPr>
        <w:t>immunostained for NRL:eGFP (green), THRB2:tdTomato (red)</w:t>
      </w:r>
      <w:r w:rsidR="00154790" w:rsidRPr="003F790A">
        <w:rPr>
          <w:szCs w:val="24"/>
        </w:rPr>
        <w:t>,</w:t>
      </w:r>
      <w:r w:rsidR="000F4811" w:rsidRPr="003F790A">
        <w:rPr>
          <w:szCs w:val="24"/>
        </w:rPr>
        <w:t xml:space="preserve"> and L/M-Opsin (white). </w:t>
      </w:r>
      <w:r w:rsidR="00154790" w:rsidRPr="003F790A">
        <w:rPr>
          <w:szCs w:val="24"/>
        </w:rPr>
        <w:t>The y</w:t>
      </w:r>
      <w:r w:rsidR="000F4811" w:rsidRPr="003F790A">
        <w:rPr>
          <w:szCs w:val="24"/>
        </w:rPr>
        <w:t xml:space="preserve">ellow asterisks </w:t>
      </w:r>
      <w:r w:rsidR="00361078" w:rsidRPr="003F790A">
        <w:rPr>
          <w:szCs w:val="24"/>
        </w:rPr>
        <w:t>denote the</w:t>
      </w:r>
      <w:r w:rsidR="000F4811" w:rsidRPr="003F790A">
        <w:rPr>
          <w:szCs w:val="24"/>
        </w:rPr>
        <w:t xml:space="preserve"> </w:t>
      </w:r>
      <w:r w:rsidR="00154790" w:rsidRPr="003F790A">
        <w:rPr>
          <w:szCs w:val="24"/>
        </w:rPr>
        <w:t xml:space="preserve">three </w:t>
      </w:r>
      <w:r w:rsidR="000F4811" w:rsidRPr="003F790A">
        <w:rPr>
          <w:szCs w:val="24"/>
        </w:rPr>
        <w:t>L/M-Opsin</w:t>
      </w:r>
      <w:r w:rsidR="0086265A" w:rsidRPr="003F790A">
        <w:rPr>
          <w:szCs w:val="24"/>
          <w:vertAlign w:val="superscript"/>
        </w:rPr>
        <w:t>+</w:t>
      </w:r>
      <w:r w:rsidR="000F4811" w:rsidRPr="003F790A">
        <w:rPr>
          <w:szCs w:val="24"/>
        </w:rPr>
        <w:t xml:space="preserve"> cones</w:t>
      </w:r>
      <w:r w:rsidR="00361078" w:rsidRPr="003F790A">
        <w:rPr>
          <w:szCs w:val="24"/>
        </w:rPr>
        <w:t xml:space="preserve"> in the field, all of which </w:t>
      </w:r>
      <w:r w:rsidR="000F4811" w:rsidRPr="003F790A">
        <w:rPr>
          <w:szCs w:val="24"/>
        </w:rPr>
        <w:t>co-express THRB2:tdTomato</w:t>
      </w:r>
      <w:r w:rsidR="00686068" w:rsidRPr="003F790A">
        <w:rPr>
          <w:szCs w:val="24"/>
        </w:rPr>
        <w:t xml:space="preserve">. </w:t>
      </w:r>
      <w:r w:rsidR="00A0003B" w:rsidRPr="003F790A">
        <w:rPr>
          <w:szCs w:val="24"/>
        </w:rPr>
        <w:t xml:space="preserve"> (</w:t>
      </w:r>
      <w:r w:rsidR="000D55D1" w:rsidRPr="003F790A">
        <w:rPr>
          <w:b/>
          <w:bCs/>
          <w:szCs w:val="24"/>
        </w:rPr>
        <w:t>D</w:t>
      </w:r>
      <w:r w:rsidR="000D55D1" w:rsidRPr="003F790A">
        <w:rPr>
          <w:szCs w:val="24"/>
        </w:rPr>
        <w:t xml:space="preserve">) </w:t>
      </w:r>
      <w:r w:rsidR="00361078" w:rsidRPr="003F790A">
        <w:rPr>
          <w:szCs w:val="24"/>
        </w:rPr>
        <w:t>Bulk RNAseq h</w:t>
      </w:r>
      <w:r w:rsidR="000D55D1" w:rsidRPr="003F790A">
        <w:rPr>
          <w:szCs w:val="24"/>
        </w:rPr>
        <w:t xml:space="preserve">eatmap with TPM values </w:t>
      </w:r>
      <w:r w:rsidR="00361078" w:rsidRPr="003F790A">
        <w:rPr>
          <w:szCs w:val="24"/>
        </w:rPr>
        <w:t>showing</w:t>
      </w:r>
      <w:r w:rsidR="000D55D1" w:rsidRPr="003F790A">
        <w:rPr>
          <w:szCs w:val="24"/>
        </w:rPr>
        <w:t xml:space="preserve"> </w:t>
      </w:r>
      <w:r w:rsidR="00361078" w:rsidRPr="003F790A">
        <w:rPr>
          <w:szCs w:val="24"/>
        </w:rPr>
        <w:t xml:space="preserve">the presence of </w:t>
      </w:r>
      <w:r w:rsidR="000D55D1" w:rsidRPr="003F790A">
        <w:rPr>
          <w:szCs w:val="24"/>
        </w:rPr>
        <w:t>L/M cone</w:t>
      </w:r>
      <w:r w:rsidR="00361078" w:rsidRPr="003F790A">
        <w:rPr>
          <w:szCs w:val="24"/>
        </w:rPr>
        <w:t>-</w:t>
      </w:r>
      <w:r w:rsidR="000D55D1" w:rsidRPr="003F790A">
        <w:rPr>
          <w:szCs w:val="24"/>
        </w:rPr>
        <w:t>specific</w:t>
      </w:r>
      <w:r w:rsidR="00361078" w:rsidRPr="003F790A">
        <w:rPr>
          <w:szCs w:val="24"/>
        </w:rPr>
        <w:t xml:space="preserve"> </w:t>
      </w:r>
      <w:r w:rsidR="000D55D1" w:rsidRPr="003F790A">
        <w:rPr>
          <w:szCs w:val="24"/>
        </w:rPr>
        <w:t xml:space="preserve">genes </w:t>
      </w:r>
      <w:r w:rsidR="00361078" w:rsidRPr="003F790A">
        <w:rPr>
          <w:szCs w:val="24"/>
        </w:rPr>
        <w:t>(</w:t>
      </w:r>
      <w:r w:rsidR="000D55D1" w:rsidRPr="003F790A">
        <w:rPr>
          <w:szCs w:val="24"/>
        </w:rPr>
        <w:t>VOPP1, MYH4</w:t>
      </w:r>
      <w:r w:rsidR="00361078" w:rsidRPr="003F790A">
        <w:rPr>
          <w:szCs w:val="24"/>
        </w:rPr>
        <w:t>,</w:t>
      </w:r>
      <w:r w:rsidR="000D55D1" w:rsidRPr="003F790A">
        <w:rPr>
          <w:szCs w:val="24"/>
        </w:rPr>
        <w:t xml:space="preserve"> </w:t>
      </w:r>
      <w:r w:rsidR="00361078" w:rsidRPr="003F790A">
        <w:rPr>
          <w:szCs w:val="24"/>
        </w:rPr>
        <w:t xml:space="preserve">and </w:t>
      </w:r>
      <w:r w:rsidR="000D55D1" w:rsidRPr="003F790A">
        <w:rPr>
          <w:szCs w:val="24"/>
        </w:rPr>
        <w:t>LMO4</w:t>
      </w:r>
      <w:r w:rsidR="00361078" w:rsidRPr="003F790A">
        <w:rPr>
          <w:szCs w:val="24"/>
        </w:rPr>
        <w:t>)</w:t>
      </w:r>
      <w:r w:rsidR="00345A3A" w:rsidRPr="003F790A">
        <w:rPr>
          <w:szCs w:val="24"/>
        </w:rPr>
        <w:fldChar w:fldCharType="begin"/>
      </w:r>
      <w:r w:rsidR="00345A3A" w:rsidRPr="003F790A">
        <w:rPr>
          <w:szCs w:val="24"/>
        </w:rPr>
        <w:instrText xml:space="preserve"> ADDIN ZOTERO_ITEM CSL_CITATION {"citationID":"pogZbUt3","properties":{"formattedCitation":"[2]","plainCitation":"[2]","noteIndex":0},"citationItems":[{"id":501,"uris":["http://zotero.org/users/11729715/items/ZVB8NISS"],"itemData":{"id":501,"type":"article-journal","container-title":"Cell","DOI":"10.1016/j.cell.2019.01.004","ISSN":"0092-8674, 1097-4172","issue":"5","journalAbbreviation":"Cell","language":"English","note":"publisher: Elsevier\nPMID: 30712875","page":"1222-1237.e22","source":"www.cell.com","title":"Molecular Classification and Comparative Taxonomics of Foveal and Peripheral Cells in Primate Retina","volume":"176","author":[{"family":"Peng","given":"Yi-Rong"},{"family":"Shekhar","given":"Karthik"},{"family":"Yan","given":"Wenjun"},{"family":"Herrmann","given":"Dustin"},{"family":"Sappington","given":"Anna"},{"family":"Bryman","given":"Gregory S."},{"family":"Zyl","given":"Tavé","dropping-particle":"van"},{"family":"Do","given":"Michael Tri H."},{"family":"Regev","given":"Aviv"},{"family":"Sanes","given":"Joshua R."}],"issued":{"date-parts":[["2019",2,21]]}}}],"schema":"https://github.com/citation-style-language/schema/raw/master/csl-citation.json"} </w:instrText>
      </w:r>
      <w:r w:rsidR="00345A3A" w:rsidRPr="003F790A">
        <w:rPr>
          <w:szCs w:val="24"/>
        </w:rPr>
        <w:fldChar w:fldCharType="separate"/>
      </w:r>
      <w:r w:rsidR="00345A3A" w:rsidRPr="003F790A">
        <w:t>[2]</w:t>
      </w:r>
      <w:r w:rsidR="00345A3A" w:rsidRPr="003F790A">
        <w:rPr>
          <w:szCs w:val="24"/>
        </w:rPr>
        <w:fldChar w:fldCharType="end"/>
      </w:r>
      <w:r w:rsidR="000D55D1" w:rsidRPr="003F790A">
        <w:rPr>
          <w:szCs w:val="24"/>
        </w:rPr>
        <w:t xml:space="preserve"> </w:t>
      </w:r>
      <w:r w:rsidR="00361078" w:rsidRPr="003F790A">
        <w:rPr>
          <w:szCs w:val="24"/>
        </w:rPr>
        <w:t xml:space="preserve">in the </w:t>
      </w:r>
      <w:r w:rsidR="000D55D1" w:rsidRPr="003F790A">
        <w:rPr>
          <w:szCs w:val="24"/>
        </w:rPr>
        <w:t>THRB</w:t>
      </w:r>
      <w:r w:rsidR="00361078" w:rsidRPr="003F790A">
        <w:rPr>
          <w:szCs w:val="24"/>
        </w:rPr>
        <w:t>2:tdTomato</w:t>
      </w:r>
      <w:r w:rsidR="00361078" w:rsidRPr="003F790A">
        <w:rPr>
          <w:szCs w:val="24"/>
          <w:vertAlign w:val="superscript"/>
        </w:rPr>
        <w:t>+</w:t>
      </w:r>
      <w:r w:rsidR="00361078" w:rsidRPr="003F790A">
        <w:rPr>
          <w:szCs w:val="24"/>
        </w:rPr>
        <w:t xml:space="preserve"> fraction of D100 FAC-sorted L/M-CRR ROs</w:t>
      </w:r>
      <w:r w:rsidR="000D55D1" w:rsidRPr="003F790A">
        <w:rPr>
          <w:szCs w:val="24"/>
        </w:rPr>
        <w:t>. Scale bar</w:t>
      </w:r>
      <w:r w:rsidR="000F4811" w:rsidRPr="003F790A">
        <w:rPr>
          <w:szCs w:val="24"/>
        </w:rPr>
        <w:t>s</w:t>
      </w:r>
      <w:r w:rsidR="000D55D1" w:rsidRPr="003F790A">
        <w:rPr>
          <w:szCs w:val="24"/>
        </w:rPr>
        <w:t xml:space="preserve"> for panel A: 200 µm</w:t>
      </w:r>
      <w:r w:rsidR="000F4811" w:rsidRPr="003F790A">
        <w:rPr>
          <w:szCs w:val="24"/>
        </w:rPr>
        <w:t>; B</w:t>
      </w:r>
      <w:r w:rsidR="00361078" w:rsidRPr="003F790A">
        <w:rPr>
          <w:szCs w:val="24"/>
        </w:rPr>
        <w:t xml:space="preserve"> and </w:t>
      </w:r>
      <w:r w:rsidR="000F4811" w:rsidRPr="003F790A">
        <w:rPr>
          <w:szCs w:val="24"/>
        </w:rPr>
        <w:t>C: 10µm</w:t>
      </w:r>
      <w:r w:rsidR="000D55D1" w:rsidRPr="003F790A">
        <w:rPr>
          <w:szCs w:val="24"/>
        </w:rPr>
        <w:t xml:space="preserve">. </w:t>
      </w:r>
    </w:p>
    <w:p w14:paraId="6E1F3BF4" w14:textId="77777777" w:rsidR="000D55D1" w:rsidRPr="003F790A" w:rsidRDefault="000D55D1" w:rsidP="008D10F9">
      <w:pPr>
        <w:spacing w:line="480" w:lineRule="auto"/>
        <w:rPr>
          <w:szCs w:val="24"/>
        </w:rPr>
      </w:pPr>
    </w:p>
    <w:p w14:paraId="0AB04B9B" w14:textId="77777777" w:rsidR="008D10F9" w:rsidRPr="003F790A" w:rsidRDefault="008D10F9">
      <w:pPr>
        <w:rPr>
          <w:b/>
          <w:bCs/>
          <w:noProof/>
        </w:rPr>
      </w:pPr>
    </w:p>
    <w:p w14:paraId="286647C8" w14:textId="54B0FEDF" w:rsidR="000961BD" w:rsidRPr="003F790A" w:rsidRDefault="00152CF8" w:rsidP="00B66013">
      <w:pPr>
        <w:spacing w:line="480" w:lineRule="auto"/>
      </w:pPr>
      <w:r w:rsidRPr="003F790A">
        <w:rPr>
          <w:noProof/>
          <w:lang w:val="en-IN" w:eastAsia="en-IN"/>
        </w:rPr>
        <w:drawing>
          <wp:inline distT="0" distB="0" distL="0" distR="0" wp14:anchorId="01D23ABD" wp14:editId="79240986">
            <wp:extent cx="5943285" cy="2838090"/>
            <wp:effectExtent l="0" t="0" r="63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140" b="59960"/>
                    <a:stretch/>
                  </pic:blipFill>
                  <pic:spPr bwMode="auto">
                    <a:xfrm>
                      <a:off x="0" y="0"/>
                      <a:ext cx="5943600" cy="2838240"/>
                    </a:xfrm>
                    <a:prstGeom prst="rect">
                      <a:avLst/>
                    </a:prstGeom>
                    <a:noFill/>
                    <a:ln>
                      <a:noFill/>
                    </a:ln>
                    <a:extLst>
                      <a:ext uri="{53640926-AAD7-44D8-BBD7-CCE9431645EC}">
                        <a14:shadowObscured xmlns:a14="http://schemas.microsoft.com/office/drawing/2010/main"/>
                      </a:ext>
                    </a:extLst>
                  </pic:spPr>
                </pic:pic>
              </a:graphicData>
            </a:graphic>
          </wp:inline>
        </w:drawing>
      </w:r>
    </w:p>
    <w:p w14:paraId="09B6D85D" w14:textId="05B06884" w:rsidR="000961BD" w:rsidRPr="003F790A" w:rsidRDefault="00361078" w:rsidP="00B66013">
      <w:pPr>
        <w:spacing w:line="480" w:lineRule="auto"/>
        <w:rPr>
          <w:szCs w:val="24"/>
        </w:rPr>
      </w:pPr>
      <w:r w:rsidRPr="003F790A">
        <w:rPr>
          <w:b/>
          <w:bCs/>
          <w:szCs w:val="24"/>
        </w:rPr>
        <w:t xml:space="preserve">Fig. S6. </w:t>
      </w:r>
      <w:r w:rsidR="000961BD" w:rsidRPr="003F790A">
        <w:rPr>
          <w:b/>
          <w:bCs/>
          <w:szCs w:val="24"/>
        </w:rPr>
        <w:t xml:space="preserve">CD166/ALCAM </w:t>
      </w:r>
      <w:r w:rsidR="00E71969" w:rsidRPr="003F790A">
        <w:rPr>
          <w:b/>
          <w:bCs/>
          <w:szCs w:val="24"/>
        </w:rPr>
        <w:t>colocalizes with post-mitotic</w:t>
      </w:r>
      <w:r w:rsidR="000961BD" w:rsidRPr="003F790A">
        <w:rPr>
          <w:b/>
          <w:bCs/>
          <w:szCs w:val="24"/>
        </w:rPr>
        <w:t xml:space="preserve"> D50</w:t>
      </w:r>
      <w:r w:rsidR="00E71969" w:rsidRPr="003F790A">
        <w:rPr>
          <w:b/>
          <w:bCs/>
          <w:szCs w:val="24"/>
        </w:rPr>
        <w:t xml:space="preserve"> PRs</w:t>
      </w:r>
      <w:r w:rsidR="000961BD" w:rsidRPr="003F790A">
        <w:rPr>
          <w:b/>
          <w:bCs/>
          <w:szCs w:val="24"/>
        </w:rPr>
        <w:t xml:space="preserve"> but </w:t>
      </w:r>
      <w:r w:rsidR="00020420" w:rsidRPr="003F790A">
        <w:rPr>
          <w:b/>
          <w:bCs/>
          <w:szCs w:val="24"/>
        </w:rPr>
        <w:t xml:space="preserve">is not expressed in </w:t>
      </w:r>
      <w:r w:rsidR="000961BD" w:rsidRPr="003F790A">
        <w:rPr>
          <w:b/>
          <w:bCs/>
          <w:szCs w:val="24"/>
        </w:rPr>
        <w:t>D100 ROs</w:t>
      </w:r>
      <w:r w:rsidR="000961BD" w:rsidRPr="003F790A">
        <w:rPr>
          <w:szCs w:val="24"/>
        </w:rPr>
        <w:t>. ICC of</w:t>
      </w:r>
      <w:r w:rsidR="000961BD" w:rsidRPr="003F790A">
        <w:rPr>
          <w:bCs/>
          <w:szCs w:val="24"/>
        </w:rPr>
        <w:t xml:space="preserve"> </w:t>
      </w:r>
      <w:r w:rsidR="000961BD" w:rsidRPr="003F790A">
        <w:rPr>
          <w:szCs w:val="24"/>
        </w:rPr>
        <w:t xml:space="preserve">D50 (top row) and D100 (bottom row) </w:t>
      </w:r>
      <w:r w:rsidR="000961BD" w:rsidRPr="003F790A">
        <w:rPr>
          <w:bCs/>
          <w:szCs w:val="24"/>
        </w:rPr>
        <w:t>wildtype</w:t>
      </w:r>
      <w:r w:rsidR="000961BD" w:rsidRPr="003F790A">
        <w:rPr>
          <w:b/>
          <w:bCs/>
          <w:szCs w:val="24"/>
        </w:rPr>
        <w:t xml:space="preserve"> </w:t>
      </w:r>
      <w:r w:rsidR="000961BD" w:rsidRPr="003F790A">
        <w:rPr>
          <w:szCs w:val="24"/>
        </w:rPr>
        <w:t>WA09 ROs showing expression of CD166/ALCAM in a subset of RCVRN</w:t>
      </w:r>
      <w:r w:rsidR="000961BD" w:rsidRPr="003F790A">
        <w:rPr>
          <w:szCs w:val="24"/>
          <w:vertAlign w:val="superscript"/>
        </w:rPr>
        <w:t>+</w:t>
      </w:r>
      <w:r w:rsidR="000961BD" w:rsidRPr="003F790A">
        <w:rPr>
          <w:szCs w:val="24"/>
        </w:rPr>
        <w:t xml:space="preserve"> photoreceptor precursors </w:t>
      </w:r>
      <w:r w:rsidR="00020420" w:rsidRPr="003F790A">
        <w:rPr>
          <w:szCs w:val="24"/>
        </w:rPr>
        <w:t xml:space="preserve">at D50 </w:t>
      </w:r>
      <w:r w:rsidR="000961BD" w:rsidRPr="003F790A">
        <w:rPr>
          <w:szCs w:val="24"/>
        </w:rPr>
        <w:t xml:space="preserve">along the basal and </w:t>
      </w:r>
      <w:r w:rsidR="000961BD" w:rsidRPr="003F790A">
        <w:rPr>
          <w:szCs w:val="24"/>
        </w:rPr>
        <w:lastRenderedPageBreak/>
        <w:t xml:space="preserve">apical aspects of the outer neuroepithelium. </w:t>
      </w:r>
      <w:r w:rsidR="00020420" w:rsidRPr="003F790A">
        <w:rPr>
          <w:szCs w:val="24"/>
        </w:rPr>
        <w:t xml:space="preserve">No CD166/ALCAM immunostaining is present in D100 ROs. </w:t>
      </w:r>
      <w:r w:rsidR="000961BD" w:rsidRPr="003F790A">
        <w:rPr>
          <w:szCs w:val="24"/>
        </w:rPr>
        <w:t>Note that CD166/ALCAM</w:t>
      </w:r>
      <w:r w:rsidR="000961BD" w:rsidRPr="003F790A">
        <w:rPr>
          <w:szCs w:val="24"/>
          <w:vertAlign w:val="superscript"/>
        </w:rPr>
        <w:t>+</w:t>
      </w:r>
      <w:r w:rsidR="000961BD" w:rsidRPr="003F790A">
        <w:rPr>
          <w:szCs w:val="24"/>
        </w:rPr>
        <w:t xml:space="preserve"> cells do not express the cell proliferation marker Ki-67, indicating that they are post-mitotic. Scale bars: 200 µm.</w:t>
      </w:r>
    </w:p>
    <w:p w14:paraId="604B247A" w14:textId="66128489" w:rsidR="00152CF8" w:rsidRPr="003F790A" w:rsidRDefault="00152CF8">
      <w:pPr>
        <w:rPr>
          <w:szCs w:val="24"/>
        </w:rPr>
      </w:pPr>
    </w:p>
    <w:p w14:paraId="074571D0" w14:textId="57D6FFD5" w:rsidR="000961BD" w:rsidRPr="003F790A" w:rsidRDefault="00152CF8" w:rsidP="00B66013">
      <w:pPr>
        <w:spacing w:line="480" w:lineRule="auto"/>
      </w:pPr>
      <w:r w:rsidRPr="003F790A">
        <w:rPr>
          <w:noProof/>
          <w:lang w:val="en-IN" w:eastAsia="en-IN"/>
        </w:rPr>
        <w:drawing>
          <wp:inline distT="0" distB="0" distL="0" distR="0" wp14:anchorId="4AD5AEA3" wp14:editId="32836B59">
            <wp:extent cx="5943600" cy="29464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049" b="57613"/>
                    <a:stretch/>
                  </pic:blipFill>
                  <pic:spPr bwMode="auto">
                    <a:xfrm>
                      <a:off x="0" y="0"/>
                      <a:ext cx="5943600" cy="2946400"/>
                    </a:xfrm>
                    <a:prstGeom prst="rect">
                      <a:avLst/>
                    </a:prstGeom>
                    <a:noFill/>
                    <a:ln>
                      <a:noFill/>
                    </a:ln>
                    <a:extLst>
                      <a:ext uri="{53640926-AAD7-44D8-BBD7-CCE9431645EC}">
                        <a14:shadowObscured xmlns:a14="http://schemas.microsoft.com/office/drawing/2010/main"/>
                      </a:ext>
                    </a:extLst>
                  </pic:spPr>
                </pic:pic>
              </a:graphicData>
            </a:graphic>
          </wp:inline>
        </w:drawing>
      </w:r>
    </w:p>
    <w:p w14:paraId="35E09E90" w14:textId="07DB819B" w:rsidR="00B66013" w:rsidRPr="003F790A" w:rsidRDefault="00020420" w:rsidP="00C27BA7">
      <w:pPr>
        <w:pStyle w:val="SMHeading"/>
        <w:spacing w:before="0" w:after="0" w:line="480" w:lineRule="auto"/>
        <w:outlineLvl w:val="9"/>
        <w:rPr>
          <w:rFonts w:eastAsia="Calibri"/>
          <w:b w:val="0"/>
          <w:bCs w:val="0"/>
          <w:kern w:val="0"/>
        </w:rPr>
      </w:pPr>
      <w:r w:rsidRPr="003F790A">
        <w:rPr>
          <w:rFonts w:eastAsia="Calibri"/>
          <w:kern w:val="0"/>
        </w:rPr>
        <w:t xml:space="preserve">Fig. S7. </w:t>
      </w:r>
      <w:r w:rsidR="000961BD" w:rsidRPr="003F790A">
        <w:rPr>
          <w:rFonts w:eastAsia="Calibri"/>
          <w:kern w:val="0"/>
        </w:rPr>
        <w:t>ImageJ-based quantification of CD166/ALCAM</w:t>
      </w:r>
      <w:r w:rsidR="000961BD" w:rsidRPr="003F790A">
        <w:rPr>
          <w:rFonts w:eastAsia="Calibri"/>
          <w:kern w:val="0"/>
          <w:vertAlign w:val="superscript"/>
        </w:rPr>
        <w:t>+</w:t>
      </w:r>
      <w:r w:rsidR="000961BD" w:rsidRPr="003F790A">
        <w:rPr>
          <w:rFonts w:eastAsia="Calibri"/>
          <w:kern w:val="0"/>
        </w:rPr>
        <w:t xml:space="preserve"> </w:t>
      </w:r>
      <w:r w:rsidR="00E90AB5" w:rsidRPr="003F790A">
        <w:rPr>
          <w:rFonts w:eastAsia="Calibri"/>
          <w:kern w:val="0"/>
        </w:rPr>
        <w:t>L/M cone</w:t>
      </w:r>
      <w:r w:rsidR="009A6124" w:rsidRPr="003F790A">
        <w:rPr>
          <w:rFonts w:eastAsia="Calibri"/>
          <w:kern w:val="0"/>
        </w:rPr>
        <w:t>-</w:t>
      </w:r>
      <w:r w:rsidR="00E90AB5" w:rsidRPr="003F790A">
        <w:rPr>
          <w:rFonts w:eastAsia="Calibri"/>
          <w:kern w:val="0"/>
        </w:rPr>
        <w:t>competent precursors</w:t>
      </w:r>
      <w:r w:rsidR="000961BD" w:rsidRPr="003F790A">
        <w:rPr>
          <w:rFonts w:eastAsia="Calibri"/>
          <w:kern w:val="0"/>
        </w:rPr>
        <w:t xml:space="preserve"> in the apical or basal regions of L/M-CRR D50 ROs. </w:t>
      </w:r>
      <w:r w:rsidR="000961BD" w:rsidRPr="003F790A">
        <w:rPr>
          <w:rFonts w:eastAsia="Calibri"/>
          <w:b w:val="0"/>
          <w:bCs w:val="0"/>
          <w:kern w:val="0"/>
        </w:rPr>
        <w:t>ICC of L/M-CRR ROs at D50 showing cells immunostained for THRB2:tdTomato (red) and CD166/ALCAM (green). The neuroepithelium of each RO was segmented using ImageJ into two laminar regions: (1) an outermost apical region containing densely packed DAPI</w:t>
      </w:r>
      <w:r w:rsidR="000961BD" w:rsidRPr="003F790A">
        <w:rPr>
          <w:rFonts w:eastAsia="Calibri"/>
          <w:b w:val="0"/>
          <w:bCs w:val="0"/>
          <w:kern w:val="0"/>
          <w:vertAlign w:val="superscript"/>
        </w:rPr>
        <w:t>+</w:t>
      </w:r>
      <w:r w:rsidR="000961BD" w:rsidRPr="003F790A">
        <w:rPr>
          <w:rFonts w:eastAsia="Calibri"/>
          <w:b w:val="0"/>
          <w:bCs w:val="0"/>
          <w:kern w:val="0"/>
        </w:rPr>
        <w:t xml:space="preserve"> nuclei (white) and (2) a deeper basal region with more sparsely distributed DAPI</w:t>
      </w:r>
      <w:r w:rsidR="000961BD" w:rsidRPr="003F790A">
        <w:rPr>
          <w:rFonts w:eastAsia="Calibri"/>
          <w:b w:val="0"/>
          <w:bCs w:val="0"/>
          <w:kern w:val="0"/>
          <w:vertAlign w:val="superscript"/>
        </w:rPr>
        <w:t>+</w:t>
      </w:r>
      <w:r w:rsidR="000961BD" w:rsidRPr="003F790A">
        <w:rPr>
          <w:rFonts w:eastAsia="Calibri"/>
          <w:b w:val="0"/>
          <w:bCs w:val="0"/>
          <w:kern w:val="0"/>
        </w:rPr>
        <w:t xml:space="preserve"> nuclei. The yellow line demarcates the division between the apical and basal regions in the representative RO shown. The </w:t>
      </w:r>
      <w:r w:rsidR="000961BD" w:rsidRPr="003F790A">
        <w:rPr>
          <w:rFonts w:eastAsia="Calibri"/>
          <w:b w:val="0"/>
          <w:bCs w:val="0"/>
          <w:i/>
          <w:iCs/>
          <w:kern w:val="0"/>
        </w:rPr>
        <w:t>left</w:t>
      </w:r>
      <w:r w:rsidR="000961BD" w:rsidRPr="003F790A">
        <w:rPr>
          <w:rFonts w:eastAsia="Calibri"/>
          <w:b w:val="0"/>
          <w:bCs w:val="0"/>
          <w:kern w:val="0"/>
        </w:rPr>
        <w:t xml:space="preserve"> </w:t>
      </w:r>
      <w:r w:rsidR="000961BD" w:rsidRPr="003F790A">
        <w:rPr>
          <w:rFonts w:eastAsia="Calibri"/>
          <w:b w:val="0"/>
          <w:bCs w:val="0"/>
          <w:i/>
          <w:iCs/>
          <w:kern w:val="0"/>
        </w:rPr>
        <w:t>panel</w:t>
      </w:r>
      <w:r w:rsidR="000961BD" w:rsidRPr="003F790A">
        <w:rPr>
          <w:rFonts w:eastAsia="Calibri"/>
          <w:b w:val="0"/>
          <w:bCs w:val="0"/>
          <w:kern w:val="0"/>
        </w:rPr>
        <w:t xml:space="preserve"> shows an image of one of the 5 ROs quantified using the cell counter plugin of ImageJ. A magnified image of the boxed area without the DAPI channel is shown in the </w:t>
      </w:r>
      <w:r w:rsidR="000961BD" w:rsidRPr="003F790A">
        <w:rPr>
          <w:rFonts w:eastAsia="Calibri"/>
          <w:b w:val="0"/>
          <w:bCs w:val="0"/>
          <w:i/>
          <w:iCs/>
          <w:kern w:val="0"/>
        </w:rPr>
        <w:t>right</w:t>
      </w:r>
      <w:r w:rsidR="000961BD" w:rsidRPr="003F790A">
        <w:rPr>
          <w:rFonts w:eastAsia="Calibri"/>
          <w:b w:val="0"/>
          <w:bCs w:val="0"/>
          <w:kern w:val="0"/>
        </w:rPr>
        <w:t xml:space="preserve"> </w:t>
      </w:r>
      <w:r w:rsidR="000961BD" w:rsidRPr="003F790A">
        <w:rPr>
          <w:rFonts w:eastAsia="Calibri"/>
          <w:b w:val="0"/>
          <w:bCs w:val="0"/>
          <w:i/>
          <w:iCs/>
          <w:kern w:val="0"/>
        </w:rPr>
        <w:t>panel</w:t>
      </w:r>
      <w:r w:rsidR="000961BD" w:rsidRPr="003F790A">
        <w:rPr>
          <w:rFonts w:eastAsia="Calibri"/>
          <w:b w:val="0"/>
          <w:bCs w:val="0"/>
          <w:kern w:val="0"/>
        </w:rPr>
        <w:t xml:space="preserve">. Cells were assigned a </w:t>
      </w:r>
      <w:r w:rsidR="000961BD" w:rsidRPr="003F790A">
        <w:rPr>
          <w:rFonts w:eastAsia="Calibri"/>
          <w:b w:val="0"/>
          <w:bCs w:val="0"/>
          <w:kern w:val="0"/>
        </w:rPr>
        <w:lastRenderedPageBreak/>
        <w:t>number based on their fluorescence signal and location, which were subsequently quantified and plotted in Figure 5B. Scale bars: 100 µm.</w:t>
      </w:r>
    </w:p>
    <w:p w14:paraId="01D0FCDB" w14:textId="6F737467" w:rsidR="00B66013" w:rsidRPr="003F790A" w:rsidRDefault="00B66013" w:rsidP="00B66013">
      <w:pPr>
        <w:spacing w:line="480" w:lineRule="auto"/>
        <w:rPr>
          <w:rFonts w:eastAsia="Calibri"/>
          <w:szCs w:val="24"/>
        </w:rPr>
      </w:pPr>
    </w:p>
    <w:p w14:paraId="58357533" w14:textId="7D3CEA36" w:rsidR="00B66013" w:rsidRPr="003F790A" w:rsidRDefault="00B66013" w:rsidP="00C27BA7">
      <w:pPr>
        <w:pStyle w:val="SMHeading"/>
        <w:spacing w:line="480" w:lineRule="auto"/>
        <w:outlineLvl w:val="9"/>
        <w:rPr>
          <w:rFonts w:eastAsia="Calibri"/>
          <w:b w:val="0"/>
          <w:bCs w:val="0"/>
          <w:kern w:val="0"/>
        </w:rPr>
      </w:pPr>
      <w:r w:rsidRPr="003F790A">
        <w:rPr>
          <w:noProof/>
          <w:lang w:val="en-IN" w:eastAsia="en-IN"/>
        </w:rPr>
        <w:drawing>
          <wp:inline distT="0" distB="0" distL="0" distR="0" wp14:anchorId="3987731F" wp14:editId="2355DBF6">
            <wp:extent cx="5943600" cy="32099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592" b="54676"/>
                    <a:stretch/>
                  </pic:blipFill>
                  <pic:spPr bwMode="auto">
                    <a:xfrm>
                      <a:off x="0" y="0"/>
                      <a:ext cx="5943600" cy="3209925"/>
                    </a:xfrm>
                    <a:prstGeom prst="rect">
                      <a:avLst/>
                    </a:prstGeom>
                    <a:noFill/>
                    <a:ln>
                      <a:noFill/>
                    </a:ln>
                    <a:extLst>
                      <a:ext uri="{53640926-AAD7-44D8-BBD7-CCE9431645EC}">
                        <a14:shadowObscured xmlns:a14="http://schemas.microsoft.com/office/drawing/2010/main"/>
                      </a:ext>
                    </a:extLst>
                  </pic:spPr>
                </pic:pic>
              </a:graphicData>
            </a:graphic>
          </wp:inline>
        </w:drawing>
      </w:r>
      <w:r w:rsidR="00CE63D5" w:rsidRPr="003F790A">
        <w:rPr>
          <w:rFonts w:eastAsia="Calibri"/>
          <w:b w:val="0"/>
          <w:bCs w:val="0"/>
          <w:kern w:val="0"/>
        </w:rPr>
        <w:t xml:space="preserve"> </w:t>
      </w:r>
    </w:p>
    <w:p w14:paraId="3EE815E8" w14:textId="06C8244F" w:rsidR="00B66013" w:rsidRPr="003F790A" w:rsidRDefault="00020420" w:rsidP="00B66013">
      <w:pPr>
        <w:spacing w:line="480" w:lineRule="auto"/>
        <w:rPr>
          <w:szCs w:val="24"/>
        </w:rPr>
      </w:pPr>
      <w:r w:rsidRPr="003F790A">
        <w:rPr>
          <w:b/>
          <w:bCs/>
          <w:szCs w:val="24"/>
        </w:rPr>
        <w:t xml:space="preserve">Fig. S8. </w:t>
      </w:r>
      <w:r w:rsidR="00B66013" w:rsidRPr="003F790A">
        <w:rPr>
          <w:b/>
          <w:bCs/>
          <w:szCs w:val="24"/>
        </w:rPr>
        <w:t xml:space="preserve">ImageJ-based quantification of PR precursor axon length. </w:t>
      </w:r>
      <w:r w:rsidR="00B66013" w:rsidRPr="003F790A">
        <w:rPr>
          <w:szCs w:val="24"/>
        </w:rPr>
        <w:t xml:space="preserve">Representative images and corresponding axon length quantifications of PR precursors from dissociated ROs derived from the </w:t>
      </w:r>
      <w:r w:rsidR="00B66013" w:rsidRPr="003F790A">
        <w:rPr>
          <w:szCs w:val="24"/>
          <w:shd w:val="clear" w:color="auto" w:fill="FFFFFF"/>
        </w:rPr>
        <w:t xml:space="preserve">WA09 </w:t>
      </w:r>
      <w:r w:rsidR="00B66013" w:rsidRPr="003F790A">
        <w:rPr>
          <w:i/>
          <w:iCs/>
          <w:szCs w:val="24"/>
          <w:shd w:val="clear" w:color="auto" w:fill="FFFFFF"/>
        </w:rPr>
        <w:t>CRX</w:t>
      </w:r>
      <w:r w:rsidR="00B66013" w:rsidRPr="003F790A">
        <w:rPr>
          <w:szCs w:val="24"/>
          <w:shd w:val="clear" w:color="auto" w:fill="FFFFFF"/>
          <w:vertAlign w:val="superscript"/>
        </w:rPr>
        <w:t>+/tdTomato</w:t>
      </w:r>
      <w:r w:rsidR="00B66013" w:rsidRPr="003F790A">
        <w:rPr>
          <w:szCs w:val="24"/>
        </w:rPr>
        <w:t xml:space="preserve"> pan-PR reporter line</w:t>
      </w:r>
      <w:r w:rsidR="00B66013" w:rsidRPr="003F790A">
        <w:rPr>
          <w:szCs w:val="24"/>
        </w:rPr>
        <w:fldChar w:fldCharType="begin"/>
      </w:r>
      <w:r w:rsidR="00345A3A" w:rsidRPr="003F790A">
        <w:rPr>
          <w:szCs w:val="24"/>
        </w:rPr>
        <w:instrText xml:space="preserve"> ADDIN ZOTERO_ITEM CSL_CITATION {"citationID":"4NILMW7B","properties":{"formattedCitation":"[3]","plainCitation":"[3]","noteIndex":0},"citationItems":[{"id":17,"uris":["http://zotero.org/users/11729715/items/EZXPAR9D"],"itemData":{"id":17,"type":"article-journal","abstract":"Cell type-specific investigations commonly employ gene reporters or single-cell (sc) analytical techniques. However, reporter line development is arduous and generally limited to a single gene of interest, while scRNA-seq frequently yields equivocal results that preclude definitive cell identification. To examine gene expression profiles of multiple retinal cell types derived from human pluripotent stem cells (hPSCs), we performed scRNA-seq on optic vesicle-like structures (OVs) cultured under cGMP-compatible conditions. However, efforts to apply traditional scRNA-seq analytical methods based on unbiased algorithms were unrevealing. Therefore, we developed a simple, versatile, and universally applicable approach that generates gene expression data akin to those obtained from reporter lines. This method ranks single cells by expression level of a bait gene and searches the transcriptome for genes whose cell-to-cell rank order expression most closely matches that of the bait. Moreover, multiple bait genes can be combined to refine datasets. Using this approach, we provide further evidence for the authenticity of hPSC-derived retinal cell types.,","container-title":"Stem cells (Dayton, Ohio)","DOI":"10.1002/stem.2755","ISSN":"1066-5099","issue":"3","journalAbbreviation":"Stem Cells","note":"PMID: 29230913\nPMCID: PMC5823737","page":"313-324","source":"PubMed Central","title":"A novel approach to single cell RNA-seq analysis facilitates in silico gene reporting of human pluripotent stem cell-derived retinal cell types","volume":"36","author":[{"family":"Phillips","given":"M. Joseph"},{"family":"Jiang","given":"Peng"},{"family":"Howden","given":"Sara"},{"family":"Barney","given":"Patrick"},{"family":"Min","given":"Jee"},{"family":"York","given":"Nathaniel W."},{"family":"Chu","given":"Li-Fang"},{"family":"Capowski","given":"Elizabeth E."},{"family":"Cash","given":"Abigail"},{"family":"Jain","given":"Shivani"},{"family":"Barlow","given":"Katherine"},{"family":"Tabassum","given":"Tasnia"},{"family":"Stewart","given":"Ron"},{"family":"Pattnaik","given":"Bikash R."},{"family":"Thomson","given":"James A."},{"family":"Gamm","given":"David M."}],"issued":{"date-parts":[["2018",3]]}}}],"schema":"https://github.com/citation-style-language/schema/raw/master/csl-citation.json"} </w:instrText>
      </w:r>
      <w:r w:rsidR="00B66013" w:rsidRPr="003F790A">
        <w:rPr>
          <w:szCs w:val="24"/>
        </w:rPr>
        <w:fldChar w:fldCharType="separate"/>
      </w:r>
      <w:r w:rsidR="00345A3A" w:rsidRPr="003F790A">
        <w:t>[3]</w:t>
      </w:r>
      <w:r w:rsidR="00B66013" w:rsidRPr="003F790A">
        <w:rPr>
          <w:szCs w:val="24"/>
        </w:rPr>
        <w:fldChar w:fldCharType="end"/>
      </w:r>
      <w:r w:rsidR="00B66013" w:rsidRPr="003F790A">
        <w:rPr>
          <w:szCs w:val="24"/>
        </w:rPr>
        <w:t xml:space="preserve"> after </w:t>
      </w:r>
      <w:r w:rsidR="00B66013" w:rsidRPr="003F790A">
        <w:rPr>
          <w:b/>
          <w:bCs/>
          <w:szCs w:val="24"/>
        </w:rPr>
        <w:t>(A)</w:t>
      </w:r>
      <w:r w:rsidR="00B66013" w:rsidRPr="003F790A">
        <w:rPr>
          <w:szCs w:val="24"/>
        </w:rPr>
        <w:t xml:space="preserve"> and before </w:t>
      </w:r>
      <w:r w:rsidR="00B66013" w:rsidRPr="003F790A">
        <w:rPr>
          <w:b/>
          <w:bCs/>
          <w:szCs w:val="24"/>
        </w:rPr>
        <w:t>(B)</w:t>
      </w:r>
      <w:r w:rsidR="00B66013" w:rsidRPr="003F790A">
        <w:rPr>
          <w:szCs w:val="24"/>
        </w:rPr>
        <w:t xml:space="preserve"> CD166-mediated MACS.</w:t>
      </w:r>
    </w:p>
    <w:p w14:paraId="2D5E367E" w14:textId="3B457E31" w:rsidR="00B66013" w:rsidRPr="003F790A" w:rsidRDefault="00B66013" w:rsidP="00B66013">
      <w:pPr>
        <w:spacing w:line="480" w:lineRule="auto"/>
        <w:rPr>
          <w:szCs w:val="24"/>
        </w:rPr>
      </w:pPr>
    </w:p>
    <w:p w14:paraId="6F894CA4" w14:textId="03351B33" w:rsidR="00B66013" w:rsidRPr="003F790A" w:rsidRDefault="00B66013" w:rsidP="00B66013">
      <w:pPr>
        <w:spacing w:line="480" w:lineRule="auto"/>
        <w:rPr>
          <w:szCs w:val="24"/>
        </w:rPr>
      </w:pPr>
      <w:r w:rsidRPr="003F790A">
        <w:rPr>
          <w:noProof/>
          <w:lang w:val="en-IN" w:eastAsia="en-IN"/>
        </w:rPr>
        <w:lastRenderedPageBreak/>
        <w:drawing>
          <wp:inline distT="0" distB="0" distL="0" distR="0" wp14:anchorId="27613863" wp14:editId="01361177">
            <wp:extent cx="5943600" cy="30022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60965"/>
                    <a:stretch/>
                  </pic:blipFill>
                  <pic:spPr bwMode="auto">
                    <a:xfrm>
                      <a:off x="0" y="0"/>
                      <a:ext cx="5943600" cy="3002280"/>
                    </a:xfrm>
                    <a:prstGeom prst="rect">
                      <a:avLst/>
                    </a:prstGeom>
                    <a:noFill/>
                    <a:ln>
                      <a:noFill/>
                    </a:ln>
                    <a:extLst>
                      <a:ext uri="{53640926-AAD7-44D8-BBD7-CCE9431645EC}">
                        <a14:shadowObscured xmlns:a14="http://schemas.microsoft.com/office/drawing/2010/main"/>
                      </a:ext>
                    </a:extLst>
                  </pic:spPr>
                </pic:pic>
              </a:graphicData>
            </a:graphic>
          </wp:inline>
        </w:drawing>
      </w:r>
    </w:p>
    <w:p w14:paraId="5FDBE353" w14:textId="35B68B56" w:rsidR="00B66013" w:rsidRPr="003F790A" w:rsidRDefault="00020420" w:rsidP="00B66013">
      <w:pPr>
        <w:spacing w:line="480" w:lineRule="auto"/>
        <w:rPr>
          <w:szCs w:val="24"/>
        </w:rPr>
      </w:pPr>
      <w:r w:rsidRPr="003F790A">
        <w:rPr>
          <w:b/>
          <w:bCs/>
          <w:szCs w:val="24"/>
        </w:rPr>
        <w:t xml:space="preserve">Fig. S9. </w:t>
      </w:r>
      <w:r w:rsidR="00B66013" w:rsidRPr="003F790A">
        <w:rPr>
          <w:b/>
          <w:bCs/>
          <w:szCs w:val="24"/>
        </w:rPr>
        <w:t xml:space="preserve">RGCs do not express CD166/ALCAM in early ROs. </w:t>
      </w:r>
      <w:r w:rsidR="00B66013" w:rsidRPr="003F790A">
        <w:rPr>
          <w:szCs w:val="24"/>
        </w:rPr>
        <w:t>Low magnification ICC image (</w:t>
      </w:r>
      <w:r w:rsidR="00B66013" w:rsidRPr="003F790A">
        <w:rPr>
          <w:i/>
          <w:iCs/>
          <w:szCs w:val="24"/>
        </w:rPr>
        <w:t>left panel</w:t>
      </w:r>
      <w:r w:rsidR="00B66013" w:rsidRPr="003F790A">
        <w:rPr>
          <w:szCs w:val="24"/>
        </w:rPr>
        <w:t xml:space="preserve">) of a D36 RO from the E4-H7 </w:t>
      </w:r>
      <w:r w:rsidR="00B66013" w:rsidRPr="003F790A">
        <w:rPr>
          <w:i/>
          <w:iCs/>
          <w:szCs w:val="24"/>
        </w:rPr>
        <w:t>BRN3B</w:t>
      </w:r>
      <w:r w:rsidR="00B66013" w:rsidRPr="003F790A">
        <w:rPr>
          <w:szCs w:val="24"/>
        </w:rPr>
        <w:t>:tdTomato RGC reporter hPSC line</w:t>
      </w:r>
      <w:r w:rsidR="00B66013" w:rsidRPr="003F790A">
        <w:rPr>
          <w:szCs w:val="24"/>
        </w:rPr>
        <w:fldChar w:fldCharType="begin"/>
      </w:r>
      <w:r w:rsidR="00445ECE" w:rsidRPr="003F790A">
        <w:rPr>
          <w:szCs w:val="24"/>
        </w:rPr>
        <w:instrText xml:space="preserve"> ADDIN ZOTERO_ITEM CSL_CITATION {"citationID":"8tnlZUJT","properties":{"formattedCitation":"[4]","plainCitation":"[4]","noteIndex":0},"citationItems":[{"id":"d3q0OOMI/jcYfLfrY","uris":["http://zotero.org/users/11729715/items/VN7V869A"],"itemData":{"id":"5sdy44my/JDnqndUS","type":"article-journal","abstract":"Human pluripotent stem cells have the potential to promote biological studies and accelerate drug discovery efforts by making possible direct experimentation on a variety of human cell types of interest. However, stem cell cultures are generally heterogeneous and efficient differentiation and purification protocols are often lacking. Here, we describe the generation of clustered regularly‐interspaced short palindromic repeats(CRISPR)‐Cas9 engineered reporter knock‐in embryonic stem cell lines in which tdTomato and a unique cell‐surface protein, THY1.2, are expressed under the control of the retinal ganglion cell (RGC)‐enriched gene BRN3B. Using these reporter cell lines, we greatly improved adherent stem cell differentiation to the RGC lineage by optimizing a novel combination of small molecules and established an anti‐THY1.2‐based protocol that allows for large‐scale RGC immunopurification. RNA‐sequencing confirmed the similarity of the stem cell‐derived RGCs to their endogenous human counterparts. Additionally, we developed an in vitro axonal injury model suitable for studying signaling pathways and mechanisms of human RGC cell death and for high‐throughput screening for neuroprotective compounds. Using this system in combination with RNAi‐based knockdown, we show that knockdown of dual leucine kinase (DLK) promotes survival of human RGCs, expanding to the human system prior reports that DLK inhibition is neuroprotective for murine RGCs. These improvements will facilitate the development and use of large‐scale experimental paradigms that require numbers of pure RGCs that were not previously obtainable. Stem Cells Translational Medicine\n2017;6:1972–1986","container-title":"Stem Cells Translational Medicine","DOI":"10.1002/sctm.17-0059","ISSN":"2157-6564","issue":"11","journalAbbreviation":"Stem Cells Transl Med","note":"PMID: 29024560\nPMCID: PMC6430043","page":"1972-1986","source":"PubMed Central","title":"Enhanced Stem Cell Differentiation and Immunopurification of Genome Engineered Human Retinal Ganglion Cells","volume":"6","author":[{"family":"Sluch","given":"Valentin M."},{"family":"Chamling","given":"Xitiz"},{"family":"Liu","given":"Melissa M."},{"family":"Berlinicke","given":"Cynthia A."},{"family":"Cheng","given":"Jie"},{"family":"Mitchell","given":"Katherine L."},{"family":"Welsbie","given":"Derek S."},{"family":"Zack","given":"Donald J."}],"issued":{"date-parts":[["2017",10,10]]}}}],"schema":"https://github.com/citation-style-language/schema/raw/master/csl-citation.json"} </w:instrText>
      </w:r>
      <w:r w:rsidR="00B66013" w:rsidRPr="003F790A">
        <w:rPr>
          <w:szCs w:val="24"/>
        </w:rPr>
        <w:fldChar w:fldCharType="separate"/>
      </w:r>
      <w:r w:rsidR="00345A3A" w:rsidRPr="003F790A">
        <w:t>[4]</w:t>
      </w:r>
      <w:r w:rsidR="00B66013" w:rsidRPr="003F790A">
        <w:rPr>
          <w:szCs w:val="24"/>
        </w:rPr>
        <w:fldChar w:fldCharType="end"/>
      </w:r>
      <w:r w:rsidR="00B66013" w:rsidRPr="003F790A">
        <w:rPr>
          <w:szCs w:val="24"/>
        </w:rPr>
        <w:t xml:space="preserve"> showing</w:t>
      </w:r>
      <w:bookmarkStart w:id="3" w:name="_Hlk189132730"/>
      <w:r w:rsidR="00B66013" w:rsidRPr="003F790A">
        <w:rPr>
          <w:szCs w:val="24"/>
        </w:rPr>
        <w:t xml:space="preserve"> the presence of BRN3B:tdTomato</w:t>
      </w:r>
      <w:r w:rsidR="00B66013" w:rsidRPr="003F790A">
        <w:rPr>
          <w:szCs w:val="24"/>
          <w:vertAlign w:val="superscript"/>
        </w:rPr>
        <w:t>+</w:t>
      </w:r>
      <w:r w:rsidR="00B66013" w:rsidRPr="003F790A">
        <w:rPr>
          <w:szCs w:val="24"/>
        </w:rPr>
        <w:t xml:space="preserve"> (red) and few CD166/ALCAM</w:t>
      </w:r>
      <w:r w:rsidR="00B66013" w:rsidRPr="003F790A">
        <w:rPr>
          <w:szCs w:val="24"/>
          <w:vertAlign w:val="superscript"/>
        </w:rPr>
        <w:t>+</w:t>
      </w:r>
      <w:r w:rsidR="00B66013" w:rsidRPr="003F790A">
        <w:rPr>
          <w:szCs w:val="24"/>
        </w:rPr>
        <w:t xml:space="preserve"> cells (green) at D36 along the basal (i.e., innermost) aspect of the RO neuroepithelium.</w:t>
      </w:r>
      <w:bookmarkEnd w:id="3"/>
      <w:r w:rsidR="00B66013" w:rsidRPr="003F790A">
        <w:rPr>
          <w:szCs w:val="24"/>
        </w:rPr>
        <w:t xml:space="preserve"> The area demarcated by the box is magnified in the </w:t>
      </w:r>
      <w:r w:rsidR="00B66013" w:rsidRPr="003F790A">
        <w:rPr>
          <w:i/>
          <w:iCs/>
          <w:szCs w:val="24"/>
        </w:rPr>
        <w:t>right panel</w:t>
      </w:r>
      <w:r w:rsidR="00B66013" w:rsidRPr="003F790A">
        <w:rPr>
          <w:szCs w:val="24"/>
        </w:rPr>
        <w:t>, which shows that BRN3B:tdTomato</w:t>
      </w:r>
      <w:r w:rsidR="00B66013" w:rsidRPr="003F790A">
        <w:rPr>
          <w:szCs w:val="24"/>
          <w:vertAlign w:val="superscript"/>
        </w:rPr>
        <w:t>+</w:t>
      </w:r>
      <w:r w:rsidR="00B66013" w:rsidRPr="003F790A">
        <w:rPr>
          <w:szCs w:val="24"/>
        </w:rPr>
        <w:t xml:space="preserve"> RGCs do not co-express CD166/ALCAM (</w:t>
      </w:r>
      <w:r w:rsidR="00B66013" w:rsidRPr="003F790A">
        <w:rPr>
          <w:i/>
          <w:iCs/>
          <w:szCs w:val="24"/>
        </w:rPr>
        <w:t>arrows</w:t>
      </w:r>
      <w:r w:rsidR="00B66013" w:rsidRPr="003F790A">
        <w:rPr>
          <w:szCs w:val="24"/>
        </w:rPr>
        <w:t>). Scale bars: 25 µm.</w:t>
      </w:r>
    </w:p>
    <w:p w14:paraId="2F79B3A6" w14:textId="77777777" w:rsidR="00B66013" w:rsidRPr="003F790A" w:rsidRDefault="00B66013" w:rsidP="00B66013">
      <w:pPr>
        <w:spacing w:line="480" w:lineRule="auto"/>
        <w:rPr>
          <w:szCs w:val="24"/>
        </w:rPr>
      </w:pPr>
    </w:p>
    <w:p w14:paraId="4E3E1802" w14:textId="5BDF3EB3" w:rsidR="00EF5E75" w:rsidRPr="003F790A" w:rsidRDefault="00EF5E75">
      <w:pPr>
        <w:rPr>
          <w:b/>
          <w:bCs/>
          <w:kern w:val="32"/>
          <w:szCs w:val="24"/>
        </w:rPr>
      </w:pPr>
    </w:p>
    <w:p w14:paraId="1E7536D7" w14:textId="11C59978" w:rsidR="00C9757A" w:rsidRPr="003F790A" w:rsidRDefault="00C9757A">
      <w:pPr>
        <w:rPr>
          <w:b/>
          <w:bCs/>
          <w:kern w:val="32"/>
          <w:szCs w:val="24"/>
        </w:rPr>
      </w:pPr>
    </w:p>
    <w:p w14:paraId="649D4F62" w14:textId="01FB44B0" w:rsidR="00C9757A" w:rsidRPr="003F790A" w:rsidRDefault="00C9757A">
      <w:pPr>
        <w:rPr>
          <w:b/>
          <w:bCs/>
          <w:kern w:val="32"/>
          <w:szCs w:val="24"/>
        </w:rPr>
      </w:pPr>
    </w:p>
    <w:p w14:paraId="1F86BE80" w14:textId="0F46EE93" w:rsidR="00C9757A" w:rsidRPr="003F790A" w:rsidRDefault="00C9757A">
      <w:pPr>
        <w:rPr>
          <w:b/>
          <w:bCs/>
          <w:kern w:val="32"/>
          <w:szCs w:val="24"/>
        </w:rPr>
      </w:pPr>
    </w:p>
    <w:p w14:paraId="2F3B3F1E" w14:textId="0EF120D7" w:rsidR="00C9757A" w:rsidRPr="003F790A" w:rsidRDefault="00C9757A">
      <w:pPr>
        <w:rPr>
          <w:b/>
          <w:bCs/>
          <w:kern w:val="32"/>
          <w:szCs w:val="24"/>
        </w:rPr>
      </w:pPr>
    </w:p>
    <w:p w14:paraId="5385A1C2" w14:textId="489B7E85" w:rsidR="00C9757A" w:rsidRPr="003F790A" w:rsidRDefault="00C9757A">
      <w:pPr>
        <w:rPr>
          <w:b/>
          <w:bCs/>
          <w:kern w:val="32"/>
          <w:szCs w:val="24"/>
        </w:rPr>
      </w:pPr>
    </w:p>
    <w:p w14:paraId="10519580" w14:textId="24E11988" w:rsidR="00C9757A" w:rsidRPr="003F790A" w:rsidRDefault="00C9757A">
      <w:pPr>
        <w:rPr>
          <w:b/>
          <w:bCs/>
          <w:kern w:val="32"/>
          <w:szCs w:val="24"/>
        </w:rPr>
      </w:pPr>
    </w:p>
    <w:p w14:paraId="6A9D3B90" w14:textId="49685E8F" w:rsidR="00C9757A" w:rsidRPr="003F790A" w:rsidRDefault="00C9757A">
      <w:pPr>
        <w:rPr>
          <w:b/>
          <w:bCs/>
          <w:kern w:val="32"/>
          <w:szCs w:val="24"/>
        </w:rPr>
      </w:pPr>
    </w:p>
    <w:p w14:paraId="44007595" w14:textId="60ABA29A" w:rsidR="00020420" w:rsidRPr="003F790A" w:rsidRDefault="00020420">
      <w:pPr>
        <w:rPr>
          <w:b/>
          <w:bCs/>
          <w:kern w:val="32"/>
          <w:szCs w:val="24"/>
        </w:rPr>
      </w:pPr>
    </w:p>
    <w:p w14:paraId="3389E71B" w14:textId="4C73C5A2" w:rsidR="00020420" w:rsidRPr="003F790A" w:rsidRDefault="00020420">
      <w:pPr>
        <w:rPr>
          <w:b/>
          <w:bCs/>
          <w:kern w:val="32"/>
          <w:szCs w:val="24"/>
        </w:rPr>
      </w:pPr>
    </w:p>
    <w:p w14:paraId="1071B4FE" w14:textId="77777777" w:rsidR="00020420" w:rsidRPr="003F790A" w:rsidRDefault="00020420">
      <w:pPr>
        <w:rPr>
          <w:b/>
          <w:bCs/>
          <w:kern w:val="32"/>
          <w:szCs w:val="24"/>
        </w:rPr>
      </w:pPr>
    </w:p>
    <w:p w14:paraId="1C4ED036" w14:textId="3DFDD76C" w:rsidR="00015F74" w:rsidRPr="003F790A" w:rsidRDefault="00015F74" w:rsidP="00B66013">
      <w:pPr>
        <w:pStyle w:val="SMHeading"/>
        <w:spacing w:line="480" w:lineRule="auto"/>
      </w:pPr>
      <w:r w:rsidRPr="003F790A">
        <w:lastRenderedPageBreak/>
        <w:t>Table S1.</w:t>
      </w:r>
    </w:p>
    <w:p w14:paraId="287B69DF" w14:textId="1E3C7C6D" w:rsidR="00835BDD" w:rsidRPr="003F790A" w:rsidRDefault="00835BDD" w:rsidP="00EF5E75">
      <w:pPr>
        <w:pStyle w:val="SMcaption"/>
        <w:spacing w:line="480" w:lineRule="auto"/>
      </w:pPr>
      <w:r w:rsidRPr="003F790A">
        <w:t>List of Primers</w:t>
      </w:r>
      <w:r w:rsidR="003858A8" w:rsidRPr="003F790A">
        <w: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6660"/>
      </w:tblGrid>
      <w:tr w:rsidR="003F790A" w:rsidRPr="003F790A" w14:paraId="6A64AA58" w14:textId="77777777" w:rsidTr="00EF5E75">
        <w:trPr>
          <w:trHeight w:val="300"/>
        </w:trPr>
        <w:tc>
          <w:tcPr>
            <w:tcW w:w="2965" w:type="dxa"/>
            <w:shd w:val="clear" w:color="auto" w:fill="auto"/>
            <w:noWrap/>
            <w:vAlign w:val="bottom"/>
          </w:tcPr>
          <w:p w14:paraId="3FDA49D7" w14:textId="77777777" w:rsidR="00835BDD" w:rsidRPr="003F790A" w:rsidRDefault="00835BDD" w:rsidP="00427FB3">
            <w:pPr>
              <w:rPr>
                <w:szCs w:val="24"/>
              </w:rPr>
            </w:pPr>
            <w:r w:rsidRPr="003F790A">
              <w:rPr>
                <w:b/>
                <w:bCs/>
                <w:szCs w:val="24"/>
              </w:rPr>
              <w:t>Primers used to amplify DNA fragments for Gibson assembly of donor plasmid</w:t>
            </w:r>
          </w:p>
        </w:tc>
        <w:tc>
          <w:tcPr>
            <w:tcW w:w="6660" w:type="dxa"/>
            <w:shd w:val="clear" w:color="auto" w:fill="auto"/>
            <w:noWrap/>
            <w:vAlign w:val="bottom"/>
          </w:tcPr>
          <w:p w14:paraId="344F89C2" w14:textId="77777777" w:rsidR="00835BDD" w:rsidRPr="003F790A" w:rsidRDefault="00835BDD" w:rsidP="00427FB3">
            <w:pPr>
              <w:jc w:val="center"/>
              <w:rPr>
                <w:szCs w:val="24"/>
              </w:rPr>
            </w:pPr>
            <w:r w:rsidRPr="003F790A">
              <w:rPr>
                <w:b/>
                <w:bCs/>
                <w:szCs w:val="24"/>
              </w:rPr>
              <w:t>Sequence (5’-3’)</w:t>
            </w:r>
          </w:p>
        </w:tc>
      </w:tr>
      <w:tr w:rsidR="003F790A" w:rsidRPr="003F790A" w14:paraId="53B5D753" w14:textId="77777777" w:rsidTr="00EF5E75">
        <w:trPr>
          <w:trHeight w:val="300"/>
        </w:trPr>
        <w:tc>
          <w:tcPr>
            <w:tcW w:w="2965" w:type="dxa"/>
            <w:shd w:val="clear" w:color="auto" w:fill="auto"/>
            <w:noWrap/>
            <w:vAlign w:val="bottom"/>
            <w:hideMark/>
          </w:tcPr>
          <w:p w14:paraId="32E7EE20" w14:textId="77777777" w:rsidR="00835BDD" w:rsidRPr="003F790A" w:rsidRDefault="00835BDD" w:rsidP="00427FB3">
            <w:pPr>
              <w:rPr>
                <w:szCs w:val="24"/>
              </w:rPr>
            </w:pPr>
            <w:r w:rsidRPr="003F790A">
              <w:rPr>
                <w:szCs w:val="24"/>
              </w:rPr>
              <w:t>THRB2 5' homology arm-F</w:t>
            </w:r>
          </w:p>
        </w:tc>
        <w:tc>
          <w:tcPr>
            <w:tcW w:w="6660" w:type="dxa"/>
            <w:shd w:val="clear" w:color="auto" w:fill="auto"/>
            <w:noWrap/>
            <w:vAlign w:val="bottom"/>
            <w:hideMark/>
          </w:tcPr>
          <w:p w14:paraId="06A71AA5" w14:textId="780720F8" w:rsidR="00835BDD" w:rsidRPr="003F790A" w:rsidRDefault="00EF5E75" w:rsidP="00EF5E75">
            <w:pPr>
              <w:ind w:right="-119"/>
              <w:rPr>
                <w:szCs w:val="24"/>
              </w:rPr>
            </w:pPr>
            <w:r w:rsidRPr="003F790A">
              <w:rPr>
                <w:szCs w:val="24"/>
              </w:rPr>
              <w:t>ATCGATAAGCTTGATATCGAATTCAACAACAGATTCAACCACC</w:t>
            </w:r>
          </w:p>
        </w:tc>
      </w:tr>
      <w:tr w:rsidR="003F790A" w:rsidRPr="003F790A" w14:paraId="54455ACB" w14:textId="77777777" w:rsidTr="00EF5E75">
        <w:trPr>
          <w:trHeight w:val="300"/>
        </w:trPr>
        <w:tc>
          <w:tcPr>
            <w:tcW w:w="2965" w:type="dxa"/>
            <w:shd w:val="clear" w:color="auto" w:fill="auto"/>
            <w:noWrap/>
            <w:vAlign w:val="bottom"/>
            <w:hideMark/>
          </w:tcPr>
          <w:p w14:paraId="02126B84" w14:textId="77777777" w:rsidR="00835BDD" w:rsidRPr="003F790A" w:rsidRDefault="00835BDD" w:rsidP="00427FB3">
            <w:pPr>
              <w:rPr>
                <w:szCs w:val="24"/>
              </w:rPr>
            </w:pPr>
            <w:r w:rsidRPr="003F790A">
              <w:rPr>
                <w:szCs w:val="24"/>
              </w:rPr>
              <w:t>THRB2 5' homology arm-R</w:t>
            </w:r>
          </w:p>
        </w:tc>
        <w:tc>
          <w:tcPr>
            <w:tcW w:w="6660" w:type="dxa"/>
            <w:shd w:val="clear" w:color="auto" w:fill="auto"/>
            <w:noWrap/>
            <w:vAlign w:val="bottom"/>
            <w:hideMark/>
          </w:tcPr>
          <w:p w14:paraId="17B34AB2" w14:textId="77777777" w:rsidR="00835BDD" w:rsidRPr="003F790A" w:rsidRDefault="00835BDD" w:rsidP="00427FB3">
            <w:pPr>
              <w:rPr>
                <w:szCs w:val="24"/>
              </w:rPr>
            </w:pPr>
            <w:r w:rsidRPr="003F790A">
              <w:rPr>
                <w:szCs w:val="24"/>
              </w:rPr>
              <w:t>GCCCTTGCTCACCATTTTGTTTCCCTGGTTCAGTTTCTAG</w:t>
            </w:r>
          </w:p>
        </w:tc>
      </w:tr>
      <w:tr w:rsidR="003F790A" w:rsidRPr="003F790A" w14:paraId="4663B572"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8FD35" w14:textId="77777777" w:rsidR="00835BDD" w:rsidRPr="003F790A" w:rsidRDefault="00835BDD" w:rsidP="00427FB3">
            <w:pPr>
              <w:rPr>
                <w:szCs w:val="24"/>
              </w:rPr>
            </w:pPr>
            <w:r w:rsidRPr="003F790A">
              <w:rPr>
                <w:szCs w:val="24"/>
              </w:rPr>
              <w:t>tdTomato-F</w:t>
            </w:r>
          </w:p>
        </w:tc>
        <w:tc>
          <w:tcPr>
            <w:tcW w:w="6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69D76" w14:textId="77777777" w:rsidR="00835BDD" w:rsidRPr="003F790A" w:rsidRDefault="00835BDD" w:rsidP="00427FB3">
            <w:pPr>
              <w:rPr>
                <w:szCs w:val="24"/>
              </w:rPr>
            </w:pPr>
            <w:r w:rsidRPr="003F790A">
              <w:rPr>
                <w:szCs w:val="24"/>
              </w:rPr>
              <w:t>GAACCAGGGAAACAAAATGGTGAGCAAGGGCGAGG</w:t>
            </w:r>
          </w:p>
        </w:tc>
      </w:tr>
      <w:tr w:rsidR="003F790A" w:rsidRPr="003F790A" w14:paraId="3954ED01"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34C0BC" w14:textId="77777777" w:rsidR="00835BDD" w:rsidRPr="003F790A" w:rsidRDefault="00835BDD" w:rsidP="00427FB3">
            <w:pPr>
              <w:rPr>
                <w:szCs w:val="24"/>
              </w:rPr>
            </w:pPr>
            <w:r w:rsidRPr="003F790A">
              <w:rPr>
                <w:szCs w:val="24"/>
              </w:rPr>
              <w:t>tdTomato_P2A-R</w:t>
            </w:r>
          </w:p>
        </w:tc>
        <w:tc>
          <w:tcPr>
            <w:tcW w:w="6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D2E2D5" w14:textId="77777777" w:rsidR="00835BDD" w:rsidRPr="003F790A" w:rsidRDefault="00835BDD" w:rsidP="00427FB3">
            <w:pPr>
              <w:rPr>
                <w:szCs w:val="24"/>
              </w:rPr>
            </w:pPr>
            <w:r w:rsidRPr="003F790A">
              <w:rPr>
                <w:szCs w:val="24"/>
              </w:rPr>
              <w:t>CATCTCCGGCTTGTTTCAGCAGAGAGAAGTTTGTTGCGCCGGATCCCTTGTACAGCTCGTCCATGC</w:t>
            </w:r>
          </w:p>
        </w:tc>
      </w:tr>
      <w:tr w:rsidR="003F790A" w:rsidRPr="003F790A" w14:paraId="3D3AFD01"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152139" w14:textId="77777777" w:rsidR="00835BDD" w:rsidRPr="003F790A" w:rsidRDefault="00835BDD" w:rsidP="00427FB3">
            <w:pPr>
              <w:rPr>
                <w:szCs w:val="24"/>
              </w:rPr>
            </w:pPr>
            <w:r w:rsidRPr="003F790A">
              <w:rPr>
                <w:szCs w:val="24"/>
              </w:rPr>
              <w:t>THRB2 3' homology arm_P2A-F</w:t>
            </w:r>
          </w:p>
        </w:tc>
        <w:tc>
          <w:tcPr>
            <w:tcW w:w="6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843B9" w14:textId="77777777" w:rsidR="00835BDD" w:rsidRPr="003F790A" w:rsidRDefault="00835BDD" w:rsidP="00427FB3">
            <w:pPr>
              <w:rPr>
                <w:szCs w:val="24"/>
              </w:rPr>
            </w:pPr>
            <w:r w:rsidRPr="003F790A">
              <w:rPr>
                <w:szCs w:val="24"/>
              </w:rPr>
              <w:t>CTTCTCTCTGCTGAAACAAGCCGGAGATGTCGAAGAGAATCCTGGACCGATGAACTACTGTATGCAAGAAATATATG</w:t>
            </w:r>
          </w:p>
        </w:tc>
      </w:tr>
      <w:tr w:rsidR="003F790A" w:rsidRPr="003F790A" w14:paraId="497C7122"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08DF50" w14:textId="77777777" w:rsidR="00835BDD" w:rsidRPr="003F790A" w:rsidRDefault="00835BDD" w:rsidP="00427FB3">
            <w:pPr>
              <w:rPr>
                <w:szCs w:val="24"/>
              </w:rPr>
            </w:pPr>
            <w:r w:rsidRPr="003F790A">
              <w:rPr>
                <w:szCs w:val="24"/>
              </w:rPr>
              <w:t>THRB2 3'homology arm-R</w:t>
            </w:r>
          </w:p>
        </w:tc>
        <w:tc>
          <w:tcPr>
            <w:tcW w:w="6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BD2A2" w14:textId="77777777" w:rsidR="00835BDD" w:rsidRPr="003F790A" w:rsidRDefault="00835BDD" w:rsidP="00EF5E75">
            <w:pPr>
              <w:ind w:right="-104"/>
              <w:rPr>
                <w:szCs w:val="24"/>
              </w:rPr>
            </w:pPr>
            <w:r w:rsidRPr="003F790A">
              <w:rPr>
                <w:szCs w:val="24"/>
              </w:rPr>
              <w:t>GGAGCTCCACCGCGGTGGCGGCCGCTACATCTTACAGTTTGACATGG</w:t>
            </w:r>
          </w:p>
        </w:tc>
      </w:tr>
      <w:tr w:rsidR="003F790A" w:rsidRPr="003F790A" w14:paraId="507B8A7F"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60D0EDA" w14:textId="77777777" w:rsidR="00835BDD" w:rsidRPr="003F790A" w:rsidRDefault="00835BDD" w:rsidP="00427FB3">
            <w:pPr>
              <w:rPr>
                <w:szCs w:val="24"/>
              </w:rPr>
            </w:pPr>
            <w:r w:rsidRPr="003F790A">
              <w:rPr>
                <w:b/>
                <w:bCs/>
                <w:szCs w:val="24"/>
              </w:rPr>
              <w:t>Genotyping primers</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DFF9171" w14:textId="77777777" w:rsidR="00835BDD" w:rsidRPr="003F790A" w:rsidRDefault="00835BDD" w:rsidP="00427FB3">
            <w:pPr>
              <w:ind w:right="-26"/>
              <w:rPr>
                <w:szCs w:val="24"/>
              </w:rPr>
            </w:pPr>
          </w:p>
        </w:tc>
      </w:tr>
      <w:tr w:rsidR="003F790A" w:rsidRPr="003F790A" w14:paraId="1F23A499"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2E7CFA16" w14:textId="77777777" w:rsidR="00835BDD" w:rsidRPr="003F790A" w:rsidRDefault="00835BDD" w:rsidP="00427FB3">
            <w:pPr>
              <w:rPr>
                <w:b/>
                <w:bCs/>
                <w:szCs w:val="24"/>
              </w:rPr>
            </w:pPr>
            <w:r w:rsidRPr="003F790A">
              <w:rPr>
                <w:szCs w:val="24"/>
              </w:rPr>
              <w:t>Left Junction-F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0B92F091" w14:textId="77777777" w:rsidR="00835BDD" w:rsidRPr="003F790A" w:rsidRDefault="00835BDD" w:rsidP="00427FB3">
            <w:pPr>
              <w:rPr>
                <w:b/>
                <w:bCs/>
                <w:szCs w:val="24"/>
              </w:rPr>
            </w:pPr>
            <w:r w:rsidRPr="003F790A">
              <w:rPr>
                <w:szCs w:val="24"/>
              </w:rPr>
              <w:t>GAAAATAATCATGCGCAAGG</w:t>
            </w:r>
          </w:p>
        </w:tc>
      </w:tr>
      <w:tr w:rsidR="003F790A" w:rsidRPr="003F790A" w14:paraId="0F35BBCE"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356E44B8" w14:textId="77777777" w:rsidR="00835BDD" w:rsidRPr="003F790A" w:rsidRDefault="00835BDD" w:rsidP="00427FB3">
            <w:pPr>
              <w:rPr>
                <w:szCs w:val="24"/>
              </w:rPr>
            </w:pPr>
            <w:r w:rsidRPr="003F790A">
              <w:rPr>
                <w:szCs w:val="24"/>
              </w:rPr>
              <w:t>Left Junction-R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624F1717" w14:textId="77777777" w:rsidR="00835BDD" w:rsidRPr="003F790A" w:rsidRDefault="00835BDD" w:rsidP="00427FB3">
            <w:pPr>
              <w:rPr>
                <w:szCs w:val="24"/>
              </w:rPr>
            </w:pPr>
            <w:r w:rsidRPr="003F790A">
              <w:rPr>
                <w:szCs w:val="24"/>
              </w:rPr>
              <w:t>ACCTTGAAGCGCATGAACTC</w:t>
            </w:r>
          </w:p>
        </w:tc>
      </w:tr>
      <w:tr w:rsidR="003F790A" w:rsidRPr="003F790A" w14:paraId="3E08B757"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1B727746" w14:textId="77777777" w:rsidR="00835BDD" w:rsidRPr="003F790A" w:rsidRDefault="00835BDD" w:rsidP="00427FB3">
            <w:pPr>
              <w:rPr>
                <w:szCs w:val="24"/>
              </w:rPr>
            </w:pPr>
            <w:r w:rsidRPr="003F790A">
              <w:rPr>
                <w:szCs w:val="24"/>
              </w:rPr>
              <w:t>Homology arm-F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11567D11" w14:textId="77777777" w:rsidR="00835BDD" w:rsidRPr="003F790A" w:rsidRDefault="00835BDD" w:rsidP="00427FB3">
            <w:pPr>
              <w:rPr>
                <w:szCs w:val="24"/>
              </w:rPr>
            </w:pPr>
            <w:r w:rsidRPr="003F790A">
              <w:rPr>
                <w:szCs w:val="24"/>
              </w:rPr>
              <w:t>GGATGGCAGAAGAGCTCAAA</w:t>
            </w:r>
          </w:p>
        </w:tc>
      </w:tr>
      <w:tr w:rsidR="003F790A" w:rsidRPr="003F790A" w14:paraId="2C2D66AE"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F6E46FD" w14:textId="77777777" w:rsidR="00835BDD" w:rsidRPr="003F790A" w:rsidRDefault="00835BDD" w:rsidP="00427FB3">
            <w:pPr>
              <w:rPr>
                <w:szCs w:val="24"/>
              </w:rPr>
            </w:pPr>
            <w:r w:rsidRPr="003F790A">
              <w:rPr>
                <w:szCs w:val="24"/>
              </w:rPr>
              <w:t>Homology arm-R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4A65590" w14:textId="77777777" w:rsidR="00835BDD" w:rsidRPr="003F790A" w:rsidRDefault="00835BDD" w:rsidP="00427FB3">
            <w:pPr>
              <w:rPr>
                <w:szCs w:val="24"/>
              </w:rPr>
            </w:pPr>
            <w:r w:rsidRPr="003F790A">
              <w:rPr>
                <w:szCs w:val="24"/>
              </w:rPr>
              <w:t>GCAACCCCTCTTACTGCCG</w:t>
            </w:r>
          </w:p>
        </w:tc>
      </w:tr>
      <w:tr w:rsidR="003F790A" w:rsidRPr="003F790A" w14:paraId="23EC08E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4C8F44E" w14:textId="77777777" w:rsidR="00835BDD" w:rsidRPr="003F790A" w:rsidRDefault="00835BDD" w:rsidP="00427FB3">
            <w:pPr>
              <w:rPr>
                <w:b/>
                <w:bCs/>
                <w:szCs w:val="24"/>
              </w:rPr>
            </w:pPr>
            <w:r w:rsidRPr="003F790A">
              <w:rPr>
                <w:b/>
                <w:bCs/>
                <w:szCs w:val="24"/>
              </w:rPr>
              <w:t>Off-target (OT) screening primers</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0C513F0A" w14:textId="77777777" w:rsidR="00835BDD" w:rsidRPr="003F790A" w:rsidRDefault="00835BDD" w:rsidP="00427FB3">
            <w:pPr>
              <w:rPr>
                <w:szCs w:val="24"/>
              </w:rPr>
            </w:pPr>
          </w:p>
        </w:tc>
      </w:tr>
      <w:tr w:rsidR="003F790A" w:rsidRPr="003F790A" w14:paraId="3FAC6676"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311F189B" w14:textId="77777777" w:rsidR="00835BDD" w:rsidRPr="003F790A" w:rsidRDefault="00835BDD" w:rsidP="00427FB3">
            <w:pPr>
              <w:rPr>
                <w:szCs w:val="24"/>
              </w:rPr>
            </w:pPr>
            <w:r w:rsidRPr="003F790A">
              <w:rPr>
                <w:szCs w:val="24"/>
              </w:rPr>
              <w:t>OT1-F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10FFC81B" w14:textId="77777777" w:rsidR="00835BDD" w:rsidRPr="003F790A" w:rsidRDefault="00835BDD" w:rsidP="00427FB3">
            <w:pPr>
              <w:rPr>
                <w:szCs w:val="24"/>
              </w:rPr>
            </w:pPr>
            <w:r w:rsidRPr="003F790A">
              <w:rPr>
                <w:szCs w:val="24"/>
              </w:rPr>
              <w:t>GTGGTTATTGAAGGAGTCCTCC</w:t>
            </w:r>
          </w:p>
        </w:tc>
      </w:tr>
      <w:tr w:rsidR="003F790A" w:rsidRPr="003F790A" w14:paraId="2E1FD5C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3E38E9D" w14:textId="77777777" w:rsidR="00835BDD" w:rsidRPr="003F790A" w:rsidRDefault="00835BDD" w:rsidP="00427FB3">
            <w:pPr>
              <w:rPr>
                <w:szCs w:val="24"/>
              </w:rPr>
            </w:pPr>
            <w:r w:rsidRPr="003F790A">
              <w:rPr>
                <w:szCs w:val="24"/>
              </w:rPr>
              <w:t>OT1-R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5BE2FD64" w14:textId="77777777" w:rsidR="00835BDD" w:rsidRPr="003F790A" w:rsidRDefault="00835BDD" w:rsidP="00427FB3">
            <w:pPr>
              <w:rPr>
                <w:szCs w:val="24"/>
              </w:rPr>
            </w:pPr>
            <w:r w:rsidRPr="003F790A">
              <w:rPr>
                <w:szCs w:val="24"/>
              </w:rPr>
              <w:t>ACATGGCACCCTTCTAAAGGG</w:t>
            </w:r>
          </w:p>
        </w:tc>
      </w:tr>
      <w:tr w:rsidR="003F790A" w:rsidRPr="003F790A" w14:paraId="029D2CAE"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1659BF3D" w14:textId="77777777" w:rsidR="00835BDD" w:rsidRPr="003F790A" w:rsidRDefault="00835BDD" w:rsidP="00427FB3">
            <w:pPr>
              <w:rPr>
                <w:szCs w:val="24"/>
              </w:rPr>
            </w:pPr>
            <w:r w:rsidRPr="003F790A">
              <w:rPr>
                <w:szCs w:val="24"/>
              </w:rPr>
              <w:t>OT2-F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0C0A4F9F" w14:textId="77777777" w:rsidR="00835BDD" w:rsidRPr="003F790A" w:rsidRDefault="00835BDD" w:rsidP="00427FB3">
            <w:pPr>
              <w:rPr>
                <w:szCs w:val="24"/>
              </w:rPr>
            </w:pPr>
            <w:r w:rsidRPr="003F790A">
              <w:rPr>
                <w:szCs w:val="24"/>
              </w:rPr>
              <w:t>CTCACTGCAACCTTCACTTCC</w:t>
            </w:r>
          </w:p>
        </w:tc>
      </w:tr>
      <w:tr w:rsidR="003F790A" w:rsidRPr="003F790A" w14:paraId="40116918"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2C7BF3D" w14:textId="77777777" w:rsidR="00835BDD" w:rsidRPr="003F790A" w:rsidRDefault="00835BDD" w:rsidP="00427FB3">
            <w:pPr>
              <w:rPr>
                <w:szCs w:val="24"/>
              </w:rPr>
            </w:pPr>
            <w:r w:rsidRPr="003F790A">
              <w:rPr>
                <w:szCs w:val="24"/>
              </w:rPr>
              <w:t>OT2-R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4007190" w14:textId="77777777" w:rsidR="00835BDD" w:rsidRPr="003F790A" w:rsidRDefault="00835BDD" w:rsidP="00427FB3">
            <w:pPr>
              <w:rPr>
                <w:szCs w:val="24"/>
              </w:rPr>
            </w:pPr>
            <w:r w:rsidRPr="003F790A">
              <w:rPr>
                <w:szCs w:val="24"/>
              </w:rPr>
              <w:t>ACCGTTCCAGGACTTTGAGG</w:t>
            </w:r>
          </w:p>
        </w:tc>
      </w:tr>
      <w:tr w:rsidR="003F790A" w:rsidRPr="003F790A" w14:paraId="79089A7E"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76F99801" w14:textId="77777777" w:rsidR="00835BDD" w:rsidRPr="003F790A" w:rsidRDefault="00835BDD" w:rsidP="00427FB3">
            <w:pPr>
              <w:rPr>
                <w:szCs w:val="24"/>
              </w:rPr>
            </w:pPr>
            <w:r w:rsidRPr="003F790A">
              <w:rPr>
                <w:szCs w:val="24"/>
              </w:rPr>
              <w:t>OT3-F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604959D8" w14:textId="77777777" w:rsidR="00835BDD" w:rsidRPr="003F790A" w:rsidRDefault="00835BDD" w:rsidP="00427FB3">
            <w:pPr>
              <w:rPr>
                <w:szCs w:val="24"/>
              </w:rPr>
            </w:pPr>
            <w:r w:rsidRPr="003F790A">
              <w:rPr>
                <w:szCs w:val="24"/>
              </w:rPr>
              <w:t>GGGTAGACACCAAGGAGCGC</w:t>
            </w:r>
          </w:p>
        </w:tc>
      </w:tr>
      <w:tr w:rsidR="003F790A" w:rsidRPr="003F790A" w14:paraId="52579992"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A1BCA9C" w14:textId="77777777" w:rsidR="00835BDD" w:rsidRPr="003F790A" w:rsidRDefault="00835BDD" w:rsidP="00427FB3">
            <w:pPr>
              <w:rPr>
                <w:szCs w:val="24"/>
              </w:rPr>
            </w:pPr>
            <w:r w:rsidRPr="003F790A">
              <w:rPr>
                <w:szCs w:val="24"/>
              </w:rPr>
              <w:t>OT3-R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7389FCE" w14:textId="77777777" w:rsidR="00835BDD" w:rsidRPr="003F790A" w:rsidRDefault="00835BDD" w:rsidP="00427FB3">
            <w:pPr>
              <w:rPr>
                <w:szCs w:val="24"/>
              </w:rPr>
            </w:pPr>
            <w:r w:rsidRPr="003F790A">
              <w:rPr>
                <w:szCs w:val="24"/>
              </w:rPr>
              <w:t>CCAAGGGGCAGCTATGAGTG</w:t>
            </w:r>
          </w:p>
        </w:tc>
      </w:tr>
      <w:tr w:rsidR="003F790A" w:rsidRPr="003F790A" w14:paraId="5696A2AA"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05AB5A12" w14:textId="77777777" w:rsidR="00835BDD" w:rsidRPr="003F790A" w:rsidRDefault="00835BDD" w:rsidP="00427FB3">
            <w:pPr>
              <w:rPr>
                <w:szCs w:val="24"/>
              </w:rPr>
            </w:pPr>
            <w:r w:rsidRPr="003F790A">
              <w:rPr>
                <w:szCs w:val="24"/>
              </w:rPr>
              <w:t>OT4-F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19AB2AD3" w14:textId="77777777" w:rsidR="00835BDD" w:rsidRPr="003F790A" w:rsidRDefault="00835BDD" w:rsidP="00427FB3">
            <w:pPr>
              <w:rPr>
                <w:szCs w:val="24"/>
              </w:rPr>
            </w:pPr>
            <w:r w:rsidRPr="003F790A">
              <w:rPr>
                <w:szCs w:val="24"/>
              </w:rPr>
              <w:t>TGTCACCCAGGAGTTCAATGG</w:t>
            </w:r>
          </w:p>
        </w:tc>
      </w:tr>
      <w:tr w:rsidR="003F790A" w:rsidRPr="003F790A" w14:paraId="4DDFAFA8"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BEB2E92" w14:textId="77777777" w:rsidR="00835BDD" w:rsidRPr="003F790A" w:rsidRDefault="00835BDD" w:rsidP="00427FB3">
            <w:pPr>
              <w:rPr>
                <w:szCs w:val="24"/>
              </w:rPr>
            </w:pPr>
            <w:r w:rsidRPr="003F790A">
              <w:rPr>
                <w:szCs w:val="24"/>
              </w:rPr>
              <w:t>OT4-R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38667693" w14:textId="77777777" w:rsidR="00835BDD" w:rsidRPr="003F790A" w:rsidRDefault="00835BDD" w:rsidP="00427FB3">
            <w:pPr>
              <w:rPr>
                <w:szCs w:val="24"/>
              </w:rPr>
            </w:pPr>
            <w:r w:rsidRPr="003F790A">
              <w:rPr>
                <w:szCs w:val="24"/>
              </w:rPr>
              <w:t>CGATCTCAGCTCACTGCAACC</w:t>
            </w:r>
          </w:p>
        </w:tc>
      </w:tr>
      <w:tr w:rsidR="003F790A" w:rsidRPr="003F790A" w14:paraId="030D3DA4"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19629A19" w14:textId="77777777" w:rsidR="00835BDD" w:rsidRPr="003F790A" w:rsidRDefault="00835BDD" w:rsidP="00427FB3">
            <w:pPr>
              <w:rPr>
                <w:szCs w:val="24"/>
              </w:rPr>
            </w:pPr>
            <w:r w:rsidRPr="003F790A">
              <w:rPr>
                <w:szCs w:val="24"/>
              </w:rPr>
              <w:t>OT5-F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6BE714B" w14:textId="77777777" w:rsidR="00835BDD" w:rsidRPr="003F790A" w:rsidRDefault="00835BDD" w:rsidP="00427FB3">
            <w:pPr>
              <w:rPr>
                <w:szCs w:val="24"/>
              </w:rPr>
            </w:pPr>
            <w:r w:rsidRPr="003F790A">
              <w:rPr>
                <w:szCs w:val="24"/>
              </w:rPr>
              <w:t>GGGTGTGATTAGCTGTGTGTCG</w:t>
            </w:r>
          </w:p>
        </w:tc>
      </w:tr>
      <w:tr w:rsidR="003F790A" w:rsidRPr="003F790A" w14:paraId="54690C2D"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2E026591" w14:textId="77777777" w:rsidR="00835BDD" w:rsidRPr="003F790A" w:rsidRDefault="00835BDD" w:rsidP="00427FB3">
            <w:pPr>
              <w:rPr>
                <w:szCs w:val="24"/>
              </w:rPr>
            </w:pPr>
            <w:r w:rsidRPr="003F790A">
              <w:rPr>
                <w:szCs w:val="24"/>
              </w:rPr>
              <w:t>OT5-R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CFF2CDE" w14:textId="77777777" w:rsidR="00835BDD" w:rsidRPr="003F790A" w:rsidRDefault="00835BDD" w:rsidP="00427FB3">
            <w:pPr>
              <w:rPr>
                <w:szCs w:val="24"/>
              </w:rPr>
            </w:pPr>
            <w:r w:rsidRPr="003F790A">
              <w:rPr>
                <w:szCs w:val="24"/>
              </w:rPr>
              <w:t>TCAGCTGCTCTGTTTCTCAGG</w:t>
            </w:r>
          </w:p>
        </w:tc>
      </w:tr>
      <w:tr w:rsidR="003F790A" w:rsidRPr="003F790A" w14:paraId="54039150"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D04F7C8" w14:textId="77777777" w:rsidR="00835BDD" w:rsidRPr="003F790A" w:rsidRDefault="00835BDD" w:rsidP="00427FB3">
            <w:pPr>
              <w:rPr>
                <w:szCs w:val="24"/>
              </w:rPr>
            </w:pPr>
            <w:r w:rsidRPr="003F790A">
              <w:rPr>
                <w:szCs w:val="24"/>
              </w:rPr>
              <w:t>OT6-F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2A2A0E7" w14:textId="77777777" w:rsidR="00835BDD" w:rsidRPr="003F790A" w:rsidRDefault="00835BDD" w:rsidP="00427FB3">
            <w:pPr>
              <w:rPr>
                <w:szCs w:val="24"/>
              </w:rPr>
            </w:pPr>
            <w:r w:rsidRPr="003F790A">
              <w:rPr>
                <w:szCs w:val="24"/>
              </w:rPr>
              <w:t>ACATCCGAATCCATCAGTGGC</w:t>
            </w:r>
          </w:p>
        </w:tc>
      </w:tr>
      <w:tr w:rsidR="003F790A" w:rsidRPr="003F790A" w14:paraId="5A11D0F3"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27EA8A46" w14:textId="77777777" w:rsidR="00835BDD" w:rsidRPr="003F790A" w:rsidRDefault="00835BDD" w:rsidP="00427FB3">
            <w:pPr>
              <w:rPr>
                <w:szCs w:val="24"/>
              </w:rPr>
            </w:pPr>
            <w:r w:rsidRPr="003F790A">
              <w:rPr>
                <w:szCs w:val="24"/>
              </w:rPr>
              <w:t>OT6-R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6BC75B98" w14:textId="77777777" w:rsidR="00835BDD" w:rsidRPr="003F790A" w:rsidRDefault="00835BDD" w:rsidP="00427FB3">
            <w:pPr>
              <w:rPr>
                <w:szCs w:val="24"/>
              </w:rPr>
            </w:pPr>
            <w:r w:rsidRPr="003F790A">
              <w:rPr>
                <w:szCs w:val="24"/>
              </w:rPr>
              <w:t>CCCTTCAGGATGACACAGAC</w:t>
            </w:r>
          </w:p>
        </w:tc>
      </w:tr>
      <w:tr w:rsidR="003F790A" w:rsidRPr="003F790A" w14:paraId="3ED8C0D7"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7889E87E" w14:textId="77777777" w:rsidR="00835BDD" w:rsidRPr="003F790A" w:rsidRDefault="00835BDD" w:rsidP="00427FB3">
            <w:pPr>
              <w:rPr>
                <w:szCs w:val="24"/>
              </w:rPr>
            </w:pPr>
            <w:r w:rsidRPr="003F790A">
              <w:rPr>
                <w:szCs w:val="24"/>
              </w:rPr>
              <w:t>OT7-F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5DA93164" w14:textId="77777777" w:rsidR="00835BDD" w:rsidRPr="003F790A" w:rsidRDefault="00835BDD" w:rsidP="00427FB3">
            <w:pPr>
              <w:rPr>
                <w:szCs w:val="24"/>
              </w:rPr>
            </w:pPr>
            <w:r w:rsidRPr="003F790A">
              <w:rPr>
                <w:szCs w:val="24"/>
              </w:rPr>
              <w:t>CAGCTGTTCAGGAGGCTAAGG</w:t>
            </w:r>
          </w:p>
        </w:tc>
      </w:tr>
      <w:tr w:rsidR="003F790A" w:rsidRPr="003F790A" w14:paraId="6A5F13B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1C6AC715" w14:textId="77777777" w:rsidR="00835BDD" w:rsidRPr="003F790A" w:rsidRDefault="00835BDD" w:rsidP="00427FB3">
            <w:pPr>
              <w:rPr>
                <w:szCs w:val="24"/>
              </w:rPr>
            </w:pPr>
            <w:r w:rsidRPr="003F790A">
              <w:rPr>
                <w:szCs w:val="24"/>
              </w:rPr>
              <w:t>OT7-R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47643557" w14:textId="77777777" w:rsidR="00835BDD" w:rsidRPr="003F790A" w:rsidRDefault="00835BDD" w:rsidP="00427FB3">
            <w:pPr>
              <w:rPr>
                <w:szCs w:val="24"/>
              </w:rPr>
            </w:pPr>
            <w:r w:rsidRPr="003F790A">
              <w:rPr>
                <w:szCs w:val="24"/>
              </w:rPr>
              <w:t>TTGGTAAGTCATGGAAGCATGG</w:t>
            </w:r>
          </w:p>
        </w:tc>
      </w:tr>
      <w:tr w:rsidR="003F790A" w:rsidRPr="003F790A" w14:paraId="40FE249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C84F7ED" w14:textId="77777777" w:rsidR="00835BDD" w:rsidRPr="003F790A" w:rsidRDefault="00835BDD" w:rsidP="00427FB3">
            <w:pPr>
              <w:rPr>
                <w:szCs w:val="24"/>
              </w:rPr>
            </w:pPr>
            <w:r w:rsidRPr="003F790A">
              <w:rPr>
                <w:szCs w:val="24"/>
              </w:rPr>
              <w:t>OT8-F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42816C3" w14:textId="77777777" w:rsidR="00835BDD" w:rsidRPr="003F790A" w:rsidRDefault="00835BDD" w:rsidP="00427FB3">
            <w:pPr>
              <w:rPr>
                <w:szCs w:val="24"/>
              </w:rPr>
            </w:pPr>
            <w:r w:rsidRPr="003F790A">
              <w:rPr>
                <w:szCs w:val="24"/>
              </w:rPr>
              <w:t>CTGCCCCTAAACTTCTGCCG</w:t>
            </w:r>
          </w:p>
        </w:tc>
      </w:tr>
      <w:tr w:rsidR="003F790A" w:rsidRPr="003F790A" w14:paraId="5B273ED3"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70CF528E" w14:textId="77777777" w:rsidR="00835BDD" w:rsidRPr="003F790A" w:rsidRDefault="00835BDD" w:rsidP="00427FB3">
            <w:pPr>
              <w:rPr>
                <w:szCs w:val="24"/>
              </w:rPr>
            </w:pPr>
            <w:r w:rsidRPr="003F790A">
              <w:rPr>
                <w:szCs w:val="24"/>
              </w:rPr>
              <w:t>OT8-R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5C9F0247" w14:textId="77777777" w:rsidR="00835BDD" w:rsidRPr="003F790A" w:rsidRDefault="00835BDD" w:rsidP="00427FB3">
            <w:pPr>
              <w:rPr>
                <w:szCs w:val="24"/>
              </w:rPr>
            </w:pPr>
            <w:r w:rsidRPr="003F790A">
              <w:rPr>
                <w:szCs w:val="24"/>
              </w:rPr>
              <w:t>CAACCAGGGCAAAACGAAGC</w:t>
            </w:r>
          </w:p>
        </w:tc>
      </w:tr>
      <w:tr w:rsidR="003F790A" w:rsidRPr="003F790A" w14:paraId="708BF53A"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0BA2071D" w14:textId="77777777" w:rsidR="00835BDD" w:rsidRPr="003F790A" w:rsidRDefault="00835BDD" w:rsidP="00427FB3">
            <w:pPr>
              <w:rPr>
                <w:szCs w:val="24"/>
              </w:rPr>
            </w:pPr>
            <w:r w:rsidRPr="003F790A">
              <w:rPr>
                <w:szCs w:val="24"/>
              </w:rPr>
              <w:t>OT9-F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61F78A92" w14:textId="77777777" w:rsidR="00835BDD" w:rsidRPr="003F790A" w:rsidRDefault="00835BDD" w:rsidP="00427FB3">
            <w:pPr>
              <w:rPr>
                <w:szCs w:val="24"/>
              </w:rPr>
            </w:pPr>
            <w:r w:rsidRPr="003F790A">
              <w:rPr>
                <w:szCs w:val="24"/>
              </w:rPr>
              <w:t>AGATCCAGGGCAAAGAAGGC</w:t>
            </w:r>
          </w:p>
        </w:tc>
      </w:tr>
      <w:tr w:rsidR="003F790A" w:rsidRPr="003F790A" w14:paraId="16D005C4"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44BAB61" w14:textId="77777777" w:rsidR="00835BDD" w:rsidRPr="003F790A" w:rsidRDefault="00835BDD" w:rsidP="00427FB3">
            <w:pPr>
              <w:rPr>
                <w:szCs w:val="24"/>
              </w:rPr>
            </w:pPr>
            <w:r w:rsidRPr="003F790A">
              <w:rPr>
                <w:szCs w:val="24"/>
              </w:rPr>
              <w:t>OT9-R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5FA8514" w14:textId="77777777" w:rsidR="00835BDD" w:rsidRPr="003F790A" w:rsidRDefault="00835BDD" w:rsidP="00427FB3">
            <w:pPr>
              <w:rPr>
                <w:szCs w:val="24"/>
              </w:rPr>
            </w:pPr>
            <w:r w:rsidRPr="003F790A">
              <w:rPr>
                <w:szCs w:val="24"/>
              </w:rPr>
              <w:t>GGAGATCTTTAGAGTGCCCTCAG</w:t>
            </w:r>
          </w:p>
        </w:tc>
      </w:tr>
      <w:tr w:rsidR="003F790A" w:rsidRPr="003F790A" w14:paraId="21D033CA"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579FE34" w14:textId="77777777" w:rsidR="00835BDD" w:rsidRPr="003F790A" w:rsidRDefault="00835BDD" w:rsidP="00427FB3">
            <w:pPr>
              <w:rPr>
                <w:szCs w:val="24"/>
              </w:rPr>
            </w:pPr>
            <w:r w:rsidRPr="003F790A">
              <w:rPr>
                <w:szCs w:val="24"/>
              </w:rPr>
              <w:lastRenderedPageBreak/>
              <w:t>OT10-F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419EE19" w14:textId="77777777" w:rsidR="00835BDD" w:rsidRPr="003F790A" w:rsidRDefault="00835BDD" w:rsidP="00427FB3">
            <w:pPr>
              <w:rPr>
                <w:szCs w:val="24"/>
              </w:rPr>
            </w:pPr>
            <w:r w:rsidRPr="003F790A">
              <w:rPr>
                <w:szCs w:val="24"/>
              </w:rPr>
              <w:t>GGGTGACAGAGTGAGACTCC</w:t>
            </w:r>
          </w:p>
        </w:tc>
      </w:tr>
      <w:tr w:rsidR="003F790A" w:rsidRPr="003F790A" w14:paraId="2C5A73DD"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B5F85DA" w14:textId="77777777" w:rsidR="00835BDD" w:rsidRPr="003F790A" w:rsidRDefault="00835BDD" w:rsidP="00427FB3">
            <w:pPr>
              <w:rPr>
                <w:szCs w:val="24"/>
              </w:rPr>
            </w:pPr>
            <w:r w:rsidRPr="003F790A">
              <w:rPr>
                <w:szCs w:val="24"/>
              </w:rPr>
              <w:t>OT10-R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A9EE240" w14:textId="77777777" w:rsidR="00835BDD" w:rsidRPr="003F790A" w:rsidRDefault="00835BDD" w:rsidP="00427FB3">
            <w:pPr>
              <w:rPr>
                <w:szCs w:val="24"/>
              </w:rPr>
            </w:pPr>
            <w:r w:rsidRPr="003F790A">
              <w:rPr>
                <w:szCs w:val="24"/>
              </w:rPr>
              <w:t>GAGACAGAATGTCCAGGGAGG</w:t>
            </w:r>
          </w:p>
        </w:tc>
      </w:tr>
      <w:tr w:rsidR="003F790A" w:rsidRPr="003F790A" w14:paraId="2A27CC32"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251BAB1F" w14:textId="77777777" w:rsidR="00835BDD" w:rsidRPr="003F790A" w:rsidRDefault="00835BDD" w:rsidP="00427FB3">
            <w:pPr>
              <w:rPr>
                <w:szCs w:val="24"/>
              </w:rPr>
            </w:pPr>
            <w:r w:rsidRPr="003F790A">
              <w:rPr>
                <w:b/>
                <w:bCs/>
                <w:szCs w:val="24"/>
              </w:rPr>
              <w:t>qPCR primers</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318082D4" w14:textId="77777777" w:rsidR="00835BDD" w:rsidRPr="003F790A" w:rsidRDefault="00835BDD" w:rsidP="00427FB3">
            <w:pPr>
              <w:rPr>
                <w:szCs w:val="24"/>
              </w:rPr>
            </w:pPr>
          </w:p>
        </w:tc>
      </w:tr>
      <w:tr w:rsidR="003F790A" w:rsidRPr="003F790A" w14:paraId="1D7F9D9D"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3D15116" w14:textId="77777777" w:rsidR="00835BDD" w:rsidRPr="003F790A" w:rsidRDefault="00835BDD" w:rsidP="00427FB3">
            <w:pPr>
              <w:rPr>
                <w:b/>
                <w:bCs/>
                <w:szCs w:val="24"/>
              </w:rPr>
            </w:pPr>
            <w:r w:rsidRPr="003F790A">
              <w:rPr>
                <w:szCs w:val="24"/>
              </w:rPr>
              <w:t>THRB2-F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020984E" w14:textId="77777777" w:rsidR="00835BDD" w:rsidRPr="003F790A" w:rsidRDefault="00835BDD" w:rsidP="00427FB3">
            <w:pPr>
              <w:rPr>
                <w:szCs w:val="24"/>
              </w:rPr>
            </w:pPr>
            <w:r w:rsidRPr="003F790A">
              <w:rPr>
                <w:szCs w:val="24"/>
              </w:rPr>
              <w:t>GGGTTACAGCGGTTGCGATGCT</w:t>
            </w:r>
          </w:p>
        </w:tc>
      </w:tr>
      <w:tr w:rsidR="003F790A" w:rsidRPr="003F790A" w14:paraId="16FD4B88"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3CE4921" w14:textId="77777777" w:rsidR="00835BDD" w:rsidRPr="003F790A" w:rsidRDefault="00835BDD" w:rsidP="00427FB3">
            <w:pPr>
              <w:rPr>
                <w:szCs w:val="24"/>
              </w:rPr>
            </w:pPr>
            <w:r w:rsidRPr="003F790A">
              <w:rPr>
                <w:szCs w:val="24"/>
              </w:rPr>
              <w:t>THRB2-R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5BD86090" w14:textId="77777777" w:rsidR="00835BDD" w:rsidRPr="003F790A" w:rsidRDefault="00835BDD" w:rsidP="00427FB3">
            <w:pPr>
              <w:rPr>
                <w:szCs w:val="24"/>
              </w:rPr>
            </w:pPr>
            <w:r w:rsidRPr="003F790A">
              <w:rPr>
                <w:szCs w:val="24"/>
              </w:rPr>
              <w:t>GCTGATTCACTGCCCAGGCCTG</w:t>
            </w:r>
          </w:p>
        </w:tc>
      </w:tr>
      <w:tr w:rsidR="003F790A" w:rsidRPr="003F790A" w14:paraId="78E44343"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0E47645F" w14:textId="77777777" w:rsidR="00835BDD" w:rsidRPr="003F790A" w:rsidRDefault="00835BDD" w:rsidP="00427FB3">
            <w:pPr>
              <w:rPr>
                <w:szCs w:val="24"/>
              </w:rPr>
            </w:pPr>
            <w:r w:rsidRPr="003F790A">
              <w:rPr>
                <w:szCs w:val="24"/>
              </w:rPr>
              <w:t>GNAT2-F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63E23A52" w14:textId="77777777" w:rsidR="00835BDD" w:rsidRPr="003F790A" w:rsidRDefault="00835BDD" w:rsidP="00427FB3">
            <w:pPr>
              <w:rPr>
                <w:szCs w:val="24"/>
              </w:rPr>
            </w:pPr>
            <w:r w:rsidRPr="003F790A">
              <w:rPr>
                <w:szCs w:val="24"/>
              </w:rPr>
              <w:t>GCCTGCTTCGAGAGAGCTG</w:t>
            </w:r>
          </w:p>
        </w:tc>
      </w:tr>
      <w:tr w:rsidR="003F790A" w:rsidRPr="003F790A" w14:paraId="147C14A7"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7F55B9F" w14:textId="77777777" w:rsidR="00835BDD" w:rsidRPr="003F790A" w:rsidRDefault="00835BDD" w:rsidP="00427FB3">
            <w:pPr>
              <w:rPr>
                <w:szCs w:val="24"/>
              </w:rPr>
            </w:pPr>
            <w:r w:rsidRPr="003F790A">
              <w:rPr>
                <w:szCs w:val="24"/>
              </w:rPr>
              <w:t>GNAT2-R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4AC8CD62" w14:textId="77777777" w:rsidR="00835BDD" w:rsidRPr="003F790A" w:rsidRDefault="00835BDD" w:rsidP="00427FB3">
            <w:pPr>
              <w:rPr>
                <w:szCs w:val="24"/>
              </w:rPr>
            </w:pPr>
            <w:r w:rsidRPr="003F790A">
              <w:rPr>
                <w:szCs w:val="24"/>
              </w:rPr>
              <w:t>GCACATCTTGCTCACTAGGGA</w:t>
            </w:r>
          </w:p>
        </w:tc>
      </w:tr>
      <w:tr w:rsidR="003F790A" w:rsidRPr="003F790A" w14:paraId="0F14B115"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7730FB4B" w14:textId="77777777" w:rsidR="00835BDD" w:rsidRPr="003F790A" w:rsidRDefault="00835BDD" w:rsidP="00427FB3">
            <w:pPr>
              <w:rPr>
                <w:szCs w:val="24"/>
              </w:rPr>
            </w:pPr>
            <w:r w:rsidRPr="003F790A">
              <w:rPr>
                <w:szCs w:val="24"/>
              </w:rPr>
              <w:t>ARR3-F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D256807" w14:textId="77777777" w:rsidR="00835BDD" w:rsidRPr="003F790A" w:rsidRDefault="00835BDD" w:rsidP="00427FB3">
            <w:pPr>
              <w:rPr>
                <w:szCs w:val="24"/>
              </w:rPr>
            </w:pPr>
            <w:r w:rsidRPr="003F790A">
              <w:rPr>
                <w:szCs w:val="24"/>
              </w:rPr>
              <w:t>AGGAAAGCCCTGTGGGATTGACTT</w:t>
            </w:r>
          </w:p>
        </w:tc>
      </w:tr>
      <w:tr w:rsidR="003F790A" w:rsidRPr="003F790A" w14:paraId="13527AD1"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27DA329F" w14:textId="77777777" w:rsidR="00835BDD" w:rsidRPr="003F790A" w:rsidRDefault="00835BDD" w:rsidP="00427FB3">
            <w:pPr>
              <w:rPr>
                <w:szCs w:val="24"/>
              </w:rPr>
            </w:pPr>
            <w:r w:rsidRPr="003F790A">
              <w:rPr>
                <w:szCs w:val="24"/>
              </w:rPr>
              <w:t>ARR3-R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8D4B5E1" w14:textId="77777777" w:rsidR="00835BDD" w:rsidRPr="003F790A" w:rsidRDefault="00835BDD" w:rsidP="00427FB3">
            <w:pPr>
              <w:rPr>
                <w:szCs w:val="24"/>
              </w:rPr>
            </w:pPr>
            <w:r w:rsidRPr="003F790A">
              <w:rPr>
                <w:szCs w:val="24"/>
              </w:rPr>
              <w:t>AACCAGCCGCACATAGTCTCTCTT</w:t>
            </w:r>
          </w:p>
        </w:tc>
      </w:tr>
      <w:tr w:rsidR="003F790A" w:rsidRPr="003F790A" w14:paraId="725CB560"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E3E63FD" w14:textId="77777777" w:rsidR="00835BDD" w:rsidRPr="003F790A" w:rsidRDefault="00835BDD" w:rsidP="00427FB3">
            <w:pPr>
              <w:rPr>
                <w:szCs w:val="24"/>
              </w:rPr>
            </w:pPr>
            <w:r w:rsidRPr="003F790A">
              <w:rPr>
                <w:szCs w:val="24"/>
              </w:rPr>
              <w:t>GNGT2-F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1A8EC65E" w14:textId="77777777" w:rsidR="00835BDD" w:rsidRPr="003F790A" w:rsidRDefault="00835BDD" w:rsidP="00427FB3">
            <w:pPr>
              <w:rPr>
                <w:szCs w:val="24"/>
              </w:rPr>
            </w:pPr>
            <w:r w:rsidRPr="003F790A">
              <w:rPr>
                <w:szCs w:val="24"/>
              </w:rPr>
              <w:t>TCTCAGCGAGAAGGACCTGT</w:t>
            </w:r>
          </w:p>
        </w:tc>
      </w:tr>
      <w:tr w:rsidR="003F790A" w:rsidRPr="003F790A" w14:paraId="77606BA4"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9A70AAD" w14:textId="77777777" w:rsidR="00835BDD" w:rsidRPr="003F790A" w:rsidRDefault="00835BDD" w:rsidP="00427FB3">
            <w:pPr>
              <w:rPr>
                <w:szCs w:val="24"/>
              </w:rPr>
            </w:pPr>
            <w:r w:rsidRPr="003F790A">
              <w:rPr>
                <w:szCs w:val="24"/>
              </w:rPr>
              <w:t>GNGT2-R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485170C7" w14:textId="77777777" w:rsidR="00835BDD" w:rsidRPr="003F790A" w:rsidRDefault="00835BDD" w:rsidP="00427FB3">
            <w:pPr>
              <w:rPr>
                <w:szCs w:val="24"/>
              </w:rPr>
            </w:pPr>
            <w:r w:rsidRPr="003F790A">
              <w:rPr>
                <w:szCs w:val="24"/>
              </w:rPr>
              <w:t>AGGATCGTTTCCTGCTTGGG</w:t>
            </w:r>
          </w:p>
        </w:tc>
      </w:tr>
      <w:tr w:rsidR="003F790A" w:rsidRPr="003F790A" w14:paraId="25C7521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490E5B41" w14:textId="77777777" w:rsidR="00835BDD" w:rsidRPr="003F790A" w:rsidRDefault="00835BDD" w:rsidP="00427FB3">
            <w:pPr>
              <w:rPr>
                <w:szCs w:val="24"/>
              </w:rPr>
            </w:pPr>
            <w:r w:rsidRPr="003F790A">
              <w:rPr>
                <w:szCs w:val="24"/>
              </w:rPr>
              <w:t>GAPDH-F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46CF9D03" w14:textId="77777777" w:rsidR="00835BDD" w:rsidRPr="003F790A" w:rsidRDefault="00835BDD" w:rsidP="00427FB3">
            <w:pPr>
              <w:rPr>
                <w:szCs w:val="24"/>
              </w:rPr>
            </w:pPr>
            <w:r w:rsidRPr="003F790A">
              <w:rPr>
                <w:szCs w:val="24"/>
              </w:rPr>
              <w:t>CAACGGATTTGGTCGTATTGG</w:t>
            </w:r>
          </w:p>
        </w:tc>
      </w:tr>
      <w:tr w:rsidR="003F790A" w:rsidRPr="003F790A" w14:paraId="2129DEE9"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6AA5C3BA" w14:textId="77777777" w:rsidR="00835BDD" w:rsidRPr="003F790A" w:rsidRDefault="00835BDD" w:rsidP="00427FB3">
            <w:pPr>
              <w:rPr>
                <w:szCs w:val="24"/>
              </w:rPr>
            </w:pPr>
            <w:r w:rsidRPr="003F790A">
              <w:rPr>
                <w:szCs w:val="24"/>
              </w:rPr>
              <w:t>GAPDH-R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7452A250" w14:textId="77777777" w:rsidR="00835BDD" w:rsidRPr="003F790A" w:rsidRDefault="00835BDD" w:rsidP="00427FB3">
            <w:pPr>
              <w:rPr>
                <w:szCs w:val="24"/>
              </w:rPr>
            </w:pPr>
            <w:r w:rsidRPr="003F790A">
              <w:rPr>
                <w:szCs w:val="24"/>
              </w:rPr>
              <w:t>GCAACAATATCCACTTTACCAGAGTTAA</w:t>
            </w:r>
          </w:p>
        </w:tc>
      </w:tr>
      <w:tr w:rsidR="003F790A" w:rsidRPr="003F790A" w14:paraId="07E5EE81"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5E595042" w14:textId="77777777" w:rsidR="00835BDD" w:rsidRPr="003F790A" w:rsidRDefault="00835BDD" w:rsidP="00427FB3">
            <w:pPr>
              <w:rPr>
                <w:szCs w:val="24"/>
              </w:rPr>
            </w:pPr>
            <w:r w:rsidRPr="003F790A">
              <w:rPr>
                <w:szCs w:val="24"/>
              </w:rPr>
              <w:t>YWHAZ-F</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2368D5FC" w14:textId="77777777" w:rsidR="00835BDD" w:rsidRPr="003F790A" w:rsidRDefault="00835BDD" w:rsidP="00427FB3">
            <w:pPr>
              <w:rPr>
                <w:szCs w:val="24"/>
              </w:rPr>
            </w:pPr>
            <w:r w:rsidRPr="003F790A">
              <w:rPr>
                <w:szCs w:val="24"/>
              </w:rPr>
              <w:t>ACTTTTGGTACATTGTGGCTTCAA</w:t>
            </w:r>
          </w:p>
        </w:tc>
      </w:tr>
      <w:tr w:rsidR="005B28CD" w:rsidRPr="003F790A" w14:paraId="40CF208C" w14:textId="77777777" w:rsidTr="00EF5E75">
        <w:trPr>
          <w:trHeight w:val="300"/>
        </w:trPr>
        <w:tc>
          <w:tcPr>
            <w:tcW w:w="2965" w:type="dxa"/>
            <w:tcBorders>
              <w:top w:val="single" w:sz="4" w:space="0" w:color="auto"/>
              <w:left w:val="single" w:sz="4" w:space="0" w:color="auto"/>
              <w:bottom w:val="single" w:sz="4" w:space="0" w:color="auto"/>
              <w:right w:val="single" w:sz="4" w:space="0" w:color="auto"/>
            </w:tcBorders>
            <w:shd w:val="clear" w:color="auto" w:fill="auto"/>
            <w:noWrap/>
          </w:tcPr>
          <w:p w14:paraId="1AFB890E" w14:textId="77777777" w:rsidR="00835BDD" w:rsidRPr="003F790A" w:rsidRDefault="00835BDD" w:rsidP="00427FB3">
            <w:pPr>
              <w:rPr>
                <w:szCs w:val="24"/>
              </w:rPr>
            </w:pPr>
            <w:r w:rsidRPr="003F790A">
              <w:rPr>
                <w:szCs w:val="24"/>
              </w:rPr>
              <w:t>YWHAZ-R</w:t>
            </w:r>
          </w:p>
        </w:tc>
        <w:tc>
          <w:tcPr>
            <w:tcW w:w="6660" w:type="dxa"/>
            <w:tcBorders>
              <w:top w:val="single" w:sz="4" w:space="0" w:color="auto"/>
              <w:left w:val="single" w:sz="4" w:space="0" w:color="auto"/>
              <w:bottom w:val="single" w:sz="4" w:space="0" w:color="auto"/>
              <w:right w:val="single" w:sz="4" w:space="0" w:color="auto"/>
            </w:tcBorders>
            <w:shd w:val="clear" w:color="auto" w:fill="auto"/>
            <w:noWrap/>
          </w:tcPr>
          <w:p w14:paraId="3EC5AEC9" w14:textId="77777777" w:rsidR="00835BDD" w:rsidRPr="003F790A" w:rsidRDefault="00835BDD" w:rsidP="00427FB3">
            <w:pPr>
              <w:rPr>
                <w:szCs w:val="24"/>
              </w:rPr>
            </w:pPr>
            <w:r w:rsidRPr="003F790A">
              <w:rPr>
                <w:szCs w:val="24"/>
              </w:rPr>
              <w:t>CCGCCAGGACAAACCAGTAT</w:t>
            </w:r>
          </w:p>
        </w:tc>
      </w:tr>
    </w:tbl>
    <w:p w14:paraId="1734D1A3" w14:textId="05FC600F" w:rsidR="009A5287" w:rsidRPr="003F790A" w:rsidRDefault="009A5287" w:rsidP="00B66013">
      <w:pPr>
        <w:pStyle w:val="SMcaption"/>
        <w:spacing w:line="480" w:lineRule="auto"/>
      </w:pPr>
    </w:p>
    <w:p w14:paraId="605B1901" w14:textId="2A4BF4CE" w:rsidR="00015F74" w:rsidRPr="003F790A" w:rsidRDefault="00015F74" w:rsidP="00B66013">
      <w:pPr>
        <w:pStyle w:val="SMHeading"/>
        <w:spacing w:line="480" w:lineRule="auto"/>
      </w:pPr>
      <w:r w:rsidRPr="003F790A">
        <w:t>Table S2.</w:t>
      </w:r>
    </w:p>
    <w:p w14:paraId="6E056F56" w14:textId="55F47515" w:rsidR="009A5287" w:rsidRPr="003F790A" w:rsidRDefault="003858A8" w:rsidP="00B66013">
      <w:pPr>
        <w:pStyle w:val="SMcaption"/>
        <w:spacing w:line="480" w:lineRule="auto"/>
      </w:pPr>
      <w:r w:rsidRPr="003F790A">
        <w:t>Top 10 off target (OT) sites for sgRNA.</w:t>
      </w:r>
    </w:p>
    <w:tbl>
      <w:tblPr>
        <w:tblW w:w="10263" w:type="dxa"/>
        <w:tblLayout w:type="fixed"/>
        <w:tblCellMar>
          <w:left w:w="0" w:type="dxa"/>
          <w:right w:w="0" w:type="dxa"/>
        </w:tblCellMar>
        <w:tblLook w:val="04A0" w:firstRow="1" w:lastRow="0" w:firstColumn="1" w:lastColumn="0" w:noHBand="0" w:noVBand="1"/>
      </w:tblPr>
      <w:tblGrid>
        <w:gridCol w:w="895"/>
        <w:gridCol w:w="900"/>
        <w:gridCol w:w="810"/>
        <w:gridCol w:w="3960"/>
        <w:gridCol w:w="1080"/>
        <w:gridCol w:w="1350"/>
        <w:gridCol w:w="1260"/>
        <w:gridCol w:w="8"/>
      </w:tblGrid>
      <w:tr w:rsidR="003F790A" w:rsidRPr="003F790A" w14:paraId="55BAD967" w14:textId="77777777" w:rsidTr="00EF5E75">
        <w:trPr>
          <w:trHeight w:val="275"/>
        </w:trPr>
        <w:tc>
          <w:tcPr>
            <w:tcW w:w="10263" w:type="dxa"/>
            <w:gridSpan w:val="8"/>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CC9D345" w14:textId="77777777" w:rsidR="00EF5E75" w:rsidRPr="003F790A" w:rsidRDefault="00EF5E75" w:rsidP="00427FB3">
            <w:pPr>
              <w:ind w:right="181"/>
              <w:rPr>
                <w:szCs w:val="24"/>
              </w:rPr>
            </w:pPr>
            <w:r w:rsidRPr="003F790A">
              <w:rPr>
                <w:b/>
                <w:bCs/>
                <w:szCs w:val="24"/>
              </w:rPr>
              <w:t>sgRNA sequence:</w:t>
            </w:r>
            <w:r w:rsidRPr="003F790A">
              <w:rPr>
                <w:szCs w:val="24"/>
              </w:rPr>
              <w:t xml:space="preserve"> GTAAACTAGAAACTGAACCAGGG</w:t>
            </w:r>
          </w:p>
        </w:tc>
      </w:tr>
      <w:tr w:rsidR="003F790A" w:rsidRPr="003F790A" w14:paraId="58306B5D"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C332E5D" w14:textId="77777777" w:rsidR="00EF5E75" w:rsidRPr="003F790A" w:rsidRDefault="00EF5E75" w:rsidP="00427FB3">
            <w:pPr>
              <w:jc w:val="center"/>
              <w:rPr>
                <w:b/>
                <w:bCs/>
                <w:szCs w:val="24"/>
              </w:rPr>
            </w:pPr>
            <w:r w:rsidRPr="003F790A">
              <w:rPr>
                <w:b/>
                <w:bCs/>
                <w:szCs w:val="24"/>
              </w:rPr>
              <w:t>Guide ID</w:t>
            </w:r>
          </w:p>
        </w:tc>
        <w:tc>
          <w:tcPr>
            <w:tcW w:w="900" w:type="dxa"/>
            <w:tcBorders>
              <w:top w:val="nil"/>
              <w:left w:val="nil"/>
              <w:bottom w:val="single" w:sz="4" w:space="0" w:color="auto"/>
              <w:right w:val="single" w:sz="4" w:space="0" w:color="auto"/>
            </w:tcBorders>
            <w:shd w:val="clear" w:color="auto" w:fill="auto"/>
            <w:noWrap/>
            <w:vAlign w:val="bottom"/>
            <w:hideMark/>
          </w:tcPr>
          <w:p w14:paraId="52869FD8" w14:textId="30020E17" w:rsidR="00EF5E75" w:rsidRPr="003F790A" w:rsidRDefault="00EF5E75" w:rsidP="00427FB3">
            <w:pPr>
              <w:jc w:val="center"/>
              <w:rPr>
                <w:b/>
                <w:bCs/>
                <w:szCs w:val="24"/>
              </w:rPr>
            </w:pPr>
            <w:r w:rsidRPr="003F790A">
              <w:rPr>
                <w:b/>
                <w:bCs/>
                <w:szCs w:val="24"/>
              </w:rPr>
              <w:t>Chrom-osome</w:t>
            </w:r>
          </w:p>
        </w:tc>
        <w:tc>
          <w:tcPr>
            <w:tcW w:w="810" w:type="dxa"/>
            <w:tcBorders>
              <w:top w:val="nil"/>
              <w:left w:val="nil"/>
              <w:bottom w:val="single" w:sz="4" w:space="0" w:color="auto"/>
              <w:right w:val="single" w:sz="4" w:space="0" w:color="auto"/>
            </w:tcBorders>
            <w:shd w:val="clear" w:color="auto" w:fill="auto"/>
            <w:noWrap/>
            <w:vAlign w:val="bottom"/>
            <w:hideMark/>
          </w:tcPr>
          <w:p w14:paraId="11AEF744" w14:textId="77777777" w:rsidR="00EF5E75" w:rsidRPr="003F790A" w:rsidRDefault="00EF5E75" w:rsidP="00427FB3">
            <w:pPr>
              <w:jc w:val="center"/>
              <w:rPr>
                <w:b/>
                <w:bCs/>
                <w:szCs w:val="24"/>
              </w:rPr>
            </w:pPr>
            <w:r w:rsidRPr="003F790A">
              <w:rPr>
                <w:b/>
                <w:bCs/>
                <w:szCs w:val="24"/>
              </w:rPr>
              <w:t>Strand</w:t>
            </w:r>
          </w:p>
        </w:tc>
        <w:tc>
          <w:tcPr>
            <w:tcW w:w="3960" w:type="dxa"/>
            <w:tcBorders>
              <w:top w:val="nil"/>
              <w:left w:val="nil"/>
              <w:bottom w:val="single" w:sz="4" w:space="0" w:color="auto"/>
              <w:right w:val="single" w:sz="4" w:space="0" w:color="auto"/>
            </w:tcBorders>
            <w:shd w:val="clear" w:color="auto" w:fill="auto"/>
            <w:noWrap/>
            <w:vAlign w:val="bottom"/>
            <w:hideMark/>
          </w:tcPr>
          <w:p w14:paraId="00509E5C" w14:textId="77777777" w:rsidR="00EF5E75" w:rsidRPr="003F790A" w:rsidRDefault="00EF5E75" w:rsidP="00427FB3">
            <w:pPr>
              <w:jc w:val="center"/>
              <w:rPr>
                <w:b/>
                <w:bCs/>
                <w:szCs w:val="24"/>
              </w:rPr>
            </w:pPr>
            <w:r w:rsidRPr="003F790A">
              <w:rPr>
                <w:b/>
                <w:bCs/>
                <w:szCs w:val="24"/>
              </w:rPr>
              <w:t>OT sequence</w:t>
            </w:r>
          </w:p>
        </w:tc>
        <w:tc>
          <w:tcPr>
            <w:tcW w:w="1080" w:type="dxa"/>
            <w:tcBorders>
              <w:top w:val="nil"/>
              <w:left w:val="nil"/>
              <w:bottom w:val="single" w:sz="4" w:space="0" w:color="auto"/>
              <w:right w:val="single" w:sz="4" w:space="0" w:color="auto"/>
            </w:tcBorders>
            <w:shd w:val="clear" w:color="auto" w:fill="auto"/>
            <w:noWrap/>
            <w:vAlign w:val="bottom"/>
            <w:hideMark/>
          </w:tcPr>
          <w:p w14:paraId="2FD7DACF" w14:textId="77777777" w:rsidR="00EF5E75" w:rsidRPr="003F790A" w:rsidRDefault="00EF5E75" w:rsidP="00427FB3">
            <w:pPr>
              <w:jc w:val="center"/>
              <w:rPr>
                <w:b/>
                <w:bCs/>
                <w:szCs w:val="24"/>
              </w:rPr>
            </w:pPr>
            <w:r w:rsidRPr="003F790A">
              <w:rPr>
                <w:b/>
                <w:bCs/>
                <w:szCs w:val="24"/>
              </w:rPr>
              <w:t>Mismatch count</w:t>
            </w:r>
          </w:p>
        </w:tc>
        <w:tc>
          <w:tcPr>
            <w:tcW w:w="1350" w:type="dxa"/>
            <w:tcBorders>
              <w:top w:val="nil"/>
              <w:left w:val="nil"/>
              <w:bottom w:val="single" w:sz="4" w:space="0" w:color="auto"/>
              <w:right w:val="single" w:sz="4" w:space="0" w:color="auto"/>
            </w:tcBorders>
            <w:shd w:val="clear" w:color="auto" w:fill="auto"/>
            <w:noWrap/>
            <w:vAlign w:val="bottom"/>
            <w:hideMark/>
          </w:tcPr>
          <w:p w14:paraId="06F1F133" w14:textId="77777777" w:rsidR="00EF5E75" w:rsidRPr="003F790A" w:rsidRDefault="00EF5E75" w:rsidP="00427FB3">
            <w:pPr>
              <w:jc w:val="center"/>
              <w:rPr>
                <w:b/>
                <w:bCs/>
                <w:szCs w:val="24"/>
              </w:rPr>
            </w:pPr>
            <w:r w:rsidRPr="003F790A">
              <w:rPr>
                <w:b/>
                <w:bCs/>
                <w:szCs w:val="24"/>
              </w:rPr>
              <w:t>mitOff-target score</w:t>
            </w:r>
          </w:p>
        </w:tc>
        <w:tc>
          <w:tcPr>
            <w:tcW w:w="1260" w:type="dxa"/>
            <w:tcBorders>
              <w:top w:val="nil"/>
              <w:left w:val="nil"/>
              <w:bottom w:val="single" w:sz="4" w:space="0" w:color="auto"/>
              <w:right w:val="single" w:sz="4" w:space="0" w:color="auto"/>
            </w:tcBorders>
            <w:shd w:val="clear" w:color="auto" w:fill="auto"/>
            <w:noWrap/>
            <w:vAlign w:val="bottom"/>
            <w:hideMark/>
          </w:tcPr>
          <w:p w14:paraId="0ABEE3A8" w14:textId="77777777" w:rsidR="00EF5E75" w:rsidRPr="003F790A" w:rsidRDefault="00EF5E75" w:rsidP="00427FB3">
            <w:pPr>
              <w:jc w:val="center"/>
              <w:rPr>
                <w:b/>
                <w:bCs/>
                <w:szCs w:val="24"/>
              </w:rPr>
            </w:pPr>
            <w:r w:rsidRPr="003F790A">
              <w:rPr>
                <w:b/>
                <w:bCs/>
                <w:szCs w:val="24"/>
              </w:rPr>
              <w:t>Locus description</w:t>
            </w:r>
          </w:p>
        </w:tc>
      </w:tr>
      <w:tr w:rsidR="003F790A" w:rsidRPr="003F790A" w14:paraId="10A91D5A"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493A5A0" w14:textId="77777777" w:rsidR="00EF5E75" w:rsidRPr="003F790A" w:rsidRDefault="00EF5E75" w:rsidP="00427FB3">
            <w:pPr>
              <w:rPr>
                <w:szCs w:val="24"/>
              </w:rPr>
            </w:pPr>
            <w:r w:rsidRPr="003F790A">
              <w:rPr>
                <w:szCs w:val="24"/>
              </w:rPr>
              <w:t>sgRNA OT1</w:t>
            </w:r>
          </w:p>
        </w:tc>
        <w:tc>
          <w:tcPr>
            <w:tcW w:w="900" w:type="dxa"/>
            <w:tcBorders>
              <w:top w:val="nil"/>
              <w:left w:val="nil"/>
              <w:bottom w:val="single" w:sz="4" w:space="0" w:color="auto"/>
              <w:right w:val="single" w:sz="4" w:space="0" w:color="auto"/>
            </w:tcBorders>
            <w:shd w:val="clear" w:color="auto" w:fill="auto"/>
            <w:noWrap/>
            <w:vAlign w:val="bottom"/>
            <w:hideMark/>
          </w:tcPr>
          <w:p w14:paraId="3F45D8F8" w14:textId="77777777" w:rsidR="00EF5E75" w:rsidRPr="003F790A" w:rsidRDefault="00EF5E75" w:rsidP="00427FB3">
            <w:pPr>
              <w:jc w:val="center"/>
              <w:rPr>
                <w:szCs w:val="24"/>
              </w:rPr>
            </w:pPr>
            <w:r w:rsidRPr="003F790A">
              <w:rPr>
                <w:szCs w:val="24"/>
              </w:rPr>
              <w:t>chr5</w:t>
            </w:r>
          </w:p>
        </w:tc>
        <w:tc>
          <w:tcPr>
            <w:tcW w:w="810" w:type="dxa"/>
            <w:tcBorders>
              <w:top w:val="nil"/>
              <w:left w:val="nil"/>
              <w:bottom w:val="single" w:sz="4" w:space="0" w:color="auto"/>
              <w:right w:val="single" w:sz="4" w:space="0" w:color="auto"/>
            </w:tcBorders>
            <w:shd w:val="clear" w:color="auto" w:fill="auto"/>
            <w:noWrap/>
            <w:vAlign w:val="bottom"/>
            <w:hideMark/>
          </w:tcPr>
          <w:p w14:paraId="75A186DF"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50BFFE9D" w14:textId="77777777" w:rsidR="00EF5E75" w:rsidRPr="003F790A" w:rsidRDefault="00EF5E75" w:rsidP="00427FB3">
            <w:pPr>
              <w:rPr>
                <w:szCs w:val="24"/>
              </w:rPr>
            </w:pPr>
            <w:r w:rsidRPr="003F790A">
              <w:rPr>
                <w:szCs w:val="24"/>
              </w:rPr>
              <w:t>TAAAAATAGAAACTGAACCGGGG</w:t>
            </w:r>
          </w:p>
        </w:tc>
        <w:tc>
          <w:tcPr>
            <w:tcW w:w="1080" w:type="dxa"/>
            <w:tcBorders>
              <w:top w:val="nil"/>
              <w:left w:val="nil"/>
              <w:bottom w:val="single" w:sz="4" w:space="0" w:color="auto"/>
              <w:right w:val="single" w:sz="4" w:space="0" w:color="auto"/>
            </w:tcBorders>
            <w:shd w:val="clear" w:color="auto" w:fill="auto"/>
            <w:noWrap/>
            <w:vAlign w:val="bottom"/>
            <w:hideMark/>
          </w:tcPr>
          <w:p w14:paraId="7097B28F"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06AA1CE0" w14:textId="77777777" w:rsidR="00EF5E75" w:rsidRPr="003F790A" w:rsidRDefault="00EF5E75" w:rsidP="00427FB3">
            <w:pPr>
              <w:rPr>
                <w:szCs w:val="24"/>
              </w:rPr>
            </w:pPr>
            <w:r w:rsidRPr="003F790A">
              <w:rPr>
                <w:szCs w:val="24"/>
              </w:rPr>
              <w:t>0.421955546</w:t>
            </w:r>
          </w:p>
        </w:tc>
        <w:tc>
          <w:tcPr>
            <w:tcW w:w="1260" w:type="dxa"/>
            <w:tcBorders>
              <w:top w:val="nil"/>
              <w:left w:val="nil"/>
              <w:bottom w:val="single" w:sz="4" w:space="0" w:color="auto"/>
              <w:right w:val="single" w:sz="4" w:space="0" w:color="auto"/>
            </w:tcBorders>
            <w:shd w:val="clear" w:color="auto" w:fill="auto"/>
            <w:noWrap/>
            <w:vAlign w:val="bottom"/>
            <w:hideMark/>
          </w:tcPr>
          <w:p w14:paraId="472279D8" w14:textId="77777777" w:rsidR="00EF5E75" w:rsidRPr="003F790A" w:rsidRDefault="00EF5E75" w:rsidP="00427FB3">
            <w:pPr>
              <w:rPr>
                <w:szCs w:val="24"/>
              </w:rPr>
            </w:pPr>
            <w:r w:rsidRPr="003F790A">
              <w:rPr>
                <w:szCs w:val="24"/>
              </w:rPr>
              <w:t>exon:SNX24</w:t>
            </w:r>
          </w:p>
        </w:tc>
      </w:tr>
      <w:tr w:rsidR="003F790A" w:rsidRPr="003F790A" w14:paraId="348FF45B"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42D7BCEB" w14:textId="77777777" w:rsidR="00EF5E75" w:rsidRPr="003F790A" w:rsidRDefault="00EF5E75" w:rsidP="00427FB3">
            <w:pPr>
              <w:rPr>
                <w:szCs w:val="24"/>
              </w:rPr>
            </w:pPr>
            <w:r w:rsidRPr="003F790A">
              <w:rPr>
                <w:szCs w:val="24"/>
              </w:rPr>
              <w:t>sgRNA OT2</w:t>
            </w:r>
          </w:p>
        </w:tc>
        <w:tc>
          <w:tcPr>
            <w:tcW w:w="900" w:type="dxa"/>
            <w:tcBorders>
              <w:top w:val="nil"/>
              <w:left w:val="nil"/>
              <w:bottom w:val="single" w:sz="4" w:space="0" w:color="auto"/>
              <w:right w:val="single" w:sz="4" w:space="0" w:color="auto"/>
            </w:tcBorders>
            <w:shd w:val="clear" w:color="auto" w:fill="auto"/>
            <w:noWrap/>
            <w:vAlign w:val="bottom"/>
            <w:hideMark/>
          </w:tcPr>
          <w:p w14:paraId="69775830" w14:textId="77777777" w:rsidR="00EF5E75" w:rsidRPr="003F790A" w:rsidRDefault="00EF5E75" w:rsidP="00427FB3">
            <w:pPr>
              <w:jc w:val="center"/>
              <w:rPr>
                <w:szCs w:val="24"/>
              </w:rPr>
            </w:pPr>
            <w:r w:rsidRPr="003F790A">
              <w:rPr>
                <w:szCs w:val="24"/>
              </w:rPr>
              <w:t>chr1</w:t>
            </w:r>
          </w:p>
        </w:tc>
        <w:tc>
          <w:tcPr>
            <w:tcW w:w="810" w:type="dxa"/>
            <w:tcBorders>
              <w:top w:val="nil"/>
              <w:left w:val="nil"/>
              <w:bottom w:val="single" w:sz="4" w:space="0" w:color="auto"/>
              <w:right w:val="single" w:sz="4" w:space="0" w:color="auto"/>
            </w:tcBorders>
            <w:shd w:val="clear" w:color="auto" w:fill="auto"/>
            <w:noWrap/>
            <w:vAlign w:val="bottom"/>
            <w:hideMark/>
          </w:tcPr>
          <w:p w14:paraId="227F1AF5"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0139E39A" w14:textId="77777777" w:rsidR="00EF5E75" w:rsidRPr="003F790A" w:rsidRDefault="00EF5E75" w:rsidP="00427FB3">
            <w:pPr>
              <w:rPr>
                <w:szCs w:val="24"/>
              </w:rPr>
            </w:pPr>
            <w:r w:rsidRPr="003F790A">
              <w:rPr>
                <w:szCs w:val="24"/>
              </w:rPr>
              <w:t>GAAAATTAGAGACTGAACCGGGG</w:t>
            </w:r>
          </w:p>
        </w:tc>
        <w:tc>
          <w:tcPr>
            <w:tcW w:w="1080" w:type="dxa"/>
            <w:tcBorders>
              <w:top w:val="nil"/>
              <w:left w:val="nil"/>
              <w:bottom w:val="single" w:sz="4" w:space="0" w:color="auto"/>
              <w:right w:val="single" w:sz="4" w:space="0" w:color="auto"/>
            </w:tcBorders>
            <w:shd w:val="clear" w:color="auto" w:fill="auto"/>
            <w:noWrap/>
            <w:vAlign w:val="bottom"/>
            <w:hideMark/>
          </w:tcPr>
          <w:p w14:paraId="24DD4012"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56EFC410" w14:textId="77777777" w:rsidR="00EF5E75" w:rsidRPr="003F790A" w:rsidRDefault="00EF5E75" w:rsidP="00427FB3">
            <w:pPr>
              <w:rPr>
                <w:szCs w:val="24"/>
              </w:rPr>
            </w:pPr>
            <w:r w:rsidRPr="003F790A">
              <w:rPr>
                <w:szCs w:val="24"/>
              </w:rPr>
              <w:t>0.234185328</w:t>
            </w:r>
          </w:p>
        </w:tc>
        <w:tc>
          <w:tcPr>
            <w:tcW w:w="1260" w:type="dxa"/>
            <w:tcBorders>
              <w:top w:val="nil"/>
              <w:left w:val="nil"/>
              <w:bottom w:val="single" w:sz="4" w:space="0" w:color="auto"/>
              <w:right w:val="single" w:sz="4" w:space="0" w:color="auto"/>
            </w:tcBorders>
            <w:shd w:val="clear" w:color="auto" w:fill="auto"/>
            <w:noWrap/>
            <w:vAlign w:val="bottom"/>
            <w:hideMark/>
          </w:tcPr>
          <w:p w14:paraId="474170C4" w14:textId="77777777" w:rsidR="00EF5E75" w:rsidRPr="003F790A" w:rsidRDefault="00EF5E75" w:rsidP="00427FB3">
            <w:pPr>
              <w:rPr>
                <w:szCs w:val="24"/>
              </w:rPr>
            </w:pPr>
            <w:r w:rsidRPr="003F790A">
              <w:rPr>
                <w:szCs w:val="24"/>
              </w:rPr>
              <w:t>intron:EDARADD</w:t>
            </w:r>
          </w:p>
        </w:tc>
      </w:tr>
      <w:tr w:rsidR="003F790A" w:rsidRPr="003F790A" w14:paraId="286CFF2F"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119E2925" w14:textId="77777777" w:rsidR="00EF5E75" w:rsidRPr="003F790A" w:rsidRDefault="00EF5E75" w:rsidP="00427FB3">
            <w:pPr>
              <w:rPr>
                <w:szCs w:val="24"/>
              </w:rPr>
            </w:pPr>
            <w:r w:rsidRPr="003F790A">
              <w:rPr>
                <w:szCs w:val="24"/>
              </w:rPr>
              <w:t>sgRNA OT3</w:t>
            </w:r>
          </w:p>
        </w:tc>
        <w:tc>
          <w:tcPr>
            <w:tcW w:w="900" w:type="dxa"/>
            <w:tcBorders>
              <w:top w:val="nil"/>
              <w:left w:val="nil"/>
              <w:bottom w:val="single" w:sz="4" w:space="0" w:color="auto"/>
              <w:right w:val="single" w:sz="4" w:space="0" w:color="auto"/>
            </w:tcBorders>
            <w:shd w:val="clear" w:color="auto" w:fill="auto"/>
            <w:noWrap/>
            <w:vAlign w:val="bottom"/>
            <w:hideMark/>
          </w:tcPr>
          <w:p w14:paraId="7B9D1AFF" w14:textId="77777777" w:rsidR="00EF5E75" w:rsidRPr="003F790A" w:rsidRDefault="00EF5E75" w:rsidP="00427FB3">
            <w:pPr>
              <w:jc w:val="center"/>
              <w:rPr>
                <w:szCs w:val="24"/>
              </w:rPr>
            </w:pPr>
            <w:r w:rsidRPr="003F790A">
              <w:rPr>
                <w:szCs w:val="24"/>
              </w:rPr>
              <w:t>chr8</w:t>
            </w:r>
          </w:p>
        </w:tc>
        <w:tc>
          <w:tcPr>
            <w:tcW w:w="810" w:type="dxa"/>
            <w:tcBorders>
              <w:top w:val="nil"/>
              <w:left w:val="nil"/>
              <w:bottom w:val="single" w:sz="4" w:space="0" w:color="auto"/>
              <w:right w:val="single" w:sz="4" w:space="0" w:color="auto"/>
            </w:tcBorders>
            <w:shd w:val="clear" w:color="auto" w:fill="auto"/>
            <w:noWrap/>
            <w:vAlign w:val="bottom"/>
            <w:hideMark/>
          </w:tcPr>
          <w:p w14:paraId="5521AF6F"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0854067A" w14:textId="77777777" w:rsidR="00EF5E75" w:rsidRPr="003F790A" w:rsidRDefault="00EF5E75" w:rsidP="00427FB3">
            <w:pPr>
              <w:rPr>
                <w:szCs w:val="24"/>
              </w:rPr>
            </w:pPr>
            <w:r w:rsidRPr="003F790A">
              <w:rPr>
                <w:szCs w:val="24"/>
              </w:rPr>
              <w:t>TTTAACTAGTAACAGAACCAAGG</w:t>
            </w:r>
          </w:p>
        </w:tc>
        <w:tc>
          <w:tcPr>
            <w:tcW w:w="1080" w:type="dxa"/>
            <w:tcBorders>
              <w:top w:val="nil"/>
              <w:left w:val="nil"/>
              <w:bottom w:val="single" w:sz="4" w:space="0" w:color="auto"/>
              <w:right w:val="single" w:sz="4" w:space="0" w:color="auto"/>
            </w:tcBorders>
            <w:shd w:val="clear" w:color="auto" w:fill="auto"/>
            <w:noWrap/>
            <w:vAlign w:val="bottom"/>
            <w:hideMark/>
          </w:tcPr>
          <w:p w14:paraId="1A891EEF"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19747B89" w14:textId="77777777" w:rsidR="00EF5E75" w:rsidRPr="003F790A" w:rsidRDefault="00EF5E75" w:rsidP="00427FB3">
            <w:pPr>
              <w:rPr>
                <w:szCs w:val="24"/>
              </w:rPr>
            </w:pPr>
            <w:r w:rsidRPr="003F790A">
              <w:rPr>
                <w:szCs w:val="24"/>
              </w:rPr>
              <w:t>0.20338988</w:t>
            </w:r>
          </w:p>
        </w:tc>
        <w:tc>
          <w:tcPr>
            <w:tcW w:w="1260" w:type="dxa"/>
            <w:tcBorders>
              <w:top w:val="nil"/>
              <w:left w:val="nil"/>
              <w:bottom w:val="single" w:sz="4" w:space="0" w:color="auto"/>
              <w:right w:val="single" w:sz="4" w:space="0" w:color="auto"/>
            </w:tcBorders>
            <w:shd w:val="clear" w:color="auto" w:fill="auto"/>
            <w:noWrap/>
            <w:vAlign w:val="bottom"/>
            <w:hideMark/>
          </w:tcPr>
          <w:p w14:paraId="24B3FFE7" w14:textId="77777777" w:rsidR="00EF5E75" w:rsidRPr="003F790A" w:rsidRDefault="00EF5E75" w:rsidP="00427FB3">
            <w:pPr>
              <w:rPr>
                <w:szCs w:val="24"/>
              </w:rPr>
            </w:pPr>
            <w:r w:rsidRPr="003F790A">
              <w:rPr>
                <w:szCs w:val="24"/>
              </w:rPr>
              <w:t>intron:PVT1</w:t>
            </w:r>
          </w:p>
        </w:tc>
      </w:tr>
      <w:tr w:rsidR="003F790A" w:rsidRPr="003F790A" w14:paraId="778A35BC"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88685BD" w14:textId="77777777" w:rsidR="00EF5E75" w:rsidRPr="003F790A" w:rsidRDefault="00EF5E75" w:rsidP="00427FB3">
            <w:pPr>
              <w:rPr>
                <w:szCs w:val="24"/>
              </w:rPr>
            </w:pPr>
            <w:r w:rsidRPr="003F790A">
              <w:rPr>
                <w:szCs w:val="24"/>
              </w:rPr>
              <w:t>sgRNA OT4</w:t>
            </w:r>
          </w:p>
        </w:tc>
        <w:tc>
          <w:tcPr>
            <w:tcW w:w="900" w:type="dxa"/>
            <w:tcBorders>
              <w:top w:val="nil"/>
              <w:left w:val="nil"/>
              <w:bottom w:val="single" w:sz="4" w:space="0" w:color="auto"/>
              <w:right w:val="single" w:sz="4" w:space="0" w:color="auto"/>
            </w:tcBorders>
            <w:shd w:val="clear" w:color="auto" w:fill="auto"/>
            <w:noWrap/>
            <w:vAlign w:val="bottom"/>
            <w:hideMark/>
          </w:tcPr>
          <w:p w14:paraId="5BC5916E" w14:textId="77777777" w:rsidR="00EF5E75" w:rsidRPr="003F790A" w:rsidRDefault="00EF5E75" w:rsidP="00427FB3">
            <w:pPr>
              <w:jc w:val="center"/>
              <w:rPr>
                <w:szCs w:val="24"/>
              </w:rPr>
            </w:pPr>
            <w:r w:rsidRPr="003F790A">
              <w:rPr>
                <w:szCs w:val="24"/>
              </w:rPr>
              <w:t>chr17</w:t>
            </w:r>
          </w:p>
        </w:tc>
        <w:tc>
          <w:tcPr>
            <w:tcW w:w="810" w:type="dxa"/>
            <w:tcBorders>
              <w:top w:val="nil"/>
              <w:left w:val="nil"/>
              <w:bottom w:val="single" w:sz="4" w:space="0" w:color="auto"/>
              <w:right w:val="single" w:sz="4" w:space="0" w:color="auto"/>
            </w:tcBorders>
            <w:shd w:val="clear" w:color="auto" w:fill="auto"/>
            <w:noWrap/>
            <w:vAlign w:val="bottom"/>
            <w:hideMark/>
          </w:tcPr>
          <w:p w14:paraId="456906D9"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69387D29" w14:textId="77777777" w:rsidR="00EF5E75" w:rsidRPr="003F790A" w:rsidRDefault="00EF5E75" w:rsidP="00427FB3">
            <w:pPr>
              <w:rPr>
                <w:szCs w:val="24"/>
              </w:rPr>
            </w:pPr>
            <w:r w:rsidRPr="003F790A">
              <w:rPr>
                <w:szCs w:val="24"/>
              </w:rPr>
              <w:t>AGAAAATAGAAACTGAAACATGG</w:t>
            </w:r>
          </w:p>
        </w:tc>
        <w:tc>
          <w:tcPr>
            <w:tcW w:w="1080" w:type="dxa"/>
            <w:tcBorders>
              <w:top w:val="nil"/>
              <w:left w:val="nil"/>
              <w:bottom w:val="single" w:sz="4" w:space="0" w:color="auto"/>
              <w:right w:val="single" w:sz="4" w:space="0" w:color="auto"/>
            </w:tcBorders>
            <w:shd w:val="clear" w:color="auto" w:fill="auto"/>
            <w:noWrap/>
            <w:vAlign w:val="bottom"/>
            <w:hideMark/>
          </w:tcPr>
          <w:p w14:paraId="37266EED"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587A5C8D" w14:textId="77777777" w:rsidR="00EF5E75" w:rsidRPr="003F790A" w:rsidRDefault="00EF5E75" w:rsidP="00427FB3">
            <w:pPr>
              <w:rPr>
                <w:szCs w:val="24"/>
              </w:rPr>
            </w:pPr>
            <w:r w:rsidRPr="003F790A">
              <w:rPr>
                <w:szCs w:val="24"/>
              </w:rPr>
              <w:t>0.187751667</w:t>
            </w:r>
          </w:p>
        </w:tc>
        <w:tc>
          <w:tcPr>
            <w:tcW w:w="1260" w:type="dxa"/>
            <w:tcBorders>
              <w:top w:val="nil"/>
              <w:left w:val="nil"/>
              <w:bottom w:val="single" w:sz="4" w:space="0" w:color="auto"/>
              <w:right w:val="single" w:sz="4" w:space="0" w:color="auto"/>
            </w:tcBorders>
            <w:shd w:val="clear" w:color="auto" w:fill="auto"/>
            <w:noWrap/>
            <w:vAlign w:val="bottom"/>
            <w:hideMark/>
          </w:tcPr>
          <w:p w14:paraId="693D80FC" w14:textId="77777777" w:rsidR="00EF5E75" w:rsidRPr="003F790A" w:rsidRDefault="00EF5E75" w:rsidP="00427FB3">
            <w:pPr>
              <w:rPr>
                <w:szCs w:val="24"/>
              </w:rPr>
            </w:pPr>
            <w:r w:rsidRPr="003F790A">
              <w:rPr>
                <w:szCs w:val="24"/>
              </w:rPr>
              <w:t>exon:RP11-192H23.6/ SGK494/RP11-192H23.4</w:t>
            </w:r>
          </w:p>
        </w:tc>
      </w:tr>
      <w:tr w:rsidR="003F790A" w:rsidRPr="003F790A" w14:paraId="42252402"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C3C669C" w14:textId="77777777" w:rsidR="00EF5E75" w:rsidRPr="003F790A" w:rsidRDefault="00EF5E75" w:rsidP="00427FB3">
            <w:pPr>
              <w:rPr>
                <w:szCs w:val="24"/>
              </w:rPr>
            </w:pPr>
            <w:r w:rsidRPr="003F790A">
              <w:rPr>
                <w:szCs w:val="24"/>
              </w:rPr>
              <w:t>sgRNA OT5</w:t>
            </w:r>
          </w:p>
        </w:tc>
        <w:tc>
          <w:tcPr>
            <w:tcW w:w="900" w:type="dxa"/>
            <w:tcBorders>
              <w:top w:val="nil"/>
              <w:left w:val="nil"/>
              <w:bottom w:val="single" w:sz="4" w:space="0" w:color="auto"/>
              <w:right w:val="single" w:sz="4" w:space="0" w:color="auto"/>
            </w:tcBorders>
            <w:shd w:val="clear" w:color="auto" w:fill="auto"/>
            <w:noWrap/>
            <w:vAlign w:val="bottom"/>
            <w:hideMark/>
          </w:tcPr>
          <w:p w14:paraId="04392526" w14:textId="77777777" w:rsidR="00EF5E75" w:rsidRPr="003F790A" w:rsidRDefault="00EF5E75" w:rsidP="00427FB3">
            <w:pPr>
              <w:jc w:val="center"/>
              <w:rPr>
                <w:szCs w:val="24"/>
              </w:rPr>
            </w:pPr>
            <w:r w:rsidRPr="003F790A">
              <w:rPr>
                <w:szCs w:val="24"/>
              </w:rPr>
              <w:t>chr1</w:t>
            </w:r>
          </w:p>
        </w:tc>
        <w:tc>
          <w:tcPr>
            <w:tcW w:w="810" w:type="dxa"/>
            <w:tcBorders>
              <w:top w:val="nil"/>
              <w:left w:val="nil"/>
              <w:bottom w:val="single" w:sz="4" w:space="0" w:color="auto"/>
              <w:right w:val="single" w:sz="4" w:space="0" w:color="auto"/>
            </w:tcBorders>
            <w:shd w:val="clear" w:color="auto" w:fill="auto"/>
            <w:noWrap/>
            <w:vAlign w:val="bottom"/>
            <w:hideMark/>
          </w:tcPr>
          <w:p w14:paraId="1F52D84E"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4840F656" w14:textId="77777777" w:rsidR="00EF5E75" w:rsidRPr="003F790A" w:rsidRDefault="00EF5E75" w:rsidP="00427FB3">
            <w:pPr>
              <w:ind w:left="-126"/>
              <w:rPr>
                <w:szCs w:val="24"/>
              </w:rPr>
            </w:pPr>
            <w:r w:rsidRPr="003F790A">
              <w:rPr>
                <w:szCs w:val="24"/>
              </w:rPr>
              <w:t>GTAAGCAAGTGACTGAACCAAGG</w:t>
            </w:r>
          </w:p>
        </w:tc>
        <w:tc>
          <w:tcPr>
            <w:tcW w:w="1080" w:type="dxa"/>
            <w:tcBorders>
              <w:top w:val="nil"/>
              <w:left w:val="nil"/>
              <w:bottom w:val="single" w:sz="4" w:space="0" w:color="auto"/>
              <w:right w:val="single" w:sz="4" w:space="0" w:color="auto"/>
            </w:tcBorders>
            <w:shd w:val="clear" w:color="auto" w:fill="auto"/>
            <w:noWrap/>
            <w:vAlign w:val="bottom"/>
            <w:hideMark/>
          </w:tcPr>
          <w:p w14:paraId="7F371E73"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0098207C" w14:textId="77777777" w:rsidR="00EF5E75" w:rsidRPr="003F790A" w:rsidRDefault="00EF5E75" w:rsidP="00427FB3">
            <w:pPr>
              <w:rPr>
                <w:szCs w:val="24"/>
              </w:rPr>
            </w:pPr>
            <w:r w:rsidRPr="003F790A">
              <w:rPr>
                <w:szCs w:val="24"/>
              </w:rPr>
              <w:t>0.476527186</w:t>
            </w:r>
          </w:p>
        </w:tc>
        <w:tc>
          <w:tcPr>
            <w:tcW w:w="1260" w:type="dxa"/>
            <w:tcBorders>
              <w:top w:val="nil"/>
              <w:left w:val="nil"/>
              <w:bottom w:val="single" w:sz="4" w:space="0" w:color="auto"/>
              <w:right w:val="single" w:sz="4" w:space="0" w:color="auto"/>
            </w:tcBorders>
            <w:shd w:val="clear" w:color="auto" w:fill="auto"/>
            <w:noWrap/>
            <w:vAlign w:val="bottom"/>
            <w:hideMark/>
          </w:tcPr>
          <w:p w14:paraId="6722EE84" w14:textId="77777777" w:rsidR="00EF5E75" w:rsidRPr="003F790A" w:rsidRDefault="00EF5E75" w:rsidP="00427FB3">
            <w:pPr>
              <w:rPr>
                <w:szCs w:val="24"/>
              </w:rPr>
            </w:pPr>
            <w:r w:rsidRPr="003F790A">
              <w:rPr>
                <w:szCs w:val="24"/>
              </w:rPr>
              <w:t>intergenic:RP1-35C21.2- RP11-63B19.1</w:t>
            </w:r>
          </w:p>
        </w:tc>
      </w:tr>
      <w:tr w:rsidR="003F790A" w:rsidRPr="003F790A" w14:paraId="0D89AD60"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25E32ECE" w14:textId="77777777" w:rsidR="00EF5E75" w:rsidRPr="003F790A" w:rsidRDefault="00EF5E75" w:rsidP="00427FB3">
            <w:pPr>
              <w:rPr>
                <w:szCs w:val="24"/>
              </w:rPr>
            </w:pPr>
            <w:r w:rsidRPr="003F790A">
              <w:rPr>
                <w:szCs w:val="24"/>
              </w:rPr>
              <w:t>sgRNA OT6</w:t>
            </w:r>
          </w:p>
        </w:tc>
        <w:tc>
          <w:tcPr>
            <w:tcW w:w="900" w:type="dxa"/>
            <w:tcBorders>
              <w:top w:val="nil"/>
              <w:left w:val="nil"/>
              <w:bottom w:val="single" w:sz="4" w:space="0" w:color="auto"/>
              <w:right w:val="single" w:sz="4" w:space="0" w:color="auto"/>
            </w:tcBorders>
            <w:shd w:val="clear" w:color="auto" w:fill="auto"/>
            <w:noWrap/>
            <w:vAlign w:val="bottom"/>
            <w:hideMark/>
          </w:tcPr>
          <w:p w14:paraId="178752A8" w14:textId="77777777" w:rsidR="00EF5E75" w:rsidRPr="003F790A" w:rsidRDefault="00EF5E75" w:rsidP="00427FB3">
            <w:pPr>
              <w:jc w:val="center"/>
              <w:rPr>
                <w:szCs w:val="24"/>
              </w:rPr>
            </w:pPr>
            <w:r w:rsidRPr="003F790A">
              <w:rPr>
                <w:szCs w:val="24"/>
              </w:rPr>
              <w:t>chr5</w:t>
            </w:r>
          </w:p>
        </w:tc>
        <w:tc>
          <w:tcPr>
            <w:tcW w:w="810" w:type="dxa"/>
            <w:tcBorders>
              <w:top w:val="nil"/>
              <w:left w:val="nil"/>
              <w:bottom w:val="single" w:sz="4" w:space="0" w:color="auto"/>
              <w:right w:val="single" w:sz="4" w:space="0" w:color="auto"/>
            </w:tcBorders>
            <w:shd w:val="clear" w:color="auto" w:fill="auto"/>
            <w:noWrap/>
            <w:vAlign w:val="bottom"/>
            <w:hideMark/>
          </w:tcPr>
          <w:p w14:paraId="3D7AA4E3"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2514789A" w14:textId="77777777" w:rsidR="00EF5E75" w:rsidRPr="003F790A" w:rsidRDefault="00EF5E75" w:rsidP="00427FB3">
            <w:pPr>
              <w:rPr>
                <w:szCs w:val="24"/>
              </w:rPr>
            </w:pPr>
            <w:r w:rsidRPr="003F790A">
              <w:rPr>
                <w:szCs w:val="24"/>
              </w:rPr>
              <w:t>GGAAACTAAAAATTAAACCAGGG</w:t>
            </w:r>
          </w:p>
        </w:tc>
        <w:tc>
          <w:tcPr>
            <w:tcW w:w="1080" w:type="dxa"/>
            <w:tcBorders>
              <w:top w:val="nil"/>
              <w:left w:val="nil"/>
              <w:bottom w:val="single" w:sz="4" w:space="0" w:color="auto"/>
              <w:right w:val="single" w:sz="4" w:space="0" w:color="auto"/>
            </w:tcBorders>
            <w:shd w:val="clear" w:color="auto" w:fill="auto"/>
            <w:noWrap/>
            <w:vAlign w:val="bottom"/>
            <w:hideMark/>
          </w:tcPr>
          <w:p w14:paraId="1D636126"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0892A0EF" w14:textId="77777777" w:rsidR="00EF5E75" w:rsidRPr="003F790A" w:rsidRDefault="00EF5E75" w:rsidP="00427FB3">
            <w:pPr>
              <w:rPr>
                <w:szCs w:val="24"/>
              </w:rPr>
            </w:pPr>
            <w:r w:rsidRPr="003F790A">
              <w:rPr>
                <w:szCs w:val="24"/>
              </w:rPr>
              <w:t>0.095256253</w:t>
            </w:r>
          </w:p>
        </w:tc>
        <w:tc>
          <w:tcPr>
            <w:tcW w:w="1260" w:type="dxa"/>
            <w:tcBorders>
              <w:top w:val="nil"/>
              <w:left w:val="nil"/>
              <w:bottom w:val="single" w:sz="4" w:space="0" w:color="auto"/>
              <w:right w:val="single" w:sz="4" w:space="0" w:color="auto"/>
            </w:tcBorders>
            <w:shd w:val="clear" w:color="auto" w:fill="auto"/>
            <w:noWrap/>
            <w:vAlign w:val="bottom"/>
            <w:hideMark/>
          </w:tcPr>
          <w:p w14:paraId="7C34B827" w14:textId="77777777" w:rsidR="00EF5E75" w:rsidRPr="003F790A" w:rsidRDefault="00EF5E75" w:rsidP="00427FB3">
            <w:pPr>
              <w:rPr>
                <w:szCs w:val="24"/>
              </w:rPr>
            </w:pPr>
            <w:r w:rsidRPr="003F790A">
              <w:rPr>
                <w:szCs w:val="24"/>
              </w:rPr>
              <w:t>intergenic:RBM27-CTC-359M8.1</w:t>
            </w:r>
          </w:p>
        </w:tc>
      </w:tr>
      <w:tr w:rsidR="003F790A" w:rsidRPr="003F790A" w14:paraId="7DD222FD"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75CD036E" w14:textId="77777777" w:rsidR="00EF5E75" w:rsidRPr="003F790A" w:rsidRDefault="00EF5E75" w:rsidP="00427FB3">
            <w:pPr>
              <w:rPr>
                <w:szCs w:val="24"/>
              </w:rPr>
            </w:pPr>
            <w:r w:rsidRPr="003F790A">
              <w:rPr>
                <w:szCs w:val="24"/>
              </w:rPr>
              <w:lastRenderedPageBreak/>
              <w:t>sgRNA OT7</w:t>
            </w:r>
          </w:p>
        </w:tc>
        <w:tc>
          <w:tcPr>
            <w:tcW w:w="900" w:type="dxa"/>
            <w:tcBorders>
              <w:top w:val="nil"/>
              <w:left w:val="nil"/>
              <w:bottom w:val="single" w:sz="4" w:space="0" w:color="auto"/>
              <w:right w:val="single" w:sz="4" w:space="0" w:color="auto"/>
            </w:tcBorders>
            <w:shd w:val="clear" w:color="auto" w:fill="auto"/>
            <w:noWrap/>
            <w:vAlign w:val="bottom"/>
            <w:hideMark/>
          </w:tcPr>
          <w:p w14:paraId="55097EB5" w14:textId="77777777" w:rsidR="00EF5E75" w:rsidRPr="003F790A" w:rsidRDefault="00EF5E75" w:rsidP="00427FB3">
            <w:pPr>
              <w:jc w:val="center"/>
              <w:rPr>
                <w:szCs w:val="24"/>
              </w:rPr>
            </w:pPr>
            <w:r w:rsidRPr="003F790A">
              <w:rPr>
                <w:szCs w:val="24"/>
              </w:rPr>
              <w:t>chr18</w:t>
            </w:r>
          </w:p>
        </w:tc>
        <w:tc>
          <w:tcPr>
            <w:tcW w:w="810" w:type="dxa"/>
            <w:tcBorders>
              <w:top w:val="nil"/>
              <w:left w:val="nil"/>
              <w:bottom w:val="single" w:sz="4" w:space="0" w:color="auto"/>
              <w:right w:val="single" w:sz="4" w:space="0" w:color="auto"/>
            </w:tcBorders>
            <w:shd w:val="clear" w:color="auto" w:fill="auto"/>
            <w:noWrap/>
            <w:vAlign w:val="bottom"/>
            <w:hideMark/>
          </w:tcPr>
          <w:p w14:paraId="684EC762"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3143EE71" w14:textId="77777777" w:rsidR="00EF5E75" w:rsidRPr="003F790A" w:rsidRDefault="00EF5E75" w:rsidP="00427FB3">
            <w:pPr>
              <w:rPr>
                <w:szCs w:val="24"/>
              </w:rPr>
            </w:pPr>
            <w:r w:rsidRPr="003F790A">
              <w:rPr>
                <w:szCs w:val="24"/>
              </w:rPr>
              <w:t>TTAAAATAGAAATTGAAACAAGG</w:t>
            </w:r>
          </w:p>
        </w:tc>
        <w:tc>
          <w:tcPr>
            <w:tcW w:w="1080" w:type="dxa"/>
            <w:tcBorders>
              <w:top w:val="nil"/>
              <w:left w:val="nil"/>
              <w:bottom w:val="single" w:sz="4" w:space="0" w:color="auto"/>
              <w:right w:val="single" w:sz="4" w:space="0" w:color="auto"/>
            </w:tcBorders>
            <w:shd w:val="clear" w:color="auto" w:fill="auto"/>
            <w:noWrap/>
            <w:vAlign w:val="bottom"/>
            <w:hideMark/>
          </w:tcPr>
          <w:p w14:paraId="161F37D9"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46AE4EA8" w14:textId="77777777" w:rsidR="00EF5E75" w:rsidRPr="003F790A" w:rsidRDefault="00EF5E75" w:rsidP="00427FB3">
            <w:pPr>
              <w:rPr>
                <w:szCs w:val="24"/>
              </w:rPr>
            </w:pPr>
            <w:r w:rsidRPr="003F790A">
              <w:rPr>
                <w:szCs w:val="24"/>
              </w:rPr>
              <w:t>0.072659895</w:t>
            </w:r>
          </w:p>
        </w:tc>
        <w:tc>
          <w:tcPr>
            <w:tcW w:w="1260" w:type="dxa"/>
            <w:tcBorders>
              <w:top w:val="nil"/>
              <w:left w:val="nil"/>
              <w:bottom w:val="single" w:sz="4" w:space="0" w:color="auto"/>
              <w:right w:val="single" w:sz="4" w:space="0" w:color="auto"/>
            </w:tcBorders>
            <w:shd w:val="clear" w:color="auto" w:fill="auto"/>
            <w:noWrap/>
            <w:vAlign w:val="bottom"/>
            <w:hideMark/>
          </w:tcPr>
          <w:p w14:paraId="280C602B" w14:textId="77777777" w:rsidR="00EF5E75" w:rsidRPr="003F790A" w:rsidRDefault="00EF5E75" w:rsidP="00427FB3">
            <w:pPr>
              <w:rPr>
                <w:szCs w:val="24"/>
              </w:rPr>
            </w:pPr>
            <w:r w:rsidRPr="003F790A">
              <w:rPr>
                <w:szCs w:val="24"/>
              </w:rPr>
              <w:t>intergenic:AC011225.1-PIK3C3</w:t>
            </w:r>
          </w:p>
        </w:tc>
      </w:tr>
      <w:tr w:rsidR="003F790A" w:rsidRPr="003F790A" w14:paraId="7A1DB22A"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01954E28" w14:textId="77777777" w:rsidR="00EF5E75" w:rsidRPr="003F790A" w:rsidRDefault="00EF5E75" w:rsidP="00427FB3">
            <w:pPr>
              <w:rPr>
                <w:szCs w:val="24"/>
              </w:rPr>
            </w:pPr>
            <w:r w:rsidRPr="003F790A">
              <w:rPr>
                <w:szCs w:val="24"/>
              </w:rPr>
              <w:t>sgRNA OT8</w:t>
            </w:r>
          </w:p>
        </w:tc>
        <w:tc>
          <w:tcPr>
            <w:tcW w:w="900" w:type="dxa"/>
            <w:tcBorders>
              <w:top w:val="nil"/>
              <w:left w:val="nil"/>
              <w:bottom w:val="single" w:sz="4" w:space="0" w:color="auto"/>
              <w:right w:val="single" w:sz="4" w:space="0" w:color="auto"/>
            </w:tcBorders>
            <w:shd w:val="clear" w:color="auto" w:fill="auto"/>
            <w:noWrap/>
            <w:vAlign w:val="bottom"/>
            <w:hideMark/>
          </w:tcPr>
          <w:p w14:paraId="57E40CF3" w14:textId="77777777" w:rsidR="00EF5E75" w:rsidRPr="003F790A" w:rsidRDefault="00EF5E75" w:rsidP="00427FB3">
            <w:pPr>
              <w:jc w:val="center"/>
              <w:rPr>
                <w:szCs w:val="24"/>
              </w:rPr>
            </w:pPr>
            <w:r w:rsidRPr="003F790A">
              <w:rPr>
                <w:szCs w:val="24"/>
              </w:rPr>
              <w:t>chr8</w:t>
            </w:r>
          </w:p>
        </w:tc>
        <w:tc>
          <w:tcPr>
            <w:tcW w:w="810" w:type="dxa"/>
            <w:tcBorders>
              <w:top w:val="nil"/>
              <w:left w:val="nil"/>
              <w:bottom w:val="single" w:sz="4" w:space="0" w:color="auto"/>
              <w:right w:val="single" w:sz="4" w:space="0" w:color="auto"/>
            </w:tcBorders>
            <w:shd w:val="clear" w:color="auto" w:fill="auto"/>
            <w:noWrap/>
            <w:vAlign w:val="bottom"/>
            <w:hideMark/>
          </w:tcPr>
          <w:p w14:paraId="62D1BDDD"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236DA8B2" w14:textId="77777777" w:rsidR="00EF5E75" w:rsidRPr="003F790A" w:rsidRDefault="00EF5E75" w:rsidP="00427FB3">
            <w:pPr>
              <w:rPr>
                <w:szCs w:val="24"/>
              </w:rPr>
            </w:pPr>
            <w:r w:rsidRPr="003F790A">
              <w:rPr>
                <w:szCs w:val="24"/>
              </w:rPr>
              <w:t>TAAAACCAGAAACTGAACCTCGG</w:t>
            </w:r>
          </w:p>
        </w:tc>
        <w:tc>
          <w:tcPr>
            <w:tcW w:w="1080" w:type="dxa"/>
            <w:tcBorders>
              <w:top w:val="nil"/>
              <w:left w:val="nil"/>
              <w:bottom w:val="single" w:sz="4" w:space="0" w:color="auto"/>
              <w:right w:val="single" w:sz="4" w:space="0" w:color="auto"/>
            </w:tcBorders>
            <w:shd w:val="clear" w:color="auto" w:fill="auto"/>
            <w:noWrap/>
            <w:vAlign w:val="bottom"/>
            <w:hideMark/>
          </w:tcPr>
          <w:p w14:paraId="40ED6D3C"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6F8475F4" w14:textId="77777777" w:rsidR="00EF5E75" w:rsidRPr="003F790A" w:rsidRDefault="00EF5E75" w:rsidP="00427FB3">
            <w:pPr>
              <w:rPr>
                <w:szCs w:val="24"/>
              </w:rPr>
            </w:pPr>
            <w:r w:rsidRPr="003F790A">
              <w:rPr>
                <w:szCs w:val="24"/>
              </w:rPr>
              <w:t>0.476356426</w:t>
            </w:r>
          </w:p>
        </w:tc>
        <w:tc>
          <w:tcPr>
            <w:tcW w:w="1260" w:type="dxa"/>
            <w:tcBorders>
              <w:top w:val="nil"/>
              <w:left w:val="nil"/>
              <w:bottom w:val="single" w:sz="4" w:space="0" w:color="auto"/>
              <w:right w:val="single" w:sz="4" w:space="0" w:color="auto"/>
            </w:tcBorders>
            <w:shd w:val="clear" w:color="auto" w:fill="auto"/>
            <w:noWrap/>
            <w:vAlign w:val="bottom"/>
            <w:hideMark/>
          </w:tcPr>
          <w:p w14:paraId="47AE05B4" w14:textId="77777777" w:rsidR="00EF5E75" w:rsidRPr="003F790A" w:rsidRDefault="00EF5E75" w:rsidP="00427FB3">
            <w:pPr>
              <w:rPr>
                <w:szCs w:val="24"/>
              </w:rPr>
            </w:pPr>
            <w:r w:rsidRPr="003F790A">
              <w:rPr>
                <w:szCs w:val="24"/>
              </w:rPr>
              <w:t>exon:SDC2</w:t>
            </w:r>
          </w:p>
        </w:tc>
      </w:tr>
      <w:tr w:rsidR="003F790A" w:rsidRPr="003F790A" w14:paraId="2E42CC14"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6048E50D" w14:textId="77777777" w:rsidR="00EF5E75" w:rsidRPr="003F790A" w:rsidRDefault="00EF5E75" w:rsidP="00427FB3">
            <w:pPr>
              <w:rPr>
                <w:szCs w:val="24"/>
              </w:rPr>
            </w:pPr>
            <w:r w:rsidRPr="003F790A">
              <w:rPr>
                <w:szCs w:val="24"/>
              </w:rPr>
              <w:t>sgRNA OT9</w:t>
            </w:r>
          </w:p>
        </w:tc>
        <w:tc>
          <w:tcPr>
            <w:tcW w:w="900" w:type="dxa"/>
            <w:tcBorders>
              <w:top w:val="nil"/>
              <w:left w:val="nil"/>
              <w:bottom w:val="single" w:sz="4" w:space="0" w:color="auto"/>
              <w:right w:val="single" w:sz="4" w:space="0" w:color="auto"/>
            </w:tcBorders>
            <w:shd w:val="clear" w:color="auto" w:fill="auto"/>
            <w:noWrap/>
            <w:vAlign w:val="bottom"/>
            <w:hideMark/>
          </w:tcPr>
          <w:p w14:paraId="6787FDDC" w14:textId="77777777" w:rsidR="00EF5E75" w:rsidRPr="003F790A" w:rsidRDefault="00EF5E75" w:rsidP="00427FB3">
            <w:pPr>
              <w:jc w:val="center"/>
              <w:rPr>
                <w:szCs w:val="24"/>
              </w:rPr>
            </w:pPr>
            <w:r w:rsidRPr="003F790A">
              <w:rPr>
                <w:szCs w:val="24"/>
              </w:rPr>
              <w:t>chr10</w:t>
            </w:r>
          </w:p>
        </w:tc>
        <w:tc>
          <w:tcPr>
            <w:tcW w:w="810" w:type="dxa"/>
            <w:tcBorders>
              <w:top w:val="nil"/>
              <w:left w:val="nil"/>
              <w:bottom w:val="single" w:sz="4" w:space="0" w:color="auto"/>
              <w:right w:val="single" w:sz="4" w:space="0" w:color="auto"/>
            </w:tcBorders>
            <w:shd w:val="clear" w:color="auto" w:fill="auto"/>
            <w:noWrap/>
            <w:vAlign w:val="bottom"/>
            <w:hideMark/>
          </w:tcPr>
          <w:p w14:paraId="6722CE77"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3D579A80" w14:textId="77777777" w:rsidR="00EF5E75" w:rsidRPr="003F790A" w:rsidRDefault="00EF5E75" w:rsidP="00427FB3">
            <w:pPr>
              <w:rPr>
                <w:szCs w:val="24"/>
              </w:rPr>
            </w:pPr>
            <w:r w:rsidRPr="003F790A">
              <w:rPr>
                <w:szCs w:val="24"/>
              </w:rPr>
              <w:t>TAGAACTAGAAACTGAATCAAGG</w:t>
            </w:r>
          </w:p>
        </w:tc>
        <w:tc>
          <w:tcPr>
            <w:tcW w:w="1080" w:type="dxa"/>
            <w:tcBorders>
              <w:top w:val="nil"/>
              <w:left w:val="nil"/>
              <w:bottom w:val="single" w:sz="4" w:space="0" w:color="auto"/>
              <w:right w:val="single" w:sz="4" w:space="0" w:color="auto"/>
            </w:tcBorders>
            <w:shd w:val="clear" w:color="auto" w:fill="auto"/>
            <w:noWrap/>
            <w:vAlign w:val="bottom"/>
            <w:hideMark/>
          </w:tcPr>
          <w:p w14:paraId="64CEF039"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71E29EBC" w14:textId="77777777" w:rsidR="00EF5E75" w:rsidRPr="003F790A" w:rsidRDefault="00EF5E75" w:rsidP="00427FB3">
            <w:pPr>
              <w:rPr>
                <w:szCs w:val="24"/>
              </w:rPr>
            </w:pPr>
            <w:r w:rsidRPr="003F790A">
              <w:rPr>
                <w:szCs w:val="24"/>
              </w:rPr>
              <w:t>0.305988667</w:t>
            </w:r>
          </w:p>
        </w:tc>
        <w:tc>
          <w:tcPr>
            <w:tcW w:w="1260" w:type="dxa"/>
            <w:tcBorders>
              <w:top w:val="nil"/>
              <w:left w:val="nil"/>
              <w:bottom w:val="single" w:sz="4" w:space="0" w:color="auto"/>
              <w:right w:val="single" w:sz="4" w:space="0" w:color="auto"/>
            </w:tcBorders>
            <w:shd w:val="clear" w:color="auto" w:fill="auto"/>
            <w:noWrap/>
            <w:vAlign w:val="bottom"/>
            <w:hideMark/>
          </w:tcPr>
          <w:p w14:paraId="1DF07EF2" w14:textId="77777777" w:rsidR="00EF5E75" w:rsidRPr="003F790A" w:rsidRDefault="00EF5E75" w:rsidP="00427FB3">
            <w:pPr>
              <w:rPr>
                <w:szCs w:val="24"/>
              </w:rPr>
            </w:pPr>
            <w:r w:rsidRPr="003F790A">
              <w:rPr>
                <w:szCs w:val="24"/>
              </w:rPr>
              <w:t>intergenic:SNORD2-MIR3924</w:t>
            </w:r>
          </w:p>
        </w:tc>
      </w:tr>
      <w:tr w:rsidR="00EF5E75" w:rsidRPr="003F790A" w14:paraId="70B430B0" w14:textId="77777777" w:rsidTr="00EF5E75">
        <w:trPr>
          <w:gridAfter w:val="1"/>
          <w:wAfter w:w="8" w:type="dxa"/>
          <w:trHeight w:val="275"/>
        </w:trPr>
        <w:tc>
          <w:tcPr>
            <w:tcW w:w="895" w:type="dxa"/>
            <w:tcBorders>
              <w:top w:val="nil"/>
              <w:left w:val="single" w:sz="4" w:space="0" w:color="auto"/>
              <w:bottom w:val="single" w:sz="4" w:space="0" w:color="auto"/>
              <w:right w:val="single" w:sz="4" w:space="0" w:color="auto"/>
            </w:tcBorders>
            <w:shd w:val="clear" w:color="auto" w:fill="auto"/>
            <w:noWrap/>
            <w:vAlign w:val="bottom"/>
            <w:hideMark/>
          </w:tcPr>
          <w:p w14:paraId="539BDDA7" w14:textId="77777777" w:rsidR="00EF5E75" w:rsidRPr="003F790A" w:rsidRDefault="00EF5E75" w:rsidP="00427FB3">
            <w:pPr>
              <w:rPr>
                <w:szCs w:val="24"/>
              </w:rPr>
            </w:pPr>
            <w:r w:rsidRPr="003F790A">
              <w:rPr>
                <w:szCs w:val="24"/>
              </w:rPr>
              <w:t>sgRNA OT10</w:t>
            </w:r>
          </w:p>
        </w:tc>
        <w:tc>
          <w:tcPr>
            <w:tcW w:w="900" w:type="dxa"/>
            <w:tcBorders>
              <w:top w:val="nil"/>
              <w:left w:val="nil"/>
              <w:bottom w:val="single" w:sz="4" w:space="0" w:color="auto"/>
              <w:right w:val="single" w:sz="4" w:space="0" w:color="auto"/>
            </w:tcBorders>
            <w:shd w:val="clear" w:color="auto" w:fill="auto"/>
            <w:noWrap/>
            <w:vAlign w:val="bottom"/>
            <w:hideMark/>
          </w:tcPr>
          <w:p w14:paraId="1D9326F6" w14:textId="77777777" w:rsidR="00EF5E75" w:rsidRPr="003F790A" w:rsidRDefault="00EF5E75" w:rsidP="00427FB3">
            <w:pPr>
              <w:jc w:val="center"/>
              <w:rPr>
                <w:szCs w:val="24"/>
              </w:rPr>
            </w:pPr>
            <w:r w:rsidRPr="003F790A">
              <w:rPr>
                <w:szCs w:val="24"/>
              </w:rPr>
              <w:t>chr17</w:t>
            </w:r>
          </w:p>
        </w:tc>
        <w:tc>
          <w:tcPr>
            <w:tcW w:w="810" w:type="dxa"/>
            <w:tcBorders>
              <w:top w:val="nil"/>
              <w:left w:val="nil"/>
              <w:bottom w:val="single" w:sz="4" w:space="0" w:color="auto"/>
              <w:right w:val="single" w:sz="4" w:space="0" w:color="auto"/>
            </w:tcBorders>
            <w:shd w:val="clear" w:color="auto" w:fill="auto"/>
            <w:noWrap/>
            <w:vAlign w:val="bottom"/>
            <w:hideMark/>
          </w:tcPr>
          <w:p w14:paraId="314A764C" w14:textId="77777777" w:rsidR="00EF5E75" w:rsidRPr="003F790A" w:rsidRDefault="00EF5E75" w:rsidP="00427FB3">
            <w:pPr>
              <w:jc w:val="center"/>
              <w:rPr>
                <w:szCs w:val="24"/>
              </w:rPr>
            </w:pPr>
            <w:r w:rsidRPr="003F790A">
              <w:rPr>
                <w:szCs w:val="24"/>
              </w:rPr>
              <w:t>+</w:t>
            </w:r>
          </w:p>
        </w:tc>
        <w:tc>
          <w:tcPr>
            <w:tcW w:w="3960" w:type="dxa"/>
            <w:tcBorders>
              <w:top w:val="nil"/>
              <w:left w:val="nil"/>
              <w:bottom w:val="single" w:sz="4" w:space="0" w:color="auto"/>
              <w:right w:val="single" w:sz="4" w:space="0" w:color="auto"/>
            </w:tcBorders>
            <w:shd w:val="clear" w:color="auto" w:fill="auto"/>
            <w:noWrap/>
            <w:vAlign w:val="bottom"/>
            <w:hideMark/>
          </w:tcPr>
          <w:p w14:paraId="10A90DAA" w14:textId="77777777" w:rsidR="00EF5E75" w:rsidRPr="003F790A" w:rsidRDefault="00EF5E75" w:rsidP="00427FB3">
            <w:pPr>
              <w:rPr>
                <w:szCs w:val="24"/>
              </w:rPr>
            </w:pPr>
            <w:r w:rsidRPr="003F790A">
              <w:rPr>
                <w:szCs w:val="24"/>
              </w:rPr>
              <w:t>TTAAAAAAGAAAATGAACCAAGG</w:t>
            </w:r>
          </w:p>
        </w:tc>
        <w:tc>
          <w:tcPr>
            <w:tcW w:w="1080" w:type="dxa"/>
            <w:tcBorders>
              <w:top w:val="nil"/>
              <w:left w:val="nil"/>
              <w:bottom w:val="single" w:sz="4" w:space="0" w:color="auto"/>
              <w:right w:val="single" w:sz="4" w:space="0" w:color="auto"/>
            </w:tcBorders>
            <w:shd w:val="clear" w:color="auto" w:fill="auto"/>
            <w:noWrap/>
            <w:vAlign w:val="bottom"/>
            <w:hideMark/>
          </w:tcPr>
          <w:p w14:paraId="407DF43F" w14:textId="77777777" w:rsidR="00EF5E75" w:rsidRPr="003F790A" w:rsidRDefault="00EF5E75" w:rsidP="00427FB3">
            <w:pPr>
              <w:jc w:val="center"/>
              <w:rPr>
                <w:szCs w:val="24"/>
              </w:rPr>
            </w:pPr>
            <w:r w:rsidRPr="003F790A">
              <w:rPr>
                <w:szCs w:val="24"/>
              </w:rPr>
              <w:t>4</w:t>
            </w:r>
          </w:p>
        </w:tc>
        <w:tc>
          <w:tcPr>
            <w:tcW w:w="1350" w:type="dxa"/>
            <w:tcBorders>
              <w:top w:val="nil"/>
              <w:left w:val="nil"/>
              <w:bottom w:val="single" w:sz="4" w:space="0" w:color="auto"/>
              <w:right w:val="single" w:sz="4" w:space="0" w:color="auto"/>
            </w:tcBorders>
            <w:shd w:val="clear" w:color="auto" w:fill="auto"/>
            <w:noWrap/>
            <w:vAlign w:val="bottom"/>
            <w:hideMark/>
          </w:tcPr>
          <w:p w14:paraId="3B0FE549" w14:textId="77777777" w:rsidR="00EF5E75" w:rsidRPr="003F790A" w:rsidRDefault="00EF5E75" w:rsidP="00427FB3">
            <w:pPr>
              <w:rPr>
                <w:szCs w:val="24"/>
              </w:rPr>
            </w:pPr>
            <w:r w:rsidRPr="003F790A">
              <w:rPr>
                <w:szCs w:val="24"/>
              </w:rPr>
              <w:t>0.240377365</w:t>
            </w:r>
          </w:p>
        </w:tc>
        <w:tc>
          <w:tcPr>
            <w:tcW w:w="1260" w:type="dxa"/>
            <w:tcBorders>
              <w:top w:val="nil"/>
              <w:left w:val="nil"/>
              <w:bottom w:val="single" w:sz="4" w:space="0" w:color="auto"/>
              <w:right w:val="single" w:sz="4" w:space="0" w:color="auto"/>
            </w:tcBorders>
            <w:shd w:val="clear" w:color="auto" w:fill="auto"/>
            <w:noWrap/>
            <w:vAlign w:val="bottom"/>
            <w:hideMark/>
          </w:tcPr>
          <w:p w14:paraId="6BDBF789" w14:textId="77777777" w:rsidR="00EF5E75" w:rsidRPr="003F790A" w:rsidRDefault="00EF5E75" w:rsidP="00427FB3">
            <w:pPr>
              <w:rPr>
                <w:szCs w:val="24"/>
              </w:rPr>
            </w:pPr>
            <w:r w:rsidRPr="003F790A">
              <w:rPr>
                <w:szCs w:val="24"/>
              </w:rPr>
              <w:t>intron:STX8</w:t>
            </w:r>
          </w:p>
        </w:tc>
      </w:tr>
    </w:tbl>
    <w:p w14:paraId="37F107C1" w14:textId="77777777" w:rsidR="00D766F1" w:rsidRPr="003F790A" w:rsidRDefault="00D766F1" w:rsidP="00B66013">
      <w:pPr>
        <w:pStyle w:val="SMcaption"/>
        <w:spacing w:line="480" w:lineRule="auto"/>
      </w:pPr>
    </w:p>
    <w:p w14:paraId="02889300" w14:textId="4B0D533E" w:rsidR="003858A8" w:rsidRPr="003F790A" w:rsidRDefault="003858A8" w:rsidP="003858A8">
      <w:pPr>
        <w:pStyle w:val="SMHeading"/>
        <w:spacing w:line="480" w:lineRule="auto"/>
      </w:pPr>
      <w:r w:rsidRPr="003F790A">
        <w:t>Table S3.</w:t>
      </w:r>
    </w:p>
    <w:p w14:paraId="4C7C0ABE" w14:textId="48F99B30" w:rsidR="003858A8" w:rsidRPr="003F790A" w:rsidRDefault="003858A8" w:rsidP="003858A8">
      <w:pPr>
        <w:pStyle w:val="SMcaption"/>
        <w:spacing w:line="480" w:lineRule="auto"/>
      </w:pPr>
      <w:r w:rsidRPr="003F790A">
        <w:t>List of antibodies used for ICC and MACS.</w:t>
      </w:r>
    </w:p>
    <w:tbl>
      <w:tblPr>
        <w:tblStyle w:val="TableGrid"/>
        <w:tblW w:w="9535" w:type="dxa"/>
        <w:tblLayout w:type="fixed"/>
        <w:tblLook w:val="04A0" w:firstRow="1" w:lastRow="0" w:firstColumn="1" w:lastColumn="0" w:noHBand="0" w:noVBand="1"/>
      </w:tblPr>
      <w:tblGrid>
        <w:gridCol w:w="2164"/>
        <w:gridCol w:w="1791"/>
        <w:gridCol w:w="1787"/>
        <w:gridCol w:w="2012"/>
        <w:gridCol w:w="1781"/>
      </w:tblGrid>
      <w:tr w:rsidR="003F790A" w:rsidRPr="003F790A" w14:paraId="356A47BF" w14:textId="77777777" w:rsidTr="003858A8">
        <w:tc>
          <w:tcPr>
            <w:tcW w:w="2164" w:type="dxa"/>
          </w:tcPr>
          <w:p w14:paraId="65B8CA68"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b/>
                <w:bCs/>
                <w:szCs w:val="24"/>
              </w:rPr>
              <w:t>Antibody</w:t>
            </w:r>
          </w:p>
        </w:tc>
        <w:tc>
          <w:tcPr>
            <w:tcW w:w="1791" w:type="dxa"/>
          </w:tcPr>
          <w:p w14:paraId="7D39EB18"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b/>
                <w:bCs/>
                <w:szCs w:val="24"/>
              </w:rPr>
              <w:t>Host</w:t>
            </w:r>
          </w:p>
        </w:tc>
        <w:tc>
          <w:tcPr>
            <w:tcW w:w="1787" w:type="dxa"/>
          </w:tcPr>
          <w:p w14:paraId="31FCE677"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b/>
                <w:bCs/>
                <w:szCs w:val="24"/>
              </w:rPr>
              <w:t>Company</w:t>
            </w:r>
          </w:p>
        </w:tc>
        <w:tc>
          <w:tcPr>
            <w:tcW w:w="2012" w:type="dxa"/>
          </w:tcPr>
          <w:p w14:paraId="4E2228B0"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b/>
                <w:bCs/>
                <w:szCs w:val="24"/>
              </w:rPr>
              <w:t xml:space="preserve">Catalog Number </w:t>
            </w:r>
          </w:p>
        </w:tc>
        <w:tc>
          <w:tcPr>
            <w:tcW w:w="1781" w:type="dxa"/>
          </w:tcPr>
          <w:p w14:paraId="0F7FD064"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b/>
                <w:bCs/>
                <w:szCs w:val="24"/>
              </w:rPr>
              <w:t xml:space="preserve">Dilution </w:t>
            </w:r>
          </w:p>
        </w:tc>
      </w:tr>
      <w:tr w:rsidR="003F790A" w:rsidRPr="003F790A" w14:paraId="7D65BFC3" w14:textId="77777777" w:rsidTr="003858A8">
        <w:trPr>
          <w:trHeight w:val="143"/>
        </w:trPr>
        <w:tc>
          <w:tcPr>
            <w:tcW w:w="2164" w:type="dxa"/>
          </w:tcPr>
          <w:p w14:paraId="494F45C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 xml:space="preserve">ALCAM/CD166 </w:t>
            </w:r>
          </w:p>
        </w:tc>
        <w:tc>
          <w:tcPr>
            <w:tcW w:w="1791" w:type="dxa"/>
          </w:tcPr>
          <w:p w14:paraId="01359408"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7F7CA01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R&amp;D Systems</w:t>
            </w:r>
          </w:p>
        </w:tc>
        <w:tc>
          <w:tcPr>
            <w:tcW w:w="2012" w:type="dxa"/>
          </w:tcPr>
          <w:p w14:paraId="6B1774F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MAB6563</w:t>
            </w:r>
          </w:p>
        </w:tc>
        <w:tc>
          <w:tcPr>
            <w:tcW w:w="1781" w:type="dxa"/>
          </w:tcPr>
          <w:p w14:paraId="7DF00E69"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6CD6D6E8" w14:textId="77777777" w:rsidTr="003858A8">
        <w:tc>
          <w:tcPr>
            <w:tcW w:w="2164" w:type="dxa"/>
          </w:tcPr>
          <w:p w14:paraId="437A922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 xml:space="preserve">GFP </w:t>
            </w:r>
          </w:p>
        </w:tc>
        <w:tc>
          <w:tcPr>
            <w:tcW w:w="1791" w:type="dxa"/>
          </w:tcPr>
          <w:p w14:paraId="5045B4D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Chicken</w:t>
            </w:r>
          </w:p>
        </w:tc>
        <w:tc>
          <w:tcPr>
            <w:tcW w:w="1787" w:type="dxa"/>
          </w:tcPr>
          <w:p w14:paraId="1D3676D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Invitrogen</w:t>
            </w:r>
          </w:p>
        </w:tc>
        <w:tc>
          <w:tcPr>
            <w:tcW w:w="2012" w:type="dxa"/>
          </w:tcPr>
          <w:p w14:paraId="4D78EEF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A10262</w:t>
            </w:r>
          </w:p>
        </w:tc>
        <w:tc>
          <w:tcPr>
            <w:tcW w:w="1781" w:type="dxa"/>
          </w:tcPr>
          <w:p w14:paraId="3373642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1:250</w:t>
            </w:r>
          </w:p>
        </w:tc>
      </w:tr>
      <w:tr w:rsidR="003F790A" w:rsidRPr="003F790A" w14:paraId="63E39BCE" w14:textId="77777777" w:rsidTr="003858A8">
        <w:tc>
          <w:tcPr>
            <w:tcW w:w="2164" w:type="dxa"/>
          </w:tcPr>
          <w:p w14:paraId="08FF63D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 xml:space="preserve">GNAT2 </w:t>
            </w:r>
          </w:p>
        </w:tc>
        <w:tc>
          <w:tcPr>
            <w:tcW w:w="1791" w:type="dxa"/>
          </w:tcPr>
          <w:p w14:paraId="48A5F5C3"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21D21EB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LSBio</w:t>
            </w:r>
          </w:p>
        </w:tc>
        <w:tc>
          <w:tcPr>
            <w:tcW w:w="2012" w:type="dxa"/>
          </w:tcPr>
          <w:p w14:paraId="14F058E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LS-C321680</w:t>
            </w:r>
          </w:p>
        </w:tc>
        <w:tc>
          <w:tcPr>
            <w:tcW w:w="1781" w:type="dxa"/>
          </w:tcPr>
          <w:p w14:paraId="638E446B"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5D91AA85" w14:textId="77777777" w:rsidTr="003858A8">
        <w:tc>
          <w:tcPr>
            <w:tcW w:w="2164" w:type="dxa"/>
          </w:tcPr>
          <w:p w14:paraId="2DDD0CFF"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L/M-Opsin</w:t>
            </w:r>
          </w:p>
        </w:tc>
        <w:tc>
          <w:tcPr>
            <w:tcW w:w="1791" w:type="dxa"/>
          </w:tcPr>
          <w:p w14:paraId="1448605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37A4AAF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Millipore</w:t>
            </w:r>
          </w:p>
        </w:tc>
        <w:tc>
          <w:tcPr>
            <w:tcW w:w="2012" w:type="dxa"/>
          </w:tcPr>
          <w:p w14:paraId="433EC86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AB5405</w:t>
            </w:r>
          </w:p>
        </w:tc>
        <w:tc>
          <w:tcPr>
            <w:tcW w:w="1781" w:type="dxa"/>
          </w:tcPr>
          <w:p w14:paraId="5A99E92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3D4143E2" w14:textId="77777777" w:rsidTr="003858A8">
        <w:trPr>
          <w:trHeight w:val="377"/>
        </w:trPr>
        <w:tc>
          <w:tcPr>
            <w:tcW w:w="2164" w:type="dxa"/>
          </w:tcPr>
          <w:p w14:paraId="3847A31B"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Recoverin</w:t>
            </w:r>
          </w:p>
        </w:tc>
        <w:tc>
          <w:tcPr>
            <w:tcW w:w="1791" w:type="dxa"/>
          </w:tcPr>
          <w:p w14:paraId="2F49272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246F4BDF"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Proteintech</w:t>
            </w:r>
          </w:p>
        </w:tc>
        <w:tc>
          <w:tcPr>
            <w:tcW w:w="2012" w:type="dxa"/>
          </w:tcPr>
          <w:p w14:paraId="5CBE81E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10073-1-AP</w:t>
            </w:r>
          </w:p>
        </w:tc>
        <w:tc>
          <w:tcPr>
            <w:tcW w:w="1781" w:type="dxa"/>
          </w:tcPr>
          <w:p w14:paraId="138A573C"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1:1000</w:t>
            </w:r>
          </w:p>
        </w:tc>
      </w:tr>
      <w:tr w:rsidR="003F790A" w:rsidRPr="003F790A" w14:paraId="447649C8" w14:textId="77777777" w:rsidTr="003858A8">
        <w:tc>
          <w:tcPr>
            <w:tcW w:w="2164" w:type="dxa"/>
          </w:tcPr>
          <w:p w14:paraId="0BD5F99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S-Opsin</w:t>
            </w:r>
          </w:p>
        </w:tc>
        <w:tc>
          <w:tcPr>
            <w:tcW w:w="1791" w:type="dxa"/>
          </w:tcPr>
          <w:p w14:paraId="2AD4CA1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4059524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Millipore</w:t>
            </w:r>
          </w:p>
        </w:tc>
        <w:tc>
          <w:tcPr>
            <w:tcW w:w="2012" w:type="dxa"/>
          </w:tcPr>
          <w:p w14:paraId="3DB5848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AB5407</w:t>
            </w:r>
          </w:p>
        </w:tc>
        <w:tc>
          <w:tcPr>
            <w:tcW w:w="1781" w:type="dxa"/>
          </w:tcPr>
          <w:p w14:paraId="77A9B449"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06E54AAC" w14:textId="77777777" w:rsidTr="003858A8">
        <w:trPr>
          <w:trHeight w:val="242"/>
        </w:trPr>
        <w:tc>
          <w:tcPr>
            <w:tcW w:w="2164" w:type="dxa"/>
          </w:tcPr>
          <w:p w14:paraId="08F961D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tdTomato</w:t>
            </w:r>
          </w:p>
        </w:tc>
        <w:tc>
          <w:tcPr>
            <w:tcW w:w="1791" w:type="dxa"/>
          </w:tcPr>
          <w:p w14:paraId="622B22F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Goat</w:t>
            </w:r>
          </w:p>
        </w:tc>
        <w:tc>
          <w:tcPr>
            <w:tcW w:w="1787" w:type="dxa"/>
          </w:tcPr>
          <w:p w14:paraId="2BE9178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SICGEN</w:t>
            </w:r>
          </w:p>
        </w:tc>
        <w:tc>
          <w:tcPr>
            <w:tcW w:w="2012" w:type="dxa"/>
          </w:tcPr>
          <w:p w14:paraId="2837651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AB8181-200</w:t>
            </w:r>
          </w:p>
        </w:tc>
        <w:tc>
          <w:tcPr>
            <w:tcW w:w="1781" w:type="dxa"/>
          </w:tcPr>
          <w:p w14:paraId="702CEF4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1:300</w:t>
            </w:r>
          </w:p>
        </w:tc>
      </w:tr>
      <w:tr w:rsidR="003F790A" w:rsidRPr="003F790A" w14:paraId="37494B7D" w14:textId="77777777" w:rsidTr="003858A8">
        <w:tc>
          <w:tcPr>
            <w:tcW w:w="2164" w:type="dxa"/>
          </w:tcPr>
          <w:p w14:paraId="256E58F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OCT3/4</w:t>
            </w:r>
          </w:p>
        </w:tc>
        <w:tc>
          <w:tcPr>
            <w:tcW w:w="1791" w:type="dxa"/>
          </w:tcPr>
          <w:p w14:paraId="1557C33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Mouse</w:t>
            </w:r>
          </w:p>
        </w:tc>
        <w:tc>
          <w:tcPr>
            <w:tcW w:w="1787" w:type="dxa"/>
          </w:tcPr>
          <w:p w14:paraId="62E8D36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Santa Cruz</w:t>
            </w:r>
          </w:p>
        </w:tc>
        <w:tc>
          <w:tcPr>
            <w:tcW w:w="2012" w:type="dxa"/>
          </w:tcPr>
          <w:p w14:paraId="1902AF4C"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SC-5279</w:t>
            </w:r>
          </w:p>
        </w:tc>
        <w:tc>
          <w:tcPr>
            <w:tcW w:w="1781" w:type="dxa"/>
          </w:tcPr>
          <w:p w14:paraId="170BB5C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25EF4B37" w14:textId="77777777" w:rsidTr="003858A8">
        <w:tc>
          <w:tcPr>
            <w:tcW w:w="2164" w:type="dxa"/>
          </w:tcPr>
          <w:p w14:paraId="11E1DD18"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SOX2</w:t>
            </w:r>
          </w:p>
        </w:tc>
        <w:tc>
          <w:tcPr>
            <w:tcW w:w="1791" w:type="dxa"/>
          </w:tcPr>
          <w:p w14:paraId="20EB9DA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Goat</w:t>
            </w:r>
          </w:p>
        </w:tc>
        <w:tc>
          <w:tcPr>
            <w:tcW w:w="1787" w:type="dxa"/>
          </w:tcPr>
          <w:p w14:paraId="0A0C423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 xml:space="preserve">R&amp;D </w:t>
            </w:r>
          </w:p>
        </w:tc>
        <w:tc>
          <w:tcPr>
            <w:tcW w:w="2012" w:type="dxa"/>
          </w:tcPr>
          <w:p w14:paraId="135558C8"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AF2018</w:t>
            </w:r>
          </w:p>
        </w:tc>
        <w:tc>
          <w:tcPr>
            <w:tcW w:w="1781" w:type="dxa"/>
          </w:tcPr>
          <w:p w14:paraId="4C3B9C7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0B8585CE" w14:textId="77777777" w:rsidTr="003858A8">
        <w:tc>
          <w:tcPr>
            <w:tcW w:w="2164" w:type="dxa"/>
          </w:tcPr>
          <w:p w14:paraId="682554B8"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NANOG</w:t>
            </w:r>
          </w:p>
        </w:tc>
        <w:tc>
          <w:tcPr>
            <w:tcW w:w="1791" w:type="dxa"/>
          </w:tcPr>
          <w:p w14:paraId="7B300B9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Goat</w:t>
            </w:r>
          </w:p>
        </w:tc>
        <w:tc>
          <w:tcPr>
            <w:tcW w:w="1787" w:type="dxa"/>
          </w:tcPr>
          <w:p w14:paraId="7D392CD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R&amp;D</w:t>
            </w:r>
          </w:p>
        </w:tc>
        <w:tc>
          <w:tcPr>
            <w:tcW w:w="2012" w:type="dxa"/>
          </w:tcPr>
          <w:p w14:paraId="1579381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AF1997</w:t>
            </w:r>
          </w:p>
        </w:tc>
        <w:tc>
          <w:tcPr>
            <w:tcW w:w="1781" w:type="dxa"/>
          </w:tcPr>
          <w:p w14:paraId="6669FFC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4219838A" w14:textId="77777777" w:rsidTr="003858A8">
        <w:tc>
          <w:tcPr>
            <w:tcW w:w="2164" w:type="dxa"/>
          </w:tcPr>
          <w:p w14:paraId="1C6AD88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Ki67</w:t>
            </w:r>
          </w:p>
        </w:tc>
        <w:tc>
          <w:tcPr>
            <w:tcW w:w="1791" w:type="dxa"/>
          </w:tcPr>
          <w:p w14:paraId="4A01585B"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30A7866F"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Abcam</w:t>
            </w:r>
          </w:p>
        </w:tc>
        <w:tc>
          <w:tcPr>
            <w:tcW w:w="2012" w:type="dxa"/>
          </w:tcPr>
          <w:p w14:paraId="25DD0EF7" w14:textId="03708C50"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w:t>
            </w:r>
            <w:r w:rsidR="00067D98" w:rsidRPr="003F790A">
              <w:rPr>
                <w:rFonts w:ascii="Times New Roman" w:hAnsi="Times New Roman" w:cs="Times New Roman"/>
                <w:szCs w:val="24"/>
              </w:rPr>
              <w:t>B</w:t>
            </w:r>
            <w:r w:rsidRPr="003F790A">
              <w:rPr>
                <w:rFonts w:ascii="Times New Roman" w:hAnsi="Times New Roman" w:cs="Times New Roman"/>
                <w:szCs w:val="24"/>
              </w:rPr>
              <w:t>15580</w:t>
            </w:r>
          </w:p>
        </w:tc>
        <w:tc>
          <w:tcPr>
            <w:tcW w:w="1781" w:type="dxa"/>
          </w:tcPr>
          <w:p w14:paraId="2C93EDE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096EDA81" w14:textId="77777777" w:rsidTr="003858A8">
        <w:tc>
          <w:tcPr>
            <w:tcW w:w="2164" w:type="dxa"/>
          </w:tcPr>
          <w:p w14:paraId="6608231E" w14:textId="65F69614" w:rsidR="002E3023" w:rsidRPr="003F790A" w:rsidRDefault="002E3023" w:rsidP="00427FB3">
            <w:pPr>
              <w:contextualSpacing/>
              <w:rPr>
                <w:rFonts w:ascii="Times New Roman" w:hAnsi="Times New Roman" w:cs="Times New Roman"/>
                <w:szCs w:val="24"/>
              </w:rPr>
            </w:pPr>
            <w:r w:rsidRPr="003F790A">
              <w:rPr>
                <w:rFonts w:ascii="Times New Roman" w:hAnsi="Times New Roman" w:cs="Times New Roman"/>
                <w:szCs w:val="24"/>
              </w:rPr>
              <w:t>Ki67</w:t>
            </w:r>
          </w:p>
        </w:tc>
        <w:tc>
          <w:tcPr>
            <w:tcW w:w="1791" w:type="dxa"/>
          </w:tcPr>
          <w:p w14:paraId="613820E5" w14:textId="211964C4" w:rsidR="002E3023" w:rsidRPr="003F790A" w:rsidRDefault="002E3023"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4152D9B7" w14:textId="1F982CFB" w:rsidR="002E3023" w:rsidRPr="003F790A" w:rsidRDefault="002E3023" w:rsidP="00427FB3">
            <w:pPr>
              <w:contextualSpacing/>
              <w:rPr>
                <w:rFonts w:ascii="Times New Roman" w:hAnsi="Times New Roman" w:cs="Times New Roman"/>
                <w:szCs w:val="24"/>
              </w:rPr>
            </w:pPr>
            <w:r w:rsidRPr="003F790A">
              <w:rPr>
                <w:rFonts w:ascii="Times New Roman" w:hAnsi="Times New Roman" w:cs="Times New Roman"/>
                <w:szCs w:val="24"/>
              </w:rPr>
              <w:t>Abcam</w:t>
            </w:r>
          </w:p>
        </w:tc>
        <w:tc>
          <w:tcPr>
            <w:tcW w:w="2012" w:type="dxa"/>
          </w:tcPr>
          <w:p w14:paraId="22772A3B" w14:textId="4C0E16D7"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AB92742</w:t>
            </w:r>
          </w:p>
        </w:tc>
        <w:tc>
          <w:tcPr>
            <w:tcW w:w="1781" w:type="dxa"/>
          </w:tcPr>
          <w:p w14:paraId="509BF0B9" w14:textId="1DAB9899"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1:100</w:t>
            </w:r>
          </w:p>
        </w:tc>
      </w:tr>
      <w:tr w:rsidR="003F790A" w:rsidRPr="003F790A" w14:paraId="4E10AFEE" w14:textId="77777777" w:rsidTr="003858A8">
        <w:tc>
          <w:tcPr>
            <w:tcW w:w="2164" w:type="dxa"/>
          </w:tcPr>
          <w:p w14:paraId="7E51652A" w14:textId="6662A8C8"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SNCG</w:t>
            </w:r>
          </w:p>
        </w:tc>
        <w:tc>
          <w:tcPr>
            <w:tcW w:w="1791" w:type="dxa"/>
          </w:tcPr>
          <w:p w14:paraId="13A2FD10" w14:textId="53A0DABA"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Mouse</w:t>
            </w:r>
          </w:p>
        </w:tc>
        <w:tc>
          <w:tcPr>
            <w:tcW w:w="1787" w:type="dxa"/>
          </w:tcPr>
          <w:p w14:paraId="6ED30B94" w14:textId="1FFDA22C"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Abnova</w:t>
            </w:r>
          </w:p>
        </w:tc>
        <w:tc>
          <w:tcPr>
            <w:tcW w:w="2012" w:type="dxa"/>
          </w:tcPr>
          <w:p w14:paraId="31701285" w14:textId="6770A0D9"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H00006623-M01</w:t>
            </w:r>
          </w:p>
        </w:tc>
        <w:tc>
          <w:tcPr>
            <w:tcW w:w="1781" w:type="dxa"/>
          </w:tcPr>
          <w:p w14:paraId="33834592" w14:textId="5C0904DC"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5C4F756F" w14:textId="77777777" w:rsidTr="003858A8">
        <w:tc>
          <w:tcPr>
            <w:tcW w:w="2164" w:type="dxa"/>
          </w:tcPr>
          <w:p w14:paraId="53C6C7AE" w14:textId="4C93778A"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Calretinin</w:t>
            </w:r>
          </w:p>
        </w:tc>
        <w:tc>
          <w:tcPr>
            <w:tcW w:w="1791" w:type="dxa"/>
          </w:tcPr>
          <w:p w14:paraId="0BE7416B" w14:textId="28A45C87"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Rabbit</w:t>
            </w:r>
          </w:p>
        </w:tc>
        <w:tc>
          <w:tcPr>
            <w:tcW w:w="1787" w:type="dxa"/>
          </w:tcPr>
          <w:p w14:paraId="41C56C3B" w14:textId="2CF2455E"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Millipore</w:t>
            </w:r>
          </w:p>
        </w:tc>
        <w:tc>
          <w:tcPr>
            <w:tcW w:w="2012" w:type="dxa"/>
          </w:tcPr>
          <w:p w14:paraId="4DD5DC6A" w14:textId="58C47A00"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AB5054</w:t>
            </w:r>
          </w:p>
        </w:tc>
        <w:tc>
          <w:tcPr>
            <w:tcW w:w="1781" w:type="dxa"/>
          </w:tcPr>
          <w:p w14:paraId="2075A534" w14:textId="185040CD" w:rsidR="002E3023" w:rsidRPr="003F790A" w:rsidRDefault="00067D9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0C9B9FF9" w14:textId="77777777" w:rsidTr="003858A8">
        <w:tc>
          <w:tcPr>
            <w:tcW w:w="2164" w:type="dxa"/>
          </w:tcPr>
          <w:p w14:paraId="67D824D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CD166-PE</w:t>
            </w:r>
          </w:p>
        </w:tc>
        <w:tc>
          <w:tcPr>
            <w:tcW w:w="1791" w:type="dxa"/>
          </w:tcPr>
          <w:p w14:paraId="6A093E0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Human cell line</w:t>
            </w:r>
          </w:p>
        </w:tc>
        <w:tc>
          <w:tcPr>
            <w:tcW w:w="1787" w:type="dxa"/>
          </w:tcPr>
          <w:p w14:paraId="7F9DF6D9"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Miltenyi Biotec</w:t>
            </w:r>
          </w:p>
        </w:tc>
        <w:tc>
          <w:tcPr>
            <w:tcW w:w="2012" w:type="dxa"/>
          </w:tcPr>
          <w:p w14:paraId="6A13CE4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130-118-349</w:t>
            </w:r>
          </w:p>
        </w:tc>
        <w:tc>
          <w:tcPr>
            <w:tcW w:w="1781" w:type="dxa"/>
          </w:tcPr>
          <w:p w14:paraId="14DD65EB"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w:t>
            </w:r>
          </w:p>
        </w:tc>
      </w:tr>
      <w:tr w:rsidR="003F790A" w:rsidRPr="003F790A" w14:paraId="2ADD98AD" w14:textId="77777777" w:rsidTr="003858A8">
        <w:tc>
          <w:tcPr>
            <w:tcW w:w="2164" w:type="dxa"/>
          </w:tcPr>
          <w:p w14:paraId="4954BE6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CD274-PE</w:t>
            </w:r>
          </w:p>
        </w:tc>
        <w:tc>
          <w:tcPr>
            <w:tcW w:w="1791" w:type="dxa"/>
          </w:tcPr>
          <w:p w14:paraId="5318DF3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Human cell line</w:t>
            </w:r>
          </w:p>
        </w:tc>
        <w:tc>
          <w:tcPr>
            <w:tcW w:w="1787" w:type="dxa"/>
          </w:tcPr>
          <w:p w14:paraId="7C3909F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Miltenyi Biotec</w:t>
            </w:r>
          </w:p>
        </w:tc>
        <w:tc>
          <w:tcPr>
            <w:tcW w:w="2012" w:type="dxa"/>
          </w:tcPr>
          <w:p w14:paraId="33411F2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130-122-815</w:t>
            </w:r>
          </w:p>
        </w:tc>
        <w:tc>
          <w:tcPr>
            <w:tcW w:w="1781" w:type="dxa"/>
          </w:tcPr>
          <w:p w14:paraId="6454F8E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w:t>
            </w:r>
          </w:p>
        </w:tc>
      </w:tr>
      <w:tr w:rsidR="003F790A" w:rsidRPr="003F790A" w14:paraId="5EB30492" w14:textId="77777777" w:rsidTr="003858A8">
        <w:tc>
          <w:tcPr>
            <w:tcW w:w="2164" w:type="dxa"/>
          </w:tcPr>
          <w:p w14:paraId="1236E7C3"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CD52-PE</w:t>
            </w:r>
          </w:p>
        </w:tc>
        <w:tc>
          <w:tcPr>
            <w:tcW w:w="1791" w:type="dxa"/>
          </w:tcPr>
          <w:p w14:paraId="5F65DF2E"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Human cell line</w:t>
            </w:r>
          </w:p>
        </w:tc>
        <w:tc>
          <w:tcPr>
            <w:tcW w:w="1787" w:type="dxa"/>
          </w:tcPr>
          <w:p w14:paraId="622FE28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Miltenyi Biotec</w:t>
            </w:r>
          </w:p>
        </w:tc>
        <w:tc>
          <w:tcPr>
            <w:tcW w:w="2012" w:type="dxa"/>
          </w:tcPr>
          <w:p w14:paraId="6211D6FD"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130-123-743</w:t>
            </w:r>
          </w:p>
        </w:tc>
        <w:tc>
          <w:tcPr>
            <w:tcW w:w="1781" w:type="dxa"/>
          </w:tcPr>
          <w:p w14:paraId="61719D79"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w:t>
            </w:r>
          </w:p>
        </w:tc>
      </w:tr>
      <w:tr w:rsidR="003F790A" w:rsidRPr="003F790A" w14:paraId="7BF1FFB4" w14:textId="77777777" w:rsidTr="003858A8">
        <w:tc>
          <w:tcPr>
            <w:tcW w:w="2164" w:type="dxa"/>
          </w:tcPr>
          <w:p w14:paraId="14C3382C"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CD166-Biotin</w:t>
            </w:r>
          </w:p>
        </w:tc>
        <w:tc>
          <w:tcPr>
            <w:tcW w:w="1791" w:type="dxa"/>
          </w:tcPr>
          <w:p w14:paraId="204EAF6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Human cell line</w:t>
            </w:r>
          </w:p>
        </w:tc>
        <w:tc>
          <w:tcPr>
            <w:tcW w:w="1787" w:type="dxa"/>
          </w:tcPr>
          <w:p w14:paraId="05AAC2FB"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Miltenyi Biotec</w:t>
            </w:r>
          </w:p>
        </w:tc>
        <w:tc>
          <w:tcPr>
            <w:tcW w:w="2012" w:type="dxa"/>
          </w:tcPr>
          <w:p w14:paraId="0306C72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130-126-100</w:t>
            </w:r>
          </w:p>
        </w:tc>
        <w:tc>
          <w:tcPr>
            <w:tcW w:w="1781" w:type="dxa"/>
          </w:tcPr>
          <w:p w14:paraId="36126D2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w:t>
            </w:r>
          </w:p>
        </w:tc>
      </w:tr>
      <w:tr w:rsidR="003F790A" w:rsidRPr="003F790A" w14:paraId="55A3DC7D" w14:textId="77777777" w:rsidTr="003858A8">
        <w:tc>
          <w:tcPr>
            <w:tcW w:w="2164" w:type="dxa"/>
          </w:tcPr>
          <w:p w14:paraId="0DEB9661"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szCs w:val="24"/>
              </w:rPr>
              <w:t>Anti-Rabbit 555</w:t>
            </w:r>
          </w:p>
        </w:tc>
        <w:tc>
          <w:tcPr>
            <w:tcW w:w="1791" w:type="dxa"/>
          </w:tcPr>
          <w:p w14:paraId="21F4AFA0"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szCs w:val="24"/>
              </w:rPr>
              <w:t>Donkey</w:t>
            </w:r>
          </w:p>
        </w:tc>
        <w:tc>
          <w:tcPr>
            <w:tcW w:w="1787" w:type="dxa"/>
          </w:tcPr>
          <w:p w14:paraId="4302634B"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szCs w:val="24"/>
              </w:rPr>
              <w:t>Life Technologies</w:t>
            </w:r>
          </w:p>
        </w:tc>
        <w:tc>
          <w:tcPr>
            <w:tcW w:w="2012" w:type="dxa"/>
          </w:tcPr>
          <w:p w14:paraId="4DA809BD"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szCs w:val="24"/>
              </w:rPr>
              <w:t>A10040</w:t>
            </w:r>
          </w:p>
        </w:tc>
        <w:tc>
          <w:tcPr>
            <w:tcW w:w="1781" w:type="dxa"/>
          </w:tcPr>
          <w:p w14:paraId="428A7B2A" w14:textId="77777777" w:rsidR="003858A8" w:rsidRPr="003F790A" w:rsidRDefault="003858A8" w:rsidP="00427FB3">
            <w:pPr>
              <w:contextualSpacing/>
              <w:rPr>
                <w:rFonts w:ascii="Times New Roman" w:hAnsi="Times New Roman" w:cs="Times New Roman"/>
                <w:b/>
                <w:bCs/>
                <w:szCs w:val="24"/>
              </w:rPr>
            </w:pPr>
            <w:r w:rsidRPr="003F790A">
              <w:rPr>
                <w:rFonts w:ascii="Times New Roman" w:hAnsi="Times New Roman" w:cs="Times New Roman"/>
                <w:szCs w:val="24"/>
              </w:rPr>
              <w:t>1:500</w:t>
            </w:r>
          </w:p>
        </w:tc>
      </w:tr>
      <w:tr w:rsidR="003F790A" w:rsidRPr="003F790A" w14:paraId="1CF5ABF1" w14:textId="77777777" w:rsidTr="003858A8">
        <w:tc>
          <w:tcPr>
            <w:tcW w:w="2164" w:type="dxa"/>
          </w:tcPr>
          <w:p w14:paraId="0A4E864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Anti-Chicken 488</w:t>
            </w:r>
          </w:p>
        </w:tc>
        <w:tc>
          <w:tcPr>
            <w:tcW w:w="1791" w:type="dxa"/>
          </w:tcPr>
          <w:p w14:paraId="0181DD43"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6E11FECC"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Jackson Immuno</w:t>
            </w:r>
          </w:p>
        </w:tc>
        <w:tc>
          <w:tcPr>
            <w:tcW w:w="2012" w:type="dxa"/>
          </w:tcPr>
          <w:p w14:paraId="4368BF70"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703-545-155</w:t>
            </w:r>
          </w:p>
        </w:tc>
        <w:tc>
          <w:tcPr>
            <w:tcW w:w="1781" w:type="dxa"/>
          </w:tcPr>
          <w:p w14:paraId="2484FD49"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759866D4" w14:textId="77777777" w:rsidTr="003858A8">
        <w:tc>
          <w:tcPr>
            <w:tcW w:w="2164" w:type="dxa"/>
          </w:tcPr>
          <w:p w14:paraId="17D20EE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Anti-Goat 555</w:t>
            </w:r>
          </w:p>
        </w:tc>
        <w:tc>
          <w:tcPr>
            <w:tcW w:w="1791" w:type="dxa"/>
          </w:tcPr>
          <w:p w14:paraId="709258EE"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396A9853"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Life Technologies</w:t>
            </w:r>
          </w:p>
        </w:tc>
        <w:tc>
          <w:tcPr>
            <w:tcW w:w="2012" w:type="dxa"/>
          </w:tcPr>
          <w:p w14:paraId="4962775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A11056</w:t>
            </w:r>
          </w:p>
        </w:tc>
        <w:tc>
          <w:tcPr>
            <w:tcW w:w="1781" w:type="dxa"/>
          </w:tcPr>
          <w:p w14:paraId="6189914F"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33015CD1" w14:textId="77777777" w:rsidTr="003858A8">
        <w:tc>
          <w:tcPr>
            <w:tcW w:w="2164" w:type="dxa"/>
          </w:tcPr>
          <w:p w14:paraId="72ADB8C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Anti-Mouse 488</w:t>
            </w:r>
          </w:p>
        </w:tc>
        <w:tc>
          <w:tcPr>
            <w:tcW w:w="1791" w:type="dxa"/>
          </w:tcPr>
          <w:p w14:paraId="0D962AD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54F5784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Life Technologies</w:t>
            </w:r>
          </w:p>
        </w:tc>
        <w:tc>
          <w:tcPr>
            <w:tcW w:w="2012" w:type="dxa"/>
          </w:tcPr>
          <w:p w14:paraId="681337C4"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A21202</w:t>
            </w:r>
          </w:p>
        </w:tc>
        <w:tc>
          <w:tcPr>
            <w:tcW w:w="1781" w:type="dxa"/>
          </w:tcPr>
          <w:p w14:paraId="444F587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2DC11FF0" w14:textId="77777777" w:rsidTr="003858A8">
        <w:tc>
          <w:tcPr>
            <w:tcW w:w="2164" w:type="dxa"/>
          </w:tcPr>
          <w:p w14:paraId="56528F5F"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lastRenderedPageBreak/>
              <w:t>Anti-Goat 633</w:t>
            </w:r>
          </w:p>
        </w:tc>
        <w:tc>
          <w:tcPr>
            <w:tcW w:w="1791" w:type="dxa"/>
          </w:tcPr>
          <w:p w14:paraId="38531A5C"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6727160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Life Technologies</w:t>
            </w:r>
          </w:p>
        </w:tc>
        <w:tc>
          <w:tcPr>
            <w:tcW w:w="2012" w:type="dxa"/>
          </w:tcPr>
          <w:p w14:paraId="61843BB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A21082</w:t>
            </w:r>
          </w:p>
        </w:tc>
        <w:tc>
          <w:tcPr>
            <w:tcW w:w="1781" w:type="dxa"/>
          </w:tcPr>
          <w:p w14:paraId="28F3D863"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F790A" w:rsidRPr="003F790A" w14:paraId="6E8A7B24" w14:textId="77777777" w:rsidTr="003858A8">
        <w:tc>
          <w:tcPr>
            <w:tcW w:w="2164" w:type="dxa"/>
          </w:tcPr>
          <w:p w14:paraId="64F3091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Anti-Mouse 647</w:t>
            </w:r>
          </w:p>
        </w:tc>
        <w:tc>
          <w:tcPr>
            <w:tcW w:w="1791" w:type="dxa"/>
          </w:tcPr>
          <w:p w14:paraId="5AB07518"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3E890D5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Life Technologies</w:t>
            </w:r>
          </w:p>
        </w:tc>
        <w:tc>
          <w:tcPr>
            <w:tcW w:w="2012" w:type="dxa"/>
          </w:tcPr>
          <w:p w14:paraId="2AD15A22"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A31571</w:t>
            </w:r>
          </w:p>
        </w:tc>
        <w:tc>
          <w:tcPr>
            <w:tcW w:w="1781" w:type="dxa"/>
          </w:tcPr>
          <w:p w14:paraId="3C7BA58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r w:rsidR="003858A8" w:rsidRPr="003F790A" w14:paraId="138A7811" w14:textId="77777777" w:rsidTr="003858A8">
        <w:tc>
          <w:tcPr>
            <w:tcW w:w="2164" w:type="dxa"/>
          </w:tcPr>
          <w:p w14:paraId="51A31661"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Anti-Rabbit 633</w:t>
            </w:r>
          </w:p>
        </w:tc>
        <w:tc>
          <w:tcPr>
            <w:tcW w:w="1791" w:type="dxa"/>
          </w:tcPr>
          <w:p w14:paraId="789E5C47"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Donkey</w:t>
            </w:r>
          </w:p>
        </w:tc>
        <w:tc>
          <w:tcPr>
            <w:tcW w:w="1787" w:type="dxa"/>
          </w:tcPr>
          <w:p w14:paraId="6E471636"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Life Technologies</w:t>
            </w:r>
          </w:p>
        </w:tc>
        <w:tc>
          <w:tcPr>
            <w:tcW w:w="2012" w:type="dxa"/>
          </w:tcPr>
          <w:p w14:paraId="382C10BA"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A31573</w:t>
            </w:r>
          </w:p>
        </w:tc>
        <w:tc>
          <w:tcPr>
            <w:tcW w:w="1781" w:type="dxa"/>
          </w:tcPr>
          <w:p w14:paraId="0D8A73D5" w14:textId="77777777" w:rsidR="003858A8" w:rsidRPr="003F790A" w:rsidRDefault="003858A8" w:rsidP="00427FB3">
            <w:pPr>
              <w:contextualSpacing/>
              <w:rPr>
                <w:rFonts w:ascii="Times New Roman" w:hAnsi="Times New Roman" w:cs="Times New Roman"/>
                <w:szCs w:val="24"/>
              </w:rPr>
            </w:pPr>
            <w:r w:rsidRPr="003F790A">
              <w:rPr>
                <w:rFonts w:ascii="Times New Roman" w:hAnsi="Times New Roman" w:cs="Times New Roman"/>
                <w:szCs w:val="24"/>
              </w:rPr>
              <w:t>1:500</w:t>
            </w:r>
          </w:p>
        </w:tc>
      </w:tr>
    </w:tbl>
    <w:p w14:paraId="2AC35EC6" w14:textId="7831CC61" w:rsidR="003858A8" w:rsidRPr="003F790A" w:rsidRDefault="003858A8" w:rsidP="003858A8">
      <w:pPr>
        <w:pStyle w:val="SMcaption"/>
        <w:spacing w:line="480" w:lineRule="auto"/>
      </w:pPr>
    </w:p>
    <w:p w14:paraId="5DE5375B" w14:textId="76579355" w:rsidR="003858A8" w:rsidRPr="003F790A" w:rsidRDefault="003858A8" w:rsidP="003858A8">
      <w:pPr>
        <w:pStyle w:val="SMHeading"/>
        <w:spacing w:line="480" w:lineRule="auto"/>
      </w:pPr>
      <w:r w:rsidRPr="003F790A">
        <w:t>Table S4.</w:t>
      </w:r>
    </w:p>
    <w:p w14:paraId="377A4CFE" w14:textId="33789A8B" w:rsidR="00597A97" w:rsidRPr="003F790A" w:rsidRDefault="00597A97" w:rsidP="00597A97">
      <w:pPr>
        <w:pStyle w:val="SMcaption"/>
        <w:spacing w:line="480" w:lineRule="auto"/>
      </w:pPr>
      <w:r w:rsidRPr="003F790A">
        <w:t>Top 10 biological processes associated with genes from Cluster 2 in Figure 4D.</w:t>
      </w:r>
    </w:p>
    <w:tbl>
      <w:tblPr>
        <w:tblStyle w:val="GridTable4"/>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965"/>
        <w:gridCol w:w="1170"/>
        <w:gridCol w:w="1170"/>
        <w:gridCol w:w="4320"/>
      </w:tblGrid>
      <w:tr w:rsidR="003F790A" w:rsidRPr="003F790A" w14:paraId="3DEDEF8F" w14:textId="77777777" w:rsidTr="00427FB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4F701635" w14:textId="77777777" w:rsidR="006111BE" w:rsidRPr="003F790A" w:rsidRDefault="006111BE" w:rsidP="00427FB3">
            <w:pPr>
              <w:spacing w:line="480" w:lineRule="auto"/>
              <w:jc w:val="center"/>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GO term</w:t>
            </w:r>
          </w:p>
        </w:tc>
        <w:tc>
          <w:tcPr>
            <w:tcW w:w="1170" w:type="dxa"/>
            <w:shd w:val="clear" w:color="auto" w:fill="FFFFFF" w:themeFill="background1"/>
            <w:hideMark/>
          </w:tcPr>
          <w:p w14:paraId="1A10CB7E" w14:textId="77777777" w:rsidR="006111BE" w:rsidRPr="003F790A" w:rsidRDefault="006111BE"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p-value</w:t>
            </w:r>
          </w:p>
        </w:tc>
        <w:tc>
          <w:tcPr>
            <w:tcW w:w="1170" w:type="dxa"/>
            <w:shd w:val="clear" w:color="auto" w:fill="FFFFFF" w:themeFill="background1"/>
            <w:hideMark/>
          </w:tcPr>
          <w:p w14:paraId="115B6B41" w14:textId="77777777" w:rsidR="006111BE" w:rsidRPr="003F790A" w:rsidRDefault="006111BE"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q-value</w:t>
            </w:r>
          </w:p>
        </w:tc>
        <w:tc>
          <w:tcPr>
            <w:tcW w:w="4320" w:type="dxa"/>
            <w:shd w:val="clear" w:color="auto" w:fill="FFFFFF" w:themeFill="background1"/>
            <w:hideMark/>
          </w:tcPr>
          <w:p w14:paraId="7B2E6537" w14:textId="77777777" w:rsidR="006111BE" w:rsidRPr="003F790A" w:rsidRDefault="006111BE"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Genes found in Cluster 2</w:t>
            </w:r>
          </w:p>
        </w:tc>
      </w:tr>
      <w:tr w:rsidR="003F790A" w:rsidRPr="003F790A" w14:paraId="35C709D5" w14:textId="77777777" w:rsidTr="00427FB3">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6C0C0F19"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Inorganic Cation Transmembrane Transport (GO:0098662)</w:t>
            </w:r>
          </w:p>
        </w:tc>
        <w:tc>
          <w:tcPr>
            <w:tcW w:w="1170" w:type="dxa"/>
            <w:shd w:val="clear" w:color="auto" w:fill="FFFFFF" w:themeFill="background1"/>
            <w:hideMark/>
          </w:tcPr>
          <w:p w14:paraId="25AC1D3B"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2.42E-05</w:t>
            </w:r>
          </w:p>
        </w:tc>
        <w:tc>
          <w:tcPr>
            <w:tcW w:w="1170" w:type="dxa"/>
            <w:shd w:val="clear" w:color="auto" w:fill="FFFFFF" w:themeFill="background1"/>
            <w:hideMark/>
          </w:tcPr>
          <w:p w14:paraId="56EA30AE"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3.38E-02</w:t>
            </w:r>
          </w:p>
        </w:tc>
        <w:tc>
          <w:tcPr>
            <w:tcW w:w="4320" w:type="dxa"/>
            <w:shd w:val="clear" w:color="auto" w:fill="FFFFFF" w:themeFill="background1"/>
            <w:hideMark/>
          </w:tcPr>
          <w:p w14:paraId="715A71A7"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TRPC7, SLC6A19, TRPC5, KCNC2, KCNK12, SLC41A2, SLC39A11, ATP2A3, ATP2A1, HTR3A, SLC6A4, CACNA1G, SLC6A5, KCNS3, KCNQ5, SCN1B</w:t>
            </w:r>
          </w:p>
        </w:tc>
      </w:tr>
      <w:tr w:rsidR="003F790A" w:rsidRPr="003F790A" w14:paraId="1AEFD04F" w14:textId="77777777" w:rsidTr="00427FB3">
        <w:trPr>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2FD0F517"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Axon Guidance (GO:0007411)</w:t>
            </w:r>
          </w:p>
        </w:tc>
        <w:tc>
          <w:tcPr>
            <w:tcW w:w="1170" w:type="dxa"/>
            <w:shd w:val="clear" w:color="auto" w:fill="FFFFFF" w:themeFill="background1"/>
            <w:hideMark/>
          </w:tcPr>
          <w:p w14:paraId="7E573C7B"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1.27E-04</w:t>
            </w:r>
          </w:p>
        </w:tc>
        <w:tc>
          <w:tcPr>
            <w:tcW w:w="1170" w:type="dxa"/>
            <w:shd w:val="clear" w:color="auto" w:fill="FFFFFF" w:themeFill="background1"/>
            <w:hideMark/>
          </w:tcPr>
          <w:p w14:paraId="73B845AC"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5.89E-02</w:t>
            </w:r>
          </w:p>
        </w:tc>
        <w:tc>
          <w:tcPr>
            <w:tcW w:w="4320" w:type="dxa"/>
            <w:shd w:val="clear" w:color="auto" w:fill="FFFFFF" w:themeFill="background1"/>
            <w:hideMark/>
          </w:tcPr>
          <w:p w14:paraId="7F55D596"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ALCAM, SEMA6B, RET, NELL2, EPHA7, NRP2, UNC5B, NRXN1, SCN1B, CDK5R1</w:t>
            </w:r>
          </w:p>
        </w:tc>
      </w:tr>
      <w:tr w:rsidR="003F790A" w:rsidRPr="003F790A" w14:paraId="5E35E209" w14:textId="77777777" w:rsidTr="00427FB3">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7D172111"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Neuromuscular Process (GO:0050905)</w:t>
            </w:r>
          </w:p>
        </w:tc>
        <w:tc>
          <w:tcPr>
            <w:tcW w:w="1170" w:type="dxa"/>
            <w:shd w:val="clear" w:color="auto" w:fill="FFFFFF" w:themeFill="background1"/>
            <w:hideMark/>
          </w:tcPr>
          <w:p w14:paraId="7B5C761E"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2.20E-04</w:t>
            </w:r>
          </w:p>
        </w:tc>
        <w:tc>
          <w:tcPr>
            <w:tcW w:w="1170" w:type="dxa"/>
            <w:shd w:val="clear" w:color="auto" w:fill="FFFFFF" w:themeFill="background1"/>
            <w:hideMark/>
          </w:tcPr>
          <w:p w14:paraId="252C614C"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329D78F3"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CHRNA1, GCH1, NRXN1, HOXA1</w:t>
            </w:r>
          </w:p>
        </w:tc>
      </w:tr>
      <w:tr w:rsidR="003F790A" w:rsidRPr="003F790A" w14:paraId="34D16A63" w14:textId="77777777" w:rsidTr="00427FB3">
        <w:trPr>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542D525A"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Cellular Response to Forskolin (GO:1904322)</w:t>
            </w:r>
          </w:p>
        </w:tc>
        <w:tc>
          <w:tcPr>
            <w:tcW w:w="1170" w:type="dxa"/>
            <w:shd w:val="clear" w:color="auto" w:fill="FFFFFF" w:themeFill="background1"/>
            <w:hideMark/>
          </w:tcPr>
          <w:p w14:paraId="69BD33CA"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2.84E-04</w:t>
            </w:r>
          </w:p>
        </w:tc>
        <w:tc>
          <w:tcPr>
            <w:tcW w:w="1170" w:type="dxa"/>
            <w:shd w:val="clear" w:color="auto" w:fill="FFFFFF" w:themeFill="background1"/>
            <w:hideMark/>
          </w:tcPr>
          <w:p w14:paraId="1A78B835"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243F8B58"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ADCY2, ADCY5, SLC5A5</w:t>
            </w:r>
          </w:p>
        </w:tc>
      </w:tr>
      <w:tr w:rsidR="003F790A" w:rsidRPr="003F790A" w14:paraId="5D5384A0" w14:textId="77777777" w:rsidTr="00427FB3">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60EB3360"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Response to Forskolin (GO:1904321)</w:t>
            </w:r>
          </w:p>
        </w:tc>
        <w:tc>
          <w:tcPr>
            <w:tcW w:w="1170" w:type="dxa"/>
            <w:shd w:val="clear" w:color="auto" w:fill="FFFFFF" w:themeFill="background1"/>
            <w:hideMark/>
          </w:tcPr>
          <w:p w14:paraId="3A1EDACB"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2.84E-04</w:t>
            </w:r>
          </w:p>
        </w:tc>
        <w:tc>
          <w:tcPr>
            <w:tcW w:w="1170" w:type="dxa"/>
            <w:shd w:val="clear" w:color="auto" w:fill="FFFFFF" w:themeFill="background1"/>
            <w:hideMark/>
          </w:tcPr>
          <w:p w14:paraId="4CBC6D52"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73BAB8E1"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ADCY2, ADCY5, SLC5A5</w:t>
            </w:r>
          </w:p>
        </w:tc>
      </w:tr>
      <w:tr w:rsidR="003F790A" w:rsidRPr="003F790A" w14:paraId="73E9BC3E" w14:textId="77777777" w:rsidTr="00427FB3">
        <w:trPr>
          <w:trHeight w:val="855"/>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6813D5C0"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Adenylate Cyclase-Modulating G Protein-Coupled Receptor Signaling Pathway (GO:0007188)</w:t>
            </w:r>
          </w:p>
        </w:tc>
        <w:tc>
          <w:tcPr>
            <w:tcW w:w="1170" w:type="dxa"/>
            <w:shd w:val="clear" w:color="auto" w:fill="FFFFFF" w:themeFill="background1"/>
            <w:hideMark/>
          </w:tcPr>
          <w:p w14:paraId="5BFC089B"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3.11E-04</w:t>
            </w:r>
          </w:p>
        </w:tc>
        <w:tc>
          <w:tcPr>
            <w:tcW w:w="1170" w:type="dxa"/>
            <w:shd w:val="clear" w:color="auto" w:fill="FFFFFF" w:themeFill="background1"/>
            <w:hideMark/>
          </w:tcPr>
          <w:p w14:paraId="6EE304B0"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1637C0BC"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PTGFR, ADGRG4, GIPR, GRM8, GLP2R, FFAR4, PTH2R, ADCY2, ADRA2A, TSHR, ADCY5</w:t>
            </w:r>
          </w:p>
        </w:tc>
      </w:tr>
      <w:tr w:rsidR="003F790A" w:rsidRPr="003F790A" w14:paraId="1AF2383D" w14:textId="77777777" w:rsidTr="00427FB3">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68E78F75"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Desmosome Organization (GO:0002934)</w:t>
            </w:r>
          </w:p>
        </w:tc>
        <w:tc>
          <w:tcPr>
            <w:tcW w:w="1170" w:type="dxa"/>
            <w:shd w:val="clear" w:color="auto" w:fill="FFFFFF" w:themeFill="background1"/>
            <w:hideMark/>
          </w:tcPr>
          <w:p w14:paraId="16775BF1"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4.01E-04</w:t>
            </w:r>
          </w:p>
        </w:tc>
        <w:tc>
          <w:tcPr>
            <w:tcW w:w="1170" w:type="dxa"/>
            <w:shd w:val="clear" w:color="auto" w:fill="FFFFFF" w:themeFill="background1"/>
            <w:hideMark/>
          </w:tcPr>
          <w:p w14:paraId="7C0ED742"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6064ED58"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RCAN1, PKP2, SNAI2</w:t>
            </w:r>
          </w:p>
        </w:tc>
      </w:tr>
      <w:tr w:rsidR="003F790A" w:rsidRPr="003F790A" w14:paraId="3B0CB1A0" w14:textId="77777777" w:rsidTr="00427FB3">
        <w:trPr>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59644BE2"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Regulation of Endothelial Cell Migration (GO:0010594)</w:t>
            </w:r>
          </w:p>
        </w:tc>
        <w:tc>
          <w:tcPr>
            <w:tcW w:w="1170" w:type="dxa"/>
            <w:shd w:val="clear" w:color="auto" w:fill="FFFFFF" w:themeFill="background1"/>
            <w:hideMark/>
          </w:tcPr>
          <w:p w14:paraId="77C00121"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4.20E-04</w:t>
            </w:r>
          </w:p>
        </w:tc>
        <w:tc>
          <w:tcPr>
            <w:tcW w:w="1170" w:type="dxa"/>
            <w:shd w:val="clear" w:color="auto" w:fill="FFFFFF" w:themeFill="background1"/>
            <w:hideMark/>
          </w:tcPr>
          <w:p w14:paraId="1BF83BA3"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1D149E61"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ACVRL1, DLL4, NRP2, BMPER, EGF, SVBP, STC1</w:t>
            </w:r>
          </w:p>
        </w:tc>
      </w:tr>
      <w:tr w:rsidR="003F790A" w:rsidRPr="003F790A" w14:paraId="266CFECE" w14:textId="77777777" w:rsidTr="00427FB3">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hideMark/>
          </w:tcPr>
          <w:p w14:paraId="71071E6A" w14:textId="77777777" w:rsidR="006111BE" w:rsidRPr="003F790A" w:rsidRDefault="006111BE" w:rsidP="00427FB3">
            <w:pPr>
              <w:rPr>
                <w:rFonts w:ascii="Times New Roman" w:eastAsia="Times New Roman" w:hAnsi="Times New Roman" w:cs="Times New Roman"/>
                <w:b w:val="0"/>
                <w:bCs w:val="0"/>
                <w:szCs w:val="24"/>
              </w:rPr>
            </w:pPr>
            <w:r w:rsidRPr="003F790A">
              <w:rPr>
                <w:rFonts w:ascii="Times New Roman" w:hAnsi="Times New Roman" w:cs="Times New Roman"/>
                <w:b w:val="0"/>
                <w:bCs w:val="0"/>
              </w:rPr>
              <w:t>Modulation of Chemical Synaptic Transmission (GO:0050804)</w:t>
            </w:r>
          </w:p>
        </w:tc>
        <w:tc>
          <w:tcPr>
            <w:tcW w:w="1170" w:type="dxa"/>
            <w:shd w:val="clear" w:color="auto" w:fill="FFFFFF" w:themeFill="background1"/>
            <w:hideMark/>
          </w:tcPr>
          <w:p w14:paraId="3926B9CD"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4.61E-04</w:t>
            </w:r>
          </w:p>
        </w:tc>
        <w:tc>
          <w:tcPr>
            <w:tcW w:w="1170" w:type="dxa"/>
            <w:shd w:val="clear" w:color="auto" w:fill="FFFFFF" w:themeFill="background1"/>
            <w:hideMark/>
          </w:tcPr>
          <w:p w14:paraId="1DB2B987"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hideMark/>
          </w:tcPr>
          <w:p w14:paraId="6C843187" w14:textId="77777777" w:rsidR="006111BE" w:rsidRPr="003F790A" w:rsidRDefault="006111BE" w:rsidP="00427FB3">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hAnsi="Times New Roman" w:cs="Times New Roman"/>
                <w:i/>
                <w:iCs/>
                <w:szCs w:val="24"/>
              </w:rPr>
              <w:t>RIMS1, GRID2, ADIPOQ, GRM8, NTF3, NGF, GRIA3, CNTNAP4</w:t>
            </w:r>
          </w:p>
        </w:tc>
      </w:tr>
      <w:tr w:rsidR="003F790A" w:rsidRPr="003F790A" w14:paraId="0078C47E" w14:textId="77777777" w:rsidTr="00427FB3">
        <w:trPr>
          <w:trHeight w:val="570"/>
        </w:trPr>
        <w:tc>
          <w:tcPr>
            <w:cnfStyle w:val="001000000000" w:firstRow="0" w:lastRow="0" w:firstColumn="1" w:lastColumn="0" w:oddVBand="0" w:evenVBand="0" w:oddHBand="0" w:evenHBand="0" w:firstRowFirstColumn="0" w:firstRowLastColumn="0" w:lastRowFirstColumn="0" w:lastRowLastColumn="0"/>
            <w:tcW w:w="2965" w:type="dxa"/>
            <w:shd w:val="clear" w:color="auto" w:fill="FFFFFF" w:themeFill="background1"/>
          </w:tcPr>
          <w:p w14:paraId="3E77FAEE" w14:textId="77777777" w:rsidR="006111BE" w:rsidRPr="003F790A" w:rsidRDefault="006111BE" w:rsidP="00427FB3">
            <w:pPr>
              <w:rPr>
                <w:rFonts w:ascii="Times New Roman" w:hAnsi="Times New Roman" w:cs="Times New Roman"/>
                <w:b w:val="0"/>
                <w:bCs w:val="0"/>
                <w:szCs w:val="24"/>
              </w:rPr>
            </w:pPr>
            <w:r w:rsidRPr="003F790A">
              <w:rPr>
                <w:rFonts w:ascii="Times New Roman" w:hAnsi="Times New Roman" w:cs="Times New Roman"/>
                <w:b w:val="0"/>
                <w:bCs w:val="0"/>
              </w:rPr>
              <w:t>Regulation of Cell Migration (GO:0030334)</w:t>
            </w:r>
          </w:p>
        </w:tc>
        <w:tc>
          <w:tcPr>
            <w:tcW w:w="1170" w:type="dxa"/>
            <w:shd w:val="clear" w:color="auto" w:fill="FFFFFF" w:themeFill="background1"/>
          </w:tcPr>
          <w:p w14:paraId="1BE24AFD"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3F790A">
              <w:rPr>
                <w:rFonts w:ascii="Times New Roman" w:hAnsi="Times New Roman" w:cs="Times New Roman"/>
              </w:rPr>
              <w:t>4.87E-04</w:t>
            </w:r>
          </w:p>
        </w:tc>
        <w:tc>
          <w:tcPr>
            <w:tcW w:w="1170" w:type="dxa"/>
            <w:shd w:val="clear" w:color="auto" w:fill="FFFFFF" w:themeFill="background1"/>
          </w:tcPr>
          <w:p w14:paraId="53638D2C"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3F790A">
              <w:rPr>
                <w:rFonts w:ascii="Times New Roman" w:hAnsi="Times New Roman" w:cs="Times New Roman"/>
              </w:rPr>
              <w:t>6.17E-02</w:t>
            </w:r>
          </w:p>
        </w:tc>
        <w:tc>
          <w:tcPr>
            <w:tcW w:w="4320" w:type="dxa"/>
            <w:shd w:val="clear" w:color="auto" w:fill="FFFFFF" w:themeFill="background1"/>
          </w:tcPr>
          <w:p w14:paraId="2D2BB2D8" w14:textId="77777777" w:rsidR="006111BE" w:rsidRPr="003F790A" w:rsidRDefault="006111BE" w:rsidP="00427FB3">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Cs w:val="24"/>
              </w:rPr>
            </w:pPr>
            <w:r w:rsidRPr="003F790A">
              <w:rPr>
                <w:rFonts w:ascii="Times New Roman" w:hAnsi="Times New Roman" w:cs="Times New Roman"/>
                <w:i/>
                <w:iCs/>
                <w:szCs w:val="24"/>
              </w:rPr>
              <w:t>PTPRT, RET, ACVRL1, SEMA6B, EGF, TNNC1, ADIPOQ, STC1, LAMB1, PODN, ADRA2A, BMPER, PDGFD, DLC1, NTF3, TP53INP1, SNAI2, CCL18</w:t>
            </w:r>
          </w:p>
        </w:tc>
      </w:tr>
    </w:tbl>
    <w:p w14:paraId="34CD9F96" w14:textId="77777777" w:rsidR="006111BE" w:rsidRPr="003F790A" w:rsidRDefault="006111BE" w:rsidP="00597A97">
      <w:pPr>
        <w:pStyle w:val="SMcaption"/>
        <w:spacing w:line="480" w:lineRule="auto"/>
      </w:pPr>
    </w:p>
    <w:p w14:paraId="3FCA8C8C" w14:textId="14C93882" w:rsidR="003858A8" w:rsidRPr="003F790A" w:rsidRDefault="003858A8" w:rsidP="00966003">
      <w:pPr>
        <w:pStyle w:val="SMHeading"/>
        <w:spacing w:line="480" w:lineRule="auto"/>
      </w:pPr>
      <w:r w:rsidRPr="003F790A">
        <w:lastRenderedPageBreak/>
        <w:t>Table S5.</w:t>
      </w:r>
    </w:p>
    <w:p w14:paraId="587EB232" w14:textId="54274C3D" w:rsidR="003858A8" w:rsidRPr="003F790A" w:rsidRDefault="003858A8" w:rsidP="003858A8">
      <w:pPr>
        <w:pStyle w:val="SMcaption"/>
        <w:spacing w:line="480" w:lineRule="auto"/>
      </w:pPr>
      <w:r w:rsidRPr="003F790A">
        <w:t>Top 10 biological processes associated with genes upregulated in D50 L/M</w:t>
      </w:r>
      <w:r w:rsidR="009A6124" w:rsidRPr="003F790A">
        <w:t xml:space="preserve"> </w:t>
      </w:r>
      <w:r w:rsidRPr="003F790A">
        <w:t>cone</w:t>
      </w:r>
      <w:r w:rsidR="009A6124" w:rsidRPr="003F790A">
        <w:t>-competent</w:t>
      </w:r>
      <w:r w:rsidRPr="003F790A">
        <w:t xml:space="preserve"> precursors.</w:t>
      </w:r>
    </w:p>
    <w:tbl>
      <w:tblPr>
        <w:tblStyle w:val="GridTable4"/>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795"/>
        <w:gridCol w:w="1170"/>
        <w:gridCol w:w="1170"/>
        <w:gridCol w:w="5670"/>
      </w:tblGrid>
      <w:tr w:rsidR="003F790A" w:rsidRPr="003F790A" w14:paraId="2694EC65" w14:textId="77777777" w:rsidTr="003858A8">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41FB56C6" w14:textId="77777777" w:rsidR="003858A8" w:rsidRPr="003F790A" w:rsidRDefault="003858A8" w:rsidP="00427FB3">
            <w:pPr>
              <w:spacing w:line="480" w:lineRule="auto"/>
              <w:jc w:val="center"/>
              <w:rPr>
                <w:rFonts w:ascii="Times New Roman" w:eastAsia="Times New Roman" w:hAnsi="Times New Roman" w:cs="Times New Roman"/>
                <w:color w:val="auto"/>
              </w:rPr>
            </w:pPr>
            <w:r w:rsidRPr="003F790A">
              <w:rPr>
                <w:rFonts w:ascii="Times New Roman" w:eastAsia="Times New Roman" w:hAnsi="Times New Roman" w:cs="Times New Roman"/>
                <w:color w:val="auto"/>
              </w:rPr>
              <w:t>GO term</w:t>
            </w:r>
          </w:p>
        </w:tc>
        <w:tc>
          <w:tcPr>
            <w:tcW w:w="1170" w:type="dxa"/>
            <w:shd w:val="clear" w:color="auto" w:fill="FFFFFF" w:themeFill="background1"/>
            <w:hideMark/>
          </w:tcPr>
          <w:p w14:paraId="623CC15F" w14:textId="77777777"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3F790A">
              <w:rPr>
                <w:rFonts w:ascii="Times New Roman" w:eastAsia="Times New Roman" w:hAnsi="Times New Roman" w:cs="Times New Roman"/>
                <w:color w:val="auto"/>
              </w:rPr>
              <w:t>p-value</w:t>
            </w:r>
          </w:p>
        </w:tc>
        <w:tc>
          <w:tcPr>
            <w:tcW w:w="1170" w:type="dxa"/>
            <w:shd w:val="clear" w:color="auto" w:fill="FFFFFF" w:themeFill="background1"/>
            <w:hideMark/>
          </w:tcPr>
          <w:p w14:paraId="4FD34961" w14:textId="77777777"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3F790A">
              <w:rPr>
                <w:rFonts w:ascii="Times New Roman" w:eastAsia="Times New Roman" w:hAnsi="Times New Roman" w:cs="Times New Roman"/>
                <w:color w:val="auto"/>
              </w:rPr>
              <w:t>q-value</w:t>
            </w:r>
          </w:p>
        </w:tc>
        <w:tc>
          <w:tcPr>
            <w:tcW w:w="5670" w:type="dxa"/>
            <w:shd w:val="clear" w:color="auto" w:fill="FFFFFF" w:themeFill="background1"/>
            <w:hideMark/>
          </w:tcPr>
          <w:p w14:paraId="77B2EF58" w14:textId="6A1D0A68"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003F790A">
              <w:rPr>
                <w:rFonts w:ascii="Times New Roman" w:eastAsia="Times New Roman" w:hAnsi="Times New Roman" w:cs="Times New Roman"/>
                <w:color w:val="auto"/>
              </w:rPr>
              <w:t>Genes found in D50 L/M</w:t>
            </w:r>
            <w:r w:rsidR="009A6124" w:rsidRPr="003F790A">
              <w:rPr>
                <w:rFonts w:ascii="Times New Roman" w:eastAsia="Times New Roman" w:hAnsi="Times New Roman" w:cs="Times New Roman"/>
                <w:color w:val="auto"/>
              </w:rPr>
              <w:t xml:space="preserve"> </w:t>
            </w:r>
            <w:r w:rsidRPr="003F790A">
              <w:rPr>
                <w:rFonts w:ascii="Times New Roman" w:eastAsia="Times New Roman" w:hAnsi="Times New Roman" w:cs="Times New Roman"/>
                <w:color w:val="auto"/>
              </w:rPr>
              <w:t>cone</w:t>
            </w:r>
            <w:r w:rsidR="009A6124" w:rsidRPr="003F790A">
              <w:rPr>
                <w:rFonts w:ascii="Times New Roman" w:eastAsia="Times New Roman" w:hAnsi="Times New Roman" w:cs="Times New Roman"/>
                <w:color w:val="auto"/>
              </w:rPr>
              <w:t>-competent</w:t>
            </w:r>
            <w:r w:rsidRPr="003F790A">
              <w:rPr>
                <w:rFonts w:ascii="Times New Roman" w:eastAsia="Times New Roman" w:hAnsi="Times New Roman" w:cs="Times New Roman"/>
                <w:color w:val="auto"/>
              </w:rPr>
              <w:t xml:space="preserve"> precursors</w:t>
            </w:r>
          </w:p>
        </w:tc>
      </w:tr>
      <w:tr w:rsidR="003F790A" w:rsidRPr="003F790A" w14:paraId="64BD988C" w14:textId="77777777" w:rsidTr="003858A8">
        <w:trPr>
          <w:cnfStyle w:val="000000100000" w:firstRow="0" w:lastRow="0" w:firstColumn="0" w:lastColumn="0" w:oddVBand="0" w:evenVBand="0" w:oddHBand="1"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3A3DA80C"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Regulation of Cell Migration (GO:0030334)</w:t>
            </w:r>
          </w:p>
        </w:tc>
        <w:tc>
          <w:tcPr>
            <w:tcW w:w="1170" w:type="dxa"/>
            <w:shd w:val="clear" w:color="auto" w:fill="FFFFFF" w:themeFill="background1"/>
            <w:hideMark/>
          </w:tcPr>
          <w:p w14:paraId="6A64A787"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3.54E-13</w:t>
            </w:r>
          </w:p>
        </w:tc>
        <w:tc>
          <w:tcPr>
            <w:tcW w:w="1170" w:type="dxa"/>
            <w:shd w:val="clear" w:color="auto" w:fill="FFFFFF" w:themeFill="background1"/>
            <w:hideMark/>
          </w:tcPr>
          <w:p w14:paraId="327BD7B6" w14:textId="77777777" w:rsidR="003858A8" w:rsidRPr="003F790A" w:rsidRDefault="003858A8" w:rsidP="003858A8">
            <w:pPr>
              <w:ind w:right="-105"/>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1.18E-09</w:t>
            </w:r>
          </w:p>
        </w:tc>
        <w:tc>
          <w:tcPr>
            <w:tcW w:w="5670" w:type="dxa"/>
            <w:shd w:val="clear" w:color="auto" w:fill="FFFFFF" w:themeFill="background1"/>
            <w:hideMark/>
          </w:tcPr>
          <w:p w14:paraId="540F29A6" w14:textId="77777777" w:rsidR="003858A8" w:rsidRPr="003F790A" w:rsidRDefault="003858A8" w:rsidP="00427FB3">
            <w:p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RET, ITGB1, ACVRL1, PTPRT, IFITM1, SERPINE2, KIF14, PTPRK, CLDN1, ROBO1, AMOT, FGF9, MDK, CYP1B1, PLXNC1, EPHB2, TMSB10, SEMA6B, PLEKHG3, PDGFRB, EPHA4, IGFBP5, TNNC1, ADIPOQ, EMP2, ADRA2A, SAP30, CLDN5, MMP14, TMEFF2, SFRP1, SFRP2, RAP2B, NAV3, TMSB15B, SPATA13, MMRN2, PECAM1, MYADM, CDH13, ITGA6, FBN2, SYNPO2, LEF1, STC1, CXCR4, PTN, THBS1, EGFR, RELN, PDGFD, NTF3, PDPN, GCNT2, PLXNA2, FLNA, CTNNA2, SLIT2, CCL18, DRD2, SRGAP2, RFFL, SRGAP1, EGF, SULF1, TBX5, PODN, TMEM196, STK26, DLC1, SNAI2, SPRY2, EPPK1</w:t>
            </w:r>
          </w:p>
        </w:tc>
      </w:tr>
      <w:tr w:rsidR="003F790A" w:rsidRPr="003F790A" w14:paraId="0EC6767F" w14:textId="77777777" w:rsidTr="003858A8">
        <w:trPr>
          <w:trHeight w:val="18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58922B7E"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Nervous System Development (GO:0007399)</w:t>
            </w:r>
          </w:p>
        </w:tc>
        <w:tc>
          <w:tcPr>
            <w:tcW w:w="1170" w:type="dxa"/>
            <w:shd w:val="clear" w:color="auto" w:fill="FFFFFF" w:themeFill="background1"/>
            <w:hideMark/>
          </w:tcPr>
          <w:p w14:paraId="7A9B6B8B"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3.23E-12</w:t>
            </w:r>
          </w:p>
        </w:tc>
        <w:tc>
          <w:tcPr>
            <w:tcW w:w="1170" w:type="dxa"/>
            <w:shd w:val="clear" w:color="auto" w:fill="FFFFFF" w:themeFill="background1"/>
            <w:hideMark/>
          </w:tcPr>
          <w:p w14:paraId="3779AD7B"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5.38E-09</w:t>
            </w:r>
          </w:p>
        </w:tc>
        <w:tc>
          <w:tcPr>
            <w:tcW w:w="5670" w:type="dxa"/>
            <w:shd w:val="clear" w:color="auto" w:fill="FFFFFF" w:themeFill="background1"/>
            <w:hideMark/>
          </w:tcPr>
          <w:p w14:paraId="5201166F" w14:textId="77777777" w:rsidR="003858A8" w:rsidRPr="003F790A" w:rsidRDefault="003858A8" w:rsidP="00427FB3">
            <w:p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PPP1R17, GRIK1, ROBO1, FGF9, ZIC2, MDK, ZIC3, BOC, DNER, PLXNC1, EPHB2, SOX6, SOX4, DACT1, CHST8, SEMA6B, RBFOX1, TRPC5, RBFOX2, SEMA6A, SOX11, PAX6, NAV1, PROX1, GFRA2, VCAN, NAV3, B3GNT5, DCX, TAGLN3, NLGN1, SHOX2, LPAR1, NCAPG, CXCR4, PTN, ASCL1, UGT8, NHLH2, RELN, EFNB3, ACVR1C, PTPRZ1, SLITRK1, NHLH1, NTF3, PLXNA2, ST8SIA4, SPOCK1, IGF2BP3, DRD2, HES5, MPP2, FZD5, BDNF, CNTN6, ZBTB16, FN1, LSAMP, NR2F2, ZIC5, MERTK, NELL1, SDK1, FGF14, MAB21L2, SP8, SERPINI1, CNTN4, NES, MDGA1</w:t>
            </w:r>
          </w:p>
        </w:tc>
      </w:tr>
      <w:tr w:rsidR="003F790A" w:rsidRPr="003F790A" w14:paraId="23CB1779" w14:textId="77777777" w:rsidTr="003858A8">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6EBC9544"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Axon Guidance (GO:0007411)</w:t>
            </w:r>
          </w:p>
        </w:tc>
        <w:tc>
          <w:tcPr>
            <w:tcW w:w="1170" w:type="dxa"/>
            <w:shd w:val="clear" w:color="auto" w:fill="FFFFFF" w:themeFill="background1"/>
            <w:hideMark/>
          </w:tcPr>
          <w:p w14:paraId="53B73535"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5.90E-12</w:t>
            </w:r>
          </w:p>
        </w:tc>
        <w:tc>
          <w:tcPr>
            <w:tcW w:w="1170" w:type="dxa"/>
            <w:shd w:val="clear" w:color="auto" w:fill="FFFFFF" w:themeFill="background1"/>
            <w:hideMark/>
          </w:tcPr>
          <w:p w14:paraId="3681147C"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6.56E-09</w:t>
            </w:r>
          </w:p>
        </w:tc>
        <w:tc>
          <w:tcPr>
            <w:tcW w:w="5670" w:type="dxa"/>
            <w:shd w:val="clear" w:color="auto" w:fill="FFFFFF" w:themeFill="background1"/>
            <w:hideMark/>
          </w:tcPr>
          <w:p w14:paraId="10FBB7E9" w14:textId="77777777" w:rsidR="003858A8" w:rsidRPr="003F790A" w:rsidRDefault="003858A8" w:rsidP="00427FB3">
            <w:p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EPHB6, RET, CYFIP1, NOTCH3, NRP1, NRP2, NTN4, EFNA4, GLI2, EFNB2, ALCAM, EFNB3, RELN, BOC, PLEKHG4B, FYN, SLIT2, EPHB2, SEMA6B, EPHA4, EPHA7, SEMA6A, CNTN5, UNC5B, BDNF, CNTN6, WNT5A, POU4F2, NELL2, KIAA1755, KLF7, GAP43, NFIB, CNTN2, CNTN4</w:t>
            </w:r>
          </w:p>
        </w:tc>
      </w:tr>
      <w:tr w:rsidR="003F790A" w:rsidRPr="003F790A" w14:paraId="601D3AC3" w14:textId="77777777" w:rsidTr="003858A8">
        <w:trPr>
          <w:trHeight w:val="12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41504EC7"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Axonogenesis (GO:0007409)</w:t>
            </w:r>
          </w:p>
        </w:tc>
        <w:tc>
          <w:tcPr>
            <w:tcW w:w="1170" w:type="dxa"/>
            <w:shd w:val="clear" w:color="auto" w:fill="FFFFFF" w:themeFill="background1"/>
            <w:hideMark/>
          </w:tcPr>
          <w:p w14:paraId="40EB0F9F"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8.49E-11</w:t>
            </w:r>
          </w:p>
        </w:tc>
        <w:tc>
          <w:tcPr>
            <w:tcW w:w="1170" w:type="dxa"/>
            <w:shd w:val="clear" w:color="auto" w:fill="FFFFFF" w:themeFill="background1"/>
            <w:hideMark/>
          </w:tcPr>
          <w:p w14:paraId="14C30CBF"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7.07E-08</w:t>
            </w:r>
          </w:p>
        </w:tc>
        <w:tc>
          <w:tcPr>
            <w:tcW w:w="5670" w:type="dxa"/>
            <w:shd w:val="clear" w:color="auto" w:fill="FFFFFF" w:themeFill="background1"/>
            <w:hideMark/>
          </w:tcPr>
          <w:p w14:paraId="19CCC7E4" w14:textId="77777777" w:rsidR="003858A8" w:rsidRPr="003F790A" w:rsidRDefault="003858A8" w:rsidP="00427FB3">
            <w:p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EPHB6, RET, CYFIP1, NRP1, NOTCH3, NRP2, NTN4, EFNA4, GLI2, EFNB2, RELN, EFNB3, SLITRK2, SLITRK1, SLITRK4, PLEKHG4B, BOC, SLITRK5, FYN, CTNNA2, SLIT2, EPHB2, DRD2, SEMA6B, EPHA4, EPHA7, SEMA6A, CNTN5, RIPK2, BDNF, CNTN6, WNT5A, ISL1, POU4F2, KIAA1755, KLF7, S100A6, CNTN2, CNTN4</w:t>
            </w:r>
          </w:p>
        </w:tc>
      </w:tr>
      <w:tr w:rsidR="003F790A" w:rsidRPr="003F790A" w14:paraId="08C75F6C" w14:textId="77777777" w:rsidTr="003858A8">
        <w:trPr>
          <w:cnfStyle w:val="000000100000" w:firstRow="0" w:lastRow="0" w:firstColumn="0" w:lastColumn="0" w:oddVBand="0" w:evenVBand="0" w:oddHBand="1" w:evenHBand="0" w:firstRowFirstColumn="0" w:firstRowLastColumn="0" w:lastRowFirstColumn="0" w:lastRowLastColumn="0"/>
          <w:trHeight w:val="12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5C6428E0"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lastRenderedPageBreak/>
              <w:t>Cell-Cell Adhesion via Plasma-Membrane Adhesion Molecules (GO:0098742)</w:t>
            </w:r>
          </w:p>
        </w:tc>
        <w:tc>
          <w:tcPr>
            <w:tcW w:w="1170" w:type="dxa"/>
            <w:shd w:val="clear" w:color="auto" w:fill="FFFFFF" w:themeFill="background1"/>
            <w:hideMark/>
          </w:tcPr>
          <w:p w14:paraId="0980F1A5"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1.96E-10</w:t>
            </w:r>
          </w:p>
        </w:tc>
        <w:tc>
          <w:tcPr>
            <w:tcW w:w="1170" w:type="dxa"/>
            <w:shd w:val="clear" w:color="auto" w:fill="FFFFFF" w:themeFill="background1"/>
            <w:hideMark/>
          </w:tcPr>
          <w:p w14:paraId="32C2F95F"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1.31E-07</w:t>
            </w:r>
          </w:p>
        </w:tc>
        <w:tc>
          <w:tcPr>
            <w:tcW w:w="5670" w:type="dxa"/>
            <w:shd w:val="clear" w:color="auto" w:fill="FFFFFF" w:themeFill="background1"/>
            <w:hideMark/>
          </w:tcPr>
          <w:p w14:paraId="7CE56E5A" w14:textId="77777777" w:rsidR="003858A8" w:rsidRPr="003F790A" w:rsidRDefault="003858A8" w:rsidP="00427FB3">
            <w:p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ITGB1, PTPRT, NLGN1, TENM3, AMIGO2, CELSR2, CLDN1, CDH8, FGFRL1, ROBO1, CDH6, CDH4, ALCAM, SLITRK2, CDH20, SLITRK1, SLITRK5, GPC4, TGFB2, GRID2, CNTN6, PCDHGC3, CLDN5, SDK1, CLDN10, LRFN5, SELENOP, CDHR3, PECAM1, CNTN2, CDH13, DSG2, CNTN4, NECTIN3, CDH18</w:t>
            </w:r>
          </w:p>
        </w:tc>
      </w:tr>
      <w:tr w:rsidR="003F790A" w:rsidRPr="003F790A" w14:paraId="737B1FA0" w14:textId="77777777" w:rsidTr="003858A8">
        <w:trPr>
          <w:trHeight w:val="9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63A454ED"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Neuron Projection Guidance (GO:0097485)</w:t>
            </w:r>
          </w:p>
        </w:tc>
        <w:tc>
          <w:tcPr>
            <w:tcW w:w="1170" w:type="dxa"/>
            <w:shd w:val="clear" w:color="auto" w:fill="FFFFFF" w:themeFill="background1"/>
            <w:hideMark/>
          </w:tcPr>
          <w:p w14:paraId="325AE5C2"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2.67E-10</w:t>
            </w:r>
          </w:p>
        </w:tc>
        <w:tc>
          <w:tcPr>
            <w:tcW w:w="1170" w:type="dxa"/>
            <w:shd w:val="clear" w:color="auto" w:fill="FFFFFF" w:themeFill="background1"/>
            <w:hideMark/>
          </w:tcPr>
          <w:p w14:paraId="642D1F43"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1.49E-07</w:t>
            </w:r>
          </w:p>
        </w:tc>
        <w:tc>
          <w:tcPr>
            <w:tcW w:w="5670" w:type="dxa"/>
            <w:shd w:val="clear" w:color="auto" w:fill="FFFFFF" w:themeFill="background1"/>
            <w:hideMark/>
          </w:tcPr>
          <w:p w14:paraId="32153ABC" w14:textId="77777777" w:rsidR="003858A8" w:rsidRPr="003F790A" w:rsidRDefault="003858A8" w:rsidP="00427FB3">
            <w:p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EPHB6, RET, CYFIP1, NOTCH3, NRP1, NRP2, NTN4, EFNA4, GLI2, EFNB2, EFNB3, RELN, BOC, PLEKHG4B, FYN, SLIT2, EPHB2, SEMA6B, EPHA4, EPHA7, SEMA6A, CNTN5, BDNF, CNTN6, WNT5A, POU4F2, KIAA1755, KLF7, CNTN2, CNTN4</w:t>
            </w:r>
          </w:p>
        </w:tc>
      </w:tr>
      <w:tr w:rsidR="003F790A" w:rsidRPr="003F790A" w14:paraId="455FC475" w14:textId="77777777" w:rsidTr="003858A8">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55793B74"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Negative Regulation of Cell Migration (GO:0030336)</w:t>
            </w:r>
          </w:p>
        </w:tc>
        <w:tc>
          <w:tcPr>
            <w:tcW w:w="1170" w:type="dxa"/>
            <w:shd w:val="clear" w:color="auto" w:fill="FFFFFF" w:themeFill="background1"/>
            <w:hideMark/>
          </w:tcPr>
          <w:p w14:paraId="26EAB493"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1.57E-09</w:t>
            </w:r>
          </w:p>
        </w:tc>
        <w:tc>
          <w:tcPr>
            <w:tcW w:w="1170" w:type="dxa"/>
            <w:shd w:val="clear" w:color="auto" w:fill="FFFFFF" w:themeFill="background1"/>
            <w:hideMark/>
          </w:tcPr>
          <w:p w14:paraId="151E204E"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7.46E-07</w:t>
            </w:r>
          </w:p>
        </w:tc>
        <w:tc>
          <w:tcPr>
            <w:tcW w:w="5670" w:type="dxa"/>
            <w:shd w:val="clear" w:color="auto" w:fill="FFFFFF" w:themeFill="background1"/>
            <w:hideMark/>
          </w:tcPr>
          <w:p w14:paraId="3FCA0CF4" w14:textId="77777777" w:rsidR="003858A8" w:rsidRPr="003F790A" w:rsidRDefault="003858A8" w:rsidP="00427FB3">
            <w:p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ACVRL1, PTPRT, IFITM1, STC1, PTPRK, THBS1, ROBO1, DLL4, GJA1, ADGRG1, CYP1B1, SLIT2, DRD2, SRGAP2, SRGAP1, EPHA4, IGFBP5, ADIPOQ, NR2F2, PODN, SULF1, TBX5, TMEM196, SAP30, CLDN5, SFRP1, TMEFF2, SFRP2, RAP2B, NAV3, STK26, DLC1, MMRN2, EPPK1, PHLDB2</w:t>
            </w:r>
          </w:p>
        </w:tc>
      </w:tr>
      <w:tr w:rsidR="003F790A" w:rsidRPr="003F790A" w14:paraId="6C99FA66" w14:textId="77777777" w:rsidTr="003858A8">
        <w:trPr>
          <w:trHeight w:val="9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060091DA"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Skeletal System Development (GO:0001501)</w:t>
            </w:r>
          </w:p>
        </w:tc>
        <w:tc>
          <w:tcPr>
            <w:tcW w:w="1170" w:type="dxa"/>
            <w:shd w:val="clear" w:color="auto" w:fill="FFFFFF" w:themeFill="background1"/>
            <w:hideMark/>
          </w:tcPr>
          <w:p w14:paraId="5EE80766"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2.14E-09</w:t>
            </w:r>
          </w:p>
        </w:tc>
        <w:tc>
          <w:tcPr>
            <w:tcW w:w="1170" w:type="dxa"/>
            <w:shd w:val="clear" w:color="auto" w:fill="FFFFFF" w:themeFill="background1"/>
            <w:hideMark/>
          </w:tcPr>
          <w:p w14:paraId="0670BE88"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8.93E-07</w:t>
            </w:r>
          </w:p>
        </w:tc>
        <w:tc>
          <w:tcPr>
            <w:tcW w:w="5670" w:type="dxa"/>
            <w:shd w:val="clear" w:color="auto" w:fill="FFFFFF" w:themeFill="background1"/>
            <w:hideMark/>
          </w:tcPr>
          <w:p w14:paraId="2E4A1F28" w14:textId="77777777" w:rsidR="003858A8" w:rsidRPr="003F790A" w:rsidRDefault="003858A8" w:rsidP="00427FB3">
            <w:p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DLX1, COL13A1, SHOX2, STC1, PCSK5, GLI2, DLL3, GJA1, FRZB, TRPS1, SH3PXD2B, PLS3, ITGB8, SOX9, SOX6, HES5, TGM2, TGFB2, ZBTB16, WNT5A, SULF1, TBX4, TBX3, SULF2, MMP14, VCAN, BMP1, COL1A2, COL2A1, ALPL, CD44, FBN1</w:t>
            </w:r>
          </w:p>
        </w:tc>
      </w:tr>
      <w:tr w:rsidR="003F790A" w:rsidRPr="003F790A" w14:paraId="6488B186" w14:textId="77777777" w:rsidTr="003858A8">
        <w:trPr>
          <w:cnfStyle w:val="000000100000" w:firstRow="0" w:lastRow="0" w:firstColumn="0" w:lastColumn="0" w:oddVBand="0" w:evenVBand="0" w:oddHBand="1" w:evenHBand="0" w:firstRowFirstColumn="0" w:firstRowLastColumn="0" w:lastRowFirstColumn="0" w:lastRowLastColumn="0"/>
          <w:trHeight w:val="9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6A281616"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Negative Regulation of Cell Motility (GO:2000146)</w:t>
            </w:r>
          </w:p>
        </w:tc>
        <w:tc>
          <w:tcPr>
            <w:tcW w:w="1170" w:type="dxa"/>
            <w:shd w:val="clear" w:color="auto" w:fill="FFFFFF" w:themeFill="background1"/>
            <w:hideMark/>
          </w:tcPr>
          <w:p w14:paraId="1EE42DB9"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4.38E-09</w:t>
            </w:r>
          </w:p>
        </w:tc>
        <w:tc>
          <w:tcPr>
            <w:tcW w:w="1170" w:type="dxa"/>
            <w:shd w:val="clear" w:color="auto" w:fill="FFFFFF" w:themeFill="background1"/>
            <w:hideMark/>
          </w:tcPr>
          <w:p w14:paraId="32BAE2FB" w14:textId="77777777" w:rsidR="003858A8" w:rsidRPr="003F790A" w:rsidRDefault="003858A8" w:rsidP="00427FB3">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1.62E-06</w:t>
            </w:r>
          </w:p>
        </w:tc>
        <w:tc>
          <w:tcPr>
            <w:tcW w:w="5670" w:type="dxa"/>
            <w:shd w:val="clear" w:color="auto" w:fill="FFFFFF" w:themeFill="background1"/>
            <w:hideMark/>
          </w:tcPr>
          <w:p w14:paraId="46A289AE" w14:textId="77777777" w:rsidR="003858A8" w:rsidRPr="003F790A" w:rsidRDefault="003858A8" w:rsidP="00427FB3">
            <w:pPr>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PTPRT, IFITM1, STC1, FBLN1, PTPRK, ROBO1, CYP1B1, SLIT2, DRD2, SRGAP2, SRGAP1, EPHA4, IGFBP5, ADIPOQ, PODN, SULF1, TBX5, TMEM196, SAP30, CLDN5, SFRP1, TMEFF2, SFRP2, RAP2B, NAV3, STK26, DLC1, MMRN2, EPPK1</w:t>
            </w:r>
          </w:p>
        </w:tc>
      </w:tr>
      <w:tr w:rsidR="003F790A" w:rsidRPr="003F790A" w14:paraId="0641567B" w14:textId="77777777" w:rsidTr="003858A8">
        <w:trPr>
          <w:trHeight w:val="1215"/>
        </w:trPr>
        <w:tc>
          <w:tcPr>
            <w:cnfStyle w:val="001000000000" w:firstRow="0" w:lastRow="0" w:firstColumn="1" w:lastColumn="0" w:oddVBand="0" w:evenVBand="0" w:oddHBand="0" w:evenHBand="0" w:firstRowFirstColumn="0" w:firstRowLastColumn="0" w:lastRowFirstColumn="0" w:lastRowLastColumn="0"/>
            <w:tcW w:w="1795" w:type="dxa"/>
            <w:shd w:val="clear" w:color="auto" w:fill="FFFFFF" w:themeFill="background1"/>
            <w:hideMark/>
          </w:tcPr>
          <w:p w14:paraId="6B0F4F4C" w14:textId="77777777" w:rsidR="003858A8" w:rsidRPr="003F790A" w:rsidRDefault="003858A8" w:rsidP="00427FB3">
            <w:pPr>
              <w:contextualSpacing/>
              <w:rPr>
                <w:rFonts w:ascii="Times New Roman" w:eastAsia="Times New Roman" w:hAnsi="Times New Roman" w:cs="Times New Roman"/>
                <w:b w:val="0"/>
              </w:rPr>
            </w:pPr>
            <w:r w:rsidRPr="003F790A">
              <w:rPr>
                <w:rFonts w:ascii="Times New Roman" w:eastAsia="Times New Roman" w:hAnsi="Times New Roman" w:cs="Times New Roman"/>
                <w:b w:val="0"/>
              </w:rPr>
              <w:t>Central Nervous System Development (GO:0007417)</w:t>
            </w:r>
          </w:p>
        </w:tc>
        <w:tc>
          <w:tcPr>
            <w:tcW w:w="1170" w:type="dxa"/>
            <w:shd w:val="clear" w:color="auto" w:fill="FFFFFF" w:themeFill="background1"/>
            <w:hideMark/>
          </w:tcPr>
          <w:p w14:paraId="45620CD9"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5.66E-09</w:t>
            </w:r>
          </w:p>
        </w:tc>
        <w:tc>
          <w:tcPr>
            <w:tcW w:w="1170" w:type="dxa"/>
            <w:shd w:val="clear" w:color="auto" w:fill="FFFFFF" w:themeFill="background1"/>
            <w:hideMark/>
          </w:tcPr>
          <w:p w14:paraId="5D93AC95" w14:textId="77777777" w:rsidR="003858A8" w:rsidRPr="003F790A" w:rsidRDefault="003858A8" w:rsidP="00427FB3">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3F790A">
              <w:rPr>
                <w:rFonts w:ascii="Times New Roman" w:eastAsia="Times New Roman" w:hAnsi="Times New Roman" w:cs="Times New Roman"/>
              </w:rPr>
              <w:t>1.89E-06</w:t>
            </w:r>
          </w:p>
        </w:tc>
        <w:tc>
          <w:tcPr>
            <w:tcW w:w="5670" w:type="dxa"/>
            <w:shd w:val="clear" w:color="auto" w:fill="FFFFFF" w:themeFill="background1"/>
            <w:hideMark/>
          </w:tcPr>
          <w:p w14:paraId="0550C279" w14:textId="77777777" w:rsidR="003858A8" w:rsidRPr="003F790A" w:rsidRDefault="003858A8" w:rsidP="00427FB3">
            <w:pPr>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rPr>
            </w:pPr>
            <w:r w:rsidRPr="003F790A">
              <w:rPr>
                <w:rFonts w:ascii="Times New Roman" w:eastAsia="Times New Roman" w:hAnsi="Times New Roman" w:cs="Times New Roman"/>
                <w:i/>
                <w:iCs/>
              </w:rPr>
              <w:t>PPP1R17, AMIGO2, NCAPG, CXCR4, GRIK1, SOX2, C3, NHLH2, UGT8, ADGRG1, RELN, ZIC2, PTPRZ1, ZIC3, NHLH1, DNER, SPOCK1, SOX9, SOX6, BRINP3, SOX4, GPR158, HES5, CHST8, SEMA6B, EPHA7, CNTN5, CNTN6, ZBTB16, SOX11, PAX6, PROX1, ZIC5, SHROOM4, SLC8A3, VCAN, NFIB, B3GNT5, DCX, SP8, TAGLN3, SERPINI1, CNTN4, NES, MDGA1</w:t>
            </w:r>
          </w:p>
        </w:tc>
      </w:tr>
    </w:tbl>
    <w:p w14:paraId="2DA9F5A0" w14:textId="77777777" w:rsidR="003858A8" w:rsidRPr="003F790A" w:rsidRDefault="003858A8" w:rsidP="003858A8">
      <w:pPr>
        <w:pStyle w:val="SMcaption"/>
        <w:spacing w:line="480" w:lineRule="auto"/>
      </w:pPr>
    </w:p>
    <w:p w14:paraId="62C9C821" w14:textId="6E34C4CB" w:rsidR="003858A8" w:rsidRPr="003F790A" w:rsidRDefault="003858A8">
      <w:pPr>
        <w:rPr>
          <w:b/>
          <w:bCs/>
          <w:kern w:val="32"/>
          <w:szCs w:val="24"/>
        </w:rPr>
      </w:pPr>
    </w:p>
    <w:p w14:paraId="796EA3D7" w14:textId="2490784D" w:rsidR="00966003" w:rsidRPr="003F790A" w:rsidRDefault="00966003">
      <w:pPr>
        <w:rPr>
          <w:b/>
          <w:bCs/>
          <w:kern w:val="32"/>
          <w:szCs w:val="24"/>
        </w:rPr>
      </w:pPr>
    </w:p>
    <w:p w14:paraId="5563EBED" w14:textId="2F193BC1" w:rsidR="00966003" w:rsidRPr="003F790A" w:rsidRDefault="00966003">
      <w:pPr>
        <w:rPr>
          <w:b/>
          <w:bCs/>
          <w:kern w:val="32"/>
          <w:szCs w:val="24"/>
        </w:rPr>
      </w:pPr>
    </w:p>
    <w:p w14:paraId="76161927" w14:textId="4B818902" w:rsidR="00966003" w:rsidRPr="003F790A" w:rsidRDefault="00966003">
      <w:pPr>
        <w:rPr>
          <w:b/>
          <w:bCs/>
          <w:kern w:val="32"/>
          <w:szCs w:val="24"/>
        </w:rPr>
      </w:pPr>
    </w:p>
    <w:p w14:paraId="437201E5" w14:textId="77777777" w:rsidR="00966003" w:rsidRPr="003F790A" w:rsidRDefault="00966003">
      <w:pPr>
        <w:rPr>
          <w:b/>
          <w:bCs/>
          <w:kern w:val="32"/>
          <w:szCs w:val="24"/>
        </w:rPr>
      </w:pPr>
    </w:p>
    <w:p w14:paraId="16F8A534" w14:textId="64E29061" w:rsidR="003858A8" w:rsidRPr="003F790A" w:rsidRDefault="003858A8" w:rsidP="003858A8">
      <w:pPr>
        <w:pStyle w:val="SMHeading"/>
        <w:spacing w:line="480" w:lineRule="auto"/>
      </w:pPr>
      <w:bookmarkStart w:id="4" w:name="_Hlk213145458"/>
      <w:r w:rsidRPr="003F790A">
        <w:lastRenderedPageBreak/>
        <w:t>Table S6.</w:t>
      </w:r>
    </w:p>
    <w:p w14:paraId="5BE67E20" w14:textId="76B2B2C5" w:rsidR="003858A8" w:rsidRPr="003F790A" w:rsidRDefault="003858A8" w:rsidP="003858A8">
      <w:pPr>
        <w:pStyle w:val="SMcaption"/>
        <w:spacing w:line="480" w:lineRule="auto"/>
      </w:pPr>
      <w:r w:rsidRPr="003F790A">
        <w:t>Top 10 biological processes associated with genes upregulated in D100 L/M</w:t>
      </w:r>
      <w:r w:rsidR="009A6124" w:rsidRPr="003F790A">
        <w:t xml:space="preserve"> </w:t>
      </w:r>
      <w:r w:rsidRPr="003F790A">
        <w:t>cone</w:t>
      </w:r>
      <w:r w:rsidR="009A6124" w:rsidRPr="003F790A">
        <w:t>-competent</w:t>
      </w:r>
      <w:r w:rsidRPr="003F790A">
        <w:t xml:space="preserve"> precursors.</w:t>
      </w:r>
    </w:p>
    <w:tbl>
      <w:tblPr>
        <w:tblStyle w:val="GridTable4"/>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065"/>
        <w:gridCol w:w="990"/>
        <w:gridCol w:w="990"/>
        <w:gridCol w:w="5760"/>
      </w:tblGrid>
      <w:tr w:rsidR="003F790A" w:rsidRPr="003F790A" w14:paraId="7CCDE710" w14:textId="77777777" w:rsidTr="00BC395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bookmarkEnd w:id="4"/>
          <w:p w14:paraId="78F50100" w14:textId="77777777" w:rsidR="003858A8" w:rsidRPr="003F790A" w:rsidRDefault="003858A8" w:rsidP="00427FB3">
            <w:pPr>
              <w:spacing w:line="480" w:lineRule="auto"/>
              <w:jc w:val="center"/>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GO term</w:t>
            </w:r>
          </w:p>
        </w:tc>
        <w:tc>
          <w:tcPr>
            <w:tcW w:w="990" w:type="dxa"/>
            <w:shd w:val="clear" w:color="auto" w:fill="FFFFFF" w:themeFill="background1"/>
            <w:hideMark/>
          </w:tcPr>
          <w:p w14:paraId="6A3462E5" w14:textId="77777777"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p-value</w:t>
            </w:r>
          </w:p>
        </w:tc>
        <w:tc>
          <w:tcPr>
            <w:tcW w:w="990" w:type="dxa"/>
            <w:shd w:val="clear" w:color="auto" w:fill="FFFFFF" w:themeFill="background1"/>
            <w:hideMark/>
          </w:tcPr>
          <w:p w14:paraId="76C2DBCE" w14:textId="77777777"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q-value</w:t>
            </w:r>
          </w:p>
        </w:tc>
        <w:tc>
          <w:tcPr>
            <w:tcW w:w="5760" w:type="dxa"/>
            <w:shd w:val="clear" w:color="auto" w:fill="FFFFFF" w:themeFill="background1"/>
            <w:hideMark/>
          </w:tcPr>
          <w:p w14:paraId="2C776E44" w14:textId="394CE714" w:rsidR="003858A8" w:rsidRPr="003F790A" w:rsidRDefault="003858A8" w:rsidP="00427FB3">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Cs w:val="24"/>
              </w:rPr>
            </w:pPr>
            <w:r w:rsidRPr="003F790A">
              <w:rPr>
                <w:rFonts w:ascii="Times New Roman" w:eastAsia="Times New Roman" w:hAnsi="Times New Roman" w:cs="Times New Roman"/>
                <w:color w:val="auto"/>
                <w:szCs w:val="24"/>
              </w:rPr>
              <w:t>Genes found in D100 L/M</w:t>
            </w:r>
            <w:r w:rsidR="009A6124" w:rsidRPr="003F790A">
              <w:rPr>
                <w:rFonts w:ascii="Times New Roman" w:eastAsia="Times New Roman" w:hAnsi="Times New Roman" w:cs="Times New Roman"/>
                <w:color w:val="auto"/>
                <w:szCs w:val="24"/>
              </w:rPr>
              <w:t xml:space="preserve"> </w:t>
            </w:r>
            <w:r w:rsidRPr="003F790A">
              <w:rPr>
                <w:rFonts w:ascii="Times New Roman" w:eastAsia="Times New Roman" w:hAnsi="Times New Roman" w:cs="Times New Roman"/>
                <w:color w:val="auto"/>
                <w:szCs w:val="24"/>
              </w:rPr>
              <w:t>cone</w:t>
            </w:r>
            <w:r w:rsidR="009A6124" w:rsidRPr="003F790A">
              <w:rPr>
                <w:rFonts w:ascii="Times New Roman" w:eastAsia="Times New Roman" w:hAnsi="Times New Roman" w:cs="Times New Roman"/>
                <w:color w:val="auto"/>
                <w:szCs w:val="24"/>
              </w:rPr>
              <w:t>-competent</w:t>
            </w:r>
            <w:r w:rsidRPr="003F790A">
              <w:rPr>
                <w:rFonts w:ascii="Times New Roman" w:eastAsia="Times New Roman" w:hAnsi="Times New Roman" w:cs="Times New Roman"/>
                <w:color w:val="auto"/>
                <w:szCs w:val="24"/>
              </w:rPr>
              <w:t xml:space="preserve"> precursors</w:t>
            </w:r>
          </w:p>
        </w:tc>
      </w:tr>
      <w:tr w:rsidR="003F790A" w:rsidRPr="003F790A" w14:paraId="3C2CC634" w14:textId="77777777" w:rsidTr="00BC3957">
        <w:trPr>
          <w:cnfStyle w:val="000000100000" w:firstRow="0" w:lastRow="0" w:firstColumn="0" w:lastColumn="0" w:oddVBand="0" w:evenVBand="0" w:oddHBand="1" w:evenHBand="0" w:firstRowFirstColumn="0" w:firstRowLastColumn="0" w:lastRowFirstColumn="0" w:lastRowLastColumn="0"/>
          <w:trHeight w:val="142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02265225"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Monoatomic Cation Transmembrane Transport (GO:0098655)</w:t>
            </w:r>
          </w:p>
        </w:tc>
        <w:tc>
          <w:tcPr>
            <w:tcW w:w="990" w:type="dxa"/>
            <w:shd w:val="clear" w:color="auto" w:fill="FFFFFF" w:themeFill="background1"/>
            <w:vAlign w:val="center"/>
            <w:hideMark/>
          </w:tcPr>
          <w:p w14:paraId="1329F657" w14:textId="20249F7B"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3.4E-08</w:t>
            </w:r>
          </w:p>
        </w:tc>
        <w:tc>
          <w:tcPr>
            <w:tcW w:w="990" w:type="dxa"/>
            <w:shd w:val="clear" w:color="auto" w:fill="FFFFFF" w:themeFill="background1"/>
            <w:vAlign w:val="center"/>
            <w:hideMark/>
          </w:tcPr>
          <w:p w14:paraId="4BDC111E" w14:textId="7ED6A1EE"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7.80E-05</w:t>
            </w:r>
          </w:p>
        </w:tc>
        <w:tc>
          <w:tcPr>
            <w:tcW w:w="5760" w:type="dxa"/>
            <w:shd w:val="clear" w:color="auto" w:fill="FFFFFF" w:themeFill="background1"/>
            <w:hideMark/>
          </w:tcPr>
          <w:p w14:paraId="54898E81" w14:textId="77777777" w:rsidR="001F0538" w:rsidRPr="003F790A" w:rsidRDefault="001F0538" w:rsidP="001F0538">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SLC24A4, SLC24A3, KCNC4, KCNA3, KCNA5, CACNA1D, SLC8A1, KCNV2, KCNT1, SLC39A5, KCNN3, SCN5A, SCN3B, ASIC2, TRPM6, KCNF1, KCND3, SLC30A2, SLC6A15, KCNB2, TRPV2, KCNK15, SLC6A11, GRIN2B, SLC6A6, CACNB2, SLC4A9, KCNQ1, KCNQ3, SLC29A4, CNGB3, SCN2A, SLC24A5, CNGB1, HCN1</w:t>
            </w:r>
          </w:p>
        </w:tc>
      </w:tr>
      <w:tr w:rsidR="003F790A" w:rsidRPr="003F790A" w14:paraId="019779C7" w14:textId="77777777" w:rsidTr="00BC3957">
        <w:trPr>
          <w:trHeight w:val="570"/>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1CBC7C7A"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Action Potential (GO:0001508)</w:t>
            </w:r>
          </w:p>
        </w:tc>
        <w:tc>
          <w:tcPr>
            <w:tcW w:w="990" w:type="dxa"/>
            <w:shd w:val="clear" w:color="auto" w:fill="FFFFFF" w:themeFill="background1"/>
            <w:vAlign w:val="center"/>
            <w:hideMark/>
          </w:tcPr>
          <w:p w14:paraId="06002805" w14:textId="5DE1E868"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7.50E-08</w:t>
            </w:r>
          </w:p>
        </w:tc>
        <w:tc>
          <w:tcPr>
            <w:tcW w:w="990" w:type="dxa"/>
            <w:shd w:val="clear" w:color="auto" w:fill="FFFFFF" w:themeFill="background1"/>
            <w:vAlign w:val="center"/>
            <w:hideMark/>
          </w:tcPr>
          <w:p w14:paraId="4F0BF72C" w14:textId="432445BC"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8.60E-05</w:t>
            </w:r>
          </w:p>
        </w:tc>
        <w:tc>
          <w:tcPr>
            <w:tcW w:w="5760" w:type="dxa"/>
            <w:shd w:val="clear" w:color="auto" w:fill="FFFFFF" w:themeFill="background1"/>
            <w:hideMark/>
          </w:tcPr>
          <w:p w14:paraId="19162509" w14:textId="77777777" w:rsidR="001F0538" w:rsidRPr="003F790A" w:rsidRDefault="001F0538" w:rsidP="001F053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KCNF1, KCND3, KCNE4, KCNIP2, KCNB2, KCNC4, KCNA3, KCNA5, ANK3, KCNV2, KCNQ1, DMD, SCN5A, SCN3B, SCN2A</w:t>
            </w:r>
          </w:p>
        </w:tc>
      </w:tr>
      <w:tr w:rsidR="003F790A" w:rsidRPr="003F790A" w14:paraId="2FD24701" w14:textId="77777777" w:rsidTr="00BC3957">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2B2780EA"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Visual Perception (GO:0007601)</w:t>
            </w:r>
          </w:p>
        </w:tc>
        <w:tc>
          <w:tcPr>
            <w:tcW w:w="990" w:type="dxa"/>
            <w:shd w:val="clear" w:color="auto" w:fill="FFFFFF" w:themeFill="background1"/>
            <w:vAlign w:val="center"/>
            <w:hideMark/>
          </w:tcPr>
          <w:p w14:paraId="25895EA3" w14:textId="0B8A3165"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6.50E-07</w:t>
            </w:r>
          </w:p>
        </w:tc>
        <w:tc>
          <w:tcPr>
            <w:tcW w:w="990" w:type="dxa"/>
            <w:shd w:val="clear" w:color="auto" w:fill="FFFFFF" w:themeFill="background1"/>
            <w:vAlign w:val="center"/>
            <w:hideMark/>
          </w:tcPr>
          <w:p w14:paraId="22005916" w14:textId="3CE9000A"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5.00E-04</w:t>
            </w:r>
          </w:p>
        </w:tc>
        <w:tc>
          <w:tcPr>
            <w:tcW w:w="5760" w:type="dxa"/>
            <w:shd w:val="clear" w:color="auto" w:fill="FFFFFF" w:themeFill="background1"/>
            <w:hideMark/>
          </w:tcPr>
          <w:p w14:paraId="0266763A" w14:textId="77777777" w:rsidR="001F0538" w:rsidRPr="003F790A" w:rsidRDefault="001F0538" w:rsidP="001F0538">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RD3, CABP4, GUCA1B, SLC4A10, GUCA1C, DHRS3, GNAT2, RDH12, RGS9BP, PRPH2, GRM6, RDH10, KIFC3, EYS, NXNL2, GPR179, CNGB1</w:t>
            </w:r>
          </w:p>
        </w:tc>
      </w:tr>
      <w:tr w:rsidR="003F790A" w:rsidRPr="003F790A" w14:paraId="1B531BD6" w14:textId="77777777" w:rsidTr="00BC3957">
        <w:trPr>
          <w:trHeight w:val="85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30FACED7"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Cardiac Muscle Cell Action Potential (GO:0086001)</w:t>
            </w:r>
          </w:p>
        </w:tc>
        <w:tc>
          <w:tcPr>
            <w:tcW w:w="990" w:type="dxa"/>
            <w:shd w:val="clear" w:color="auto" w:fill="FFFFFF" w:themeFill="background1"/>
            <w:vAlign w:val="center"/>
            <w:hideMark/>
          </w:tcPr>
          <w:p w14:paraId="20DDDC4C" w14:textId="69879C99"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1.50E-06</w:t>
            </w:r>
          </w:p>
        </w:tc>
        <w:tc>
          <w:tcPr>
            <w:tcW w:w="990" w:type="dxa"/>
            <w:shd w:val="clear" w:color="auto" w:fill="FFFFFF" w:themeFill="background1"/>
            <w:vAlign w:val="center"/>
            <w:hideMark/>
          </w:tcPr>
          <w:p w14:paraId="7A5904B1" w14:textId="2A08A5D3"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8.90E-04</w:t>
            </w:r>
          </w:p>
        </w:tc>
        <w:tc>
          <w:tcPr>
            <w:tcW w:w="5760" w:type="dxa"/>
            <w:shd w:val="clear" w:color="auto" w:fill="FFFFFF" w:themeFill="background1"/>
            <w:hideMark/>
          </w:tcPr>
          <w:p w14:paraId="441601E2" w14:textId="77777777" w:rsidR="001F0538" w:rsidRPr="003F790A" w:rsidRDefault="001F0538" w:rsidP="001F053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KCND3, KCNIP2, KCNQ1, CACNA1D, DMD, SCN5A, SCN3B, SCN2A, FGF12, SLC8A1</w:t>
            </w:r>
          </w:p>
        </w:tc>
      </w:tr>
      <w:tr w:rsidR="003F790A" w:rsidRPr="003F790A" w14:paraId="1E355F83" w14:textId="77777777" w:rsidTr="00BC3957">
        <w:trPr>
          <w:cnfStyle w:val="000000100000" w:firstRow="0" w:lastRow="0" w:firstColumn="0" w:lastColumn="0" w:oddVBand="0" w:evenVBand="0" w:oddHBand="1" w:evenHBand="0" w:firstRowFirstColumn="0" w:firstRowLastColumn="0" w:lastRowFirstColumn="0" w:lastRowLastColumn="0"/>
          <w:trHeight w:val="142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5E5FA753"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Inorganic Cation Transmembrane Transport (GO:0098662)</w:t>
            </w:r>
          </w:p>
        </w:tc>
        <w:tc>
          <w:tcPr>
            <w:tcW w:w="990" w:type="dxa"/>
            <w:shd w:val="clear" w:color="auto" w:fill="FFFFFF" w:themeFill="background1"/>
            <w:vAlign w:val="center"/>
            <w:hideMark/>
          </w:tcPr>
          <w:p w14:paraId="16A2F90A" w14:textId="0C7EF454"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3.50E-06</w:t>
            </w:r>
          </w:p>
        </w:tc>
        <w:tc>
          <w:tcPr>
            <w:tcW w:w="990" w:type="dxa"/>
            <w:shd w:val="clear" w:color="auto" w:fill="FFFFFF" w:themeFill="background1"/>
            <w:vAlign w:val="center"/>
            <w:hideMark/>
          </w:tcPr>
          <w:p w14:paraId="0538BEF7" w14:textId="4874AD2E"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1.60E-03</w:t>
            </w:r>
          </w:p>
        </w:tc>
        <w:tc>
          <w:tcPr>
            <w:tcW w:w="5760" w:type="dxa"/>
            <w:shd w:val="clear" w:color="auto" w:fill="FFFFFF" w:themeFill="background1"/>
            <w:hideMark/>
          </w:tcPr>
          <w:p w14:paraId="6D02C466" w14:textId="77777777" w:rsidR="001F0538" w:rsidRPr="003F790A" w:rsidRDefault="001F0538" w:rsidP="001F0538">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SLC24A4, SLC24A3, KCNC4, KCNA3, KCNA5, CACNA1D, SLC8A1, KCNV2, KCNT1, SLC39A5, KCNN3, SCN5A, SCN3B, ASIC2, TRPM6, KCNF1, KCND3, SLC30A2, SLC6A15, KCNB2, TRPV2, KCNK15, SLC6A11, SLC6A6, CACNB2, SLC4A9, KCNQ1, KCNQ3, SCN2A, SLC24A5, HCN1</w:t>
            </w:r>
          </w:p>
        </w:tc>
      </w:tr>
      <w:tr w:rsidR="003F790A" w:rsidRPr="003F790A" w14:paraId="4A1D1C33" w14:textId="77777777" w:rsidTr="00BC3957">
        <w:trPr>
          <w:trHeight w:val="1140"/>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009DF225"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Potassium Ion Transmembrane Transport (GO:0071805)</w:t>
            </w:r>
          </w:p>
        </w:tc>
        <w:tc>
          <w:tcPr>
            <w:tcW w:w="990" w:type="dxa"/>
            <w:shd w:val="clear" w:color="auto" w:fill="FFFFFF" w:themeFill="background1"/>
            <w:vAlign w:val="center"/>
            <w:hideMark/>
          </w:tcPr>
          <w:p w14:paraId="465F28D8" w14:textId="7AA004D7"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8.70E-06</w:t>
            </w:r>
          </w:p>
        </w:tc>
        <w:tc>
          <w:tcPr>
            <w:tcW w:w="990" w:type="dxa"/>
            <w:shd w:val="clear" w:color="auto" w:fill="FFFFFF" w:themeFill="background1"/>
            <w:vAlign w:val="center"/>
            <w:hideMark/>
          </w:tcPr>
          <w:p w14:paraId="4BAEB12C" w14:textId="145F47A0"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3.35E-03</w:t>
            </w:r>
          </w:p>
        </w:tc>
        <w:tc>
          <w:tcPr>
            <w:tcW w:w="5760" w:type="dxa"/>
            <w:shd w:val="clear" w:color="auto" w:fill="FFFFFF" w:themeFill="background1"/>
            <w:hideMark/>
          </w:tcPr>
          <w:p w14:paraId="07CFCDF6" w14:textId="77777777" w:rsidR="001F0538" w:rsidRPr="003F790A" w:rsidRDefault="001F0538" w:rsidP="001F053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KCNF1, SLC24A4, SLC24A3, SLC12A5, KCNE4, KCND3, KCNB2, KCNC4, KCNA3, KCNK15, KCNA5, KCNV2, KCNT1, KCNQ1, KCNQ3, KCNN3, SLC12A8, HCN1</w:t>
            </w:r>
          </w:p>
        </w:tc>
      </w:tr>
      <w:tr w:rsidR="003F790A" w:rsidRPr="003F790A" w14:paraId="2026BA0E" w14:textId="77777777" w:rsidTr="00BC3957">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59CFB574"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Sensory Perception of Light Stimulus (GO:0050953)</w:t>
            </w:r>
          </w:p>
        </w:tc>
        <w:tc>
          <w:tcPr>
            <w:tcW w:w="990" w:type="dxa"/>
            <w:shd w:val="clear" w:color="auto" w:fill="FFFFFF" w:themeFill="background1"/>
            <w:vAlign w:val="center"/>
            <w:hideMark/>
          </w:tcPr>
          <w:p w14:paraId="107116AF" w14:textId="3A9A83E2"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1.40E-05</w:t>
            </w:r>
          </w:p>
        </w:tc>
        <w:tc>
          <w:tcPr>
            <w:tcW w:w="990" w:type="dxa"/>
            <w:shd w:val="clear" w:color="auto" w:fill="FFFFFF" w:themeFill="background1"/>
            <w:vAlign w:val="center"/>
            <w:hideMark/>
          </w:tcPr>
          <w:p w14:paraId="5D7FEE7F" w14:textId="3B1F3EF6"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4.65E-03</w:t>
            </w:r>
          </w:p>
        </w:tc>
        <w:tc>
          <w:tcPr>
            <w:tcW w:w="5760" w:type="dxa"/>
            <w:shd w:val="clear" w:color="auto" w:fill="FFFFFF" w:themeFill="background1"/>
            <w:hideMark/>
          </w:tcPr>
          <w:p w14:paraId="0FED5D73" w14:textId="77777777" w:rsidR="001F0538" w:rsidRPr="003F790A" w:rsidRDefault="001F0538" w:rsidP="001F0538">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RD3, CABP4, GUCA1B, SLC4A10, GUCA1C, USH2A, DHRS3, GNAT2, RDH12, PRPH2, RDH10, KIFC3, NXNL2, GPR179, CNGB1</w:t>
            </w:r>
          </w:p>
        </w:tc>
      </w:tr>
      <w:tr w:rsidR="003F790A" w:rsidRPr="003F790A" w14:paraId="17488B03" w14:textId="77777777" w:rsidTr="00BC3957">
        <w:trPr>
          <w:trHeight w:val="85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08BC642F"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Potassium Ion Transport (GO:0006813)</w:t>
            </w:r>
          </w:p>
        </w:tc>
        <w:tc>
          <w:tcPr>
            <w:tcW w:w="990" w:type="dxa"/>
            <w:shd w:val="clear" w:color="auto" w:fill="FFFFFF" w:themeFill="background1"/>
            <w:vAlign w:val="center"/>
            <w:hideMark/>
          </w:tcPr>
          <w:p w14:paraId="3E5C2249" w14:textId="17F5B5F6"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1.60E-05</w:t>
            </w:r>
          </w:p>
        </w:tc>
        <w:tc>
          <w:tcPr>
            <w:tcW w:w="990" w:type="dxa"/>
            <w:shd w:val="clear" w:color="auto" w:fill="FFFFFF" w:themeFill="background1"/>
            <w:vAlign w:val="center"/>
            <w:hideMark/>
          </w:tcPr>
          <w:p w14:paraId="6F9C21BC" w14:textId="188803BD"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4.65E-03</w:t>
            </w:r>
          </w:p>
        </w:tc>
        <w:tc>
          <w:tcPr>
            <w:tcW w:w="5760" w:type="dxa"/>
            <w:shd w:val="clear" w:color="auto" w:fill="FFFFFF" w:themeFill="background1"/>
            <w:hideMark/>
          </w:tcPr>
          <w:p w14:paraId="53C7139F" w14:textId="77777777" w:rsidR="001F0538" w:rsidRPr="003F790A" w:rsidRDefault="001F0538" w:rsidP="001F053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KCNF1, SLC24A4, SLC24A3, KCND3, KCNIP2, KCNB2, KCNC4, KCNA3, KCNK15, KCNA5, KCNV2, KCNT1, KCNQ1, KCNQ3, KCNN3, CNGB1, HCN1</w:t>
            </w:r>
          </w:p>
        </w:tc>
      </w:tr>
      <w:tr w:rsidR="003F790A" w:rsidRPr="003F790A" w14:paraId="20392B8E" w14:textId="77777777" w:rsidTr="00BC3957">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5509BA2B"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 xml:space="preserve">Regulation of Heart Rate by Cardiac </w:t>
            </w:r>
            <w:r w:rsidRPr="003F790A">
              <w:rPr>
                <w:rFonts w:ascii="Times New Roman" w:eastAsia="Times New Roman" w:hAnsi="Times New Roman" w:cs="Times New Roman"/>
                <w:b w:val="0"/>
                <w:szCs w:val="24"/>
              </w:rPr>
              <w:lastRenderedPageBreak/>
              <w:t>Conduction (GO:0086091)</w:t>
            </w:r>
          </w:p>
        </w:tc>
        <w:tc>
          <w:tcPr>
            <w:tcW w:w="990" w:type="dxa"/>
            <w:shd w:val="clear" w:color="auto" w:fill="FFFFFF" w:themeFill="background1"/>
            <w:vAlign w:val="center"/>
            <w:hideMark/>
          </w:tcPr>
          <w:p w14:paraId="7137F9C8" w14:textId="7C8D9A79"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lastRenderedPageBreak/>
              <w:t>3.20E-05</w:t>
            </w:r>
          </w:p>
        </w:tc>
        <w:tc>
          <w:tcPr>
            <w:tcW w:w="990" w:type="dxa"/>
            <w:shd w:val="clear" w:color="auto" w:fill="FFFFFF" w:themeFill="background1"/>
            <w:vAlign w:val="center"/>
            <w:hideMark/>
          </w:tcPr>
          <w:p w14:paraId="0B7658A8" w14:textId="521D05BE" w:rsidR="001F0538" w:rsidRPr="003F790A" w:rsidRDefault="001F0538" w:rsidP="001F053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8.27E-03</w:t>
            </w:r>
          </w:p>
        </w:tc>
        <w:tc>
          <w:tcPr>
            <w:tcW w:w="5760" w:type="dxa"/>
            <w:shd w:val="clear" w:color="auto" w:fill="FFFFFF" w:themeFill="background1"/>
            <w:hideMark/>
          </w:tcPr>
          <w:p w14:paraId="5633E731" w14:textId="77777777" w:rsidR="001F0538" w:rsidRPr="003F790A" w:rsidRDefault="001F0538" w:rsidP="001F0538">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CACNB2, KCNE4, KCND3, KCNQ1, CACNA1D, KCNA5, SCN5A, SCN3B, HCN1</w:t>
            </w:r>
          </w:p>
        </w:tc>
      </w:tr>
      <w:tr w:rsidR="003F790A" w:rsidRPr="003F790A" w14:paraId="0639EB5E" w14:textId="77777777" w:rsidTr="00BC3957">
        <w:trPr>
          <w:trHeight w:val="570"/>
        </w:trPr>
        <w:tc>
          <w:tcPr>
            <w:cnfStyle w:val="001000000000" w:firstRow="0" w:lastRow="0" w:firstColumn="1" w:lastColumn="0" w:oddVBand="0" w:evenVBand="0" w:oddHBand="0" w:evenHBand="0" w:firstRowFirstColumn="0" w:firstRowLastColumn="0" w:lastRowFirstColumn="0" w:lastRowLastColumn="0"/>
            <w:tcW w:w="2065" w:type="dxa"/>
            <w:shd w:val="clear" w:color="auto" w:fill="FFFFFF" w:themeFill="background1"/>
            <w:hideMark/>
          </w:tcPr>
          <w:p w14:paraId="4C489784" w14:textId="77777777" w:rsidR="001F0538" w:rsidRPr="003F790A" w:rsidRDefault="001F0538" w:rsidP="001F0538">
            <w:pPr>
              <w:rPr>
                <w:rFonts w:ascii="Times New Roman" w:eastAsia="Times New Roman" w:hAnsi="Times New Roman" w:cs="Times New Roman"/>
                <w:b w:val="0"/>
                <w:szCs w:val="24"/>
              </w:rPr>
            </w:pPr>
            <w:r w:rsidRPr="003F790A">
              <w:rPr>
                <w:rFonts w:ascii="Times New Roman" w:eastAsia="Times New Roman" w:hAnsi="Times New Roman" w:cs="Times New Roman"/>
                <w:b w:val="0"/>
                <w:szCs w:val="24"/>
              </w:rPr>
              <w:t>SA Node Cell Action Potential (GO:0086015)</w:t>
            </w:r>
          </w:p>
        </w:tc>
        <w:tc>
          <w:tcPr>
            <w:tcW w:w="990" w:type="dxa"/>
            <w:shd w:val="clear" w:color="auto" w:fill="FFFFFF" w:themeFill="background1"/>
            <w:vAlign w:val="center"/>
            <w:hideMark/>
          </w:tcPr>
          <w:p w14:paraId="17E96DE2" w14:textId="3FD3190C"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3.90E-05</w:t>
            </w:r>
          </w:p>
        </w:tc>
        <w:tc>
          <w:tcPr>
            <w:tcW w:w="990" w:type="dxa"/>
            <w:shd w:val="clear" w:color="auto" w:fill="FFFFFF" w:themeFill="background1"/>
            <w:vAlign w:val="center"/>
            <w:hideMark/>
          </w:tcPr>
          <w:p w14:paraId="71294327" w14:textId="3866CEE6" w:rsidR="001F0538" w:rsidRPr="003F790A" w:rsidRDefault="001F0538" w:rsidP="001F053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Cs w:val="24"/>
              </w:rPr>
            </w:pPr>
            <w:r w:rsidRPr="003F790A">
              <w:rPr>
                <w:rFonts w:ascii="Times New Roman" w:hAnsi="Times New Roman" w:cs="Times New Roman"/>
              </w:rPr>
              <w:t>8.87E-03</w:t>
            </w:r>
          </w:p>
        </w:tc>
        <w:tc>
          <w:tcPr>
            <w:tcW w:w="5760" w:type="dxa"/>
            <w:shd w:val="clear" w:color="auto" w:fill="FFFFFF" w:themeFill="background1"/>
            <w:hideMark/>
          </w:tcPr>
          <w:p w14:paraId="57021704" w14:textId="77777777" w:rsidR="001F0538" w:rsidRPr="003F790A" w:rsidRDefault="001F0538" w:rsidP="001F053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Cs w:val="24"/>
              </w:rPr>
            </w:pPr>
            <w:r w:rsidRPr="003F790A">
              <w:rPr>
                <w:rFonts w:ascii="Times New Roman" w:eastAsia="Times New Roman" w:hAnsi="Times New Roman" w:cs="Times New Roman"/>
                <w:i/>
                <w:iCs/>
                <w:szCs w:val="24"/>
              </w:rPr>
              <w:t>CACNA1D, KCNA5, SCN5A, SCN3B</w:t>
            </w:r>
          </w:p>
        </w:tc>
      </w:tr>
    </w:tbl>
    <w:p w14:paraId="6A4FD2B5" w14:textId="46A50801" w:rsidR="003858A8" w:rsidRPr="003F790A" w:rsidRDefault="003858A8" w:rsidP="003858A8">
      <w:pPr>
        <w:pStyle w:val="SMHeading"/>
        <w:spacing w:line="480" w:lineRule="auto"/>
      </w:pPr>
      <w:r w:rsidRPr="003F790A">
        <w:t>Table S7.</w:t>
      </w:r>
    </w:p>
    <w:p w14:paraId="13534D56" w14:textId="3E1B9E8B" w:rsidR="003858A8" w:rsidRPr="003F790A" w:rsidRDefault="003858A8" w:rsidP="003858A8">
      <w:pPr>
        <w:pStyle w:val="SMcaption"/>
        <w:spacing w:line="480" w:lineRule="auto"/>
      </w:pPr>
      <w:r w:rsidRPr="003F790A">
        <w:t>Total percentages of THRB2:tdTomato+ L/M</w:t>
      </w:r>
      <w:r w:rsidR="009A6124" w:rsidRPr="003F790A">
        <w:t xml:space="preserve"> </w:t>
      </w:r>
      <w:r w:rsidRPr="003F790A">
        <w:t>cone</w:t>
      </w:r>
      <w:r w:rsidR="009A6124" w:rsidRPr="003F790A">
        <w:t xml:space="preserve">-competent </w:t>
      </w:r>
      <w:r w:rsidRPr="003F790A">
        <w:t>precursors co-expressing CD166/ALCAM in five individual ROs.</w:t>
      </w:r>
    </w:p>
    <w:tbl>
      <w:tblPr>
        <w:tblW w:w="3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1710"/>
      </w:tblGrid>
      <w:tr w:rsidR="003F790A" w:rsidRPr="003F790A" w14:paraId="2785ED6C" w14:textId="77777777" w:rsidTr="00555F1F">
        <w:trPr>
          <w:trHeight w:val="300"/>
        </w:trPr>
        <w:tc>
          <w:tcPr>
            <w:tcW w:w="1705" w:type="dxa"/>
            <w:shd w:val="clear" w:color="auto" w:fill="auto"/>
            <w:noWrap/>
            <w:vAlign w:val="bottom"/>
            <w:hideMark/>
          </w:tcPr>
          <w:p w14:paraId="6964BE82" w14:textId="77777777" w:rsidR="00D42CDA" w:rsidRPr="003F790A" w:rsidRDefault="00D42CDA" w:rsidP="00427FB3">
            <w:pPr>
              <w:spacing w:line="480" w:lineRule="auto"/>
              <w:jc w:val="center"/>
              <w:rPr>
                <w:b/>
              </w:rPr>
            </w:pPr>
            <w:r w:rsidRPr="003F790A">
              <w:rPr>
                <w:b/>
              </w:rPr>
              <w:t> RO #</w:t>
            </w:r>
          </w:p>
        </w:tc>
        <w:tc>
          <w:tcPr>
            <w:tcW w:w="1710" w:type="dxa"/>
            <w:shd w:val="clear" w:color="auto" w:fill="auto"/>
            <w:noWrap/>
            <w:vAlign w:val="bottom"/>
            <w:hideMark/>
          </w:tcPr>
          <w:p w14:paraId="58ED6D46" w14:textId="77777777" w:rsidR="00D42CDA" w:rsidRPr="003F790A" w:rsidRDefault="00D42CDA" w:rsidP="00427FB3">
            <w:pPr>
              <w:spacing w:line="480" w:lineRule="auto"/>
              <w:jc w:val="center"/>
              <w:rPr>
                <w:b/>
                <w:bCs/>
              </w:rPr>
            </w:pPr>
            <w:r w:rsidRPr="003F790A">
              <w:rPr>
                <w:b/>
                <w:bCs/>
              </w:rPr>
              <w:t>Percentage</w:t>
            </w:r>
          </w:p>
        </w:tc>
      </w:tr>
      <w:tr w:rsidR="003F790A" w:rsidRPr="003F790A" w14:paraId="070BED3F" w14:textId="77777777" w:rsidTr="00555F1F">
        <w:trPr>
          <w:trHeight w:val="300"/>
        </w:trPr>
        <w:tc>
          <w:tcPr>
            <w:tcW w:w="1705" w:type="dxa"/>
            <w:shd w:val="clear" w:color="auto" w:fill="auto"/>
            <w:noWrap/>
            <w:vAlign w:val="bottom"/>
            <w:hideMark/>
          </w:tcPr>
          <w:p w14:paraId="57F21DA7" w14:textId="77777777" w:rsidR="00D42CDA" w:rsidRPr="003F790A" w:rsidRDefault="00D42CDA" w:rsidP="00427FB3">
            <w:pPr>
              <w:spacing w:line="480" w:lineRule="auto"/>
              <w:jc w:val="center"/>
              <w:rPr>
                <w:bCs/>
              </w:rPr>
            </w:pPr>
            <w:r w:rsidRPr="003F790A">
              <w:rPr>
                <w:bCs/>
              </w:rPr>
              <w:t>RO1</w:t>
            </w:r>
          </w:p>
        </w:tc>
        <w:tc>
          <w:tcPr>
            <w:tcW w:w="1710" w:type="dxa"/>
            <w:shd w:val="clear" w:color="auto" w:fill="auto"/>
            <w:noWrap/>
            <w:vAlign w:val="bottom"/>
            <w:hideMark/>
          </w:tcPr>
          <w:p w14:paraId="7E686C33" w14:textId="77777777" w:rsidR="00D42CDA" w:rsidRPr="003F790A" w:rsidRDefault="00D42CDA" w:rsidP="00427FB3">
            <w:pPr>
              <w:spacing w:line="480" w:lineRule="auto"/>
              <w:jc w:val="center"/>
            </w:pPr>
            <w:r w:rsidRPr="003F790A">
              <w:t>59.58</w:t>
            </w:r>
          </w:p>
        </w:tc>
      </w:tr>
      <w:tr w:rsidR="003F790A" w:rsidRPr="003F790A" w14:paraId="4270DD0C" w14:textId="77777777" w:rsidTr="00555F1F">
        <w:trPr>
          <w:trHeight w:val="300"/>
        </w:trPr>
        <w:tc>
          <w:tcPr>
            <w:tcW w:w="1705" w:type="dxa"/>
            <w:shd w:val="clear" w:color="auto" w:fill="auto"/>
            <w:noWrap/>
            <w:vAlign w:val="bottom"/>
            <w:hideMark/>
          </w:tcPr>
          <w:p w14:paraId="6F994228" w14:textId="77777777" w:rsidR="00D42CDA" w:rsidRPr="003F790A" w:rsidRDefault="00D42CDA" w:rsidP="00427FB3">
            <w:pPr>
              <w:spacing w:line="480" w:lineRule="auto"/>
              <w:jc w:val="center"/>
              <w:rPr>
                <w:bCs/>
              </w:rPr>
            </w:pPr>
            <w:r w:rsidRPr="003F790A">
              <w:rPr>
                <w:bCs/>
              </w:rPr>
              <w:t>RO2</w:t>
            </w:r>
          </w:p>
        </w:tc>
        <w:tc>
          <w:tcPr>
            <w:tcW w:w="1710" w:type="dxa"/>
            <w:shd w:val="clear" w:color="auto" w:fill="auto"/>
            <w:noWrap/>
            <w:vAlign w:val="bottom"/>
            <w:hideMark/>
          </w:tcPr>
          <w:p w14:paraId="658BE22E" w14:textId="77777777" w:rsidR="00D42CDA" w:rsidRPr="003F790A" w:rsidRDefault="00D42CDA" w:rsidP="00427FB3">
            <w:pPr>
              <w:spacing w:line="480" w:lineRule="auto"/>
              <w:jc w:val="center"/>
            </w:pPr>
            <w:r w:rsidRPr="003F790A">
              <w:t>60.94</w:t>
            </w:r>
          </w:p>
        </w:tc>
      </w:tr>
      <w:tr w:rsidR="003F790A" w:rsidRPr="003F790A" w14:paraId="29A96A99" w14:textId="77777777" w:rsidTr="00555F1F">
        <w:trPr>
          <w:trHeight w:val="300"/>
        </w:trPr>
        <w:tc>
          <w:tcPr>
            <w:tcW w:w="1705" w:type="dxa"/>
            <w:shd w:val="clear" w:color="auto" w:fill="auto"/>
            <w:noWrap/>
            <w:vAlign w:val="bottom"/>
            <w:hideMark/>
          </w:tcPr>
          <w:p w14:paraId="7EDCE322" w14:textId="77777777" w:rsidR="00D42CDA" w:rsidRPr="003F790A" w:rsidRDefault="00D42CDA" w:rsidP="00427FB3">
            <w:pPr>
              <w:spacing w:line="480" w:lineRule="auto"/>
              <w:jc w:val="center"/>
              <w:rPr>
                <w:bCs/>
              </w:rPr>
            </w:pPr>
            <w:r w:rsidRPr="003F790A">
              <w:rPr>
                <w:bCs/>
              </w:rPr>
              <w:t>RO3</w:t>
            </w:r>
          </w:p>
        </w:tc>
        <w:tc>
          <w:tcPr>
            <w:tcW w:w="1710" w:type="dxa"/>
            <w:shd w:val="clear" w:color="auto" w:fill="auto"/>
            <w:noWrap/>
            <w:vAlign w:val="bottom"/>
            <w:hideMark/>
          </w:tcPr>
          <w:p w14:paraId="7B027E04" w14:textId="77777777" w:rsidR="00D42CDA" w:rsidRPr="003F790A" w:rsidRDefault="00D42CDA" w:rsidP="00427FB3">
            <w:pPr>
              <w:spacing w:line="480" w:lineRule="auto"/>
              <w:jc w:val="center"/>
            </w:pPr>
            <w:r w:rsidRPr="003F790A">
              <w:t>61.61</w:t>
            </w:r>
          </w:p>
        </w:tc>
      </w:tr>
      <w:tr w:rsidR="003F790A" w:rsidRPr="003F790A" w14:paraId="007B8161" w14:textId="77777777" w:rsidTr="00555F1F">
        <w:trPr>
          <w:trHeight w:val="300"/>
        </w:trPr>
        <w:tc>
          <w:tcPr>
            <w:tcW w:w="1705" w:type="dxa"/>
            <w:shd w:val="clear" w:color="auto" w:fill="auto"/>
            <w:noWrap/>
            <w:vAlign w:val="bottom"/>
            <w:hideMark/>
          </w:tcPr>
          <w:p w14:paraId="636B2EE5" w14:textId="77777777" w:rsidR="00D42CDA" w:rsidRPr="003F790A" w:rsidRDefault="00D42CDA" w:rsidP="00427FB3">
            <w:pPr>
              <w:spacing w:line="480" w:lineRule="auto"/>
              <w:jc w:val="center"/>
              <w:rPr>
                <w:bCs/>
              </w:rPr>
            </w:pPr>
            <w:r w:rsidRPr="003F790A">
              <w:rPr>
                <w:bCs/>
              </w:rPr>
              <w:t>RO4</w:t>
            </w:r>
          </w:p>
        </w:tc>
        <w:tc>
          <w:tcPr>
            <w:tcW w:w="1710" w:type="dxa"/>
            <w:shd w:val="clear" w:color="auto" w:fill="auto"/>
            <w:noWrap/>
            <w:vAlign w:val="bottom"/>
            <w:hideMark/>
          </w:tcPr>
          <w:p w14:paraId="21F2F3B1" w14:textId="77777777" w:rsidR="00D42CDA" w:rsidRPr="003F790A" w:rsidRDefault="00D42CDA" w:rsidP="00427FB3">
            <w:pPr>
              <w:spacing w:line="480" w:lineRule="auto"/>
              <w:jc w:val="center"/>
            </w:pPr>
            <w:r w:rsidRPr="003F790A">
              <w:t>54.24</w:t>
            </w:r>
          </w:p>
        </w:tc>
      </w:tr>
      <w:tr w:rsidR="003F790A" w:rsidRPr="003F790A" w14:paraId="6799C49C" w14:textId="77777777" w:rsidTr="00555F1F">
        <w:trPr>
          <w:trHeight w:val="300"/>
        </w:trPr>
        <w:tc>
          <w:tcPr>
            <w:tcW w:w="1705" w:type="dxa"/>
            <w:shd w:val="clear" w:color="auto" w:fill="auto"/>
            <w:noWrap/>
            <w:vAlign w:val="bottom"/>
            <w:hideMark/>
          </w:tcPr>
          <w:p w14:paraId="1D1F22EF" w14:textId="77777777" w:rsidR="00D42CDA" w:rsidRPr="003F790A" w:rsidRDefault="00D42CDA" w:rsidP="00427FB3">
            <w:pPr>
              <w:spacing w:line="480" w:lineRule="auto"/>
              <w:jc w:val="center"/>
              <w:rPr>
                <w:bCs/>
              </w:rPr>
            </w:pPr>
            <w:r w:rsidRPr="003F790A">
              <w:rPr>
                <w:bCs/>
              </w:rPr>
              <w:t>RO5</w:t>
            </w:r>
          </w:p>
        </w:tc>
        <w:tc>
          <w:tcPr>
            <w:tcW w:w="1710" w:type="dxa"/>
            <w:shd w:val="clear" w:color="auto" w:fill="auto"/>
            <w:noWrap/>
            <w:vAlign w:val="bottom"/>
            <w:hideMark/>
          </w:tcPr>
          <w:p w14:paraId="4E8BE33F" w14:textId="77777777" w:rsidR="00D42CDA" w:rsidRPr="003F790A" w:rsidRDefault="00D42CDA" w:rsidP="00427FB3">
            <w:pPr>
              <w:spacing w:line="480" w:lineRule="auto"/>
              <w:jc w:val="center"/>
            </w:pPr>
            <w:r w:rsidRPr="003F790A">
              <w:t>63.82</w:t>
            </w:r>
          </w:p>
        </w:tc>
      </w:tr>
      <w:tr w:rsidR="00D42CDA" w:rsidRPr="003F790A" w14:paraId="67AC2F18" w14:textId="77777777" w:rsidTr="00555F1F">
        <w:trPr>
          <w:trHeight w:val="300"/>
        </w:trPr>
        <w:tc>
          <w:tcPr>
            <w:tcW w:w="1705" w:type="dxa"/>
            <w:shd w:val="clear" w:color="auto" w:fill="auto"/>
            <w:noWrap/>
            <w:vAlign w:val="bottom"/>
            <w:hideMark/>
          </w:tcPr>
          <w:p w14:paraId="1118793B" w14:textId="77777777" w:rsidR="00D42CDA" w:rsidRPr="003F790A" w:rsidRDefault="00D42CDA" w:rsidP="00427FB3">
            <w:pPr>
              <w:spacing w:line="480" w:lineRule="auto"/>
              <w:jc w:val="center"/>
              <w:rPr>
                <w:b/>
                <w:bCs/>
              </w:rPr>
            </w:pPr>
            <w:r w:rsidRPr="003F790A">
              <w:rPr>
                <w:b/>
                <w:bCs/>
              </w:rPr>
              <w:t>Mean ± SD</w:t>
            </w:r>
          </w:p>
        </w:tc>
        <w:tc>
          <w:tcPr>
            <w:tcW w:w="1710" w:type="dxa"/>
            <w:shd w:val="clear" w:color="auto" w:fill="auto"/>
            <w:noWrap/>
            <w:vAlign w:val="bottom"/>
            <w:hideMark/>
          </w:tcPr>
          <w:p w14:paraId="72EF76C4" w14:textId="77777777" w:rsidR="00D42CDA" w:rsidRPr="003F790A" w:rsidRDefault="00D42CDA" w:rsidP="00427FB3">
            <w:pPr>
              <w:spacing w:line="480" w:lineRule="auto"/>
              <w:jc w:val="right"/>
              <w:rPr>
                <w:b/>
                <w:bCs/>
              </w:rPr>
            </w:pPr>
            <w:r w:rsidRPr="003F790A">
              <w:rPr>
                <w:b/>
                <w:bCs/>
              </w:rPr>
              <w:t>60.04 ± 3.58</w:t>
            </w:r>
          </w:p>
        </w:tc>
      </w:tr>
    </w:tbl>
    <w:p w14:paraId="3388E543" w14:textId="0FE8B62B" w:rsidR="00D42CDA" w:rsidRPr="003F790A" w:rsidRDefault="00D42CDA">
      <w:pPr>
        <w:rPr>
          <w:b/>
          <w:bCs/>
          <w:kern w:val="32"/>
          <w:szCs w:val="24"/>
        </w:rPr>
      </w:pPr>
    </w:p>
    <w:p w14:paraId="270AC1C7" w14:textId="3981A620" w:rsidR="00D42CDA" w:rsidRPr="003F790A" w:rsidRDefault="00D42CDA" w:rsidP="00D42CDA">
      <w:pPr>
        <w:pStyle w:val="SMHeading"/>
        <w:spacing w:line="480" w:lineRule="auto"/>
      </w:pPr>
      <w:r w:rsidRPr="003F790A">
        <w:t>Table S8.</w:t>
      </w:r>
    </w:p>
    <w:p w14:paraId="3C085752" w14:textId="431078C3" w:rsidR="00D42CDA" w:rsidRPr="003F790A" w:rsidRDefault="00D42CDA" w:rsidP="003858A8">
      <w:pPr>
        <w:pStyle w:val="SMcaption"/>
        <w:spacing w:line="480" w:lineRule="auto"/>
      </w:pPr>
      <w:r w:rsidRPr="003F790A">
        <w:t>Percentages of THRB2:tdTomato+ L/M</w:t>
      </w:r>
      <w:r w:rsidR="009A6124" w:rsidRPr="003F790A">
        <w:t xml:space="preserve"> </w:t>
      </w:r>
      <w:r w:rsidRPr="003F790A">
        <w:t>cone</w:t>
      </w:r>
      <w:r w:rsidR="009A6124" w:rsidRPr="003F790A">
        <w:t>-competent</w:t>
      </w:r>
      <w:r w:rsidRPr="003F790A">
        <w:t xml:space="preserve"> precursors co-expressing CD166/ALCAM within the apical or basal neuroepithelial regions of five individual ROs.</w:t>
      </w:r>
    </w:p>
    <w:tbl>
      <w:tblPr>
        <w:tblW w:w="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1838"/>
        <w:gridCol w:w="1710"/>
      </w:tblGrid>
      <w:tr w:rsidR="003F790A" w:rsidRPr="003F790A" w14:paraId="5B3D8DB4" w14:textId="77777777" w:rsidTr="00555F1F">
        <w:trPr>
          <w:trHeight w:val="300"/>
        </w:trPr>
        <w:tc>
          <w:tcPr>
            <w:tcW w:w="1615" w:type="dxa"/>
            <w:shd w:val="clear" w:color="auto" w:fill="auto"/>
            <w:noWrap/>
            <w:vAlign w:val="bottom"/>
            <w:hideMark/>
          </w:tcPr>
          <w:p w14:paraId="4F806C86" w14:textId="77777777" w:rsidR="00D42CDA" w:rsidRPr="003F790A" w:rsidRDefault="00D42CDA" w:rsidP="00427FB3">
            <w:pPr>
              <w:spacing w:line="480" w:lineRule="auto"/>
              <w:jc w:val="center"/>
              <w:rPr>
                <w:b/>
              </w:rPr>
            </w:pPr>
            <w:r w:rsidRPr="003F790A">
              <w:rPr>
                <w:b/>
              </w:rPr>
              <w:t>RO # </w:t>
            </w:r>
          </w:p>
        </w:tc>
        <w:tc>
          <w:tcPr>
            <w:tcW w:w="1838" w:type="dxa"/>
            <w:shd w:val="clear" w:color="auto" w:fill="auto"/>
            <w:noWrap/>
            <w:vAlign w:val="bottom"/>
            <w:hideMark/>
          </w:tcPr>
          <w:p w14:paraId="0CD02414" w14:textId="77777777" w:rsidR="00D42CDA" w:rsidRPr="003F790A" w:rsidRDefault="00D42CDA" w:rsidP="00427FB3">
            <w:pPr>
              <w:spacing w:line="480" w:lineRule="auto"/>
              <w:jc w:val="center"/>
              <w:rPr>
                <w:b/>
                <w:bCs/>
              </w:rPr>
            </w:pPr>
            <w:r w:rsidRPr="003F790A">
              <w:rPr>
                <w:b/>
                <w:bCs/>
              </w:rPr>
              <w:t>Apical region</w:t>
            </w:r>
          </w:p>
        </w:tc>
        <w:tc>
          <w:tcPr>
            <w:tcW w:w="1710" w:type="dxa"/>
            <w:shd w:val="clear" w:color="auto" w:fill="auto"/>
            <w:noWrap/>
            <w:vAlign w:val="bottom"/>
            <w:hideMark/>
          </w:tcPr>
          <w:p w14:paraId="2804CD1D" w14:textId="77777777" w:rsidR="00D42CDA" w:rsidRPr="003F790A" w:rsidRDefault="00D42CDA" w:rsidP="00427FB3">
            <w:pPr>
              <w:spacing w:line="480" w:lineRule="auto"/>
              <w:jc w:val="center"/>
              <w:rPr>
                <w:b/>
                <w:bCs/>
              </w:rPr>
            </w:pPr>
            <w:r w:rsidRPr="003F790A">
              <w:rPr>
                <w:b/>
                <w:bCs/>
              </w:rPr>
              <w:t>Basal region</w:t>
            </w:r>
          </w:p>
        </w:tc>
      </w:tr>
      <w:tr w:rsidR="003F790A" w:rsidRPr="003F790A" w14:paraId="48D3B1F3" w14:textId="77777777" w:rsidTr="00555F1F">
        <w:trPr>
          <w:trHeight w:val="300"/>
        </w:trPr>
        <w:tc>
          <w:tcPr>
            <w:tcW w:w="1615" w:type="dxa"/>
            <w:shd w:val="clear" w:color="auto" w:fill="auto"/>
            <w:noWrap/>
            <w:vAlign w:val="bottom"/>
            <w:hideMark/>
          </w:tcPr>
          <w:p w14:paraId="637206C2" w14:textId="77777777" w:rsidR="00D42CDA" w:rsidRPr="003F790A" w:rsidRDefault="00D42CDA" w:rsidP="00427FB3">
            <w:pPr>
              <w:spacing w:line="480" w:lineRule="auto"/>
              <w:jc w:val="center"/>
              <w:rPr>
                <w:bCs/>
              </w:rPr>
            </w:pPr>
            <w:r w:rsidRPr="003F790A">
              <w:rPr>
                <w:bCs/>
              </w:rPr>
              <w:t>RO1</w:t>
            </w:r>
          </w:p>
        </w:tc>
        <w:tc>
          <w:tcPr>
            <w:tcW w:w="1838" w:type="dxa"/>
            <w:shd w:val="clear" w:color="auto" w:fill="auto"/>
            <w:noWrap/>
            <w:vAlign w:val="bottom"/>
            <w:hideMark/>
          </w:tcPr>
          <w:p w14:paraId="287A2E8C" w14:textId="77777777" w:rsidR="00D42CDA" w:rsidRPr="003F790A" w:rsidRDefault="00D42CDA" w:rsidP="00427FB3">
            <w:pPr>
              <w:spacing w:line="480" w:lineRule="auto"/>
              <w:jc w:val="center"/>
            </w:pPr>
            <w:r w:rsidRPr="003F790A">
              <w:t>47.41</w:t>
            </w:r>
          </w:p>
        </w:tc>
        <w:tc>
          <w:tcPr>
            <w:tcW w:w="1710" w:type="dxa"/>
            <w:shd w:val="clear" w:color="auto" w:fill="auto"/>
            <w:noWrap/>
            <w:vAlign w:val="bottom"/>
            <w:hideMark/>
          </w:tcPr>
          <w:p w14:paraId="7258842D" w14:textId="77777777" w:rsidR="00D42CDA" w:rsidRPr="003F790A" w:rsidRDefault="00D42CDA" w:rsidP="00427FB3">
            <w:pPr>
              <w:spacing w:line="480" w:lineRule="auto"/>
              <w:jc w:val="center"/>
            </w:pPr>
            <w:r w:rsidRPr="003F790A">
              <w:t>71.75</w:t>
            </w:r>
          </w:p>
        </w:tc>
      </w:tr>
      <w:tr w:rsidR="003F790A" w:rsidRPr="003F790A" w14:paraId="606B23CD" w14:textId="77777777" w:rsidTr="00555F1F">
        <w:trPr>
          <w:trHeight w:val="300"/>
        </w:trPr>
        <w:tc>
          <w:tcPr>
            <w:tcW w:w="1615" w:type="dxa"/>
            <w:shd w:val="clear" w:color="auto" w:fill="auto"/>
            <w:noWrap/>
            <w:vAlign w:val="bottom"/>
            <w:hideMark/>
          </w:tcPr>
          <w:p w14:paraId="7C5E9E00" w14:textId="77777777" w:rsidR="00D42CDA" w:rsidRPr="003F790A" w:rsidRDefault="00D42CDA" w:rsidP="00427FB3">
            <w:pPr>
              <w:spacing w:line="480" w:lineRule="auto"/>
              <w:jc w:val="center"/>
              <w:rPr>
                <w:bCs/>
              </w:rPr>
            </w:pPr>
            <w:r w:rsidRPr="003F790A">
              <w:rPr>
                <w:bCs/>
              </w:rPr>
              <w:t>RO2</w:t>
            </w:r>
          </w:p>
        </w:tc>
        <w:tc>
          <w:tcPr>
            <w:tcW w:w="1838" w:type="dxa"/>
            <w:shd w:val="clear" w:color="auto" w:fill="auto"/>
            <w:noWrap/>
            <w:vAlign w:val="bottom"/>
            <w:hideMark/>
          </w:tcPr>
          <w:p w14:paraId="54E06753" w14:textId="77777777" w:rsidR="00D42CDA" w:rsidRPr="003F790A" w:rsidRDefault="00D42CDA" w:rsidP="00427FB3">
            <w:pPr>
              <w:spacing w:line="480" w:lineRule="auto"/>
              <w:jc w:val="center"/>
            </w:pPr>
            <w:r w:rsidRPr="003F790A">
              <w:t>38.86</w:t>
            </w:r>
          </w:p>
        </w:tc>
        <w:tc>
          <w:tcPr>
            <w:tcW w:w="1710" w:type="dxa"/>
            <w:shd w:val="clear" w:color="auto" w:fill="auto"/>
            <w:noWrap/>
            <w:vAlign w:val="bottom"/>
            <w:hideMark/>
          </w:tcPr>
          <w:p w14:paraId="3FE8C8C6" w14:textId="77777777" w:rsidR="00D42CDA" w:rsidRPr="003F790A" w:rsidRDefault="00D42CDA" w:rsidP="00427FB3">
            <w:pPr>
              <w:spacing w:line="480" w:lineRule="auto"/>
              <w:jc w:val="center"/>
            </w:pPr>
            <w:r w:rsidRPr="003F790A">
              <w:t>83.01</w:t>
            </w:r>
          </w:p>
        </w:tc>
      </w:tr>
      <w:tr w:rsidR="003F790A" w:rsidRPr="003F790A" w14:paraId="18CF0B75" w14:textId="77777777" w:rsidTr="00555F1F">
        <w:trPr>
          <w:trHeight w:val="300"/>
        </w:trPr>
        <w:tc>
          <w:tcPr>
            <w:tcW w:w="1615" w:type="dxa"/>
            <w:shd w:val="clear" w:color="auto" w:fill="auto"/>
            <w:noWrap/>
            <w:vAlign w:val="bottom"/>
            <w:hideMark/>
          </w:tcPr>
          <w:p w14:paraId="09496171" w14:textId="77777777" w:rsidR="00D42CDA" w:rsidRPr="003F790A" w:rsidRDefault="00D42CDA" w:rsidP="00427FB3">
            <w:pPr>
              <w:spacing w:line="480" w:lineRule="auto"/>
              <w:jc w:val="center"/>
              <w:rPr>
                <w:bCs/>
              </w:rPr>
            </w:pPr>
            <w:r w:rsidRPr="003F790A">
              <w:rPr>
                <w:bCs/>
              </w:rPr>
              <w:t>RO3</w:t>
            </w:r>
          </w:p>
        </w:tc>
        <w:tc>
          <w:tcPr>
            <w:tcW w:w="1838" w:type="dxa"/>
            <w:shd w:val="clear" w:color="auto" w:fill="auto"/>
            <w:noWrap/>
            <w:vAlign w:val="bottom"/>
            <w:hideMark/>
          </w:tcPr>
          <w:p w14:paraId="5F2BEA17" w14:textId="77777777" w:rsidR="00D42CDA" w:rsidRPr="003F790A" w:rsidRDefault="00D42CDA" w:rsidP="00427FB3">
            <w:pPr>
              <w:spacing w:line="480" w:lineRule="auto"/>
              <w:jc w:val="center"/>
            </w:pPr>
            <w:r w:rsidRPr="003F790A">
              <w:t>40.07</w:t>
            </w:r>
          </w:p>
        </w:tc>
        <w:tc>
          <w:tcPr>
            <w:tcW w:w="1710" w:type="dxa"/>
            <w:shd w:val="clear" w:color="auto" w:fill="auto"/>
            <w:noWrap/>
            <w:vAlign w:val="bottom"/>
            <w:hideMark/>
          </w:tcPr>
          <w:p w14:paraId="32C05D7B" w14:textId="77777777" w:rsidR="00D42CDA" w:rsidRPr="003F790A" w:rsidRDefault="00D42CDA" w:rsidP="00427FB3">
            <w:pPr>
              <w:spacing w:line="480" w:lineRule="auto"/>
              <w:jc w:val="center"/>
            </w:pPr>
            <w:r w:rsidRPr="003F790A">
              <w:t>83.14</w:t>
            </w:r>
          </w:p>
        </w:tc>
      </w:tr>
      <w:tr w:rsidR="003F790A" w:rsidRPr="003F790A" w14:paraId="1C4A6249" w14:textId="77777777" w:rsidTr="00555F1F">
        <w:trPr>
          <w:trHeight w:val="300"/>
        </w:trPr>
        <w:tc>
          <w:tcPr>
            <w:tcW w:w="1615" w:type="dxa"/>
            <w:shd w:val="clear" w:color="auto" w:fill="auto"/>
            <w:noWrap/>
            <w:vAlign w:val="bottom"/>
            <w:hideMark/>
          </w:tcPr>
          <w:p w14:paraId="59F73DD3" w14:textId="77777777" w:rsidR="00D42CDA" w:rsidRPr="003F790A" w:rsidRDefault="00D42CDA" w:rsidP="00427FB3">
            <w:pPr>
              <w:spacing w:line="480" w:lineRule="auto"/>
              <w:jc w:val="center"/>
              <w:rPr>
                <w:bCs/>
              </w:rPr>
            </w:pPr>
            <w:r w:rsidRPr="003F790A">
              <w:rPr>
                <w:bCs/>
              </w:rPr>
              <w:t>RO4</w:t>
            </w:r>
          </w:p>
        </w:tc>
        <w:tc>
          <w:tcPr>
            <w:tcW w:w="1838" w:type="dxa"/>
            <w:shd w:val="clear" w:color="auto" w:fill="auto"/>
            <w:noWrap/>
            <w:vAlign w:val="bottom"/>
            <w:hideMark/>
          </w:tcPr>
          <w:p w14:paraId="7D0BBBF0" w14:textId="77777777" w:rsidR="00D42CDA" w:rsidRPr="003F790A" w:rsidRDefault="00D42CDA" w:rsidP="00427FB3">
            <w:pPr>
              <w:spacing w:line="480" w:lineRule="auto"/>
              <w:jc w:val="center"/>
            </w:pPr>
            <w:r w:rsidRPr="003F790A">
              <w:t>39.01</w:t>
            </w:r>
          </w:p>
        </w:tc>
        <w:tc>
          <w:tcPr>
            <w:tcW w:w="1710" w:type="dxa"/>
            <w:shd w:val="clear" w:color="auto" w:fill="auto"/>
            <w:noWrap/>
            <w:vAlign w:val="bottom"/>
            <w:hideMark/>
          </w:tcPr>
          <w:p w14:paraId="4635E2CB" w14:textId="77777777" w:rsidR="00D42CDA" w:rsidRPr="003F790A" w:rsidRDefault="00D42CDA" w:rsidP="00427FB3">
            <w:pPr>
              <w:spacing w:line="480" w:lineRule="auto"/>
              <w:jc w:val="center"/>
            </w:pPr>
            <w:r w:rsidRPr="003F790A">
              <w:t>69.46</w:t>
            </w:r>
          </w:p>
        </w:tc>
      </w:tr>
      <w:tr w:rsidR="003F790A" w:rsidRPr="003F790A" w14:paraId="61E2DB50" w14:textId="77777777" w:rsidTr="00555F1F">
        <w:trPr>
          <w:trHeight w:val="300"/>
        </w:trPr>
        <w:tc>
          <w:tcPr>
            <w:tcW w:w="1615" w:type="dxa"/>
            <w:shd w:val="clear" w:color="auto" w:fill="auto"/>
            <w:noWrap/>
            <w:vAlign w:val="bottom"/>
            <w:hideMark/>
          </w:tcPr>
          <w:p w14:paraId="6CA94A82" w14:textId="77777777" w:rsidR="00D42CDA" w:rsidRPr="003F790A" w:rsidRDefault="00D42CDA" w:rsidP="00427FB3">
            <w:pPr>
              <w:spacing w:line="480" w:lineRule="auto"/>
              <w:jc w:val="center"/>
              <w:rPr>
                <w:bCs/>
              </w:rPr>
            </w:pPr>
            <w:r w:rsidRPr="003F790A">
              <w:rPr>
                <w:bCs/>
              </w:rPr>
              <w:lastRenderedPageBreak/>
              <w:t>RO5</w:t>
            </w:r>
          </w:p>
        </w:tc>
        <w:tc>
          <w:tcPr>
            <w:tcW w:w="1838" w:type="dxa"/>
            <w:shd w:val="clear" w:color="auto" w:fill="auto"/>
            <w:noWrap/>
            <w:vAlign w:val="bottom"/>
            <w:hideMark/>
          </w:tcPr>
          <w:p w14:paraId="359C3BB6" w14:textId="77777777" w:rsidR="00D42CDA" w:rsidRPr="003F790A" w:rsidRDefault="00D42CDA" w:rsidP="00427FB3">
            <w:pPr>
              <w:spacing w:line="480" w:lineRule="auto"/>
              <w:jc w:val="center"/>
            </w:pPr>
            <w:r w:rsidRPr="003F790A">
              <w:t>43.04</w:t>
            </w:r>
          </w:p>
        </w:tc>
        <w:tc>
          <w:tcPr>
            <w:tcW w:w="1710" w:type="dxa"/>
            <w:shd w:val="clear" w:color="auto" w:fill="auto"/>
            <w:noWrap/>
            <w:vAlign w:val="bottom"/>
            <w:hideMark/>
          </w:tcPr>
          <w:p w14:paraId="45AB90E8" w14:textId="77777777" w:rsidR="00D42CDA" w:rsidRPr="003F790A" w:rsidRDefault="00D42CDA" w:rsidP="00427FB3">
            <w:pPr>
              <w:spacing w:line="480" w:lineRule="auto"/>
              <w:jc w:val="center"/>
            </w:pPr>
            <w:r w:rsidRPr="003F790A">
              <w:t>84.61</w:t>
            </w:r>
          </w:p>
        </w:tc>
      </w:tr>
      <w:tr w:rsidR="00D42CDA" w:rsidRPr="003F790A" w14:paraId="14140564" w14:textId="77777777" w:rsidTr="00555F1F">
        <w:trPr>
          <w:trHeight w:val="300"/>
        </w:trPr>
        <w:tc>
          <w:tcPr>
            <w:tcW w:w="1615" w:type="dxa"/>
            <w:shd w:val="clear" w:color="auto" w:fill="auto"/>
            <w:noWrap/>
            <w:vAlign w:val="bottom"/>
            <w:hideMark/>
          </w:tcPr>
          <w:p w14:paraId="57046D65" w14:textId="77777777" w:rsidR="00D42CDA" w:rsidRPr="003F790A" w:rsidRDefault="00D42CDA" w:rsidP="00427FB3">
            <w:pPr>
              <w:spacing w:line="480" w:lineRule="auto"/>
              <w:jc w:val="center"/>
              <w:rPr>
                <w:b/>
                <w:bCs/>
              </w:rPr>
            </w:pPr>
            <w:r w:rsidRPr="003F790A">
              <w:rPr>
                <w:b/>
                <w:bCs/>
              </w:rPr>
              <w:t>Mean ± SD</w:t>
            </w:r>
          </w:p>
        </w:tc>
        <w:tc>
          <w:tcPr>
            <w:tcW w:w="1838" w:type="dxa"/>
            <w:shd w:val="clear" w:color="auto" w:fill="auto"/>
            <w:noWrap/>
            <w:vAlign w:val="bottom"/>
            <w:hideMark/>
          </w:tcPr>
          <w:p w14:paraId="5FE593A8" w14:textId="77777777" w:rsidR="00D42CDA" w:rsidRPr="003F790A" w:rsidRDefault="00D42CDA" w:rsidP="00427FB3">
            <w:pPr>
              <w:spacing w:line="480" w:lineRule="auto"/>
              <w:jc w:val="right"/>
              <w:rPr>
                <w:b/>
                <w:bCs/>
              </w:rPr>
            </w:pPr>
            <w:r w:rsidRPr="003F790A">
              <w:rPr>
                <w:b/>
                <w:bCs/>
              </w:rPr>
              <w:t>41.68 ± 3.61</w:t>
            </w:r>
          </w:p>
        </w:tc>
        <w:tc>
          <w:tcPr>
            <w:tcW w:w="1710" w:type="dxa"/>
            <w:shd w:val="clear" w:color="auto" w:fill="auto"/>
            <w:noWrap/>
            <w:vAlign w:val="bottom"/>
            <w:hideMark/>
          </w:tcPr>
          <w:p w14:paraId="055E7751" w14:textId="77777777" w:rsidR="00D42CDA" w:rsidRPr="003F790A" w:rsidRDefault="00D42CDA" w:rsidP="00427FB3">
            <w:pPr>
              <w:spacing w:line="480" w:lineRule="auto"/>
              <w:jc w:val="right"/>
              <w:rPr>
                <w:b/>
                <w:bCs/>
              </w:rPr>
            </w:pPr>
            <w:r w:rsidRPr="003F790A">
              <w:rPr>
                <w:b/>
                <w:bCs/>
              </w:rPr>
              <w:t>78.40 ± 7.18</w:t>
            </w:r>
          </w:p>
        </w:tc>
      </w:tr>
    </w:tbl>
    <w:p w14:paraId="49D019F3" w14:textId="77777777" w:rsidR="00D42CDA" w:rsidRPr="003F790A" w:rsidRDefault="00D42CDA" w:rsidP="003858A8">
      <w:pPr>
        <w:pStyle w:val="SMcaption"/>
        <w:spacing w:line="480" w:lineRule="auto"/>
      </w:pPr>
    </w:p>
    <w:p w14:paraId="336A3A31" w14:textId="72E73375" w:rsidR="00801E79" w:rsidRPr="003F790A" w:rsidRDefault="00801E79" w:rsidP="00801E79">
      <w:pPr>
        <w:pStyle w:val="SMHeading"/>
        <w:spacing w:line="480" w:lineRule="auto"/>
      </w:pPr>
      <w:r w:rsidRPr="003F790A">
        <w:t xml:space="preserve">Data S1. (Separate file). </w:t>
      </w:r>
      <w:bookmarkStart w:id="5" w:name="_Hlk228370883"/>
      <w:r w:rsidRPr="003F790A">
        <w:rPr>
          <w:b w:val="0"/>
        </w:rPr>
        <w:t xml:space="preserve">Annotated </w:t>
      </w:r>
      <w:r w:rsidR="00CA2621" w:rsidRPr="003F790A">
        <w:rPr>
          <w:b w:val="0"/>
        </w:rPr>
        <w:t xml:space="preserve">sequence of the modified and unmodified </w:t>
      </w:r>
      <w:r w:rsidRPr="003F790A">
        <w:rPr>
          <w:b w:val="0"/>
        </w:rPr>
        <w:t>THRB</w:t>
      </w:r>
      <w:r w:rsidR="00CA2621" w:rsidRPr="003F790A">
        <w:rPr>
          <w:b w:val="0"/>
        </w:rPr>
        <w:t>2 locus.</w:t>
      </w:r>
      <w:bookmarkEnd w:id="5"/>
    </w:p>
    <w:p w14:paraId="33A6A1C7" w14:textId="6331F7AF" w:rsidR="00801E79" w:rsidRPr="003F790A" w:rsidRDefault="00C50C6D" w:rsidP="00801E79">
      <w:pPr>
        <w:pStyle w:val="SMHeading"/>
        <w:spacing w:line="480" w:lineRule="auto"/>
      </w:pPr>
      <w:r w:rsidRPr="003F790A">
        <w:t xml:space="preserve">Data </w:t>
      </w:r>
      <w:r w:rsidR="00801E79" w:rsidRPr="003F790A">
        <w:t>S2</w:t>
      </w:r>
      <w:r w:rsidR="008218C4" w:rsidRPr="003F790A">
        <w:t>.</w:t>
      </w:r>
      <w:r w:rsidRPr="003F790A">
        <w:t xml:space="preserve"> (</w:t>
      </w:r>
      <w:r w:rsidR="001A2EB4" w:rsidRPr="003F790A">
        <w:t>Separate</w:t>
      </w:r>
      <w:r w:rsidRPr="003F790A">
        <w:t xml:space="preserve"> file)</w:t>
      </w:r>
      <w:r w:rsidR="00801E79" w:rsidRPr="003F790A">
        <w:t xml:space="preserve">. </w:t>
      </w:r>
      <w:bookmarkStart w:id="6" w:name="_Hlk228370267"/>
      <w:r w:rsidR="00020420" w:rsidRPr="003F790A">
        <w:rPr>
          <w:b w:val="0"/>
        </w:rPr>
        <w:t>C</w:t>
      </w:r>
      <w:r w:rsidR="00F81B3A" w:rsidRPr="003F790A">
        <w:rPr>
          <w:b w:val="0"/>
        </w:rPr>
        <w:t xml:space="preserve">onfirmed </w:t>
      </w:r>
      <w:r w:rsidR="00801E79" w:rsidRPr="003F790A">
        <w:rPr>
          <w:b w:val="0"/>
        </w:rPr>
        <w:t xml:space="preserve">Sanger </w:t>
      </w:r>
      <w:r w:rsidR="00C37E9D" w:rsidRPr="003F790A">
        <w:rPr>
          <w:b w:val="0"/>
        </w:rPr>
        <w:t>s</w:t>
      </w:r>
      <w:r w:rsidR="00351EC3" w:rsidRPr="003F790A">
        <w:rPr>
          <w:b w:val="0"/>
        </w:rPr>
        <w:t>equences of the top 10 predicted off-target sites in L/M-CRR clones 24 and 38</w:t>
      </w:r>
      <w:r w:rsidR="00801E79" w:rsidRPr="003F790A">
        <w:rPr>
          <w:b w:val="0"/>
        </w:rPr>
        <w:t xml:space="preserve"> showing the absence of indels</w:t>
      </w:r>
      <w:r w:rsidR="00351EC3" w:rsidRPr="003F790A">
        <w:rPr>
          <w:b w:val="0"/>
        </w:rPr>
        <w:t>.</w:t>
      </w:r>
      <w:r w:rsidR="00801E79" w:rsidRPr="003F790A">
        <w:rPr>
          <w:b w:val="0"/>
        </w:rPr>
        <w:t xml:space="preserve"> </w:t>
      </w:r>
      <w:bookmarkEnd w:id="6"/>
    </w:p>
    <w:p w14:paraId="08DC9151" w14:textId="6513E8E3" w:rsidR="00C50C6D" w:rsidRPr="003F790A" w:rsidRDefault="00801E79" w:rsidP="00801E79">
      <w:pPr>
        <w:pStyle w:val="SMHeading"/>
        <w:spacing w:line="480" w:lineRule="auto"/>
      </w:pPr>
      <w:r w:rsidRPr="003F790A">
        <w:t xml:space="preserve">Data S3. (Separate file). </w:t>
      </w:r>
      <w:r w:rsidRPr="003F790A">
        <w:rPr>
          <w:b w:val="0"/>
        </w:rPr>
        <w:t>Representative flow cytometry data showing gating strategies used to quantify D50 and D100 PR populations in L/M-CRR ROs.</w:t>
      </w:r>
    </w:p>
    <w:p w14:paraId="10BF7DE9" w14:textId="5CBE3C5A" w:rsidR="00B9440A" w:rsidRPr="003F790A" w:rsidRDefault="00B9440A" w:rsidP="00B66013">
      <w:pPr>
        <w:pStyle w:val="SMcaption"/>
        <w:spacing w:line="480" w:lineRule="auto"/>
      </w:pPr>
    </w:p>
    <w:p w14:paraId="091E2F47" w14:textId="5DE855FA" w:rsidR="002A5FDC" w:rsidRPr="003F790A" w:rsidRDefault="002A5FDC" w:rsidP="00B66013">
      <w:pPr>
        <w:pStyle w:val="SMcaption"/>
        <w:spacing w:line="480" w:lineRule="auto"/>
        <w:rPr>
          <w:b/>
          <w:bCs/>
        </w:rPr>
      </w:pPr>
      <w:r w:rsidRPr="003F790A">
        <w:rPr>
          <w:b/>
          <w:bCs/>
        </w:rPr>
        <w:t>References</w:t>
      </w:r>
    </w:p>
    <w:p w14:paraId="3324D4BC" w14:textId="77777777" w:rsidR="00445ECE" w:rsidRPr="003F790A" w:rsidRDefault="002A5FDC" w:rsidP="00445ECE">
      <w:pPr>
        <w:pStyle w:val="Bibliography"/>
      </w:pPr>
      <w:r w:rsidRPr="003F790A">
        <w:fldChar w:fldCharType="begin"/>
      </w:r>
      <w:r w:rsidR="00445ECE" w:rsidRPr="003F790A">
        <w:instrText xml:space="preserve"> ADDIN ZOTERO_BIBL {"uncited":[],"omitted":[],"custom":[]} CSL_BIBLIOGRAPHY </w:instrText>
      </w:r>
      <w:r w:rsidRPr="003F790A">
        <w:fldChar w:fldCharType="separate"/>
      </w:r>
      <w:r w:rsidR="00445ECE" w:rsidRPr="003F790A">
        <w:t>1. Phillips MJ, Capowski EE, Petersen A, Jansen AD, Barlow K, Edwards KL, et al. Generation of a rod-specific NRL reporter line in human pluripotent stem cells. Sci Rep. Nature Publishing Group; 2018;8:2370. https://doi.org/10.1038/s41598-018-20813-3</w:t>
      </w:r>
    </w:p>
    <w:p w14:paraId="2701F0F6" w14:textId="77777777" w:rsidR="00445ECE" w:rsidRPr="003F790A" w:rsidRDefault="00445ECE" w:rsidP="00445ECE">
      <w:pPr>
        <w:pStyle w:val="Bibliography"/>
      </w:pPr>
      <w:r w:rsidRPr="003F790A">
        <w:t>2. Peng Y-R, Shekhar K, Yan W, Herrmann D, Sappington A, Bryman GS, et al. Molecular Classification and Comparative Taxonomics of Foveal and Peripheral Cells in Primate Retina. Cell. Elsevier; 2019;176:1222-1237.e22. https://doi.org/10.1016/j.cell.2019.01.004</w:t>
      </w:r>
    </w:p>
    <w:p w14:paraId="1085DDD8" w14:textId="77777777" w:rsidR="00445ECE" w:rsidRPr="003F790A" w:rsidRDefault="00445ECE" w:rsidP="00445ECE">
      <w:pPr>
        <w:pStyle w:val="Bibliography"/>
      </w:pPr>
      <w:r w:rsidRPr="003F790A">
        <w:t>3. Phillips MJ, Jiang P, Howden S, Barney P, Min J, York NW, et al. A novel approach to single cell RNA-seq analysis facilitates in silico gene reporting of human pluripotent stem cell-derived retinal cell types. Stem Cells. 2018;36:313–24. https://doi.org/10.1002/stem.2755</w:t>
      </w:r>
    </w:p>
    <w:p w14:paraId="7A9C5E17" w14:textId="77777777" w:rsidR="00445ECE" w:rsidRPr="003F790A" w:rsidRDefault="00445ECE" w:rsidP="00445ECE">
      <w:pPr>
        <w:pStyle w:val="Bibliography"/>
      </w:pPr>
      <w:r w:rsidRPr="003F790A">
        <w:t>4. Sluch VM, Chamling X, Liu MM, Berlinicke CA, Cheng J, Mitchell KL, et al. Enhanced Stem Cell Differentiation and Immunopurification of Genome Engineered Human Retinal Ganglion Cells. Stem Cells Transl Med. 2017;6:1972–86. https://doi.org/10.1002/sctm.17-0059</w:t>
      </w:r>
    </w:p>
    <w:p w14:paraId="35373D46" w14:textId="35D7FE4A" w:rsidR="002A5FDC" w:rsidRPr="003F790A" w:rsidRDefault="002A5FDC" w:rsidP="00B769DC">
      <w:pPr>
        <w:pStyle w:val="SMcaption"/>
        <w:spacing w:line="480" w:lineRule="auto"/>
        <w:ind w:left="270" w:hanging="270"/>
      </w:pPr>
      <w:r w:rsidRPr="003F790A">
        <w:fldChar w:fldCharType="end"/>
      </w:r>
    </w:p>
    <w:sectPr w:rsidR="002A5FDC" w:rsidRPr="003F790A" w:rsidSect="003F790A">
      <w:headerReference w:type="default" r:id="rId20"/>
      <w:footerReference w:type="default" r:id="rId2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98061D" w14:textId="77777777" w:rsidR="00D03FC5" w:rsidRDefault="00D03FC5">
      <w:r>
        <w:separator/>
      </w:r>
    </w:p>
  </w:endnote>
  <w:endnote w:type="continuationSeparator" w:id="0">
    <w:p w14:paraId="58B392FE" w14:textId="77777777" w:rsidR="00D03FC5" w:rsidRDefault="00D0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8EA3E" w14:textId="32DFF1A6" w:rsidR="00427FB3" w:rsidRDefault="00427FB3">
    <w:pPr>
      <w:pStyle w:val="Footer"/>
      <w:jc w:val="right"/>
    </w:pPr>
    <w:r>
      <w:fldChar w:fldCharType="begin"/>
    </w:r>
    <w:r>
      <w:instrText xml:space="preserve"> PAGE   \* MERGEFORMAT </w:instrText>
    </w:r>
    <w:r>
      <w:fldChar w:fldCharType="separate"/>
    </w:r>
    <w:r w:rsidR="003F790A">
      <w:rPr>
        <w:noProof/>
      </w:rPr>
      <w:t>20</w:t>
    </w:r>
    <w:r>
      <w:fldChar w:fldCharType="end"/>
    </w:r>
  </w:p>
  <w:p w14:paraId="211F3547" w14:textId="77777777" w:rsidR="00427FB3" w:rsidRDefault="00427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06C08" w14:textId="77777777" w:rsidR="00D03FC5" w:rsidRDefault="00D03FC5">
      <w:r>
        <w:separator/>
      </w:r>
    </w:p>
  </w:footnote>
  <w:footnote w:type="continuationSeparator" w:id="0">
    <w:p w14:paraId="2B4BD1F7" w14:textId="77777777" w:rsidR="00D03FC5" w:rsidRDefault="00D03F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01F95" w14:textId="77777777" w:rsidR="00427FB3" w:rsidRPr="005001AC" w:rsidRDefault="00427FB3" w:rsidP="005001AC">
    <w:pPr>
      <w:jc w:val="right"/>
      <w:rPr>
        <w:sz w:val="20"/>
      </w:rPr>
    </w:pPr>
  </w:p>
  <w:p w14:paraId="3CD866EE" w14:textId="77777777" w:rsidR="00427FB3" w:rsidRDefault="00427FB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15F74"/>
    <w:rsid w:val="00020420"/>
    <w:rsid w:val="00024C63"/>
    <w:rsid w:val="00025D7C"/>
    <w:rsid w:val="00035F0F"/>
    <w:rsid w:val="0004201E"/>
    <w:rsid w:val="0005401E"/>
    <w:rsid w:val="00065EBD"/>
    <w:rsid w:val="00066D0C"/>
    <w:rsid w:val="00067D98"/>
    <w:rsid w:val="00074AD7"/>
    <w:rsid w:val="00083B44"/>
    <w:rsid w:val="000850DC"/>
    <w:rsid w:val="000961BD"/>
    <w:rsid w:val="000A0971"/>
    <w:rsid w:val="000A3D38"/>
    <w:rsid w:val="000B2D4F"/>
    <w:rsid w:val="000C07BF"/>
    <w:rsid w:val="000C2771"/>
    <w:rsid w:val="000D46F4"/>
    <w:rsid w:val="000D55D1"/>
    <w:rsid w:val="000F0DCE"/>
    <w:rsid w:val="000F4811"/>
    <w:rsid w:val="000F6BE3"/>
    <w:rsid w:val="00112C5B"/>
    <w:rsid w:val="00114193"/>
    <w:rsid w:val="00115A38"/>
    <w:rsid w:val="0011687B"/>
    <w:rsid w:val="00124F82"/>
    <w:rsid w:val="00152CF8"/>
    <w:rsid w:val="00154790"/>
    <w:rsid w:val="00157C5C"/>
    <w:rsid w:val="0016264F"/>
    <w:rsid w:val="0016337A"/>
    <w:rsid w:val="00164269"/>
    <w:rsid w:val="00185BD9"/>
    <w:rsid w:val="001A1BDE"/>
    <w:rsid w:val="001A2EB4"/>
    <w:rsid w:val="001B13CE"/>
    <w:rsid w:val="001E275A"/>
    <w:rsid w:val="001E2798"/>
    <w:rsid w:val="001F0538"/>
    <w:rsid w:val="001F0876"/>
    <w:rsid w:val="001F167C"/>
    <w:rsid w:val="001F5E91"/>
    <w:rsid w:val="002077B9"/>
    <w:rsid w:val="00226122"/>
    <w:rsid w:val="00233E9D"/>
    <w:rsid w:val="00245052"/>
    <w:rsid w:val="00262D72"/>
    <w:rsid w:val="00294FBB"/>
    <w:rsid w:val="002A1695"/>
    <w:rsid w:val="002A5FDC"/>
    <w:rsid w:val="002C030F"/>
    <w:rsid w:val="002E3023"/>
    <w:rsid w:val="002E4BDD"/>
    <w:rsid w:val="002E6DAB"/>
    <w:rsid w:val="002F0FB6"/>
    <w:rsid w:val="002F16E6"/>
    <w:rsid w:val="0031671A"/>
    <w:rsid w:val="00331D75"/>
    <w:rsid w:val="00345A3A"/>
    <w:rsid w:val="00351EC3"/>
    <w:rsid w:val="0035358A"/>
    <w:rsid w:val="00355362"/>
    <w:rsid w:val="00361078"/>
    <w:rsid w:val="00363E44"/>
    <w:rsid w:val="003659A8"/>
    <w:rsid w:val="003669F9"/>
    <w:rsid w:val="003858A8"/>
    <w:rsid w:val="00392402"/>
    <w:rsid w:val="00393BAB"/>
    <w:rsid w:val="00395E86"/>
    <w:rsid w:val="003A2FD8"/>
    <w:rsid w:val="003B40E6"/>
    <w:rsid w:val="003D2FCB"/>
    <w:rsid w:val="003E74FB"/>
    <w:rsid w:val="003F5904"/>
    <w:rsid w:val="003F6E14"/>
    <w:rsid w:val="003F790A"/>
    <w:rsid w:val="00405336"/>
    <w:rsid w:val="00427FB3"/>
    <w:rsid w:val="004321C4"/>
    <w:rsid w:val="00435ABE"/>
    <w:rsid w:val="00445ECE"/>
    <w:rsid w:val="004571D5"/>
    <w:rsid w:val="00461D81"/>
    <w:rsid w:val="0046356B"/>
    <w:rsid w:val="00475960"/>
    <w:rsid w:val="00477182"/>
    <w:rsid w:val="004779CB"/>
    <w:rsid w:val="00480F2F"/>
    <w:rsid w:val="004A2CBE"/>
    <w:rsid w:val="004A62A4"/>
    <w:rsid w:val="004A6F57"/>
    <w:rsid w:val="004C5C5F"/>
    <w:rsid w:val="004D0135"/>
    <w:rsid w:val="004E2863"/>
    <w:rsid w:val="004E42D8"/>
    <w:rsid w:val="004E7BA2"/>
    <w:rsid w:val="004F7EDF"/>
    <w:rsid w:val="005001AC"/>
    <w:rsid w:val="00527D71"/>
    <w:rsid w:val="00533910"/>
    <w:rsid w:val="005520A8"/>
    <w:rsid w:val="00552FDF"/>
    <w:rsid w:val="00555F1F"/>
    <w:rsid w:val="005607DD"/>
    <w:rsid w:val="00597A97"/>
    <w:rsid w:val="005A558C"/>
    <w:rsid w:val="005B28CD"/>
    <w:rsid w:val="005D712F"/>
    <w:rsid w:val="005E28F8"/>
    <w:rsid w:val="005E6513"/>
    <w:rsid w:val="00607E8E"/>
    <w:rsid w:val="006111BE"/>
    <w:rsid w:val="00615ECA"/>
    <w:rsid w:val="0062250D"/>
    <w:rsid w:val="00632CA3"/>
    <w:rsid w:val="00651114"/>
    <w:rsid w:val="00652F74"/>
    <w:rsid w:val="00664560"/>
    <w:rsid w:val="00670299"/>
    <w:rsid w:val="00686068"/>
    <w:rsid w:val="00691985"/>
    <w:rsid w:val="00697611"/>
    <w:rsid w:val="006A1B64"/>
    <w:rsid w:val="006D0DCD"/>
    <w:rsid w:val="006E35CA"/>
    <w:rsid w:val="00700FD0"/>
    <w:rsid w:val="0070382E"/>
    <w:rsid w:val="007108F5"/>
    <w:rsid w:val="00713E5B"/>
    <w:rsid w:val="007402FC"/>
    <w:rsid w:val="007411A1"/>
    <w:rsid w:val="0076203C"/>
    <w:rsid w:val="00770DDE"/>
    <w:rsid w:val="00793072"/>
    <w:rsid w:val="007953D5"/>
    <w:rsid w:val="007C45B3"/>
    <w:rsid w:val="007E2786"/>
    <w:rsid w:val="007F2F82"/>
    <w:rsid w:val="00801E79"/>
    <w:rsid w:val="00807D35"/>
    <w:rsid w:val="008218C4"/>
    <w:rsid w:val="00835BDD"/>
    <w:rsid w:val="008419B7"/>
    <w:rsid w:val="00846AE2"/>
    <w:rsid w:val="0086265A"/>
    <w:rsid w:val="00867A98"/>
    <w:rsid w:val="00870867"/>
    <w:rsid w:val="00885C9B"/>
    <w:rsid w:val="00894CED"/>
    <w:rsid w:val="008D10F9"/>
    <w:rsid w:val="008D5D2A"/>
    <w:rsid w:val="008F0084"/>
    <w:rsid w:val="00914B63"/>
    <w:rsid w:val="009354F3"/>
    <w:rsid w:val="009447DC"/>
    <w:rsid w:val="00945471"/>
    <w:rsid w:val="00950234"/>
    <w:rsid w:val="00961BA5"/>
    <w:rsid w:val="00962FB7"/>
    <w:rsid w:val="00966003"/>
    <w:rsid w:val="009743A9"/>
    <w:rsid w:val="009A5287"/>
    <w:rsid w:val="009A6124"/>
    <w:rsid w:val="009A7C5F"/>
    <w:rsid w:val="009B2AC5"/>
    <w:rsid w:val="009B7984"/>
    <w:rsid w:val="009F4BED"/>
    <w:rsid w:val="009F7D93"/>
    <w:rsid w:val="00A0003B"/>
    <w:rsid w:val="00A02E0C"/>
    <w:rsid w:val="00A11DC8"/>
    <w:rsid w:val="00A3403B"/>
    <w:rsid w:val="00A51A12"/>
    <w:rsid w:val="00A53A78"/>
    <w:rsid w:val="00A627D4"/>
    <w:rsid w:val="00A74DA2"/>
    <w:rsid w:val="00A77632"/>
    <w:rsid w:val="00AB399E"/>
    <w:rsid w:val="00AC59D0"/>
    <w:rsid w:val="00AD16B1"/>
    <w:rsid w:val="00AD499C"/>
    <w:rsid w:val="00AD67CD"/>
    <w:rsid w:val="00B00A23"/>
    <w:rsid w:val="00B36869"/>
    <w:rsid w:val="00B43B31"/>
    <w:rsid w:val="00B47CFA"/>
    <w:rsid w:val="00B50C1E"/>
    <w:rsid w:val="00B53DF7"/>
    <w:rsid w:val="00B574A3"/>
    <w:rsid w:val="00B57F00"/>
    <w:rsid w:val="00B63245"/>
    <w:rsid w:val="00B66013"/>
    <w:rsid w:val="00B7016B"/>
    <w:rsid w:val="00B73C69"/>
    <w:rsid w:val="00B75C0D"/>
    <w:rsid w:val="00B769DC"/>
    <w:rsid w:val="00B77B2A"/>
    <w:rsid w:val="00B82C22"/>
    <w:rsid w:val="00B859B2"/>
    <w:rsid w:val="00B93DBA"/>
    <w:rsid w:val="00B9440A"/>
    <w:rsid w:val="00BB2D2A"/>
    <w:rsid w:val="00BC290E"/>
    <w:rsid w:val="00BC3957"/>
    <w:rsid w:val="00BC3E04"/>
    <w:rsid w:val="00BD58CF"/>
    <w:rsid w:val="00BE0891"/>
    <w:rsid w:val="00BF0C92"/>
    <w:rsid w:val="00C04CC1"/>
    <w:rsid w:val="00C27BA7"/>
    <w:rsid w:val="00C33EC5"/>
    <w:rsid w:val="00C37E9D"/>
    <w:rsid w:val="00C4096C"/>
    <w:rsid w:val="00C50C6D"/>
    <w:rsid w:val="00C600D9"/>
    <w:rsid w:val="00C76109"/>
    <w:rsid w:val="00C914B6"/>
    <w:rsid w:val="00C92B22"/>
    <w:rsid w:val="00C9757A"/>
    <w:rsid w:val="00CA2621"/>
    <w:rsid w:val="00CA7E9C"/>
    <w:rsid w:val="00CC1384"/>
    <w:rsid w:val="00CC6A18"/>
    <w:rsid w:val="00CD3720"/>
    <w:rsid w:val="00CE63D5"/>
    <w:rsid w:val="00CF1848"/>
    <w:rsid w:val="00CF4B81"/>
    <w:rsid w:val="00CF5C2F"/>
    <w:rsid w:val="00D03FC5"/>
    <w:rsid w:val="00D04BCF"/>
    <w:rsid w:val="00D11A56"/>
    <w:rsid w:val="00D143D9"/>
    <w:rsid w:val="00D30C95"/>
    <w:rsid w:val="00D42CDA"/>
    <w:rsid w:val="00D51C15"/>
    <w:rsid w:val="00D5511B"/>
    <w:rsid w:val="00D766F1"/>
    <w:rsid w:val="00DD2E17"/>
    <w:rsid w:val="00DD65D1"/>
    <w:rsid w:val="00DE3430"/>
    <w:rsid w:val="00DF3046"/>
    <w:rsid w:val="00DF7D88"/>
    <w:rsid w:val="00E257C8"/>
    <w:rsid w:val="00E2728C"/>
    <w:rsid w:val="00E40A10"/>
    <w:rsid w:val="00E41512"/>
    <w:rsid w:val="00E4519A"/>
    <w:rsid w:val="00E71969"/>
    <w:rsid w:val="00E82EBF"/>
    <w:rsid w:val="00E853D5"/>
    <w:rsid w:val="00E86F0A"/>
    <w:rsid w:val="00E90AB5"/>
    <w:rsid w:val="00E9773B"/>
    <w:rsid w:val="00EA6F42"/>
    <w:rsid w:val="00EC13A3"/>
    <w:rsid w:val="00EC3292"/>
    <w:rsid w:val="00EC4D87"/>
    <w:rsid w:val="00EC7581"/>
    <w:rsid w:val="00EC7C85"/>
    <w:rsid w:val="00ED2CBE"/>
    <w:rsid w:val="00EF0F7F"/>
    <w:rsid w:val="00EF106E"/>
    <w:rsid w:val="00EF1FDC"/>
    <w:rsid w:val="00EF5E75"/>
    <w:rsid w:val="00F125EE"/>
    <w:rsid w:val="00F12E98"/>
    <w:rsid w:val="00F22029"/>
    <w:rsid w:val="00F24051"/>
    <w:rsid w:val="00F515FB"/>
    <w:rsid w:val="00F630EA"/>
    <w:rsid w:val="00F7007E"/>
    <w:rsid w:val="00F73193"/>
    <w:rsid w:val="00F74F95"/>
    <w:rsid w:val="00F80705"/>
    <w:rsid w:val="00F81B3A"/>
    <w:rsid w:val="00FA1481"/>
    <w:rsid w:val="00FB306F"/>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pPr>
      <w:spacing w:after="240"/>
    </w:pPr>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customStyle="1" w:styleId="UnresolvedMention">
    <w:name w:val="Unresolved Mention"/>
    <w:basedOn w:val="DefaultParagraphFont"/>
    <w:uiPriority w:val="99"/>
    <w:semiHidden/>
    <w:unhideWhenUsed/>
    <w:rsid w:val="008218C4"/>
    <w:rPr>
      <w:color w:val="808080"/>
      <w:shd w:val="clear" w:color="auto" w:fill="E6E6E6"/>
    </w:rPr>
  </w:style>
  <w:style w:type="paragraph" w:customStyle="1" w:styleId="PubInfo">
    <w:name w:val="PubInfo"/>
    <w:basedOn w:val="Normal"/>
    <w:qFormat/>
    <w:rsid w:val="00533910"/>
    <w:pPr>
      <w:suppressAutoHyphens/>
      <w:jc w:val="center"/>
    </w:pPr>
    <w:rPr>
      <w:sz w:val="20"/>
      <w:lang w:eastAsia="ar-SA"/>
    </w:rPr>
  </w:style>
  <w:style w:type="paragraph" w:customStyle="1" w:styleId="DoiInfo">
    <w:name w:val="DoiInfo"/>
    <w:basedOn w:val="Normal"/>
    <w:qFormat/>
    <w:rsid w:val="00533910"/>
    <w:pPr>
      <w:suppressAutoHyphens/>
      <w:jc w:val="center"/>
    </w:pPr>
    <w:rPr>
      <w:sz w:val="20"/>
      <w:lang w:eastAsia="ar-SA"/>
    </w:rPr>
  </w:style>
  <w:style w:type="table" w:styleId="TableGrid">
    <w:name w:val="Table Grid"/>
    <w:basedOn w:val="TableNormal"/>
    <w:uiPriority w:val="39"/>
    <w:rsid w:val="003858A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3858A8"/>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345A3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customXml" Target="../customXml/item2.xml"/><Relationship Id="rId16" Type="http://schemas.openxmlformats.org/officeDocument/2006/relationships/image" Target="media/image6.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tif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3.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D5EB95E-2832-457F-9A51-DA65CAFA5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20</Pages>
  <Words>2616</Words>
  <Characters>25589</Characters>
  <Application>Microsoft Office Word</Application>
  <DocSecurity>0</DocSecurity>
  <Lines>213</Lines>
  <Paragraphs>56</Paragraphs>
  <ScaleCrop>false</ScaleCrop>
  <HeadingPairs>
    <vt:vector size="2" baseType="variant">
      <vt:variant>
        <vt:lpstr>Title</vt:lpstr>
      </vt:variant>
      <vt:variant>
        <vt:i4>1</vt:i4>
      </vt:variant>
    </vt:vector>
  </HeadingPairs>
  <TitlesOfParts>
    <vt:vector size="1" baseType="lpstr">
      <vt:lpstr/>
    </vt:vector>
  </TitlesOfParts>
  <Company>AAAS</Company>
  <LinksUpToDate>false</LinksUpToDate>
  <CharactersWithSpaces>28149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Susai Manickam</dc:creator>
  <cp:keywords/>
  <cp:lastModifiedBy>Vedasri Lakshmanan</cp:lastModifiedBy>
  <cp:revision>14</cp:revision>
  <cp:lastPrinted>2025-12-02T03:13:00Z</cp:lastPrinted>
  <dcterms:created xsi:type="dcterms:W3CDTF">2026-04-29T16:58:00Z</dcterms:created>
  <dcterms:modified xsi:type="dcterms:W3CDTF">2026-06-21T07:36:00Z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0x0101000C8221A7F0343744B07CC2CED3D6F8EE</vt:lpwstr>
  </property>
  <property fmtid="{D5CDD505-2E9C-101B-9397-08002B2CF9AE}" pid="3" name="ZOTERO_PREF_1">
    <vt:lpwstr>&lt;data data-version="3" zotero-version="6.0.36"&gt;&lt;session id="d3q0OOMI"/&gt;&lt;style id="http://www.zotero.org/styles/stem-cell-research-and-therapy" hasBibliography="1" bibliographyStyleHasBeenSet="1"/&gt;&lt;prefs&gt;&lt;pref name="fieldType" value="Field"/&gt;&lt;/prefs&gt;&lt;/data</vt:lpwstr>
  </property>
  <property fmtid="{D5CDD505-2E9C-101B-9397-08002B2CF9AE}" pid="4" name="ZOTERO_PREF_2">
    <vt:lpwstr>&gt;</vt:lpwstr>
  </property>
</Properties>
</file>