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DA4AE" w14:textId="08CFF6A2" w:rsidR="002B594A" w:rsidRDefault="00111B75" w:rsidP="002B594A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Supplementary Table </w:t>
      </w:r>
      <w:r w:rsidR="00FA1B87">
        <w:rPr>
          <w:rFonts w:ascii="Arial" w:hAnsi="Arial" w:cs="Arial"/>
        </w:rPr>
        <w:t>1</w:t>
      </w:r>
      <w:r w:rsidR="002B594A" w:rsidRPr="002B594A">
        <w:rPr>
          <w:rFonts w:ascii="Arial" w:hAnsi="Arial" w:cs="Arial"/>
        </w:rPr>
        <w:t xml:space="preserve">. </w:t>
      </w:r>
    </w:p>
    <w:p w14:paraId="604C2F76" w14:textId="77777777" w:rsidR="004C6F3F" w:rsidRPr="002B594A" w:rsidRDefault="004C6F3F" w:rsidP="002B594A">
      <w:pPr>
        <w:rPr>
          <w:rFonts w:ascii="Arial" w:hAnsi="Arial" w:cs="Arial"/>
        </w:rPr>
      </w:pPr>
    </w:p>
    <w:tbl>
      <w:tblPr>
        <w:tblW w:w="83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540"/>
        <w:gridCol w:w="2780"/>
      </w:tblGrid>
      <w:tr w:rsidR="002B594A" w:rsidRPr="002B594A" w14:paraId="6B74083D" w14:textId="77777777" w:rsidTr="002B594A">
        <w:trPr>
          <w:trHeight w:val="242"/>
        </w:trPr>
        <w:tc>
          <w:tcPr>
            <w:tcW w:w="55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AD38E03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Characteristics </w:t>
            </w:r>
          </w:p>
        </w:tc>
        <w:tc>
          <w:tcPr>
            <w:tcW w:w="27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0FBEB05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N (%) </w:t>
            </w:r>
          </w:p>
        </w:tc>
      </w:tr>
      <w:tr w:rsidR="002B594A" w:rsidRPr="002B594A" w14:paraId="0A3340CD" w14:textId="77777777" w:rsidTr="002B594A">
        <w:trPr>
          <w:trHeight w:val="242"/>
        </w:trPr>
        <w:tc>
          <w:tcPr>
            <w:tcW w:w="55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D6CFBCD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Age (Mean ± SD and range) (years) </w:t>
            </w:r>
          </w:p>
        </w:tc>
        <w:tc>
          <w:tcPr>
            <w:tcW w:w="27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904DA30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54.4 ± 12.4 (25-91)</w:t>
            </w:r>
          </w:p>
        </w:tc>
      </w:tr>
      <w:tr w:rsidR="002B594A" w:rsidRPr="002B594A" w14:paraId="01949F85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B49B862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proofErr w:type="spellStart"/>
            <w:r w:rsidRPr="002B594A">
              <w:rPr>
                <w:rFonts w:ascii="Arial" w:hAnsi="Arial" w:cs="Arial"/>
              </w:rPr>
              <w:t>Grade</w:t>
            </w:r>
            <w:r w:rsidRPr="002B594A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633857C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</w:p>
        </w:tc>
      </w:tr>
      <w:tr w:rsidR="002B594A" w:rsidRPr="002B594A" w14:paraId="4F5006E7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DB87102" w14:textId="77777777" w:rsidR="002B594A" w:rsidRPr="002B594A" w:rsidRDefault="002B594A" w:rsidP="00460AB3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7D41C56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19 (5.1%)</w:t>
            </w:r>
          </w:p>
        </w:tc>
      </w:tr>
      <w:tr w:rsidR="002B594A" w:rsidRPr="002B594A" w14:paraId="09C8E1B7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C25A8D4" w14:textId="77777777" w:rsidR="002B594A" w:rsidRPr="002B594A" w:rsidRDefault="002B594A" w:rsidP="00460AB3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BCAAFD8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118 (31.8%)</w:t>
            </w:r>
          </w:p>
        </w:tc>
      </w:tr>
      <w:tr w:rsidR="002B594A" w:rsidRPr="002B594A" w14:paraId="062D98C6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A87E0B3" w14:textId="77777777" w:rsidR="002B594A" w:rsidRPr="002B594A" w:rsidRDefault="002B594A" w:rsidP="00460AB3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9C42E36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234 (63.1%)</w:t>
            </w:r>
          </w:p>
        </w:tc>
      </w:tr>
      <w:tr w:rsidR="002B594A" w:rsidRPr="002B594A" w14:paraId="1AE68125" w14:textId="77777777" w:rsidTr="002B594A">
        <w:trPr>
          <w:trHeight w:val="286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E4A9E87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proofErr w:type="spellStart"/>
            <w:r w:rsidRPr="002B594A">
              <w:rPr>
                <w:rFonts w:ascii="Arial" w:hAnsi="Arial" w:cs="Arial"/>
              </w:rPr>
              <w:t>Stage</w:t>
            </w:r>
            <w:r w:rsidRPr="002B594A"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FB0562B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</w:p>
        </w:tc>
      </w:tr>
      <w:tr w:rsidR="002B594A" w:rsidRPr="002B594A" w14:paraId="5E3D5465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7F533E6" w14:textId="77777777" w:rsidR="002B594A" w:rsidRPr="002B594A" w:rsidRDefault="002B594A" w:rsidP="00460AB3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I</w:t>
            </w:r>
            <w:r w:rsidR="0006272A">
              <w:rPr>
                <w:rFonts w:ascii="Arial" w:hAnsi="Arial" w:cs="Arial" w:hint="eastAsia"/>
              </w:rPr>
              <w:t xml:space="preserve"> </w:t>
            </w:r>
            <w:r w:rsidRPr="002B594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4D4AEA9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116 (31.1%)</w:t>
            </w:r>
          </w:p>
        </w:tc>
      </w:tr>
      <w:tr w:rsidR="002B594A" w:rsidRPr="002B594A" w14:paraId="305503B3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1DBA013" w14:textId="77777777" w:rsidR="002B594A" w:rsidRPr="002B594A" w:rsidRDefault="002B594A" w:rsidP="00460AB3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II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198DCA3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169 (45.3%)</w:t>
            </w:r>
          </w:p>
        </w:tc>
      </w:tr>
      <w:tr w:rsidR="002B594A" w:rsidRPr="002B594A" w14:paraId="6FDE2AB9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87BC37E" w14:textId="77777777" w:rsidR="002B594A" w:rsidRPr="002B594A" w:rsidRDefault="002B594A" w:rsidP="00460AB3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III 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F078DF7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88 (23.6%)</w:t>
            </w:r>
          </w:p>
        </w:tc>
      </w:tr>
      <w:tr w:rsidR="002B594A" w:rsidRPr="002B594A" w14:paraId="70AEE2DD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919EDEC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Tumor stage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2C9542C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</w:p>
        </w:tc>
      </w:tr>
      <w:tr w:rsidR="002B594A" w:rsidRPr="002B594A" w14:paraId="78257D4A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042320C" w14:textId="77777777" w:rsidR="002B594A" w:rsidRPr="002B594A" w:rsidRDefault="002B594A" w:rsidP="00460AB3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pT1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686B048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157 (42.1%)</w:t>
            </w:r>
          </w:p>
        </w:tc>
      </w:tr>
      <w:tr w:rsidR="002B594A" w:rsidRPr="002B594A" w14:paraId="3285E33D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14484DE" w14:textId="77777777" w:rsidR="002B594A" w:rsidRPr="002B594A" w:rsidRDefault="002B594A" w:rsidP="00460AB3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pT2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CAA0B72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186 (49.8%)</w:t>
            </w:r>
          </w:p>
        </w:tc>
      </w:tr>
      <w:tr w:rsidR="002B594A" w:rsidRPr="002B594A" w14:paraId="7BAE9D0F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56B784C" w14:textId="77777777" w:rsidR="002B594A" w:rsidRPr="002B594A" w:rsidRDefault="002B594A" w:rsidP="00460AB3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pT3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6F2CCFC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26 (7.0%)</w:t>
            </w:r>
          </w:p>
        </w:tc>
      </w:tr>
      <w:tr w:rsidR="002B594A" w:rsidRPr="002B594A" w14:paraId="5356C5F6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4CC4D85" w14:textId="77777777" w:rsidR="002B594A" w:rsidRPr="002B594A" w:rsidRDefault="002B594A" w:rsidP="00460AB3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pT4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CC6D7EF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4 (1.1%)</w:t>
            </w:r>
          </w:p>
        </w:tc>
      </w:tr>
      <w:tr w:rsidR="002B594A" w:rsidRPr="002B594A" w14:paraId="319B28BC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2F55BEA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Lymph nodes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9D3E8E9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</w:p>
        </w:tc>
      </w:tr>
      <w:tr w:rsidR="002B594A" w:rsidRPr="002B594A" w14:paraId="658B7677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87671F7" w14:textId="77777777" w:rsidR="002B594A" w:rsidRPr="002B594A" w:rsidRDefault="002B594A" w:rsidP="00ED23AF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pN0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2FED703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209 (56%)</w:t>
            </w:r>
          </w:p>
        </w:tc>
      </w:tr>
      <w:tr w:rsidR="002B594A" w:rsidRPr="002B594A" w14:paraId="0C16FA97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24C8E0B" w14:textId="77777777" w:rsidR="002B594A" w:rsidRPr="002B594A" w:rsidRDefault="002B594A" w:rsidP="00ED23AF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pN1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DF21B88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83 (22.3%)</w:t>
            </w:r>
          </w:p>
        </w:tc>
      </w:tr>
      <w:tr w:rsidR="002B594A" w:rsidRPr="002B594A" w14:paraId="47412C74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8981F96" w14:textId="77777777" w:rsidR="002B594A" w:rsidRPr="002B594A" w:rsidRDefault="002B594A" w:rsidP="00ED23AF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pN2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F00A831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44 (11.8%)</w:t>
            </w:r>
          </w:p>
        </w:tc>
      </w:tr>
      <w:tr w:rsidR="002B594A" w:rsidRPr="002B594A" w14:paraId="1D30581E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A533103" w14:textId="77777777" w:rsidR="002B594A" w:rsidRPr="002B594A" w:rsidRDefault="002B594A" w:rsidP="00ED23AF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pN3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48C15E2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37 (9.9%)</w:t>
            </w:r>
          </w:p>
        </w:tc>
      </w:tr>
      <w:tr w:rsidR="002B594A" w:rsidRPr="002B594A" w14:paraId="23F6CE14" w14:textId="77777777" w:rsidTr="002B594A">
        <w:trPr>
          <w:trHeight w:val="286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2B148A5" w14:textId="77777777" w:rsidR="002B594A" w:rsidRPr="002B594A" w:rsidRDefault="00ED23AF" w:rsidP="002B59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</w:t>
            </w:r>
            <w:r w:rsidR="002B594A" w:rsidRPr="002B594A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s</w:t>
            </w:r>
            <w:r w:rsidR="002B594A" w:rsidRPr="002B594A">
              <w:rPr>
                <w:rFonts w:ascii="Arial" w:hAnsi="Arial" w:cs="Arial"/>
              </w:rPr>
              <w:t>e</w:t>
            </w:r>
            <w:r w:rsidR="002B594A" w:rsidRPr="002B594A">
              <w:rPr>
                <w:rFonts w:ascii="Arial" w:hAnsi="Arial" w:cs="Arial"/>
                <w:vertAlign w:val="superscript"/>
              </w:rPr>
              <w:t xml:space="preserve"> </w:t>
            </w:r>
            <w:r w:rsidR="002B594A" w:rsidRPr="002B594A">
              <w:rPr>
                <w:rFonts w:ascii="Arial" w:hAnsi="Arial" w:cs="Arial"/>
              </w:rPr>
              <w:t xml:space="preserve">(Mean ± SD and range) (years) 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63CC24D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7.6 ± 4.0 (0.12-10.00)</w:t>
            </w:r>
          </w:p>
        </w:tc>
      </w:tr>
      <w:tr w:rsidR="002B594A" w:rsidRPr="002B594A" w14:paraId="45204615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E4CA164" w14:textId="77777777" w:rsidR="002B594A" w:rsidRPr="002B594A" w:rsidRDefault="002B594A" w:rsidP="00ED23AF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No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CD86825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297 (79.6%)</w:t>
            </w:r>
          </w:p>
        </w:tc>
      </w:tr>
      <w:tr w:rsidR="002B594A" w:rsidRPr="002B594A" w14:paraId="25BEE4E8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22D6A2D" w14:textId="77777777" w:rsidR="002B594A" w:rsidRPr="002B594A" w:rsidRDefault="002B594A" w:rsidP="00ED23AF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Yes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34EEBF5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76 (20.4%)</w:t>
            </w:r>
          </w:p>
        </w:tc>
      </w:tr>
      <w:tr w:rsidR="002B594A" w:rsidRPr="002B594A" w14:paraId="6A3BE9A5" w14:textId="77777777" w:rsidTr="002B594A">
        <w:trPr>
          <w:trHeight w:val="275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7606D07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Death (Mean ± SD and range) (years) 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94369BA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8.40 ± 3.40 (0.12-13.5)</w:t>
            </w:r>
          </w:p>
        </w:tc>
      </w:tr>
      <w:tr w:rsidR="002B594A" w:rsidRPr="002B594A" w14:paraId="5A5C9A11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77F606C" w14:textId="77777777" w:rsidR="002B594A" w:rsidRPr="002B594A" w:rsidRDefault="002B594A" w:rsidP="00ED23AF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No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CA2BDEB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294 (78.8%)</w:t>
            </w:r>
          </w:p>
        </w:tc>
      </w:tr>
      <w:tr w:rsidR="002B594A" w:rsidRPr="002B594A" w14:paraId="0716A7AC" w14:textId="77777777" w:rsidTr="002B594A">
        <w:trPr>
          <w:trHeight w:val="242"/>
        </w:trPr>
        <w:tc>
          <w:tcPr>
            <w:tcW w:w="5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D8F52C5" w14:textId="77777777" w:rsidR="002B594A" w:rsidRPr="002B594A" w:rsidRDefault="002B594A" w:rsidP="00ED23AF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Yes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E672C2D" w14:textId="77777777" w:rsidR="002B594A" w:rsidRPr="002B594A" w:rsidRDefault="002B594A" w:rsidP="002B594A">
            <w:pPr>
              <w:ind w:leftChars="-202" w:left="-485" w:firstLineChars="202" w:firstLine="485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79 (21.2%)</w:t>
            </w:r>
          </w:p>
        </w:tc>
      </w:tr>
    </w:tbl>
    <w:p w14:paraId="0B2B2590" w14:textId="77777777" w:rsidR="002B594A" w:rsidRPr="002B594A" w:rsidRDefault="002B594A">
      <w:pPr>
        <w:widowControl/>
        <w:rPr>
          <w:rFonts w:ascii="Arial" w:hAnsi="Arial" w:cs="Arial"/>
        </w:rPr>
      </w:pPr>
    </w:p>
    <w:sectPr w:rsidR="002B594A" w:rsidRPr="002B594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B4A8F" w14:textId="77777777" w:rsidR="00416350" w:rsidRDefault="00416350" w:rsidP="00276CB4">
      <w:r>
        <w:separator/>
      </w:r>
    </w:p>
  </w:endnote>
  <w:endnote w:type="continuationSeparator" w:id="0">
    <w:p w14:paraId="440FB1A3" w14:textId="77777777" w:rsidR="00416350" w:rsidRDefault="00416350" w:rsidP="00276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C3F49" w14:textId="77777777" w:rsidR="00416350" w:rsidRDefault="00416350" w:rsidP="00276CB4">
      <w:r>
        <w:separator/>
      </w:r>
    </w:p>
  </w:footnote>
  <w:footnote w:type="continuationSeparator" w:id="0">
    <w:p w14:paraId="24B7EC56" w14:textId="77777777" w:rsidR="00416350" w:rsidRDefault="00416350" w:rsidP="00276C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94A"/>
    <w:rsid w:val="0006272A"/>
    <w:rsid w:val="00111B75"/>
    <w:rsid w:val="00276CB4"/>
    <w:rsid w:val="002B594A"/>
    <w:rsid w:val="00416350"/>
    <w:rsid w:val="00460AB3"/>
    <w:rsid w:val="004C6F3F"/>
    <w:rsid w:val="004E62DE"/>
    <w:rsid w:val="00A013F0"/>
    <w:rsid w:val="00A92B50"/>
    <w:rsid w:val="00ED23AF"/>
    <w:rsid w:val="00FA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EB1D55"/>
  <w15:docId w15:val="{965547F1-12A7-0144-933C-39D5A9DD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C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76CB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76C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76CB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HTH</dc:creator>
  <cp:keywords/>
  <dc:description/>
  <cp:lastModifiedBy>Ya-Hui Wang</cp:lastModifiedBy>
  <cp:revision>6</cp:revision>
  <dcterms:created xsi:type="dcterms:W3CDTF">2023-11-01T02:04:00Z</dcterms:created>
  <dcterms:modified xsi:type="dcterms:W3CDTF">2025-05-06T03:32:00Z</dcterms:modified>
</cp:coreProperties>
</file>