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9E88A" w14:textId="503BF463" w:rsidR="00980BA4" w:rsidRPr="00BB0858" w:rsidRDefault="00980BA4" w:rsidP="0003208A">
      <w:pPr>
        <w:widowControl/>
        <w:spacing w:line="480" w:lineRule="auto"/>
        <w:rPr>
          <w:rFonts w:hint="eastAsia"/>
          <w:b/>
          <w:bCs/>
          <w:sz w:val="22"/>
          <w:szCs w:val="24"/>
        </w:rPr>
      </w:pPr>
      <w:r w:rsidRPr="00BB0858">
        <w:rPr>
          <w:rFonts w:hint="eastAsia"/>
          <w:b/>
          <w:bCs/>
          <w:sz w:val="22"/>
          <w:szCs w:val="24"/>
        </w:rPr>
        <w:t>S</w:t>
      </w:r>
      <w:r w:rsidR="00BB0858" w:rsidRPr="00BB0858">
        <w:rPr>
          <w:rFonts w:hint="eastAsia"/>
          <w:b/>
          <w:bCs/>
          <w:sz w:val="22"/>
          <w:szCs w:val="24"/>
        </w:rPr>
        <w:t>upplementary figure legend</w:t>
      </w:r>
    </w:p>
    <w:p w14:paraId="55FD0AC8" w14:textId="2AB20441" w:rsidR="00A567EA" w:rsidRDefault="00242555" w:rsidP="0003208A">
      <w:pPr>
        <w:widowControl/>
        <w:spacing w:line="480" w:lineRule="auto"/>
        <w:rPr>
          <w:rFonts w:hint="eastAsia"/>
        </w:rPr>
      </w:pPr>
      <w:r w:rsidRPr="00874B07">
        <w:rPr>
          <w:rFonts w:hint="eastAsia"/>
          <w:b/>
          <w:bCs/>
        </w:rPr>
        <w:t>Supplementary Figure 1</w:t>
      </w:r>
      <w:r w:rsidR="003D63B5" w:rsidRPr="00874B07">
        <w:rPr>
          <w:rFonts w:hint="eastAsia"/>
          <w:b/>
          <w:bCs/>
        </w:rPr>
        <w:t xml:space="preserve">. </w:t>
      </w:r>
      <w:r w:rsidR="003D5CD6" w:rsidRPr="003D5CD6">
        <w:rPr>
          <w:b/>
          <w:bCs/>
        </w:rPr>
        <w:t xml:space="preserve">Anatomical annotation of spatial transcriptomics clusters. </w:t>
      </w:r>
      <w:r w:rsidR="003D5CD6" w:rsidRPr="003D5CD6">
        <w:t>Spatial clusters were mapped to corresponding fetal brain regions using the E18.5 Allen Brain Atlas and Brain Explorer 2 as reference.</w:t>
      </w:r>
    </w:p>
    <w:p w14:paraId="556B849F" w14:textId="1A7FA208" w:rsidR="004A08D5" w:rsidRDefault="004A08D5" w:rsidP="0003208A">
      <w:pPr>
        <w:widowControl/>
        <w:spacing w:line="480" w:lineRule="auto"/>
        <w:rPr>
          <w:rFonts w:hint="eastAsia"/>
        </w:rPr>
      </w:pPr>
    </w:p>
    <w:p w14:paraId="60784ABA" w14:textId="430463E1" w:rsidR="004A08D5" w:rsidRDefault="00242555" w:rsidP="0003208A">
      <w:pPr>
        <w:spacing w:line="480" w:lineRule="auto"/>
        <w:rPr>
          <w:rFonts w:hint="eastAsia"/>
        </w:rPr>
      </w:pPr>
      <w:r w:rsidRPr="00874B07">
        <w:rPr>
          <w:rFonts w:hint="eastAsia"/>
          <w:b/>
          <w:bCs/>
        </w:rPr>
        <w:t>Supplementary Figure 2</w:t>
      </w:r>
      <w:r w:rsidR="003D63B5" w:rsidRPr="00874B07">
        <w:rPr>
          <w:rFonts w:hint="eastAsia"/>
          <w:b/>
          <w:bCs/>
        </w:rPr>
        <w:t xml:space="preserve">. </w:t>
      </w:r>
      <w:r w:rsidR="00A567EA" w:rsidRPr="003D63B5">
        <w:rPr>
          <w:b/>
          <w:bCs/>
        </w:rPr>
        <w:t>Functional enrichment of HE-</w:t>
      </w:r>
      <w:r w:rsidR="00586805" w:rsidRPr="003D63B5">
        <w:rPr>
          <w:rFonts w:hint="eastAsia"/>
          <w:b/>
          <w:bCs/>
        </w:rPr>
        <w:t>induced DEGs</w:t>
      </w:r>
      <w:r w:rsidR="00902088" w:rsidRPr="003D63B5">
        <w:rPr>
          <w:rFonts w:hint="eastAsia"/>
          <w:b/>
          <w:bCs/>
        </w:rPr>
        <w:t xml:space="preserve"> </w:t>
      </w:r>
      <w:r w:rsidR="003D5CD6">
        <w:rPr>
          <w:rFonts w:hint="eastAsia"/>
          <w:b/>
          <w:bCs/>
        </w:rPr>
        <w:t xml:space="preserve">in selected </w:t>
      </w:r>
      <w:r w:rsidR="003D5CD6">
        <w:rPr>
          <w:b/>
          <w:bCs/>
        </w:rPr>
        <w:t>br</w:t>
      </w:r>
      <w:r w:rsidR="003D5CD6">
        <w:rPr>
          <w:rFonts w:hint="eastAsia"/>
          <w:b/>
          <w:bCs/>
        </w:rPr>
        <w:t xml:space="preserve">ain regions </w:t>
      </w:r>
      <w:r w:rsidR="00902088" w:rsidRPr="003D63B5">
        <w:rPr>
          <w:rFonts w:hint="eastAsia"/>
          <w:b/>
          <w:bCs/>
        </w:rPr>
        <w:t>(</w:t>
      </w:r>
      <w:r w:rsidR="003D5CD6">
        <w:rPr>
          <w:rFonts w:hint="eastAsia"/>
          <w:b/>
          <w:bCs/>
        </w:rPr>
        <w:t>P</w:t>
      </w:r>
      <w:r w:rsidR="00902088" w:rsidRPr="003D63B5">
        <w:rPr>
          <w:rFonts w:hint="eastAsia"/>
          <w:b/>
          <w:bCs/>
        </w:rPr>
        <w:t>art 1)</w:t>
      </w:r>
      <w:r w:rsidR="003D63B5">
        <w:rPr>
          <w:rFonts w:hint="eastAsia"/>
        </w:rPr>
        <w:t xml:space="preserve">. </w:t>
      </w:r>
      <w:r w:rsidR="00586805" w:rsidRPr="004670DD">
        <w:rPr>
          <w:rFonts w:hint="eastAsia"/>
        </w:rPr>
        <w:t xml:space="preserve">GO enrichment analysis of </w:t>
      </w:r>
      <w:r w:rsidR="00586805" w:rsidRPr="00C726EB">
        <w:t>sex-specific and sex-concordant DEGs</w:t>
      </w:r>
      <w:r w:rsidR="00586805" w:rsidRPr="004670DD">
        <w:rPr>
          <w:rFonts w:hint="eastAsia"/>
        </w:rPr>
        <w:t xml:space="preserve"> in </w:t>
      </w:r>
      <w:r w:rsidR="00586805">
        <w:rPr>
          <w:rFonts w:hint="eastAsia"/>
        </w:rPr>
        <w:t>DPall</w:t>
      </w:r>
      <w:r w:rsidR="0081117F">
        <w:rPr>
          <w:rFonts w:hint="eastAsia"/>
        </w:rPr>
        <w:t>m, p2A,</w:t>
      </w:r>
      <w:r w:rsidR="00401EE1">
        <w:rPr>
          <w:rFonts w:hint="eastAsia"/>
        </w:rPr>
        <w:t xml:space="preserve"> </w:t>
      </w:r>
      <w:r w:rsidR="0081117F">
        <w:rPr>
          <w:rFonts w:hint="eastAsia"/>
        </w:rPr>
        <w:t>POA</w:t>
      </w:r>
      <w:r w:rsidR="00586805">
        <w:rPr>
          <w:rFonts w:hint="eastAsia"/>
        </w:rPr>
        <w:t xml:space="preserve"> and </w:t>
      </w:r>
      <w:r w:rsidR="0081117F">
        <w:rPr>
          <w:rFonts w:hint="eastAsia"/>
        </w:rPr>
        <w:t>prethalamus, a</w:t>
      </w:r>
      <w:r w:rsidR="00586805">
        <w:rPr>
          <w:rFonts w:hint="eastAsia"/>
        </w:rPr>
        <w:t>sterisks indicate neural development-related functions.</w:t>
      </w:r>
    </w:p>
    <w:p w14:paraId="36C69A1E" w14:textId="77777777" w:rsidR="0081117F" w:rsidRDefault="0081117F" w:rsidP="0003208A">
      <w:pPr>
        <w:widowControl/>
        <w:spacing w:line="480" w:lineRule="auto"/>
        <w:rPr>
          <w:rFonts w:hint="eastAsia"/>
        </w:rPr>
      </w:pPr>
    </w:p>
    <w:p w14:paraId="10F5E323" w14:textId="49DD1EC4" w:rsidR="0081117F" w:rsidRDefault="0081117F" w:rsidP="0003208A">
      <w:pPr>
        <w:spacing w:line="480" w:lineRule="auto"/>
        <w:rPr>
          <w:rFonts w:hint="eastAsia"/>
        </w:rPr>
      </w:pPr>
      <w:r w:rsidRPr="00874B07">
        <w:rPr>
          <w:rFonts w:hint="eastAsia"/>
          <w:b/>
          <w:bCs/>
        </w:rPr>
        <w:t>Supplementary Figure 3</w:t>
      </w:r>
      <w:r w:rsidR="003D63B5" w:rsidRPr="00874B07">
        <w:rPr>
          <w:rFonts w:hint="eastAsia"/>
          <w:b/>
          <w:bCs/>
        </w:rPr>
        <w:t xml:space="preserve">. </w:t>
      </w:r>
      <w:r w:rsidRPr="003D63B5">
        <w:rPr>
          <w:b/>
          <w:bCs/>
        </w:rPr>
        <w:t>Functional enrichment of HE-</w:t>
      </w:r>
      <w:r w:rsidRPr="003D63B5">
        <w:rPr>
          <w:rFonts w:hint="eastAsia"/>
          <w:b/>
          <w:bCs/>
        </w:rPr>
        <w:t>induced DEGs</w:t>
      </w:r>
      <w:r w:rsidR="00902088" w:rsidRPr="003D63B5">
        <w:rPr>
          <w:rFonts w:hint="eastAsia"/>
          <w:b/>
          <w:bCs/>
        </w:rPr>
        <w:t xml:space="preserve"> </w:t>
      </w:r>
      <w:r w:rsidR="003D5CD6">
        <w:rPr>
          <w:rFonts w:hint="eastAsia"/>
          <w:b/>
          <w:bCs/>
        </w:rPr>
        <w:t xml:space="preserve">in selected </w:t>
      </w:r>
      <w:r w:rsidR="003D5CD6">
        <w:rPr>
          <w:b/>
          <w:bCs/>
        </w:rPr>
        <w:t>br</w:t>
      </w:r>
      <w:r w:rsidR="003D5CD6">
        <w:rPr>
          <w:rFonts w:hint="eastAsia"/>
          <w:b/>
          <w:bCs/>
        </w:rPr>
        <w:t xml:space="preserve">ain regions </w:t>
      </w:r>
      <w:r w:rsidR="003D5CD6" w:rsidRPr="003D63B5">
        <w:rPr>
          <w:rFonts w:hint="eastAsia"/>
          <w:b/>
          <w:bCs/>
        </w:rPr>
        <w:t>(</w:t>
      </w:r>
      <w:r w:rsidR="003D5CD6">
        <w:rPr>
          <w:rFonts w:hint="eastAsia"/>
          <w:b/>
          <w:bCs/>
        </w:rPr>
        <w:t>P</w:t>
      </w:r>
      <w:r w:rsidR="003D5CD6" w:rsidRPr="003D63B5">
        <w:rPr>
          <w:rFonts w:hint="eastAsia"/>
          <w:b/>
          <w:bCs/>
        </w:rPr>
        <w:t xml:space="preserve">art </w:t>
      </w:r>
      <w:r w:rsidR="003D5CD6">
        <w:rPr>
          <w:rFonts w:hint="eastAsia"/>
          <w:b/>
          <w:bCs/>
        </w:rPr>
        <w:t>2</w:t>
      </w:r>
      <w:r w:rsidR="003D5CD6" w:rsidRPr="003D63B5">
        <w:rPr>
          <w:rFonts w:hint="eastAsia"/>
          <w:b/>
          <w:bCs/>
        </w:rPr>
        <w:t>)</w:t>
      </w:r>
      <w:r w:rsidR="003D63B5">
        <w:rPr>
          <w:rFonts w:hint="eastAsia"/>
        </w:rPr>
        <w:t xml:space="preserve">. </w:t>
      </w:r>
      <w:r w:rsidRPr="004670DD">
        <w:rPr>
          <w:rFonts w:hint="eastAsia"/>
        </w:rPr>
        <w:t xml:space="preserve">GO enrichment analysis of </w:t>
      </w:r>
      <w:r w:rsidRPr="00C726EB">
        <w:t>sex-specific and sex-concordant DEGs</w:t>
      </w:r>
      <w:r w:rsidRPr="004670DD">
        <w:rPr>
          <w:rFonts w:hint="eastAsia"/>
        </w:rPr>
        <w:t xml:space="preserve"> in </w:t>
      </w:r>
      <w:r>
        <w:rPr>
          <w:rFonts w:hint="eastAsia"/>
        </w:rPr>
        <w:t>TelA, MPall and CSPall, asterisks indicate neural development-related functions.</w:t>
      </w:r>
    </w:p>
    <w:p w14:paraId="08EDDFF1" w14:textId="77777777" w:rsidR="0081117F" w:rsidRDefault="0081117F" w:rsidP="0003208A">
      <w:pPr>
        <w:widowControl/>
        <w:spacing w:line="480" w:lineRule="auto"/>
        <w:rPr>
          <w:rFonts w:hint="eastAsia"/>
        </w:rPr>
      </w:pPr>
    </w:p>
    <w:p w14:paraId="6F6800BC" w14:textId="5B68FFF6" w:rsidR="00BC4DDC" w:rsidRDefault="00BC4DDC" w:rsidP="0003208A">
      <w:pPr>
        <w:widowControl/>
        <w:spacing w:line="480" w:lineRule="auto"/>
        <w:rPr>
          <w:rFonts w:hint="eastAsia"/>
        </w:rPr>
      </w:pPr>
      <w:r w:rsidRPr="00874B07">
        <w:rPr>
          <w:rFonts w:hint="eastAsia"/>
          <w:b/>
          <w:bCs/>
        </w:rPr>
        <w:t xml:space="preserve">Supplementary Figure </w:t>
      </w:r>
      <w:r>
        <w:rPr>
          <w:rFonts w:hint="eastAsia"/>
          <w:b/>
          <w:bCs/>
        </w:rPr>
        <w:t>4</w:t>
      </w:r>
      <w:r w:rsidRPr="00874B07">
        <w:rPr>
          <w:rFonts w:hint="eastAsia"/>
          <w:b/>
          <w:bCs/>
        </w:rPr>
        <w:t>.</w:t>
      </w:r>
      <w:r>
        <w:rPr>
          <w:rFonts w:hint="eastAsia"/>
          <w:b/>
          <w:bCs/>
        </w:rPr>
        <w:t xml:space="preserve"> Cell type annotation </w:t>
      </w:r>
      <w:r w:rsidR="00A72A68">
        <w:rPr>
          <w:rFonts w:hint="eastAsia"/>
          <w:b/>
          <w:bCs/>
        </w:rPr>
        <w:t>using</w:t>
      </w:r>
      <w:r>
        <w:rPr>
          <w:rFonts w:hint="eastAsia"/>
          <w:b/>
          <w:bCs/>
        </w:rPr>
        <w:t xml:space="preserve"> specific markers. </w:t>
      </w:r>
      <w:r w:rsidR="00A72A68" w:rsidRPr="00A72A68">
        <w:t xml:space="preserve">Density plots illustrate the expression patterns of marker genes used for annotation. </w:t>
      </w:r>
      <w:r w:rsidR="00E14263" w:rsidRPr="008F52D6">
        <w:t xml:space="preserve">Color </w:t>
      </w:r>
      <w:r w:rsidR="00E14263">
        <w:rPr>
          <w:rFonts w:hint="eastAsia"/>
        </w:rPr>
        <w:t>bar</w:t>
      </w:r>
      <w:r w:rsidR="00E14263" w:rsidRPr="008F52D6">
        <w:t xml:space="preserve"> reflects </w:t>
      </w:r>
      <w:r w:rsidR="00E14263">
        <w:rPr>
          <w:rFonts w:hint="eastAsia"/>
        </w:rPr>
        <w:t>joint density.</w:t>
      </w:r>
    </w:p>
    <w:p w14:paraId="53709CD6" w14:textId="77777777" w:rsidR="00BC4DDC" w:rsidRPr="0081117F" w:rsidRDefault="00BC4DDC" w:rsidP="0003208A">
      <w:pPr>
        <w:widowControl/>
        <w:spacing w:line="480" w:lineRule="auto"/>
        <w:rPr>
          <w:rFonts w:hint="eastAsia"/>
        </w:rPr>
      </w:pPr>
    </w:p>
    <w:p w14:paraId="3DAB2765" w14:textId="0CD4A611" w:rsidR="0081117F" w:rsidRDefault="0081117F" w:rsidP="0003208A">
      <w:pPr>
        <w:spacing w:line="480" w:lineRule="auto"/>
        <w:rPr>
          <w:rFonts w:hint="eastAsia"/>
        </w:rPr>
      </w:pPr>
      <w:bookmarkStart w:id="0" w:name="OLE_LINK1"/>
      <w:r w:rsidRPr="00874B07">
        <w:rPr>
          <w:rFonts w:hint="eastAsia"/>
          <w:b/>
          <w:bCs/>
        </w:rPr>
        <w:t xml:space="preserve">Supplementary Figure </w:t>
      </w:r>
      <w:r w:rsidR="00BC4DDC">
        <w:rPr>
          <w:rFonts w:hint="eastAsia"/>
          <w:b/>
          <w:bCs/>
        </w:rPr>
        <w:t>5</w:t>
      </w:r>
      <w:r w:rsidR="003D63B5" w:rsidRPr="00874B07">
        <w:rPr>
          <w:rFonts w:hint="eastAsia"/>
          <w:b/>
          <w:bCs/>
        </w:rPr>
        <w:t>.</w:t>
      </w:r>
      <w:bookmarkEnd w:id="0"/>
      <w:r w:rsidR="003D63B5" w:rsidRPr="00874B07">
        <w:rPr>
          <w:rFonts w:hint="eastAsia"/>
          <w:b/>
          <w:bCs/>
        </w:rPr>
        <w:t xml:space="preserve"> </w:t>
      </w:r>
      <w:r w:rsidR="00C02F40" w:rsidRPr="00C02F40">
        <w:rPr>
          <w:b/>
          <w:bCs/>
        </w:rPr>
        <w:t>Comprehensive visualization of information flow across 52 signaling pathways in brain slice</w:t>
      </w:r>
      <w:r w:rsidR="0068396A">
        <w:rPr>
          <w:rFonts w:hint="eastAsia"/>
          <w:b/>
          <w:bCs/>
        </w:rPr>
        <w:t>s</w:t>
      </w:r>
      <w:r w:rsidR="00C02F40" w:rsidRPr="00C02F40">
        <w:rPr>
          <w:b/>
          <w:bCs/>
        </w:rPr>
        <w:t>.</w:t>
      </w:r>
    </w:p>
    <w:p w14:paraId="30177F88" w14:textId="77777777" w:rsidR="0081117F" w:rsidRPr="004F05C7" w:rsidRDefault="0081117F" w:rsidP="0003208A">
      <w:pPr>
        <w:widowControl/>
        <w:spacing w:line="480" w:lineRule="auto"/>
        <w:rPr>
          <w:rFonts w:hint="eastAsia"/>
        </w:rPr>
      </w:pPr>
    </w:p>
    <w:p w14:paraId="1F776433" w14:textId="7654E9D3" w:rsidR="004A08D5" w:rsidRDefault="00242555" w:rsidP="0003208A">
      <w:pPr>
        <w:spacing w:line="480" w:lineRule="auto"/>
        <w:rPr>
          <w:rFonts w:hint="eastAsia"/>
        </w:rPr>
      </w:pPr>
      <w:r w:rsidRPr="00874B07">
        <w:rPr>
          <w:rFonts w:hint="eastAsia"/>
          <w:b/>
          <w:bCs/>
        </w:rPr>
        <w:t xml:space="preserve">Supplementary Figure </w:t>
      </w:r>
      <w:r w:rsidR="00BC4DDC">
        <w:rPr>
          <w:rFonts w:hint="eastAsia"/>
          <w:b/>
          <w:bCs/>
        </w:rPr>
        <w:t>6</w:t>
      </w:r>
      <w:r w:rsidR="003D63B5" w:rsidRPr="00874B07">
        <w:rPr>
          <w:rFonts w:hint="eastAsia"/>
          <w:b/>
          <w:bCs/>
        </w:rPr>
        <w:t xml:space="preserve">. </w:t>
      </w:r>
      <w:r w:rsidR="009A230C">
        <w:rPr>
          <w:rFonts w:hint="eastAsia"/>
          <w:b/>
          <w:bCs/>
        </w:rPr>
        <w:t>I</w:t>
      </w:r>
      <w:r w:rsidR="009024A0" w:rsidRPr="009024A0">
        <w:rPr>
          <w:b/>
          <w:bCs/>
        </w:rPr>
        <w:t>ntraregional signaling</w:t>
      </w:r>
      <w:r w:rsidR="009A230C">
        <w:rPr>
          <w:rFonts w:hint="eastAsia"/>
          <w:b/>
          <w:bCs/>
        </w:rPr>
        <w:t xml:space="preserve"> with sex-opposed changes</w:t>
      </w:r>
      <w:r w:rsidR="009024A0" w:rsidRPr="009024A0">
        <w:rPr>
          <w:b/>
          <w:bCs/>
        </w:rPr>
        <w:t>.</w:t>
      </w:r>
      <w:r w:rsidR="003D63B5">
        <w:rPr>
          <w:rFonts w:hint="eastAsia"/>
        </w:rPr>
        <w:t xml:space="preserve"> </w:t>
      </w:r>
      <w:r w:rsidR="00A567EA" w:rsidRPr="00066B2F">
        <w:t xml:space="preserve">Network visualization of 12 signaling pathways displaying </w:t>
      </w:r>
      <w:r w:rsidR="009A230C">
        <w:rPr>
          <w:rFonts w:hint="eastAsia"/>
        </w:rPr>
        <w:t>sex-opposed</w:t>
      </w:r>
      <w:r w:rsidR="00A567EA" w:rsidRPr="00066B2F">
        <w:t xml:space="preserve"> change</w:t>
      </w:r>
      <w:r w:rsidR="009024A0">
        <w:rPr>
          <w:rFonts w:hint="eastAsia"/>
        </w:rPr>
        <w:t>s</w:t>
      </w:r>
      <w:r w:rsidR="00A567EA" w:rsidRPr="00066B2F">
        <w:t xml:space="preserve"> in </w:t>
      </w:r>
      <w:r w:rsidR="009A230C">
        <w:rPr>
          <w:rFonts w:hint="eastAsia"/>
        </w:rPr>
        <w:t xml:space="preserve">intraregional </w:t>
      </w:r>
      <w:r w:rsidR="00A567EA" w:rsidRPr="00066B2F">
        <w:lastRenderedPageBreak/>
        <w:t xml:space="preserve">ligand-receptor interaction numbers </w:t>
      </w:r>
      <w:r w:rsidR="009A230C">
        <w:rPr>
          <w:rFonts w:hint="eastAsia"/>
        </w:rPr>
        <w:t xml:space="preserve">in </w:t>
      </w:r>
      <w:r w:rsidR="00A567EA" w:rsidRPr="00066B2F">
        <w:t>HE</w:t>
      </w:r>
      <w:r w:rsidR="004F05C7">
        <w:rPr>
          <w:rFonts w:hint="eastAsia"/>
        </w:rPr>
        <w:t xml:space="preserve"> vs. </w:t>
      </w:r>
      <w:r w:rsidR="00D94029">
        <w:rPr>
          <w:rFonts w:hint="eastAsia"/>
        </w:rPr>
        <w:t>V</w:t>
      </w:r>
      <w:r w:rsidR="004F05C7">
        <w:rPr>
          <w:rFonts w:hint="eastAsia"/>
        </w:rPr>
        <w:t>C</w:t>
      </w:r>
      <w:r w:rsidR="00A567EA" w:rsidRPr="00066B2F">
        <w:t xml:space="preserve"> brains</w:t>
      </w:r>
      <w:r w:rsidR="004F05C7" w:rsidRPr="00D016A4">
        <w:rPr>
          <w:rFonts w:hint="eastAsia"/>
        </w:rPr>
        <w:t xml:space="preserve"> (red: up-regulation; blue: down-regulation; line thickness: magnitude of change)</w:t>
      </w:r>
      <w:r w:rsidR="009A230C">
        <w:rPr>
          <w:rFonts w:hint="eastAsia"/>
        </w:rPr>
        <w:t xml:space="preserve">, </w:t>
      </w:r>
      <w:r w:rsidR="009A230C" w:rsidRPr="00494B53">
        <w:rPr>
          <w:rFonts w:hint="eastAsia"/>
        </w:rPr>
        <w:t>asterisks indicate</w:t>
      </w:r>
      <w:r w:rsidR="00F44660" w:rsidRPr="00494B53">
        <w:rPr>
          <w:rFonts w:hint="eastAsia"/>
        </w:rPr>
        <w:t xml:space="preserve"> brain regions presenting sex-opposed</w:t>
      </w:r>
      <w:r w:rsidR="00F44660" w:rsidRPr="00494B53">
        <w:t xml:space="preserve"> change</w:t>
      </w:r>
      <w:r w:rsidR="00F44660" w:rsidRPr="00494B53">
        <w:rPr>
          <w:rFonts w:hint="eastAsia"/>
        </w:rPr>
        <w:t>s.</w:t>
      </w:r>
    </w:p>
    <w:p w14:paraId="533CAB22" w14:textId="77777777" w:rsidR="004F05C7" w:rsidRDefault="004F05C7" w:rsidP="0003208A">
      <w:pPr>
        <w:spacing w:line="480" w:lineRule="auto"/>
        <w:rPr>
          <w:rFonts w:hint="eastAsia"/>
        </w:rPr>
      </w:pPr>
    </w:p>
    <w:p w14:paraId="3D5329EE" w14:textId="583407DC" w:rsidR="00A567EA" w:rsidRDefault="00242555" w:rsidP="0003208A">
      <w:pPr>
        <w:spacing w:line="480" w:lineRule="auto"/>
        <w:rPr>
          <w:rFonts w:hint="eastAsia"/>
        </w:rPr>
      </w:pPr>
      <w:r w:rsidRPr="00874B07">
        <w:rPr>
          <w:rFonts w:hint="eastAsia"/>
          <w:b/>
          <w:bCs/>
        </w:rPr>
        <w:t xml:space="preserve">Supplementary Figure </w:t>
      </w:r>
      <w:r w:rsidR="00BC4DDC">
        <w:rPr>
          <w:rFonts w:hint="eastAsia"/>
          <w:b/>
          <w:bCs/>
        </w:rPr>
        <w:t>7</w:t>
      </w:r>
      <w:r w:rsidR="003D63B5" w:rsidRPr="00874B07">
        <w:rPr>
          <w:rFonts w:hint="eastAsia"/>
          <w:b/>
          <w:bCs/>
        </w:rPr>
        <w:t xml:space="preserve">. </w:t>
      </w:r>
      <w:r w:rsidR="00A567EA" w:rsidRPr="003D63B5">
        <w:rPr>
          <w:b/>
          <w:bCs/>
        </w:rPr>
        <w:t xml:space="preserve">Regional </w:t>
      </w:r>
      <w:r w:rsidR="00A567EA" w:rsidRPr="003D63B5">
        <w:rPr>
          <w:rFonts w:hint="eastAsia"/>
          <w:b/>
          <w:bCs/>
        </w:rPr>
        <w:t>pathway gene score distribution</w:t>
      </w:r>
      <w:r w:rsidR="003D63B5" w:rsidRPr="003D63B5">
        <w:rPr>
          <w:rFonts w:hint="eastAsia"/>
          <w:b/>
          <w:bCs/>
        </w:rPr>
        <w:t>.</w:t>
      </w:r>
      <w:r w:rsidR="003D63B5">
        <w:rPr>
          <w:rFonts w:hint="eastAsia"/>
        </w:rPr>
        <w:t xml:space="preserve"> </w:t>
      </w:r>
      <w:r w:rsidR="00A567EA" w:rsidRPr="008F52D6">
        <w:t xml:space="preserve">Heatmap depicting gene scores for the 12 </w:t>
      </w:r>
      <w:r w:rsidR="0022534A">
        <w:rPr>
          <w:rFonts w:hint="eastAsia"/>
        </w:rPr>
        <w:t>sex-</w:t>
      </w:r>
      <w:r w:rsidR="00A567EA">
        <w:rPr>
          <w:rFonts w:hint="eastAsia"/>
        </w:rPr>
        <w:t>oppositely changed</w:t>
      </w:r>
      <w:r w:rsidR="00A567EA" w:rsidRPr="008F52D6">
        <w:t xml:space="preserve"> pathways </w:t>
      </w:r>
      <w:r w:rsidR="00703B79">
        <w:rPr>
          <w:rFonts w:hint="eastAsia"/>
        </w:rPr>
        <w:t>in</w:t>
      </w:r>
      <w:r w:rsidR="00A567EA" w:rsidRPr="008F52D6">
        <w:t xml:space="preserve"> corresponding brain regions. Color </w:t>
      </w:r>
      <w:r w:rsidR="00A567EA">
        <w:rPr>
          <w:rFonts w:hint="eastAsia"/>
        </w:rPr>
        <w:t>bar</w:t>
      </w:r>
      <w:r w:rsidR="00A567EA" w:rsidRPr="008F52D6">
        <w:t xml:space="preserve"> reflects </w:t>
      </w:r>
      <w:r w:rsidR="00A567EA">
        <w:rPr>
          <w:rFonts w:hint="eastAsia"/>
        </w:rPr>
        <w:t>gene score.</w:t>
      </w:r>
    </w:p>
    <w:p w14:paraId="5DC1A195" w14:textId="77777777" w:rsidR="00F41D90" w:rsidRDefault="00F41D90" w:rsidP="0003208A">
      <w:pPr>
        <w:spacing w:line="480" w:lineRule="auto"/>
        <w:rPr>
          <w:rFonts w:hint="eastAsia"/>
        </w:rPr>
      </w:pPr>
    </w:p>
    <w:p w14:paraId="63A4EE8F" w14:textId="637C162A" w:rsidR="00F41D90" w:rsidRPr="00C96533" w:rsidRDefault="00F41D90" w:rsidP="0003208A">
      <w:pPr>
        <w:spacing w:line="480" w:lineRule="auto"/>
        <w:rPr>
          <w:rFonts w:hint="eastAsia"/>
        </w:rPr>
      </w:pPr>
      <w:r w:rsidRPr="00874B07">
        <w:rPr>
          <w:rFonts w:hint="eastAsia"/>
          <w:b/>
          <w:bCs/>
        </w:rPr>
        <w:t xml:space="preserve">Supplementary Figure </w:t>
      </w:r>
      <w:r w:rsidR="00BC4DDC">
        <w:rPr>
          <w:rFonts w:hint="eastAsia"/>
          <w:b/>
          <w:bCs/>
        </w:rPr>
        <w:t>8</w:t>
      </w:r>
      <w:r w:rsidR="003D63B5" w:rsidRPr="00874B07">
        <w:rPr>
          <w:rFonts w:hint="eastAsia"/>
          <w:b/>
          <w:bCs/>
        </w:rPr>
        <w:t xml:space="preserve">. </w:t>
      </w:r>
      <w:r w:rsidR="00C96533" w:rsidRPr="003D63B5">
        <w:rPr>
          <w:rFonts w:hint="eastAsia"/>
          <w:b/>
          <w:bCs/>
        </w:rPr>
        <w:t xml:space="preserve">Regulon activity </w:t>
      </w:r>
      <w:r w:rsidR="00555495">
        <w:rPr>
          <w:rFonts w:hint="eastAsia"/>
          <w:b/>
          <w:bCs/>
        </w:rPr>
        <w:t>in selected brain regions</w:t>
      </w:r>
      <w:r w:rsidR="003D63B5" w:rsidRPr="003D63B5">
        <w:rPr>
          <w:rFonts w:hint="eastAsia"/>
          <w:b/>
          <w:bCs/>
        </w:rPr>
        <w:t>.</w:t>
      </w:r>
      <w:r w:rsidR="003D63B5">
        <w:rPr>
          <w:rFonts w:hint="eastAsia"/>
        </w:rPr>
        <w:t xml:space="preserve"> </w:t>
      </w:r>
      <w:r w:rsidR="00C96533">
        <w:rPr>
          <w:rFonts w:hint="eastAsia"/>
        </w:rPr>
        <w:t xml:space="preserve">Left: </w:t>
      </w:r>
      <w:r w:rsidR="00967663">
        <w:rPr>
          <w:rFonts w:hint="eastAsia"/>
        </w:rPr>
        <w:t>H</w:t>
      </w:r>
      <w:r w:rsidR="00C96533" w:rsidRPr="00B95744">
        <w:rPr>
          <w:rFonts w:hint="eastAsia"/>
        </w:rPr>
        <w:t xml:space="preserve">eatmap of RAS </w:t>
      </w:r>
      <w:r w:rsidR="00C96533">
        <w:rPr>
          <w:rFonts w:hint="eastAsia"/>
        </w:rPr>
        <w:t>in</w:t>
      </w:r>
      <w:r w:rsidR="00C96533" w:rsidRPr="00B95744">
        <w:rPr>
          <w:rFonts w:hint="eastAsia"/>
        </w:rPr>
        <w:t xml:space="preserve"> brain regions</w:t>
      </w:r>
      <w:r w:rsidR="00C96533">
        <w:rPr>
          <w:rFonts w:hint="eastAsia"/>
        </w:rPr>
        <w:t xml:space="preserve"> without </w:t>
      </w:r>
      <w:r w:rsidR="00A3566C" w:rsidRPr="00B95744">
        <w:rPr>
          <w:rFonts w:hint="eastAsia"/>
        </w:rPr>
        <w:t>sex-</w:t>
      </w:r>
      <w:r w:rsidR="00A3566C">
        <w:rPr>
          <w:rFonts w:hint="eastAsia"/>
        </w:rPr>
        <w:t>dimorphic</w:t>
      </w:r>
      <w:r w:rsidR="00A3566C" w:rsidRPr="00B95744">
        <w:rPr>
          <w:rFonts w:hint="eastAsia"/>
        </w:rPr>
        <w:t xml:space="preserve"> </w:t>
      </w:r>
      <w:r w:rsidR="00A3566C">
        <w:rPr>
          <w:rFonts w:hint="eastAsia"/>
        </w:rPr>
        <w:t>RAS alterations</w:t>
      </w:r>
      <w:r w:rsidR="00C96533">
        <w:rPr>
          <w:rFonts w:hint="eastAsia"/>
        </w:rPr>
        <w:t>. Right:</w:t>
      </w:r>
      <w:r w:rsidR="00621C3D">
        <w:rPr>
          <w:rFonts w:hint="eastAsia"/>
        </w:rPr>
        <w:t xml:space="preserve"> </w:t>
      </w:r>
      <w:r w:rsidR="00967663">
        <w:rPr>
          <w:rFonts w:hint="eastAsia"/>
        </w:rPr>
        <w:t>T</w:t>
      </w:r>
      <w:r w:rsidR="00C96533" w:rsidRPr="002B482B">
        <w:rPr>
          <w:rFonts w:hint="eastAsia"/>
        </w:rPr>
        <w:t xml:space="preserve">op </w:t>
      </w:r>
      <w:r w:rsidR="00C96533">
        <w:rPr>
          <w:rFonts w:hint="eastAsia"/>
        </w:rPr>
        <w:t>three</w:t>
      </w:r>
      <w:r w:rsidR="00C96533" w:rsidRPr="002B482B">
        <w:rPr>
          <w:rFonts w:hint="eastAsia"/>
        </w:rPr>
        <w:t xml:space="preserve"> </w:t>
      </w:r>
      <w:r w:rsidR="00967663">
        <w:rPr>
          <w:rFonts w:hint="eastAsia"/>
        </w:rPr>
        <w:t>brain region-</w:t>
      </w:r>
      <w:r w:rsidR="00C96533">
        <w:rPr>
          <w:rFonts w:hint="eastAsia"/>
        </w:rPr>
        <w:t xml:space="preserve">specific </w:t>
      </w:r>
      <w:r w:rsidR="00C96533" w:rsidRPr="002B482B">
        <w:rPr>
          <w:rFonts w:hint="eastAsia"/>
        </w:rPr>
        <w:t>regulons</w:t>
      </w:r>
      <w:r w:rsidR="00C96533">
        <w:rPr>
          <w:rFonts w:hint="eastAsia"/>
        </w:rPr>
        <w:t xml:space="preserve"> </w:t>
      </w:r>
      <w:r w:rsidR="00C96533">
        <w:rPr>
          <w:rFonts w:hint="eastAsia"/>
          <w:color w:val="333333"/>
        </w:rPr>
        <w:t>ranked by</w:t>
      </w:r>
      <w:r w:rsidR="00C96533" w:rsidRPr="00D968D8">
        <w:rPr>
          <w:rFonts w:hint="eastAsia"/>
          <w:color w:val="333333"/>
        </w:rPr>
        <w:t xml:space="preserve"> </w:t>
      </w:r>
      <w:r w:rsidR="00C96533">
        <w:rPr>
          <w:rFonts w:hint="eastAsia"/>
          <w:color w:val="333333"/>
        </w:rPr>
        <w:t>RSS.</w:t>
      </w:r>
    </w:p>
    <w:sectPr w:rsidR="00F41D90" w:rsidRPr="00C96533" w:rsidSect="0003208A">
      <w:footerReference w:type="default" r:id="rId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FFCC6" w14:textId="77777777" w:rsidR="00E53B2E" w:rsidRDefault="00E53B2E" w:rsidP="004047EC">
      <w:pPr>
        <w:rPr>
          <w:rFonts w:hint="eastAsia"/>
        </w:rPr>
      </w:pPr>
      <w:r>
        <w:separator/>
      </w:r>
    </w:p>
  </w:endnote>
  <w:endnote w:type="continuationSeparator" w:id="0">
    <w:p w14:paraId="2E2440EF" w14:textId="77777777" w:rsidR="00E53B2E" w:rsidRDefault="00E53B2E" w:rsidP="004047E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9969369"/>
      <w:docPartObj>
        <w:docPartGallery w:val="Page Numbers (Bottom of Page)"/>
        <w:docPartUnique/>
      </w:docPartObj>
    </w:sdtPr>
    <w:sdtContent>
      <w:p w14:paraId="6984A9A6" w14:textId="73E5EDE0" w:rsidR="0003208A" w:rsidRDefault="0003208A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090652E" w14:textId="77777777" w:rsidR="0003208A" w:rsidRDefault="0003208A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32B62" w14:textId="77777777" w:rsidR="00E53B2E" w:rsidRDefault="00E53B2E" w:rsidP="004047EC">
      <w:pPr>
        <w:rPr>
          <w:rFonts w:hint="eastAsia"/>
        </w:rPr>
      </w:pPr>
      <w:r>
        <w:separator/>
      </w:r>
    </w:p>
  </w:footnote>
  <w:footnote w:type="continuationSeparator" w:id="0">
    <w:p w14:paraId="76027C73" w14:textId="77777777" w:rsidR="00E53B2E" w:rsidRDefault="00E53B2E" w:rsidP="004047E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75B"/>
    <w:rsid w:val="00017469"/>
    <w:rsid w:val="0003208A"/>
    <w:rsid w:val="000377AF"/>
    <w:rsid w:val="00051D71"/>
    <w:rsid w:val="00054284"/>
    <w:rsid w:val="000C63F4"/>
    <w:rsid w:val="000E6EC8"/>
    <w:rsid w:val="001743EB"/>
    <w:rsid w:val="0018575B"/>
    <w:rsid w:val="00196871"/>
    <w:rsid w:val="001D79E5"/>
    <w:rsid w:val="001E6F55"/>
    <w:rsid w:val="002174C1"/>
    <w:rsid w:val="0022534A"/>
    <w:rsid w:val="002268D7"/>
    <w:rsid w:val="0023415A"/>
    <w:rsid w:val="00242555"/>
    <w:rsid w:val="00275160"/>
    <w:rsid w:val="0027717A"/>
    <w:rsid w:val="002964B3"/>
    <w:rsid w:val="00296657"/>
    <w:rsid w:val="00307C8F"/>
    <w:rsid w:val="003159D6"/>
    <w:rsid w:val="003D088F"/>
    <w:rsid w:val="003D5CD6"/>
    <w:rsid w:val="003D63B5"/>
    <w:rsid w:val="003F4218"/>
    <w:rsid w:val="00401EE1"/>
    <w:rsid w:val="004047EC"/>
    <w:rsid w:val="0042163B"/>
    <w:rsid w:val="0045485E"/>
    <w:rsid w:val="00461252"/>
    <w:rsid w:val="00470A71"/>
    <w:rsid w:val="00494B53"/>
    <w:rsid w:val="004A08D5"/>
    <w:rsid w:val="004B7885"/>
    <w:rsid w:val="004F05C7"/>
    <w:rsid w:val="00555495"/>
    <w:rsid w:val="00586805"/>
    <w:rsid w:val="0059543D"/>
    <w:rsid w:val="005A3A5E"/>
    <w:rsid w:val="00621C3D"/>
    <w:rsid w:val="00624790"/>
    <w:rsid w:val="00627D1A"/>
    <w:rsid w:val="0068396A"/>
    <w:rsid w:val="00685852"/>
    <w:rsid w:val="006C643C"/>
    <w:rsid w:val="00703B79"/>
    <w:rsid w:val="00786BF6"/>
    <w:rsid w:val="007F63D3"/>
    <w:rsid w:val="0081117F"/>
    <w:rsid w:val="0081454F"/>
    <w:rsid w:val="00834552"/>
    <w:rsid w:val="00874B07"/>
    <w:rsid w:val="008A7AA8"/>
    <w:rsid w:val="008B47F8"/>
    <w:rsid w:val="00902088"/>
    <w:rsid w:val="009024A0"/>
    <w:rsid w:val="00912718"/>
    <w:rsid w:val="00933ED0"/>
    <w:rsid w:val="00951556"/>
    <w:rsid w:val="00967663"/>
    <w:rsid w:val="00980BA4"/>
    <w:rsid w:val="009970B9"/>
    <w:rsid w:val="009A230C"/>
    <w:rsid w:val="009D527E"/>
    <w:rsid w:val="009E5368"/>
    <w:rsid w:val="00A32867"/>
    <w:rsid w:val="00A3566C"/>
    <w:rsid w:val="00A567EA"/>
    <w:rsid w:val="00A70811"/>
    <w:rsid w:val="00A72A68"/>
    <w:rsid w:val="00A8619A"/>
    <w:rsid w:val="00AA4FA0"/>
    <w:rsid w:val="00AE673C"/>
    <w:rsid w:val="00AF5AF4"/>
    <w:rsid w:val="00B013CB"/>
    <w:rsid w:val="00B1391B"/>
    <w:rsid w:val="00B2194A"/>
    <w:rsid w:val="00B469EE"/>
    <w:rsid w:val="00B50B38"/>
    <w:rsid w:val="00BA039D"/>
    <w:rsid w:val="00BB0858"/>
    <w:rsid w:val="00BC4DDC"/>
    <w:rsid w:val="00C02F40"/>
    <w:rsid w:val="00C06EF9"/>
    <w:rsid w:val="00C20498"/>
    <w:rsid w:val="00C93B6C"/>
    <w:rsid w:val="00C96533"/>
    <w:rsid w:val="00CC3C1E"/>
    <w:rsid w:val="00CD28DB"/>
    <w:rsid w:val="00D67A93"/>
    <w:rsid w:val="00D74240"/>
    <w:rsid w:val="00D80EFB"/>
    <w:rsid w:val="00D94029"/>
    <w:rsid w:val="00E14263"/>
    <w:rsid w:val="00E2151C"/>
    <w:rsid w:val="00E30111"/>
    <w:rsid w:val="00E53B2E"/>
    <w:rsid w:val="00E95D26"/>
    <w:rsid w:val="00ED4DBA"/>
    <w:rsid w:val="00F03450"/>
    <w:rsid w:val="00F27F69"/>
    <w:rsid w:val="00F41D90"/>
    <w:rsid w:val="00F44660"/>
    <w:rsid w:val="00FA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CE9A45"/>
  <w15:chartTrackingRefBased/>
  <w15:docId w15:val="{2986A2CA-D828-47E5-8AFC-F027767A2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D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7E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047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047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047EC"/>
    <w:rPr>
      <w:sz w:val="18"/>
      <w:szCs w:val="18"/>
    </w:rPr>
  </w:style>
  <w:style w:type="character" w:styleId="a7">
    <w:name w:val="Hyperlink"/>
    <w:basedOn w:val="a0"/>
    <w:uiPriority w:val="99"/>
    <w:unhideWhenUsed/>
    <w:rsid w:val="00B469EE"/>
    <w:rPr>
      <w:color w:val="0563C1" w:themeColor="hyperlink"/>
      <w:u w:val="single"/>
    </w:rPr>
  </w:style>
  <w:style w:type="character" w:styleId="a8">
    <w:name w:val="line number"/>
    <w:basedOn w:val="a0"/>
    <w:uiPriority w:val="99"/>
    <w:semiHidden/>
    <w:unhideWhenUsed/>
    <w:rsid w:val="00032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0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huihui wang</dc:creator>
  <cp:keywords/>
  <dc:description/>
  <cp:lastModifiedBy>huihui wang</cp:lastModifiedBy>
  <cp:revision>75</cp:revision>
  <dcterms:created xsi:type="dcterms:W3CDTF">2024-10-21T13:36:00Z</dcterms:created>
  <dcterms:modified xsi:type="dcterms:W3CDTF">2025-10-26T03:26:00Z</dcterms:modified>
</cp:coreProperties>
</file>