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171D6" w14:textId="055127DC" w:rsidR="00FF5B70" w:rsidRPr="001E428B" w:rsidRDefault="00CF1CDA" w:rsidP="000C344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E42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Supplemental Material</w:t>
      </w:r>
    </w:p>
    <w:tbl>
      <w:tblPr>
        <w:tblStyle w:val="TableGrid"/>
        <w:tblW w:w="13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1290"/>
        <w:gridCol w:w="1335"/>
        <w:gridCol w:w="1248"/>
        <w:gridCol w:w="1230"/>
        <w:gridCol w:w="1245"/>
        <w:gridCol w:w="1005"/>
        <w:gridCol w:w="2610"/>
        <w:gridCol w:w="2070"/>
      </w:tblGrid>
      <w:tr w:rsidR="001E428B" w:rsidRPr="001E428B" w14:paraId="5D7A95F1" w14:textId="77777777" w:rsidTr="7505890F">
        <w:trPr>
          <w:trHeight w:val="254"/>
        </w:trPr>
        <w:tc>
          <w:tcPr>
            <w:tcW w:w="13158" w:type="dxa"/>
            <w:gridSpan w:val="9"/>
            <w:tcBorders>
              <w:bottom w:val="single" w:sz="4" w:space="0" w:color="auto"/>
            </w:tcBorders>
          </w:tcPr>
          <w:p w14:paraId="7F5791A0" w14:textId="5941FAA8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Table </w:t>
            </w:r>
            <w:r w:rsidR="00A41732"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Fit Statistics for </w:t>
            </w:r>
            <w:r w:rsidR="009A2AD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atent </w:t>
            </w:r>
            <w:r w:rsidR="009A2AD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lass </w:t>
            </w:r>
            <w:r w:rsidR="009A2AD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odels</w:t>
            </w:r>
          </w:p>
        </w:tc>
      </w:tr>
      <w:tr w:rsidR="001E428B" w:rsidRPr="001E428B" w14:paraId="2A982B7D" w14:textId="77777777" w:rsidTr="00434A82">
        <w:trPr>
          <w:trHeight w:val="152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42D73144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Model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5489DB10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Parameters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47A5DB17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LL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14:paraId="40D2D8DF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AIC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73D6C2D8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BIC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14:paraId="10FDBE86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BIC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</w:tcPr>
          <w:p w14:paraId="7182DD70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Entropy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4760BD2" w14:textId="7B96017E" w:rsidR="005C5EC2" w:rsidRPr="001E428B" w:rsidRDefault="00271A1C" w:rsidP="002B4D12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χ</w:t>
            </w:r>
            <w:r w:rsidR="005C5EC2"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="005C5EC2"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(p)             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FB0541F" w14:textId="2C05CDC2" w:rsidR="005C5EC2" w:rsidRPr="001E428B" w:rsidRDefault="0032036D" w:rsidP="002B4D12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G² </w:t>
            </w: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(p)             </w:t>
            </w:r>
          </w:p>
        </w:tc>
      </w:tr>
      <w:tr w:rsidR="001E428B" w:rsidRPr="001E428B" w14:paraId="58519C36" w14:textId="77777777" w:rsidTr="7505890F">
        <w:trPr>
          <w:trHeight w:val="152"/>
        </w:trPr>
        <w:tc>
          <w:tcPr>
            <w:tcW w:w="1125" w:type="dxa"/>
            <w:tcBorders>
              <w:top w:val="single" w:sz="4" w:space="0" w:color="auto"/>
            </w:tcBorders>
          </w:tcPr>
          <w:p w14:paraId="2AC92890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1-Class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0225E11A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02394C2F" w14:textId="274C2B8D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-14319.0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14:paraId="6B2C6138" w14:textId="4449146E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28648.15       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14:paraId="209A9063" w14:textId="2DA60C44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28680.63      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14:paraId="64A1D94A" w14:textId="3EEDA554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28664.7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 w14:paraId="3019D5FC" w14:textId="159C4078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6A32DFD0" w14:textId="12FE13EF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2889.7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3B22D1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(&lt;0.001)    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CC12267" w14:textId="1628DB4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304.0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B22D1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(&lt;0.001)</w:t>
            </w:r>
          </w:p>
        </w:tc>
      </w:tr>
      <w:tr w:rsidR="001E428B" w:rsidRPr="001E428B" w14:paraId="4C6F1833" w14:textId="77777777" w:rsidTr="7505890F">
        <w:trPr>
          <w:trHeight w:val="80"/>
        </w:trPr>
        <w:tc>
          <w:tcPr>
            <w:tcW w:w="1125" w:type="dxa"/>
          </w:tcPr>
          <w:p w14:paraId="4DE2B8CE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2-Class</w:t>
            </w:r>
          </w:p>
        </w:tc>
        <w:tc>
          <w:tcPr>
            <w:tcW w:w="1290" w:type="dxa"/>
          </w:tcPr>
          <w:p w14:paraId="0DD893FA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35" w:type="dxa"/>
          </w:tcPr>
          <w:p w14:paraId="48B188D4" w14:textId="302F9A5D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-10589.82      </w:t>
            </w:r>
          </w:p>
        </w:tc>
        <w:tc>
          <w:tcPr>
            <w:tcW w:w="1248" w:type="dxa"/>
          </w:tcPr>
          <w:p w14:paraId="5DDB10E5" w14:textId="42A18B6A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21201.64</w:t>
            </w:r>
          </w:p>
        </w:tc>
        <w:tc>
          <w:tcPr>
            <w:tcW w:w="1230" w:type="dxa"/>
          </w:tcPr>
          <w:p w14:paraId="3823FFE7" w14:textId="5C35F2EE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21273.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245" w:type="dxa"/>
          </w:tcPr>
          <w:p w14:paraId="581D0B2C" w14:textId="0B7921D8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21238.1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005" w:type="dxa"/>
          </w:tcPr>
          <w:p w14:paraId="6D42710C" w14:textId="78B4A599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</w:tc>
        <w:tc>
          <w:tcPr>
            <w:tcW w:w="2610" w:type="dxa"/>
          </w:tcPr>
          <w:p w14:paraId="28F7BFF0" w14:textId="1DDDC481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847.9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(&lt;.001)       </w:t>
            </w:r>
          </w:p>
        </w:tc>
        <w:tc>
          <w:tcPr>
            <w:tcW w:w="2070" w:type="dxa"/>
          </w:tcPr>
          <w:p w14:paraId="438B274A" w14:textId="75D48A0F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550.4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(0.03)</w:t>
            </w:r>
          </w:p>
        </w:tc>
      </w:tr>
      <w:tr w:rsidR="001E428B" w:rsidRPr="001E428B" w14:paraId="2B05AD95" w14:textId="77777777" w:rsidTr="7505890F">
        <w:trPr>
          <w:trHeight w:val="80"/>
        </w:trPr>
        <w:tc>
          <w:tcPr>
            <w:tcW w:w="1125" w:type="dxa"/>
          </w:tcPr>
          <w:p w14:paraId="5D003FF5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3-Class</w:t>
            </w:r>
          </w:p>
        </w:tc>
        <w:tc>
          <w:tcPr>
            <w:tcW w:w="1290" w:type="dxa"/>
          </w:tcPr>
          <w:p w14:paraId="6DA27544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35" w:type="dxa"/>
          </w:tcPr>
          <w:p w14:paraId="0C7994B0" w14:textId="3FD8FEB9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-5016.4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248" w:type="dxa"/>
          </w:tcPr>
          <w:p w14:paraId="2F49D577" w14:textId="4A6E37FA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10066.87</w:t>
            </w:r>
          </w:p>
        </w:tc>
        <w:tc>
          <w:tcPr>
            <w:tcW w:w="1230" w:type="dxa"/>
          </w:tcPr>
          <w:p w14:paraId="3E8F128B" w14:textId="1CB58096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10164.76      </w:t>
            </w:r>
          </w:p>
        </w:tc>
        <w:tc>
          <w:tcPr>
            <w:tcW w:w="1245" w:type="dxa"/>
          </w:tcPr>
          <w:p w14:paraId="11C72FF2" w14:textId="411412B1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10110.75      </w:t>
            </w:r>
          </w:p>
        </w:tc>
        <w:tc>
          <w:tcPr>
            <w:tcW w:w="1005" w:type="dxa"/>
          </w:tcPr>
          <w:p w14:paraId="21871B67" w14:textId="4541DB6A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0.79      </w:t>
            </w:r>
          </w:p>
        </w:tc>
        <w:tc>
          <w:tcPr>
            <w:tcW w:w="2610" w:type="dxa"/>
          </w:tcPr>
          <w:p w14:paraId="5732F2A4" w14:textId="5FC83EF6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255.44 </w:t>
            </w:r>
            <w:r w:rsidR="00E32552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(&lt;.001)      </w:t>
            </w:r>
          </w:p>
        </w:tc>
        <w:tc>
          <w:tcPr>
            <w:tcW w:w="2070" w:type="dxa"/>
          </w:tcPr>
          <w:p w14:paraId="58936E92" w14:textId="00EC4EFB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175.7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32552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(&lt;.001)</w:t>
            </w:r>
          </w:p>
        </w:tc>
      </w:tr>
      <w:tr w:rsidR="001E428B" w:rsidRPr="001E428B" w14:paraId="08A31DDB" w14:textId="77777777" w:rsidTr="7505890F">
        <w:trPr>
          <w:trHeight w:val="80"/>
        </w:trPr>
        <w:tc>
          <w:tcPr>
            <w:tcW w:w="1125" w:type="dxa"/>
          </w:tcPr>
          <w:p w14:paraId="13E0FF1A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4-Class</w:t>
            </w:r>
          </w:p>
        </w:tc>
        <w:tc>
          <w:tcPr>
            <w:tcW w:w="1290" w:type="dxa"/>
          </w:tcPr>
          <w:p w14:paraId="39A75758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335" w:type="dxa"/>
          </w:tcPr>
          <w:p w14:paraId="63CEAF12" w14:textId="02B0E33E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-4935.76       </w:t>
            </w:r>
          </w:p>
        </w:tc>
        <w:tc>
          <w:tcPr>
            <w:tcW w:w="1248" w:type="dxa"/>
          </w:tcPr>
          <w:p w14:paraId="0B1F3928" w14:textId="6AA2D336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9917.5</w:t>
            </w:r>
            <w:r w:rsidR="00BF58C7"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</w:t>
            </w:r>
          </w:p>
        </w:tc>
        <w:tc>
          <w:tcPr>
            <w:tcW w:w="1230" w:type="dxa"/>
          </w:tcPr>
          <w:p w14:paraId="47E0716C" w14:textId="4E17FCA7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10049.9</w:t>
            </w:r>
            <w:r w:rsidR="00BF58C7"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</w:t>
            </w:r>
          </w:p>
        </w:tc>
        <w:tc>
          <w:tcPr>
            <w:tcW w:w="1245" w:type="dxa"/>
          </w:tcPr>
          <w:p w14:paraId="086C176D" w14:textId="3A1DE51F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9976.89</w:t>
            </w:r>
          </w:p>
        </w:tc>
        <w:tc>
          <w:tcPr>
            <w:tcW w:w="1005" w:type="dxa"/>
          </w:tcPr>
          <w:p w14:paraId="35CB663F" w14:textId="0A8B3C84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0.77       </w:t>
            </w:r>
          </w:p>
        </w:tc>
        <w:tc>
          <w:tcPr>
            <w:tcW w:w="2610" w:type="dxa"/>
          </w:tcPr>
          <w:p w14:paraId="571E5AD3" w14:textId="202442C1" w:rsidR="005C5EC2" w:rsidRPr="001E428B" w:rsidRDefault="009F78E7" w:rsidP="002B4D1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12.61 </w:t>
            </w:r>
            <w:r w:rsidR="00E32552"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</w:t>
            </w: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(0.14)           </w:t>
            </w:r>
          </w:p>
        </w:tc>
        <w:tc>
          <w:tcPr>
            <w:tcW w:w="2070" w:type="dxa"/>
          </w:tcPr>
          <w:p w14:paraId="428F259F" w14:textId="049E9641" w:rsidR="005C5EC2" w:rsidRPr="001E428B" w:rsidRDefault="009F78E7" w:rsidP="002B4D1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14.38 </w:t>
            </w:r>
            <w:r w:rsidR="00E32552"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</w:t>
            </w: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(0.04)</w:t>
            </w:r>
          </w:p>
        </w:tc>
      </w:tr>
      <w:tr w:rsidR="001E428B" w:rsidRPr="001E428B" w14:paraId="421AF89B" w14:textId="77777777" w:rsidTr="7505890F">
        <w:trPr>
          <w:trHeight w:val="135"/>
        </w:trPr>
        <w:tc>
          <w:tcPr>
            <w:tcW w:w="1125" w:type="dxa"/>
            <w:tcBorders>
              <w:bottom w:val="single" w:sz="4" w:space="0" w:color="auto"/>
            </w:tcBorders>
          </w:tcPr>
          <w:p w14:paraId="74BD0CE8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5-Class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13A522E2" w14:textId="77777777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413802A8" w14:textId="570A6171" w:rsidR="005C5EC2" w:rsidRPr="001E428B" w:rsidRDefault="005C5EC2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-4929.08       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14:paraId="1CCAB69C" w14:textId="077BA643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9916.1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27CC2E67" w14:textId="09447C78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10083.15        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5F1CF3F1" w14:textId="27EBA16B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9991.01   </w:t>
            </w:r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14:paraId="74C74C2C" w14:textId="17183432" w:rsidR="005C5EC2" w:rsidRPr="001E428B" w:rsidRDefault="003B22D1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1CC23C35" w14:textId="2A21A25B" w:rsidR="005C5EC2" w:rsidRPr="001E428B" w:rsidRDefault="009F78E7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0.84 </w:t>
            </w:r>
            <w:r w:rsidR="00E32552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(0.36)             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28C796B" w14:textId="52F6EF64" w:rsidR="005C5EC2" w:rsidRPr="001E428B" w:rsidRDefault="009F78E7" w:rsidP="002B4D12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0.60 </w:t>
            </w:r>
            <w:r w:rsidR="00E32552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(0.25)</w:t>
            </w:r>
          </w:p>
        </w:tc>
      </w:tr>
    </w:tbl>
    <w:p w14:paraId="2BE3F7C4" w14:textId="7D20D236" w:rsidR="00166D9A" w:rsidRPr="001E428B" w:rsidRDefault="009F78E7" w:rsidP="009F78E7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E428B">
        <w:rPr>
          <w:rFonts w:ascii="Times New Roman" w:hAnsi="Times New Roman" w:cs="Times New Roman"/>
          <w:color w:val="000000" w:themeColor="text1"/>
          <w:sz w:val="24"/>
          <w:szCs w:val="24"/>
        </w:rPr>
        <w:t>Notes.</w:t>
      </w:r>
      <w:r w:rsidRPr="001E428B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 xml:space="preserve"> </w:t>
      </w:r>
      <w:r w:rsidRPr="001E428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LL</w:t>
      </w:r>
      <w:r w:rsidR="00E32552"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Loglikelihood; </w:t>
      </w:r>
      <w:r w:rsidRPr="001E428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AIC</w:t>
      </w:r>
      <w:r w:rsidR="00E32552"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Akaike Information Criterion; </w:t>
      </w:r>
      <w:r w:rsidRPr="001E428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BIC</w:t>
      </w:r>
      <w:r w:rsidR="00E32552"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Bayesian Information Criteria; </w:t>
      </w:r>
      <w:proofErr w:type="spellStart"/>
      <w:r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a</w:t>
      </w:r>
      <w:r w:rsidRPr="001E428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BIC</w:t>
      </w:r>
      <w:proofErr w:type="spellEnd"/>
      <w:r w:rsidR="00E32552"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Adjusted BIC; </w:t>
      </w:r>
      <w:r w:rsidR="00271A1C"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χ</w:t>
      </w:r>
      <w:r w:rsidR="00271A1C"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 xml:space="preserve"> </w:t>
      </w:r>
      <w:r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2</w:t>
      </w:r>
      <w:r w:rsidR="00E32552"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Pearson Chi-Square; </w:t>
      </w:r>
      <w:r w:rsidR="0032036D"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G²</w:t>
      </w:r>
      <w:r w:rsidR="00E32552"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:</w:t>
      </w:r>
      <w:r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Likelihood Ratio Chi-Square</w:t>
      </w:r>
      <w:r w:rsidR="00E32552"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. </w:t>
      </w:r>
      <w:r w:rsidR="00E32552" w:rsidRPr="001E428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="00E32552" w:rsidRPr="001E428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: significance level. Bolded class represents the final solution. </w:t>
      </w:r>
    </w:p>
    <w:p w14:paraId="4CE7BB11" w14:textId="77777777" w:rsidR="00A41732" w:rsidRPr="001E428B" w:rsidRDefault="00E32552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sectPr w:rsidR="00A41732" w:rsidRPr="001E428B" w:rsidSect="003B22D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1E428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51973F38" w14:textId="59B97A82" w:rsidR="00170356" w:rsidRPr="001E428B" w:rsidRDefault="00170356" w:rsidP="0041236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28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</w:t>
      </w:r>
      <w:r w:rsidR="00A41732" w:rsidRPr="001E428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</w:t>
      </w:r>
      <w:r w:rsidRPr="001E428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Father </w:t>
      </w:r>
      <w:r w:rsidR="00BF58C7"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resence </w:t>
      </w:r>
      <w:r w:rsidR="00BF58C7"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cross </w:t>
      </w:r>
      <w:r w:rsidR="00BF58C7"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ime by </w:t>
      </w:r>
      <w:r w:rsidR="00BF58C7"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lass</w:t>
      </w:r>
    </w:p>
    <w:tbl>
      <w:tblPr>
        <w:tblStyle w:val="TableGrid"/>
        <w:tblW w:w="9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5"/>
        <w:gridCol w:w="828"/>
        <w:gridCol w:w="1025"/>
        <w:gridCol w:w="1022"/>
        <w:gridCol w:w="1023"/>
        <w:gridCol w:w="1026"/>
        <w:gridCol w:w="1023"/>
      </w:tblGrid>
      <w:tr w:rsidR="001E428B" w:rsidRPr="001E428B" w14:paraId="1FF72329" w14:textId="77777777" w:rsidTr="7505890F">
        <w:trPr>
          <w:trHeight w:val="266"/>
        </w:trPr>
        <w:tc>
          <w:tcPr>
            <w:tcW w:w="3615" w:type="dxa"/>
            <w:tcBorders>
              <w:top w:val="single" w:sz="4" w:space="0" w:color="auto"/>
            </w:tcBorders>
          </w:tcPr>
          <w:p w14:paraId="53E34E9D" w14:textId="77777777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524BBD9E" w14:textId="625C612E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66B443BB" w14:textId="78CC2EC1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Birth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3EB63568" w14:textId="4B8FCCE5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Year 1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6F2BBCE8" w14:textId="66ACA36B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Year 3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7BFB0039" w14:textId="26E38DB4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Year 5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674472EE" w14:textId="71E5BEF3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Year 9</w:t>
            </w:r>
          </w:p>
        </w:tc>
      </w:tr>
      <w:tr w:rsidR="001E428B" w:rsidRPr="001E428B" w14:paraId="0A342B6E" w14:textId="77777777" w:rsidTr="7505890F">
        <w:trPr>
          <w:trHeight w:val="266"/>
        </w:trPr>
        <w:tc>
          <w:tcPr>
            <w:tcW w:w="3615" w:type="dxa"/>
            <w:tcBorders>
              <w:bottom w:val="single" w:sz="4" w:space="0" w:color="auto"/>
            </w:tcBorders>
          </w:tcPr>
          <w:p w14:paraId="670C900B" w14:textId="663D3934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Class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67FEE004" w14:textId="485918FA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03717FFF" w14:textId="4C2AAB3B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7E4FA7B" w14:textId="09AB15D7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666A1247" w14:textId="565359C8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0E4C2695" w14:textId="56A832BC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1A70CE1D" w14:textId="0DAF316A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%</w:t>
            </w:r>
          </w:p>
        </w:tc>
      </w:tr>
      <w:tr w:rsidR="001E428B" w:rsidRPr="001E428B" w14:paraId="6E4C2748" w14:textId="77777777" w:rsidTr="7505890F">
        <w:trPr>
          <w:trHeight w:val="266"/>
        </w:trPr>
        <w:tc>
          <w:tcPr>
            <w:tcW w:w="3615" w:type="dxa"/>
            <w:tcBorders>
              <w:top w:val="single" w:sz="4" w:space="0" w:color="auto"/>
            </w:tcBorders>
          </w:tcPr>
          <w:p w14:paraId="0E72CE37" w14:textId="622CF826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Consistently 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804C2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bsent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655DD0BF" w14:textId="55DE49C8" w:rsidR="00412369" w:rsidRPr="001E428B" w:rsidRDefault="00A90C9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1812</w:t>
            </w: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1B2AB15B" w14:textId="142F1A41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5B1E1523" w14:textId="38B2374A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2C1DD32E" w14:textId="38E4EE83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0F3B6208" w14:textId="2720A221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742C89F8" w14:textId="49BB5154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16.0</w:t>
            </w:r>
          </w:p>
        </w:tc>
      </w:tr>
      <w:tr w:rsidR="001E428B" w:rsidRPr="001E428B" w14:paraId="36E768F2" w14:textId="77777777" w:rsidTr="7505890F">
        <w:trPr>
          <w:trHeight w:val="266"/>
        </w:trPr>
        <w:tc>
          <w:tcPr>
            <w:tcW w:w="3615" w:type="dxa"/>
          </w:tcPr>
          <w:p w14:paraId="7A8BEF96" w14:textId="2FEB6137" w:rsidR="00804C27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804C2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Early 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804C2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bsence</w:t>
            </w:r>
            <w:r w:rsidR="000C344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804C2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Later</w:t>
            </w:r>
            <w:r w:rsidR="000C344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804C2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resence</w:t>
            </w:r>
          </w:p>
        </w:tc>
        <w:tc>
          <w:tcPr>
            <w:tcW w:w="828" w:type="dxa"/>
          </w:tcPr>
          <w:p w14:paraId="65734633" w14:textId="5B99885A" w:rsidR="00412369" w:rsidRPr="001E428B" w:rsidRDefault="00A90C9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398</w:t>
            </w:r>
          </w:p>
        </w:tc>
        <w:tc>
          <w:tcPr>
            <w:tcW w:w="1025" w:type="dxa"/>
          </w:tcPr>
          <w:p w14:paraId="54E81818" w14:textId="16FED113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20.5</w:t>
            </w:r>
          </w:p>
        </w:tc>
        <w:tc>
          <w:tcPr>
            <w:tcW w:w="1022" w:type="dxa"/>
          </w:tcPr>
          <w:p w14:paraId="12590459" w14:textId="5DB195BC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9.8</w:t>
            </w:r>
          </w:p>
        </w:tc>
        <w:tc>
          <w:tcPr>
            <w:tcW w:w="1023" w:type="dxa"/>
          </w:tcPr>
          <w:p w14:paraId="7C087A6F" w14:textId="62AB4430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53.6</w:t>
            </w:r>
          </w:p>
        </w:tc>
        <w:tc>
          <w:tcPr>
            <w:tcW w:w="1026" w:type="dxa"/>
          </w:tcPr>
          <w:p w14:paraId="6C4DE5B0" w14:textId="08B7522D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95.6</w:t>
            </w:r>
          </w:p>
        </w:tc>
        <w:tc>
          <w:tcPr>
            <w:tcW w:w="1023" w:type="dxa"/>
          </w:tcPr>
          <w:p w14:paraId="03718A66" w14:textId="5B83D8F1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92.3</w:t>
            </w:r>
          </w:p>
        </w:tc>
      </w:tr>
      <w:tr w:rsidR="001E428B" w:rsidRPr="001E428B" w14:paraId="157B84F2" w14:textId="77777777" w:rsidTr="7505890F">
        <w:trPr>
          <w:trHeight w:val="266"/>
        </w:trPr>
        <w:tc>
          <w:tcPr>
            <w:tcW w:w="3615" w:type="dxa"/>
          </w:tcPr>
          <w:p w14:paraId="7A1B4311" w14:textId="0F8421FC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Early 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resence/Later</w:t>
            </w:r>
            <w:r w:rsidR="000C344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bsence     </w:t>
            </w:r>
          </w:p>
        </w:tc>
        <w:tc>
          <w:tcPr>
            <w:tcW w:w="828" w:type="dxa"/>
          </w:tcPr>
          <w:p w14:paraId="02E8EEEC" w14:textId="060A702B" w:rsidR="00412369" w:rsidRPr="001E428B" w:rsidRDefault="00A90C9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846</w:t>
            </w:r>
          </w:p>
        </w:tc>
        <w:tc>
          <w:tcPr>
            <w:tcW w:w="1025" w:type="dxa"/>
          </w:tcPr>
          <w:p w14:paraId="7E83F6A4" w14:textId="144A4C92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67.7</w:t>
            </w:r>
          </w:p>
        </w:tc>
        <w:tc>
          <w:tcPr>
            <w:tcW w:w="1022" w:type="dxa"/>
          </w:tcPr>
          <w:p w14:paraId="3D227E12" w14:textId="644BB96B" w:rsidR="00412369" w:rsidRPr="001E428B" w:rsidRDefault="00D1183B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65.6</w:t>
            </w:r>
          </w:p>
        </w:tc>
        <w:tc>
          <w:tcPr>
            <w:tcW w:w="1023" w:type="dxa"/>
          </w:tcPr>
          <w:p w14:paraId="6F4B4411" w14:textId="2D2817FB" w:rsidR="00412369" w:rsidRPr="001E428B" w:rsidRDefault="00D1183B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40.5</w:t>
            </w:r>
          </w:p>
        </w:tc>
        <w:tc>
          <w:tcPr>
            <w:tcW w:w="1026" w:type="dxa"/>
          </w:tcPr>
          <w:p w14:paraId="357F349E" w14:textId="3B653E7C" w:rsidR="00412369" w:rsidRPr="001E428B" w:rsidRDefault="00D1183B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21.4</w:t>
            </w:r>
          </w:p>
        </w:tc>
        <w:tc>
          <w:tcPr>
            <w:tcW w:w="1023" w:type="dxa"/>
          </w:tcPr>
          <w:p w14:paraId="6C124F5D" w14:textId="241911D6" w:rsidR="00412369" w:rsidRPr="001E428B" w:rsidRDefault="00D1183B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44.6</w:t>
            </w:r>
          </w:p>
        </w:tc>
      </w:tr>
      <w:tr w:rsidR="001E428B" w:rsidRPr="001E428B" w14:paraId="62371EC3" w14:textId="77777777" w:rsidTr="7505890F">
        <w:trPr>
          <w:trHeight w:val="266"/>
        </w:trPr>
        <w:tc>
          <w:tcPr>
            <w:tcW w:w="3615" w:type="dxa"/>
            <w:tcBorders>
              <w:bottom w:val="single" w:sz="4" w:space="0" w:color="auto"/>
            </w:tcBorders>
          </w:tcPr>
          <w:p w14:paraId="2A7C414E" w14:textId="31B0127C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</w:t>
            </w:r>
            <w:r w:rsidR="00804C2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Consistently </w:t>
            </w:r>
            <w:r w:rsidR="00BF58C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  <w:r w:rsidR="00804C2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resent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7BE22273" w14:textId="723212CC" w:rsidR="00412369" w:rsidRPr="001E428B" w:rsidRDefault="00A90C9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1842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5BB9E59F" w14:textId="01EBA352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75.6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2D50A32B" w14:textId="5C8DF968" w:rsidR="00412369" w:rsidRPr="001E428B" w:rsidRDefault="00412369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804C27"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0990792C" w14:textId="160086D3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96.6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06854A94" w14:textId="610DE009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100.0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428ACF15" w14:textId="4149EC63" w:rsidR="00412369" w:rsidRPr="001E428B" w:rsidRDefault="00804C27" w:rsidP="00412369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96.4</w:t>
            </w:r>
          </w:p>
        </w:tc>
      </w:tr>
    </w:tbl>
    <w:p w14:paraId="6887E825" w14:textId="497CBA62" w:rsidR="00412369" w:rsidRPr="001E428B" w:rsidRDefault="00412369" w:rsidP="00170356">
      <w:pPr>
        <w:widowControl w:val="0"/>
        <w:spacing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Notes. </w:t>
      </w:r>
      <w:r w:rsidR="00BF58C7"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n: </w:t>
      </w:r>
      <w:r w:rsidR="00BF58C7"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sample size.</w:t>
      </w:r>
      <w:r w:rsidR="00BF58C7"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%: </w:t>
      </w:r>
      <w:r w:rsidR="00BF58C7"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percentage</w:t>
      </w:r>
      <w:r w:rsidR="00BF58C7"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3133C19E" w14:textId="77777777" w:rsidR="00412369" w:rsidRPr="001E428B" w:rsidRDefault="00412369" w:rsidP="00170356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DFD6A15" w14:textId="77777777" w:rsidR="00CF1CDA" w:rsidRPr="001E428B" w:rsidRDefault="00CF1CDA" w:rsidP="00CF1CD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85F0A9" w14:textId="710946D5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5F2077" w14:textId="020AAB1E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FB697B" w14:textId="1DBCA3A6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D87025" w14:textId="68C83573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ABFA2" w14:textId="6C2ADCC9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139A11" w14:textId="46E14335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6212C8" w14:textId="5E3A379B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42532F" w14:textId="3AAB8EE0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29A792" w14:textId="18FD7833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42EAA6" w14:textId="3A2EF967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32DF9F" w14:textId="7F3260A7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25F8C2" w14:textId="02280F8E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BA0DD3" w14:textId="30CDD803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692CC4" w14:textId="29832052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160255" w14:textId="7C2CB761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89668E" w14:textId="40DEAC03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7FB99B" w14:textId="1C079098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F84AB4" w14:textId="39C068D3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596382" w14:textId="2C6B1A84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765A56" w14:textId="6494ADC7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4689E7" w14:textId="77777777" w:rsidR="00F622F8" w:rsidRPr="001E428B" w:rsidRDefault="00F622F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B1E829B" w14:textId="3824C280" w:rsidR="2AE1EAC8" w:rsidRPr="001E428B" w:rsidRDefault="2AE1EAC8" w:rsidP="00F622F8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2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S3.</w:t>
      </w:r>
      <w:r w:rsidRPr="001E42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Results of multiple mediation analysis for social comparisons of puberty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089"/>
        <w:gridCol w:w="1748"/>
        <w:gridCol w:w="998"/>
        <w:gridCol w:w="838"/>
        <w:gridCol w:w="1687"/>
      </w:tblGrid>
      <w:tr w:rsidR="001E428B" w:rsidRPr="001E428B" w14:paraId="47F8263A" w14:textId="77777777" w:rsidTr="004E38F4">
        <w:trPr>
          <w:trHeight w:val="278"/>
        </w:trPr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20687E97" w14:textId="6B44304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Direct effect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63CD251E" w14:textId="31FCD3B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β</w:t>
            </w:r>
            <w:r w:rsidRPr="001E42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(SE)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5015EDED" w14:textId="4B529E5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t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74558ADD" w14:textId="3B917CC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p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10BD4476" w14:textId="576C737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LLCI, ULCI</w:t>
            </w:r>
          </w:p>
        </w:tc>
      </w:tr>
      <w:tr w:rsidR="001E428B" w:rsidRPr="001E428B" w14:paraId="7A336EC7" w14:textId="77777777" w:rsidTr="008B0F8F">
        <w:trPr>
          <w:trHeight w:val="278"/>
        </w:trPr>
        <w:tc>
          <w:tcPr>
            <w:tcW w:w="9360" w:type="dxa"/>
            <w:gridSpan w:val="5"/>
            <w:tcBorders>
              <w:top w:val="nil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5FF2932E" w14:textId="60E4D51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Girls’ social comparisons of puberty (age 9)</w:t>
            </w:r>
          </w:p>
        </w:tc>
      </w:tr>
      <w:tr w:rsidR="001E428B" w:rsidRPr="001E428B" w14:paraId="43BA7238" w14:textId="77777777" w:rsidTr="00F622F8">
        <w:trPr>
          <w:trHeight w:val="300"/>
        </w:trPr>
        <w:tc>
          <w:tcPr>
            <w:tcW w:w="4089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5E2E67E" w14:textId="5F86DF0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1: Consistently absent 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2C86AC8" w14:textId="70DAB13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5871118" w14:textId="70DAB13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DB01ABF" w14:textId="70DAB13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EBC1556" w14:textId="70DAB13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1A026642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C5BEAFF" w14:textId="4557E67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86F291A" w14:textId="5CF62BF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-0.183 (0.158)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4022C1F" w14:textId="5629C22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-1.155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5463285" w14:textId="3D9A640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0.248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8D61BAF" w14:textId="779B604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-0.493, 0.127</w:t>
            </w:r>
          </w:p>
        </w:tc>
      </w:tr>
      <w:tr w:rsidR="001E428B" w:rsidRPr="001E428B" w14:paraId="15E3CA14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8A25ABB" w14:textId="32A3E33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7F1CDA8" w14:textId="4BDCA09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-0.066 (0.038)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F3EA9C4" w14:textId="39D0F1D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-1.726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E9A9C05" w14:textId="3824907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0.084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69B3ED6" w14:textId="20FE1BD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-0.140, 0.008</w:t>
            </w:r>
          </w:p>
        </w:tc>
      </w:tr>
      <w:tr w:rsidR="001E428B" w:rsidRPr="001E428B" w14:paraId="4C6A03C1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B5A6913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401CBE22" w14:textId="7FFAF28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712A4AE" w14:textId="7CB9812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-0.158 (0.043)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CF275DC" w14:textId="7DB4F62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-3.671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E0EAFE8" w14:textId="4F51360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C86896A" w14:textId="0130088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-0.242, -0.074</w:t>
            </w:r>
          </w:p>
        </w:tc>
      </w:tr>
      <w:tr w:rsidR="001E428B" w:rsidRPr="001E428B" w14:paraId="1FC3F349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F6B7ADB" w14:textId="7A0B49C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2: Early absence/Later presence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F3BEADD" w14:textId="1A9BC1C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63A4FC5" w14:textId="707D2B0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8000F56" w14:textId="77EAB28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8E0A11C" w14:textId="5335FE9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0E297609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0B8E69B" w14:textId="00A05CD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F1A0481" w14:textId="7B08FC3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0.024 (0.342)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C580D2B" w14:textId="6CFB96E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0.070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2CD6638" w14:textId="33E7852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0.944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3F43C91" w14:textId="0D35D6C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-0.646, 0.694</w:t>
            </w:r>
          </w:p>
        </w:tc>
      </w:tr>
      <w:tr w:rsidR="001E428B" w:rsidRPr="001E428B" w14:paraId="4B2AC32A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EB009F3" w14:textId="1B5D696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D71577B" w14:textId="2561948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0.067 (0.088)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96A8CB0" w14:textId="35883F5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0.769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420CF67" w14:textId="7696231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0.442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6CB01BB" w14:textId="2BCC794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-0.105, 0.239</w:t>
            </w:r>
          </w:p>
        </w:tc>
      </w:tr>
      <w:tr w:rsidR="001E428B" w:rsidRPr="001E428B" w14:paraId="74EF3829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E4A1093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13C637DE" w14:textId="04C3C5B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F7AB54B" w14:textId="379CD1F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-0.250 (0.085)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C00DE7D" w14:textId="6CCB346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-2.939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5E122C3" w14:textId="0B00F72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D5EDEEB" w14:textId="673514E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-0.417, -0.083</w:t>
            </w:r>
          </w:p>
        </w:tc>
      </w:tr>
      <w:tr w:rsidR="001E428B" w:rsidRPr="001E428B" w14:paraId="0CB27453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D330638" w14:textId="7EF7F01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3: Early presence/Later absence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CDC412D" w14:textId="3B221DA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C9F7DDC" w14:textId="4F61FD62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A1852C2" w14:textId="0CF5176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A5847C1" w14:textId="21B3892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0977B8B2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4D24F40" w14:textId="2D24BA7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6209477" w14:textId="6BBF682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-0.234 (0.222)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0EC7236" w14:textId="029706F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-1.056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CB83AE9" w14:textId="19AFD78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0.291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DB91924" w14:textId="78AE76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-0.669, 0.201</w:t>
            </w:r>
          </w:p>
        </w:tc>
      </w:tr>
      <w:tr w:rsidR="001E428B" w:rsidRPr="001E428B" w14:paraId="44954895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5C077A2" w14:textId="0CB7CD3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5E2A0B1" w14:textId="79D69B12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-0.047 (0.060)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85E964F" w14:textId="6B4557D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-0.783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E25B37C" w14:textId="2E055B6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0.434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C781750" w14:textId="1511648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-0.165, 0.071</w:t>
            </w:r>
          </w:p>
        </w:tc>
      </w:tr>
      <w:tr w:rsidR="001E428B" w:rsidRPr="001E428B" w14:paraId="22262780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B325CC8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71237AD2" w14:textId="70E792D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132BF11" w14:textId="47717C2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-0.166 (0.086)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32160CD" w14:textId="57883AF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-1.929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08DBF4A" w14:textId="49EA4A4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0.054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D844278" w14:textId="6A41ACA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-0.335, 0.003</w:t>
            </w:r>
          </w:p>
        </w:tc>
      </w:tr>
      <w:tr w:rsidR="001E428B" w:rsidRPr="001E428B" w14:paraId="347808F6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3697B14" w14:textId="6725920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4: Consistently present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B000D3A" w14:textId="5D3B775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6D9C213" w14:textId="4739AE9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C112172" w14:textId="38C8B45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FAD8B87" w14:textId="3A7BFE4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4C718BD0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904DDB5" w14:textId="48BBA2A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4F14331" w14:textId="1FA448B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-0.067 (0.144)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3423F69" w14:textId="14BC46F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-0.467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E4EB747" w14:textId="0D9796C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0.641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59C4D6B" w14:textId="28093EA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-0.349, 0.215</w:t>
            </w:r>
          </w:p>
        </w:tc>
      </w:tr>
      <w:tr w:rsidR="001E428B" w:rsidRPr="001E428B" w14:paraId="5B8EDC22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33D39E2" w14:textId="0722387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020EB6C" w14:textId="65E3F5B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0.024 (0.042)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E805849" w14:textId="536DF8D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0.562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320CF2D" w14:textId="7D90EFD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0.574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9E08B19" w14:textId="390EFBD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-0.058, 0.106</w:t>
            </w:r>
          </w:p>
        </w:tc>
      </w:tr>
      <w:tr w:rsidR="001E428B" w:rsidRPr="001E428B" w14:paraId="5498F7C1" w14:textId="77777777" w:rsidTr="003518FC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4B4065E2" w14:textId="73AE062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7D5DB5C6" w14:textId="21AF2E7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-0.170 (0.059)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46997EBC" w14:textId="1DE2B20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-2.892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3099EEDB" w14:textId="2BCA355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389CFD4B" w14:textId="3FF5AC2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-0.286, -0.054</w:t>
            </w:r>
          </w:p>
        </w:tc>
      </w:tr>
      <w:tr w:rsidR="001E428B" w:rsidRPr="001E428B" w14:paraId="1A183CE3" w14:textId="77777777" w:rsidTr="003518FC">
        <w:trPr>
          <w:trHeight w:val="300"/>
        </w:trPr>
        <w:tc>
          <w:tcPr>
            <w:tcW w:w="9360" w:type="dxa"/>
            <w:gridSpan w:val="5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658DCB8" w14:textId="52A43F5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Girls’ social comparisons of puberty (age 15)</w:t>
            </w:r>
          </w:p>
        </w:tc>
      </w:tr>
      <w:tr w:rsidR="001E428B" w:rsidRPr="001E428B" w14:paraId="1A3A48F0" w14:textId="77777777" w:rsidTr="00F622F8">
        <w:trPr>
          <w:trHeight w:val="300"/>
        </w:trPr>
        <w:tc>
          <w:tcPr>
            <w:tcW w:w="4089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B16A559" w14:textId="5F86DF0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1: Consistently absent 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A361AA0" w14:textId="2058410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6FE6B98" w14:textId="591DD86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A58ECD2" w14:textId="7ED4F92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36CB014" w14:textId="1BE4919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61231036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0ECFFDF" w14:textId="45D00D7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D4081CF" w14:textId="2AEEAD1A" w:rsidR="004E38F4" w:rsidRPr="001E428B" w:rsidRDefault="004E38F4" w:rsidP="004E38F4">
            <w:pPr>
              <w:rPr>
                <w:color w:val="000000" w:themeColor="text1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0.029 (0.143)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D851A07" w14:textId="1E79BD0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0.203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0C38F94" w14:textId="5A7975F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0.839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24F1926" w14:textId="6B3C129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-0.251, 0.309</w:t>
            </w:r>
          </w:p>
        </w:tc>
      </w:tr>
      <w:tr w:rsidR="001E428B" w:rsidRPr="001E428B" w14:paraId="5282F1B4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19A9FAF" w14:textId="76918D2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649146E" w14:textId="1F07BFE2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0.035 (0.036)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BF2DAB9" w14:textId="21E982C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0.973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97997D1" w14:textId="0D5070F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0.330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1C207B7" w14:textId="170E158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-0.036, 0.106</w:t>
            </w:r>
          </w:p>
        </w:tc>
      </w:tr>
      <w:tr w:rsidR="001E428B" w:rsidRPr="001E428B" w14:paraId="7B497975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F733547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2361CB0A" w14:textId="209C462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56A8CE6" w14:textId="62D839D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-0.120 (0.043)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22C40B5" w14:textId="0403A9D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-2.798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A26318A" w14:textId="15DCCD3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242AE0F" w14:textId="1DB0F99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-0.204, -0.036</w:t>
            </w:r>
          </w:p>
        </w:tc>
      </w:tr>
      <w:tr w:rsidR="001E428B" w:rsidRPr="001E428B" w14:paraId="7D3582FA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2563BA7" w14:textId="7A0B49C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2: Early absence/Later presence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A7CED4E" w14:textId="68E675F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0A8D325" w14:textId="598853C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9F4F63E" w14:textId="6F773A1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F3660F2" w14:textId="486FB99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17298B5D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930F59F" w14:textId="461E35A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46013CA" w14:textId="71C96D2F" w:rsidR="004E38F4" w:rsidRPr="001E428B" w:rsidRDefault="004E38F4" w:rsidP="004E38F4">
            <w:pPr>
              <w:rPr>
                <w:color w:val="000000" w:themeColor="text1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0.775, (0.380)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47E08A1" w14:textId="006B2EC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2.042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9637413" w14:textId="4F3E684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0.041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254AFE1" w14:textId="7CEAA5D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0.030, 1.520</w:t>
            </w:r>
          </w:p>
        </w:tc>
      </w:tr>
      <w:tr w:rsidR="001E428B" w:rsidRPr="001E428B" w14:paraId="0024567F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2E232F3" w14:textId="091692A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D9C5890" w14:textId="6A858ED2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0.138 (0.092)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B24E7D6" w14:textId="1703813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1.488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C43BFC7" w14:textId="3724C50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0.137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6486CCD" w14:textId="20FACA5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-0.042, 0.318</w:t>
            </w:r>
          </w:p>
        </w:tc>
      </w:tr>
      <w:tr w:rsidR="001E428B" w:rsidRPr="001E428B" w14:paraId="30F4737E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8C8AA6C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2569978A" w14:textId="5B5CB24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36A62F9" w14:textId="7F10196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-0.149 (0.107)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D99D7A1" w14:textId="3978F4A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-1.390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540F394" w14:textId="575C6D0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0.165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295928D" w14:textId="0C772D6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-0.359, 0.061</w:t>
            </w:r>
          </w:p>
        </w:tc>
      </w:tr>
      <w:tr w:rsidR="001E428B" w:rsidRPr="001E428B" w14:paraId="7AB652DE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234142B" w14:textId="7EF7F01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3: Early presence/Later absence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9DF36A1" w14:textId="44AF181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BF79F82" w14:textId="33EE68B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7DAB31C" w14:textId="35B5321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630A460" w14:textId="25BA927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03022810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3CCFDA4" w14:textId="18148BC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18B10AE" w14:textId="19F956B8" w:rsidR="004E38F4" w:rsidRPr="001E428B" w:rsidRDefault="004E38F4" w:rsidP="004E38F4">
            <w:pPr>
              <w:rPr>
                <w:color w:val="000000" w:themeColor="text1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-0.035 (0.221)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ACFCDF1" w14:textId="301053C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-0.159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7511E8F" w14:textId="7492C58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0.874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93ED755" w14:textId="31B55121" w:rsidR="004E38F4" w:rsidRPr="001E428B" w:rsidRDefault="004E38F4" w:rsidP="004E38F4">
            <w:pPr>
              <w:rPr>
                <w:color w:val="000000" w:themeColor="text1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-0.468, 0.398</w:t>
            </w:r>
          </w:p>
        </w:tc>
      </w:tr>
      <w:tr w:rsidR="001E428B" w:rsidRPr="001E428B" w14:paraId="6570736E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018B516" w14:textId="190CE17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AADF322" w14:textId="03101F7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0.002 (0.064)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C09F369" w14:textId="00851F8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0.039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8F34DA1" w14:textId="6AFFDF5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0.969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FA02D33" w14:textId="3EF1F7B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-0.123, 0.127</w:t>
            </w:r>
          </w:p>
        </w:tc>
      </w:tr>
      <w:tr w:rsidR="001E428B" w:rsidRPr="001E428B" w14:paraId="17FAAD44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443B21C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1C932DDA" w14:textId="278D70B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8261B7A" w14:textId="3533605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-0.074 (0.088)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D6DFAB6" w14:textId="5811F16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-0.849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2D017E9" w14:textId="34953ED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0.396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774361B" w14:textId="140C874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-0.246, 0.098</w:t>
            </w:r>
          </w:p>
        </w:tc>
      </w:tr>
      <w:tr w:rsidR="001E428B" w:rsidRPr="001E428B" w14:paraId="3ADBBB99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691393E" w14:textId="6725920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4: Consistently present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46A5701" w14:textId="20FB42C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FA89098" w14:textId="7863729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723A317" w14:textId="7AB8B69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7507753" w14:textId="43BB3E7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0ED7E369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6B923AD" w14:textId="2319373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E96E336" w14:textId="77998EB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-0.174 (0.132)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F883793" w14:textId="398BCE1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-1.319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4C890CB" w14:textId="367B405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0.187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001569D" w14:textId="4632F17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-0.433, 0.085</w:t>
            </w:r>
          </w:p>
        </w:tc>
      </w:tr>
      <w:tr w:rsidR="001E428B" w:rsidRPr="001E428B" w14:paraId="373E5FEC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BA1FB63" w14:textId="3BA1EA9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73045E1" w14:textId="3C4C9B0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0.007 (0.038)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350C3D5" w14:textId="0BF15AD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0.175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E309505" w14:textId="75994ED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0.861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96A2E70" w14:textId="5A5ABB22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-0.067, 0.081</w:t>
            </w:r>
          </w:p>
        </w:tc>
      </w:tr>
      <w:tr w:rsidR="001E428B" w:rsidRPr="001E428B" w14:paraId="6886BD31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12CC5D89" w14:textId="51C6F9F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68226E64" w14:textId="25D426E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-0.104 (0.054)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16D62A0B" w14:textId="1E6A620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-1.932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25224DD4" w14:textId="3C4E0B3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0.053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36CEDA6B" w14:textId="098020B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-0.210, 0.002</w:t>
            </w:r>
          </w:p>
        </w:tc>
      </w:tr>
      <w:tr w:rsidR="001E428B" w:rsidRPr="001E428B" w14:paraId="72BC443B" w14:textId="77777777" w:rsidTr="00205823">
        <w:trPr>
          <w:trHeight w:val="300"/>
        </w:trPr>
        <w:tc>
          <w:tcPr>
            <w:tcW w:w="9360" w:type="dxa"/>
            <w:gridSpan w:val="5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6294B480" w14:textId="2D39F02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Boys’ social comparisons for puberty at age 9</w:t>
            </w:r>
          </w:p>
        </w:tc>
      </w:tr>
      <w:tr w:rsidR="001E428B" w:rsidRPr="001E428B" w14:paraId="068FBE1A" w14:textId="77777777" w:rsidTr="00F622F8">
        <w:trPr>
          <w:trHeight w:val="300"/>
        </w:trPr>
        <w:tc>
          <w:tcPr>
            <w:tcW w:w="4089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8B627A2" w14:textId="5F86DF0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1: Consistently absent 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0A1F6EA" w14:textId="42BEEAD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A79A227" w14:textId="41DCAE1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1FB8C04" w14:textId="7587673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7D8267B" w14:textId="00B2E5B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491082AE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A759C77" w14:textId="57105AC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651E652" w14:textId="37369362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0.174 (0.175)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0EC62A7" w14:textId="3316AE7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0.995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39A0F3C" w14:textId="4D74A6C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0.320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3EE80DD" w14:textId="1AD2109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-0.169, 0.517</w:t>
            </w:r>
          </w:p>
        </w:tc>
      </w:tr>
      <w:tr w:rsidR="001E428B" w:rsidRPr="001E428B" w14:paraId="2BC187F0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4D325CC" w14:textId="4C83B09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119DC8B" w14:textId="17218E4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0.036 (0.040)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A6DCEE9" w14:textId="767DC3F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0.903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75D831C" w14:textId="3D51A60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0.367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59ADB54" w14:textId="6E8B412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-0.042, 0.114</w:t>
            </w:r>
          </w:p>
        </w:tc>
      </w:tr>
      <w:tr w:rsidR="001E428B" w:rsidRPr="001E428B" w14:paraId="22655B89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A0A5D96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1ED6D414" w14:textId="4B575D7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67522D4" w14:textId="284B2FB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-0.144 (0.046)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3F15508" w14:textId="10BCE23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-3.121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B05F684" w14:textId="2F3E954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831FEC1" w14:textId="3ABBD5C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-0.234, -0.054</w:t>
            </w:r>
          </w:p>
        </w:tc>
      </w:tr>
      <w:tr w:rsidR="001E428B" w:rsidRPr="001E428B" w14:paraId="4F6880AE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E2206B3" w14:textId="7A0B49C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2: Early absence/Later presence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389A23D" w14:textId="3F6EC48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8DC98A7" w14:textId="0E76A8E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7F2C4A5" w14:textId="5954E6B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6739524" w14:textId="4AEAE99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123C975D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597BF0B" w14:textId="394BF7E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DA87F96" w14:textId="66A3286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0.069 (0.536)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D51AD6D" w14:textId="067338C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0.129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31E1F9E" w14:textId="66B20B0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0.897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5AD3B01" w14:textId="0F8917F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-0.982, 1.120</w:t>
            </w:r>
          </w:p>
        </w:tc>
      </w:tr>
      <w:tr w:rsidR="001E428B" w:rsidRPr="001E428B" w14:paraId="4772560A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28E9B74" w14:textId="1ED3AAA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727C227" w14:textId="786C2C3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-0.141 (0.188)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02E54B3" w14:textId="655B19A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-0.753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688D8D6" w14:textId="100F27F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0.451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91E8858" w14:textId="2C246D9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-0.509, 0.227</w:t>
            </w:r>
          </w:p>
        </w:tc>
      </w:tr>
      <w:tr w:rsidR="001E428B" w:rsidRPr="001E428B" w14:paraId="47E15774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52CA9C6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60C05C2D" w14:textId="04FC994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38E60DE" w14:textId="7486A64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-0.251 (0.211)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73BFD45" w14:textId="7FC430F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-1.194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D8CFBAC" w14:textId="03418BD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0.233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F0E5643" w14:textId="2DDF4A1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-0.665, 0.163</w:t>
            </w:r>
          </w:p>
        </w:tc>
      </w:tr>
      <w:tr w:rsidR="001E428B" w:rsidRPr="001E428B" w14:paraId="27E94A08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9420F7D" w14:textId="7EF7F01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3: Early presence/Later absence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237FAB3" w14:textId="6EB39C7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FD5EE82" w14:textId="4592D38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BB655A2" w14:textId="56FCADA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E81C08E" w14:textId="57F3981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506050C1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BB5DEF5" w14:textId="01E6FB8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F84E8B8" w14:textId="78ADABE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-0.391 (0.273)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519EF36" w14:textId="09F0BA8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-1.434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F0777A7" w14:textId="208B3DD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0.151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DC26E07" w14:textId="0F8A43A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-0.926, 0.144</w:t>
            </w:r>
          </w:p>
        </w:tc>
      </w:tr>
      <w:tr w:rsidR="001E428B" w:rsidRPr="001E428B" w14:paraId="5A09B6E5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E90EF24" w14:textId="36E7B0A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9A1CB39" w14:textId="24E6D34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0.025 (0.076)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AE3B0E3" w14:textId="67384A7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0.325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1410C46" w14:textId="66AF3F0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0.745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20EE175" w14:textId="6C21B71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-0.124, 0.174</w:t>
            </w:r>
          </w:p>
        </w:tc>
      </w:tr>
      <w:tr w:rsidR="001E428B" w:rsidRPr="001E428B" w14:paraId="2E1B5F85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3371E0A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5B98F9DF" w14:textId="1008B2F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59513C6" w14:textId="14A43DE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-0.227 (0.086)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FD51A93" w14:textId="7289AA9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-2.638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6A428B6" w14:textId="55A996F2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0.008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7A6DEB9" w14:textId="54D643F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-0.396, -0.058</w:t>
            </w:r>
          </w:p>
        </w:tc>
      </w:tr>
      <w:tr w:rsidR="001E428B" w:rsidRPr="001E428B" w14:paraId="5D2A861E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C6E63C0" w14:textId="6725920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4: Consistently present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DDD1427" w14:textId="3A366C5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356DC75" w14:textId="4A49730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6428CF3" w14:textId="130AB3E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F26C07C" w14:textId="05FD0E4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0C7138BB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E301FCD" w14:textId="159650F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DF989CC" w14:textId="47F8E44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-0.232 (0.163)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88DA089" w14:textId="2C5C3A5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-1.426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BA8A13F" w14:textId="2580E48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0.154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0B49EB1" w14:textId="2492D7B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-0.551, 0.087</w:t>
            </w:r>
          </w:p>
        </w:tc>
      </w:tr>
      <w:tr w:rsidR="001E428B" w:rsidRPr="001E428B" w14:paraId="1F7EEDCC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746142C" w14:textId="0B64E3C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9050BE4" w14:textId="7FD2BC9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-0.023 (0.049)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18A72B6" w14:textId="6BEA477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-0.458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7918F69" w14:textId="5A5628A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0.647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BCA23E3" w14:textId="5469A1D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-0.119, 0.073</w:t>
            </w:r>
          </w:p>
        </w:tc>
      </w:tr>
      <w:tr w:rsidR="001E428B" w:rsidRPr="001E428B" w14:paraId="54048338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0AC10D94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2AD43F6A" w14:textId="6C20526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7872E8E0" w14:textId="4314BAA2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-0.250 (0.060)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20113686" w14:textId="1FA3280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-4.157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07707A79" w14:textId="56CBF3F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01A0DCCF" w14:textId="4002503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-0.368, -0.132</w:t>
            </w:r>
          </w:p>
        </w:tc>
      </w:tr>
      <w:tr w:rsidR="001E428B" w:rsidRPr="001E428B" w14:paraId="41A53434" w14:textId="77777777" w:rsidTr="00D61DA8">
        <w:trPr>
          <w:trHeight w:val="300"/>
        </w:trPr>
        <w:tc>
          <w:tcPr>
            <w:tcW w:w="9360" w:type="dxa"/>
            <w:gridSpan w:val="5"/>
            <w:tcBorders>
              <w:top w:val="singl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019E1319" w14:textId="3C08F2E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Boys’ social comparisons for puberty at age 15</w:t>
            </w:r>
          </w:p>
        </w:tc>
      </w:tr>
      <w:tr w:rsidR="001E428B" w:rsidRPr="001E428B" w14:paraId="12A7D93B" w14:textId="77777777" w:rsidTr="00F622F8">
        <w:trPr>
          <w:trHeight w:val="300"/>
        </w:trPr>
        <w:tc>
          <w:tcPr>
            <w:tcW w:w="4089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CDA0AE6" w14:textId="5F86DF0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1: Consistently absent 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C2DEC7A" w14:textId="5D81F47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9A179A7" w14:textId="5435719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FF8B69D" w14:textId="634759C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892E932" w14:textId="0EFCACC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0CD268DC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6A551C8" w14:textId="537E209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95C07A0" w14:textId="4038084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0.090 (0.137)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2D108E9" w14:textId="51CF6B4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0.652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087B681" w14:textId="0E475D9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0.514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25A44F1" w14:textId="63C0475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-0.178, 0.358</w:t>
            </w:r>
          </w:p>
        </w:tc>
      </w:tr>
      <w:tr w:rsidR="001E428B" w:rsidRPr="001E428B" w14:paraId="5B3922B7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24AF068" w14:textId="225B810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02274B1" w14:textId="7DA6B20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-0.019 (0.034)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2C61AC1" w14:textId="6E443D8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-0.553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01913F5" w14:textId="46E2D5D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0.581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ECA253A" w14:textId="38CCEF0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-0.086, 0.048</w:t>
            </w:r>
          </w:p>
        </w:tc>
      </w:tr>
      <w:tr w:rsidR="001E428B" w:rsidRPr="001E428B" w14:paraId="0F100872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205EF28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08EDFE8E" w14:textId="7D9AAF5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DD8107C" w14:textId="791CCC5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-0.022 (0.041)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E0811F6" w14:textId="4CDF57A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-0.551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11BCA7E" w14:textId="76F6B1F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0.581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D560ABD" w14:textId="00D7C01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-0.102, 0.058</w:t>
            </w:r>
          </w:p>
        </w:tc>
      </w:tr>
      <w:tr w:rsidR="001E428B" w:rsidRPr="001E428B" w14:paraId="3F843904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06E86A9" w14:textId="7A0B49C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2: Early absence/Later presence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EB0FD3B" w14:textId="403259F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92EE4EE" w14:textId="1D7BBB5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7AC70B6" w14:textId="4FDCDB0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97486CD" w14:textId="4CB47C8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2E1F9A1C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C2E788F" w14:textId="34DB93C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5187742" w14:textId="4FA6F65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0.629 (0.348)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A010680" w14:textId="7D52465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1.809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16EE6C6" w14:textId="0A802EF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0.071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A43B4E0" w14:textId="55EA121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-0.053, 1.311</w:t>
            </w:r>
          </w:p>
        </w:tc>
      </w:tr>
      <w:tr w:rsidR="001E428B" w:rsidRPr="001E428B" w14:paraId="1155678E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D3B6FFB" w14:textId="3BB15352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287A36A" w14:textId="34E2F07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0.199 (0.094)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35F964F" w14:textId="51A9E0B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2.124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E9E24B2" w14:textId="7BA766B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0.034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13E53BE" w14:textId="23F1BEC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0.015, 0.383</w:t>
            </w:r>
          </w:p>
        </w:tc>
      </w:tr>
      <w:tr w:rsidR="001E428B" w:rsidRPr="001E428B" w14:paraId="59A5167D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74FDF79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16796753" w14:textId="5313265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569D776" w14:textId="5282368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-0.118 (0.110)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FD483DF" w14:textId="4C126FF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-1.067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CD02D08" w14:textId="05BA7D1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0.286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CCDAA4A" w14:textId="0710ACF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-0.334, 0.098</w:t>
            </w:r>
          </w:p>
        </w:tc>
      </w:tr>
      <w:tr w:rsidR="001E428B" w:rsidRPr="001E428B" w14:paraId="3226B724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2635780" w14:textId="7EF7F01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3: Early presence/Later absence </w:t>
            </w: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CCF7C91" w14:textId="29991AD9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BB15114" w14:textId="3E0092F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690BF2E" w14:textId="4721F84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B1EE494" w14:textId="7CDD2B0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0BE03A16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884951F" w14:textId="296450D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2EF3A4F" w14:textId="6FDFAEC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-0.167 (0.193)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FFDE964" w14:textId="7CC30EA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-0.864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E8CA9DC" w14:textId="7CACF94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0.387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6C27BEB" w14:textId="063BEC83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-0.545, 0.211</w:t>
            </w:r>
          </w:p>
        </w:tc>
      </w:tr>
      <w:tr w:rsidR="001E428B" w:rsidRPr="001E428B" w14:paraId="26F3688E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A06ED3D" w14:textId="01DB7D8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7D2A9DC" w14:textId="49ECE1B1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-0.039 (0.052)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BB2B467" w14:textId="1CE17E3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-0.753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6C0C870" w14:textId="798123F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0.451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FDF0F27" w14:textId="4187A2F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-0.141, 0.063</w:t>
            </w:r>
          </w:p>
        </w:tc>
      </w:tr>
      <w:tr w:rsidR="001E428B" w:rsidRPr="001E428B" w14:paraId="0A881761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87D01F2" w14:textId="7777777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  <w:p w14:paraId="54FA6B8D" w14:textId="52D3CD9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FB36D8B" w14:textId="4BC0C88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-0.139 (0.069)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AB64AC2" w14:textId="1954D67F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-2.020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5C11DF6" w14:textId="6E251AF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0.043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9E6EA24" w14:textId="1F0C5CC4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-0.274, -0.004</w:t>
            </w:r>
          </w:p>
        </w:tc>
      </w:tr>
      <w:tr w:rsidR="001E428B" w:rsidRPr="001E428B" w14:paraId="155A809A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27090E9" w14:textId="67259207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Class 4: Consistently present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99090D0" w14:textId="379781B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8DD9762" w14:textId="3F5C8FF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588116E" w14:textId="03DFE195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713F137" w14:textId="620C4F9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1E428B" w:rsidRPr="001E428B" w14:paraId="7130043E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EE848AE" w14:textId="459AE268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Child BMI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CDB8E81" w14:textId="6DD11D9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-0.297 (0.105)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8BAD90F" w14:textId="3E0A92C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-2.830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1B17EDF" w14:textId="7287DD6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7F8CCBB" w14:textId="428CF0E0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-0.503, -0.091</w:t>
            </w:r>
          </w:p>
        </w:tc>
      </w:tr>
      <w:tr w:rsidR="001E428B" w:rsidRPr="001E428B" w14:paraId="7057B9D7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0DF764C" w14:textId="635E186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 Hardship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60B6436" w14:textId="1312AD6B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-0.006 (0.033)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2BB04FD" w14:textId="53E9128A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-0.176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79F0CCD" w14:textId="4EBAD7FE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0.860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8F08413" w14:textId="5441B9DC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-0.071, 0.059</w:t>
            </w:r>
          </w:p>
        </w:tc>
      </w:tr>
      <w:tr w:rsidR="001E428B" w:rsidRPr="001E428B" w14:paraId="02CB1934" w14:textId="77777777" w:rsidTr="00F622F8">
        <w:trPr>
          <w:trHeight w:val="300"/>
        </w:trPr>
        <w:tc>
          <w:tcPr>
            <w:tcW w:w="4089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61266E29" w14:textId="608FCC4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Depression </w:t>
            </w:r>
          </w:p>
        </w:tc>
        <w:tc>
          <w:tcPr>
            <w:tcW w:w="174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491206A0" w14:textId="76B5CD12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-0.011 (0.049)</w:t>
            </w:r>
          </w:p>
        </w:tc>
        <w:tc>
          <w:tcPr>
            <w:tcW w:w="99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7C3C6F1D" w14:textId="0CE4F16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-0.228</w:t>
            </w:r>
          </w:p>
        </w:tc>
        <w:tc>
          <w:tcPr>
            <w:tcW w:w="838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45B05696" w14:textId="35AE8CA6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0.820</w:t>
            </w:r>
          </w:p>
        </w:tc>
        <w:tc>
          <w:tcPr>
            <w:tcW w:w="1687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</w:tcPr>
          <w:p w14:paraId="6E563DB4" w14:textId="348DCA2D" w:rsidR="004E38F4" w:rsidRPr="001E428B" w:rsidRDefault="004E38F4" w:rsidP="004E38F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E42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-0.107, 0.085</w:t>
            </w:r>
          </w:p>
        </w:tc>
      </w:tr>
    </w:tbl>
    <w:p w14:paraId="06EC3132" w14:textId="48A499DB" w:rsidR="519E12E0" w:rsidRPr="001E428B" w:rsidRDefault="519E12E0" w:rsidP="6BCA373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Notes.</w:t>
      </w:r>
      <w:r w:rsidRPr="001E42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Bolded rows are significant at </w:t>
      </w:r>
      <w:r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1E42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&lt; .05 for ease of interpretation. All direct effects on the outcome (social comparisons of puberty at age 9 and 15) are depicted. There were no significant indirect effects. </w:t>
      </w:r>
      <w:r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β:</w:t>
      </w:r>
      <w:r w:rsidRPr="001E42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unstandardized beta value.</w:t>
      </w:r>
      <w:r w:rsidRPr="001E428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SE: </w:t>
      </w:r>
      <w:r w:rsidRPr="001E42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Standard error. </w:t>
      </w:r>
      <w:r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t:</w:t>
      </w:r>
      <w:r w:rsidRPr="001E42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t-value. </w:t>
      </w:r>
      <w:r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1E42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: significance level. </w:t>
      </w:r>
      <w:r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LLCI:</w:t>
      </w:r>
      <w:r w:rsidRPr="001E42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Lower limit confidence interval.</w:t>
      </w:r>
      <w:r w:rsidRPr="001E428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ULCI: </w:t>
      </w:r>
      <w:r w:rsidRPr="001E428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Upper limit confidence interval.</w:t>
      </w:r>
    </w:p>
    <w:p w14:paraId="51093C18" w14:textId="2B231561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7E3CF1" wp14:editId="64529169">
                <wp:extent cx="5943600" cy="2971800"/>
                <wp:effectExtent l="0" t="0" r="0" b="0"/>
                <wp:docPr id="71933031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971800"/>
                          <a:chOff x="0" y="0"/>
                          <a:chExt cx="5943600" cy="2971800"/>
                        </a:xfrm>
                      </wpg:grpSpPr>
                      <pic:pic xmlns:pic="http://schemas.openxmlformats.org/drawingml/2006/picture">
                        <pic:nvPicPr>
                          <pic:cNvPr id="1531007986" name="Picture 153100798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971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2789460" name="Rectangle 1592789460"/>
                        <wps:cNvSpPr/>
                        <wps:spPr>
                          <a:xfrm flipH="1">
                            <a:off x="2142090" y="161925"/>
                            <a:ext cx="651429" cy="337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01863D" w14:textId="77777777" w:rsidR="000C1D77" w:rsidRDefault="000C1D77" w:rsidP="00B57334">
                              <w:pPr>
                                <w:spacing w:line="276" w:lineRule="auto"/>
                                <w:rPr>
                                  <w:rFonts w:ascii="Aptos" w:hAnsi="Aptos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0"/>
                                  <w:szCs w:val="20"/>
                                </w:rPr>
                                <w:t>72.7%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263015085" name="Rectangle 263015085"/>
                        <wps:cNvSpPr/>
                        <wps:spPr>
                          <a:xfrm flipH="1">
                            <a:off x="5097616" y="47502"/>
                            <a:ext cx="845984" cy="423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8E6AC0" w14:textId="77777777" w:rsidR="000C1D77" w:rsidRDefault="000C1D77" w:rsidP="00B57334">
                              <w:pPr>
                                <w:spacing w:line="276" w:lineRule="auto"/>
                                <w:rPr>
                                  <w:rFonts w:ascii="Aptos" w:hAnsi="Aptos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0"/>
                                  <w:szCs w:val="20"/>
                                </w:rPr>
                                <w:t>88.8%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1213740955" name="Rectangle 1213740955"/>
                        <wps:cNvSpPr/>
                        <wps:spPr>
                          <a:xfrm flipH="1">
                            <a:off x="2094465" y="1618942"/>
                            <a:ext cx="759339" cy="348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087C66" w14:textId="77777777" w:rsidR="000C1D77" w:rsidRDefault="000C1D77" w:rsidP="00B57334">
                              <w:pPr>
                                <w:spacing w:line="276" w:lineRule="auto"/>
                                <w:rPr>
                                  <w:rFonts w:ascii="Aptos" w:hAnsi="Aptos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0"/>
                                  <w:szCs w:val="20"/>
                                </w:rPr>
                                <w:t>74.6%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1539955317" name="Rectangle 1539955317"/>
                        <wps:cNvSpPr/>
                        <wps:spPr>
                          <a:xfrm flipH="1">
                            <a:off x="5049991" y="1676092"/>
                            <a:ext cx="721629" cy="398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008379" w14:textId="77777777" w:rsidR="000C1D77" w:rsidRDefault="000C1D77" w:rsidP="00B57334">
                              <w:pPr>
                                <w:rPr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67.8%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03814A17" w14:textId="582512A2" w:rsidR="23EE3B50" w:rsidRPr="001E428B" w:rsidRDefault="23EE3B50" w:rsidP="6BCA373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26799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S1.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Father Presence and Girls’ Pubic</w:t>
      </w:r>
      <w:r w:rsidR="00C176FF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Underarm Hair Growth at Age 9. The relationship between father presence across five time points (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irth, 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ages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1, 3, 5, and 9) and girls’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underarm hair growth at age 9 for each latent class. The solid blue line indicates the percent of fathers present across time </w:t>
      </w:r>
      <w:proofErr w:type="gramStart"/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points,</w:t>
      </w:r>
      <w:proofErr w:type="gramEnd"/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purple diamond marker represents the estimated percentage of individuals within each latent class who experienced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underarm hair growth at age 9. A.) 72.7% of girls in the consistent absent class reported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underarm hair at year 9. B.) 88.8% of girls in the early absence/later presence class reported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underarm hair at year 9. C.) 74.6% of girls in the early presence/later absence class reported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underarm hair at year 9. D.) 67.8% of girls in the consistently present class reported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underarm hair at year 9. Subscripts represent significant differences between latent classes.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significantly different from the consistently absent class.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significantly different from the early absence/later presence class.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significantly different from the early presence/later absence class.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significantly different from the consistently present class. * </w:t>
      </w:r>
      <w:r w:rsidRPr="226799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&lt; .05, ** </w:t>
      </w:r>
      <w:r w:rsidRPr="226799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&lt; .01, *** </w:t>
      </w:r>
      <w:r w:rsidRPr="226799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&lt; .001</w:t>
      </w:r>
    </w:p>
    <w:p w14:paraId="0A5F6732" w14:textId="3228B305" w:rsidR="6BCA3737" w:rsidRPr="001E428B" w:rsidRDefault="6BCA3737" w:rsidP="6BCA373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41E58354" w14:textId="3A170610" w:rsidR="226799AA" w:rsidRDefault="226799AA" w:rsidP="226799A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04FEA4A6" w14:textId="3A1051E8" w:rsidR="226799AA" w:rsidRDefault="226799AA" w:rsidP="226799A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3BF28168" w14:textId="4EC947F3" w:rsidR="226799AA" w:rsidRDefault="226799AA" w:rsidP="226799A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FD3582F" wp14:editId="16D2F4D8">
                <wp:extent cx="5943600" cy="2971800"/>
                <wp:effectExtent l="0" t="0" r="0" b="0"/>
                <wp:docPr id="136715647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971800"/>
                          <a:chOff x="0" y="0"/>
                          <a:chExt cx="5943600" cy="2971800"/>
                        </a:xfrm>
                      </wpg:grpSpPr>
                      <pic:pic xmlns:pic="http://schemas.openxmlformats.org/drawingml/2006/picture">
                        <pic:nvPicPr>
                          <pic:cNvPr id="2143324047" name="Picture 214332404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971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0024577" name="Rectangle 1730024577"/>
                        <wps:cNvSpPr/>
                        <wps:spPr>
                          <a:xfrm flipH="1">
                            <a:off x="2151048" y="567962"/>
                            <a:ext cx="754077" cy="335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16B0F8" w14:textId="77777777" w:rsidR="000C1D77" w:rsidRDefault="000C1D77" w:rsidP="00A52033">
                              <w:pPr>
                                <w:spacing w:line="276" w:lineRule="auto"/>
                                <w:rPr>
                                  <w:rFonts w:ascii="Aptos" w:hAnsi="Aptos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0"/>
                                  <w:szCs w:val="20"/>
                                </w:rPr>
                                <w:t>17.7%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985773025" name="Rectangle 985773025"/>
                        <wps:cNvSpPr/>
                        <wps:spPr>
                          <a:xfrm flipH="1">
                            <a:off x="5112811" y="580212"/>
                            <a:ext cx="639206" cy="303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B53E729" w14:textId="77777777" w:rsidR="000C1D77" w:rsidRDefault="000C1D77" w:rsidP="00A52033">
                              <w:pPr>
                                <w:spacing w:line="276" w:lineRule="auto"/>
                                <w:rPr>
                                  <w:rFonts w:ascii="Aptos" w:hAnsi="Aptos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0"/>
                                  <w:szCs w:val="20"/>
                                </w:rPr>
                                <w:t>16.3%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165657119" name="Rectangle 165657119"/>
                        <wps:cNvSpPr/>
                        <wps:spPr>
                          <a:xfrm flipH="1">
                            <a:off x="2114314" y="2113685"/>
                            <a:ext cx="686036" cy="307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08633A3" w14:textId="77777777" w:rsidR="000C1D77" w:rsidRDefault="000C1D77" w:rsidP="00A52033">
                              <w:pPr>
                                <w:spacing w:line="276" w:lineRule="auto"/>
                                <w:rPr>
                                  <w:rFonts w:ascii="Aptos" w:hAnsi="Aptos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0"/>
                                  <w:szCs w:val="20"/>
                                </w:rPr>
                                <w:t>12.5%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567969329" name="Rectangle 567969329"/>
                        <wps:cNvSpPr/>
                        <wps:spPr>
                          <a:xfrm flipH="1">
                            <a:off x="5099524" y="2065563"/>
                            <a:ext cx="625001" cy="330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5E0595" w14:textId="77777777" w:rsidR="000C1D77" w:rsidRDefault="000C1D77" w:rsidP="00A52033">
                              <w:pPr>
                                <w:spacing w:line="276" w:lineRule="auto"/>
                                <w:rPr>
                                  <w:rFonts w:ascii="Aptos" w:hAnsi="Aptos"/>
                                  <w:kern w:val="0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ptos" w:hAnsi="Aptos"/>
                                  <w:sz w:val="20"/>
                                  <w:szCs w:val="20"/>
                                </w:rPr>
                                <w:t>19.4%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1C503EF2" w14:textId="2EDC074E" w:rsidR="23EE3B50" w:rsidRPr="001E428B" w:rsidRDefault="23EE3B50" w:rsidP="6BCA3737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26799A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Figure S2.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Father Presence and Boys’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Underarm Hair Growth at Age 9. The relationship between father presence across five time points (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irth, 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ages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1, 3, 5, and 9) and boys’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underarm hair at age 9 for each latent class. The solid blue line indicates the percent of fathers present across time </w:t>
      </w:r>
      <w:proofErr w:type="gramStart"/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points,</w:t>
      </w:r>
      <w:proofErr w:type="gramEnd"/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purple diamond marker represents the estimated percentage of individuals within each latent class who experienced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underarm hair at age 9. A.) 17.7% of boys in the consistent absent class reported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underarm hair at year 9. B.) 16.3% of boys in the early absence/later presence class reported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underarm hair at year 9. C.) 12.5% of boys in the early presence/later absence class reported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underarm hair at year 9. D.) 19.4% of boys in the consistently present class reported pubic</w:t>
      </w:r>
      <w:r w:rsidR="0077093A"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underarm hair at year 9. Subscripts represent significant differences between latent classes.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significantly different from the consistently absent class.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significantly different from the early absence/later presence class.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significantly different from the early presence/later absence class. 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= significantly different from the consistently present class. * </w:t>
      </w:r>
      <w:r w:rsidRPr="226799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&lt; .05, ** </w:t>
      </w:r>
      <w:r w:rsidRPr="226799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&lt; .01, *** </w:t>
      </w:r>
      <w:r w:rsidRPr="226799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226799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&lt; .001</w:t>
      </w:r>
    </w:p>
    <w:p w14:paraId="42D3FCC5" w14:textId="4713DA98" w:rsidR="6BCA3737" w:rsidRPr="001E428B" w:rsidRDefault="6BCA3737" w:rsidP="6BCA373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9E8FD6" w14:textId="4431BBAC" w:rsidR="3F621F59" w:rsidRPr="001E428B" w:rsidRDefault="3F621F59" w:rsidP="3F621F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A5AF5AE" w14:textId="553F7DDF" w:rsidR="3F621F59" w:rsidRPr="001E428B" w:rsidRDefault="3F621F59" w:rsidP="3F621F5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1CAF34" w14:textId="600728C6" w:rsidR="3F621F59" w:rsidRPr="001E428B" w:rsidRDefault="3F621F59" w:rsidP="3F621F5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35C497" w14:textId="34D941A1" w:rsidR="3F621F59" w:rsidRPr="001E428B" w:rsidRDefault="3F621F59" w:rsidP="3F621F5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E91418" w14:textId="5D00AFEE" w:rsidR="6BCA3737" w:rsidRPr="001E428B" w:rsidRDefault="6BCA3737" w:rsidP="6BCA3737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BFFCECA" w14:textId="102DEDBB" w:rsidR="6BCA3737" w:rsidRPr="001E428B" w:rsidRDefault="6BCA3737" w:rsidP="6BCA3737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E330D0" w14:textId="6AD6CB03" w:rsidR="6BCA3737" w:rsidRPr="001E428B" w:rsidRDefault="6BCA3737" w:rsidP="6BCA3737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6BCA3737" w:rsidRPr="001E428B" w:rsidSect="00A41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DA"/>
    <w:rsid w:val="00017571"/>
    <w:rsid w:val="00022CE8"/>
    <w:rsid w:val="000655CD"/>
    <w:rsid w:val="000764E4"/>
    <w:rsid w:val="00081987"/>
    <w:rsid w:val="0008453D"/>
    <w:rsid w:val="000C146C"/>
    <w:rsid w:val="000C3447"/>
    <w:rsid w:val="000E4F0B"/>
    <w:rsid w:val="00103D6C"/>
    <w:rsid w:val="0011333F"/>
    <w:rsid w:val="00141D3F"/>
    <w:rsid w:val="00166D9A"/>
    <w:rsid w:val="00170356"/>
    <w:rsid w:val="001A0839"/>
    <w:rsid w:val="001A397B"/>
    <w:rsid w:val="001D3328"/>
    <w:rsid w:val="001D33F0"/>
    <w:rsid w:val="001D4E12"/>
    <w:rsid w:val="001D6875"/>
    <w:rsid w:val="001E428B"/>
    <w:rsid w:val="00271A1C"/>
    <w:rsid w:val="002A19B8"/>
    <w:rsid w:val="002D2823"/>
    <w:rsid w:val="00303BEA"/>
    <w:rsid w:val="0032036D"/>
    <w:rsid w:val="00343CA5"/>
    <w:rsid w:val="003518FC"/>
    <w:rsid w:val="003B22D1"/>
    <w:rsid w:val="00412369"/>
    <w:rsid w:val="004127DD"/>
    <w:rsid w:val="0043430D"/>
    <w:rsid w:val="00434A82"/>
    <w:rsid w:val="00435AC4"/>
    <w:rsid w:val="00466B0B"/>
    <w:rsid w:val="004B1E1D"/>
    <w:rsid w:val="004B7B63"/>
    <w:rsid w:val="004E38F4"/>
    <w:rsid w:val="0050600C"/>
    <w:rsid w:val="0053772A"/>
    <w:rsid w:val="00584436"/>
    <w:rsid w:val="00590555"/>
    <w:rsid w:val="005B14CC"/>
    <w:rsid w:val="005B4537"/>
    <w:rsid w:val="005B621A"/>
    <w:rsid w:val="005C5EC2"/>
    <w:rsid w:val="005F23EC"/>
    <w:rsid w:val="00667C46"/>
    <w:rsid w:val="006724A5"/>
    <w:rsid w:val="00697585"/>
    <w:rsid w:val="006F146E"/>
    <w:rsid w:val="006F23A8"/>
    <w:rsid w:val="00714B33"/>
    <w:rsid w:val="00717919"/>
    <w:rsid w:val="0072648B"/>
    <w:rsid w:val="00731286"/>
    <w:rsid w:val="00735940"/>
    <w:rsid w:val="0077093A"/>
    <w:rsid w:val="007C75BA"/>
    <w:rsid w:val="00804C27"/>
    <w:rsid w:val="00806372"/>
    <w:rsid w:val="00833034"/>
    <w:rsid w:val="008339F6"/>
    <w:rsid w:val="00833CB6"/>
    <w:rsid w:val="00837029"/>
    <w:rsid w:val="00881CDB"/>
    <w:rsid w:val="008846B6"/>
    <w:rsid w:val="00896165"/>
    <w:rsid w:val="008E7B1B"/>
    <w:rsid w:val="008F6C79"/>
    <w:rsid w:val="009A2AD7"/>
    <w:rsid w:val="009A37ED"/>
    <w:rsid w:val="009F1725"/>
    <w:rsid w:val="009F78E7"/>
    <w:rsid w:val="00A038B5"/>
    <w:rsid w:val="00A06EC7"/>
    <w:rsid w:val="00A32F20"/>
    <w:rsid w:val="00A41732"/>
    <w:rsid w:val="00A536C8"/>
    <w:rsid w:val="00A709B5"/>
    <w:rsid w:val="00A90C97"/>
    <w:rsid w:val="00A91BD6"/>
    <w:rsid w:val="00A93068"/>
    <w:rsid w:val="00AC43F5"/>
    <w:rsid w:val="00AE77C5"/>
    <w:rsid w:val="00B141F3"/>
    <w:rsid w:val="00BB43BA"/>
    <w:rsid w:val="00BB6761"/>
    <w:rsid w:val="00BD3C67"/>
    <w:rsid w:val="00BF58C7"/>
    <w:rsid w:val="00C176FF"/>
    <w:rsid w:val="00C421C8"/>
    <w:rsid w:val="00C63A0A"/>
    <w:rsid w:val="00C742CD"/>
    <w:rsid w:val="00CC79F1"/>
    <w:rsid w:val="00CF1CDA"/>
    <w:rsid w:val="00D01221"/>
    <w:rsid w:val="00D1183B"/>
    <w:rsid w:val="00D4344A"/>
    <w:rsid w:val="00D63DE7"/>
    <w:rsid w:val="00DC3EFE"/>
    <w:rsid w:val="00E10237"/>
    <w:rsid w:val="00E32552"/>
    <w:rsid w:val="00E96213"/>
    <w:rsid w:val="00EB5046"/>
    <w:rsid w:val="00ED5051"/>
    <w:rsid w:val="00F01E54"/>
    <w:rsid w:val="00F46DC6"/>
    <w:rsid w:val="00F622F8"/>
    <w:rsid w:val="00F8622F"/>
    <w:rsid w:val="00F964D5"/>
    <w:rsid w:val="00FF5B70"/>
    <w:rsid w:val="02037933"/>
    <w:rsid w:val="02514F76"/>
    <w:rsid w:val="02EE09AD"/>
    <w:rsid w:val="03540F5B"/>
    <w:rsid w:val="03763AC7"/>
    <w:rsid w:val="037808CB"/>
    <w:rsid w:val="04A66AA2"/>
    <w:rsid w:val="05D86176"/>
    <w:rsid w:val="06AF6D80"/>
    <w:rsid w:val="074A4513"/>
    <w:rsid w:val="08C0413D"/>
    <w:rsid w:val="0C000F05"/>
    <w:rsid w:val="0D942143"/>
    <w:rsid w:val="0EBD2C1E"/>
    <w:rsid w:val="10EAA75C"/>
    <w:rsid w:val="12B3E17A"/>
    <w:rsid w:val="12F28A17"/>
    <w:rsid w:val="141C58C0"/>
    <w:rsid w:val="166FE9CE"/>
    <w:rsid w:val="17382196"/>
    <w:rsid w:val="17B65668"/>
    <w:rsid w:val="17EBEE49"/>
    <w:rsid w:val="19934640"/>
    <w:rsid w:val="1B75DA2D"/>
    <w:rsid w:val="1B9CCE33"/>
    <w:rsid w:val="1E4F5F51"/>
    <w:rsid w:val="1F4FFB09"/>
    <w:rsid w:val="201E5B19"/>
    <w:rsid w:val="223A1EE2"/>
    <w:rsid w:val="226799AA"/>
    <w:rsid w:val="2297CF9B"/>
    <w:rsid w:val="23EE3B50"/>
    <w:rsid w:val="253EF2FC"/>
    <w:rsid w:val="258DDD6D"/>
    <w:rsid w:val="26116247"/>
    <w:rsid w:val="261FB225"/>
    <w:rsid w:val="269D136D"/>
    <w:rsid w:val="269FB057"/>
    <w:rsid w:val="26C4ABC6"/>
    <w:rsid w:val="270D44AB"/>
    <w:rsid w:val="29023765"/>
    <w:rsid w:val="2A7C8855"/>
    <w:rsid w:val="2AA7F76F"/>
    <w:rsid w:val="2AE1EAC8"/>
    <w:rsid w:val="2DA8DE5C"/>
    <w:rsid w:val="2E6C4E6C"/>
    <w:rsid w:val="2F4E229D"/>
    <w:rsid w:val="3357F696"/>
    <w:rsid w:val="34E2A80A"/>
    <w:rsid w:val="38E3CC9E"/>
    <w:rsid w:val="39EE3A8D"/>
    <w:rsid w:val="3DDD86D5"/>
    <w:rsid w:val="3DF4B8EF"/>
    <w:rsid w:val="3F621F59"/>
    <w:rsid w:val="3F6BB078"/>
    <w:rsid w:val="4069A2C4"/>
    <w:rsid w:val="4203AC76"/>
    <w:rsid w:val="4203CF07"/>
    <w:rsid w:val="42385968"/>
    <w:rsid w:val="42D1B9D5"/>
    <w:rsid w:val="4303CE1D"/>
    <w:rsid w:val="4308F666"/>
    <w:rsid w:val="44F95E84"/>
    <w:rsid w:val="470222C7"/>
    <w:rsid w:val="484D9EE9"/>
    <w:rsid w:val="4B3F0014"/>
    <w:rsid w:val="4BD038DC"/>
    <w:rsid w:val="4CB3F8E8"/>
    <w:rsid w:val="4D6F4F63"/>
    <w:rsid w:val="503B024D"/>
    <w:rsid w:val="519E12E0"/>
    <w:rsid w:val="528FBF4B"/>
    <w:rsid w:val="53F805DD"/>
    <w:rsid w:val="5442C723"/>
    <w:rsid w:val="570FF818"/>
    <w:rsid w:val="59A544FF"/>
    <w:rsid w:val="59DCB98B"/>
    <w:rsid w:val="5ADDA83E"/>
    <w:rsid w:val="5BA1AC32"/>
    <w:rsid w:val="5C1D99D2"/>
    <w:rsid w:val="5C1F9F77"/>
    <w:rsid w:val="5CCC066D"/>
    <w:rsid w:val="5D278524"/>
    <w:rsid w:val="5E27A34B"/>
    <w:rsid w:val="5E94B8FA"/>
    <w:rsid w:val="5F00E503"/>
    <w:rsid w:val="5FBBC213"/>
    <w:rsid w:val="5FBE6F04"/>
    <w:rsid w:val="60195660"/>
    <w:rsid w:val="605732B2"/>
    <w:rsid w:val="607FAB8D"/>
    <w:rsid w:val="60A1BAE1"/>
    <w:rsid w:val="60AB438F"/>
    <w:rsid w:val="60C3D70E"/>
    <w:rsid w:val="63160F5A"/>
    <w:rsid w:val="637A6C91"/>
    <w:rsid w:val="63B5F565"/>
    <w:rsid w:val="64A24F60"/>
    <w:rsid w:val="670F1CAE"/>
    <w:rsid w:val="6732A4A0"/>
    <w:rsid w:val="686E46B4"/>
    <w:rsid w:val="6B592F4A"/>
    <w:rsid w:val="6BAF3C7F"/>
    <w:rsid w:val="6BCA3737"/>
    <w:rsid w:val="6C7D41C2"/>
    <w:rsid w:val="6F75DFE4"/>
    <w:rsid w:val="7252670F"/>
    <w:rsid w:val="725C994D"/>
    <w:rsid w:val="74816238"/>
    <w:rsid w:val="7505890F"/>
    <w:rsid w:val="76344A83"/>
    <w:rsid w:val="78172971"/>
    <w:rsid w:val="7AFAF36D"/>
    <w:rsid w:val="7B6555F6"/>
    <w:rsid w:val="7C6278F5"/>
    <w:rsid w:val="7CA14F11"/>
    <w:rsid w:val="7CA1A793"/>
    <w:rsid w:val="7E35FC58"/>
    <w:rsid w:val="7E8B988A"/>
    <w:rsid w:val="7EBE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F7B36"/>
  <w15:chartTrackingRefBased/>
  <w15:docId w15:val="{3C501E70-7887-4331-A346-649FA114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1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1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1C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C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C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C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C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C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1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1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1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1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1C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1C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1C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C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1C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5EC2"/>
    <w:pPr>
      <w:spacing w:after="0" w:line="240" w:lineRule="auto"/>
    </w:pPr>
    <w:rPr>
      <w:rFonts w:ascii="Arial" w:eastAsia="Arial" w:hAnsi="Arial" w:cs="Arial"/>
      <w:kern w:val="0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98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C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Revision">
    <w:name w:val="Revision"/>
    <w:hidden/>
    <w:uiPriority w:val="99"/>
    <w:semiHidden/>
    <w:rsid w:val="001D68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9/05/relationships/documenttasks" Target="documenttasks/documenttasks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8515F89D-B1EE-4270-AC99-00C20B50BB00}">
    <t:Anchor>
      <t:Comment id="150958116"/>
    </t:Anchor>
    <t:History>
      <t:Event id="{F95DCA0D-B84D-41C1-9952-A1EEE63186C0}" time="2026-01-16T17:32:50.895Z">
        <t:Attribution userId="S::tdrazan@iu.edu::8b1777ad-e3b9-4a2b-807e-aae753cc64c9" userProvider="AD" userName="Drazan, Taylor Marie"/>
        <t:Anchor>
          <t:Comment id="150958116"/>
        </t:Anchor>
        <t:Create/>
      </t:Event>
      <t:Event id="{F474DBB8-9921-4D96-9EE6-FA3F1D35AFC8}" time="2026-01-16T17:32:50.895Z">
        <t:Attribution userId="S::tdrazan@iu.edu::8b1777ad-e3b9-4a2b-807e-aae753cc64c9" userProvider="AD" userName="Drazan, Taylor Marie"/>
        <t:Anchor>
          <t:Comment id="150958116"/>
        </t:Anchor>
        <t:Assign userId="S::nchaku@iu.edu::abfaa9df-3be0-4c72-a66f-3d05c78a336c" userProvider="AD" userName="Chaku, Natasha"/>
      </t:Event>
      <t:Event id="{3A1983D4-1A78-4564-9531-2DD66A119EB8}" time="2026-01-16T17:32:50.895Z">
        <t:Attribution userId="S::tdrazan@iu.edu::8b1777ad-e3b9-4a2b-807e-aae753cc64c9" userProvider="AD" userName="Drazan, Taylor Marie"/>
        <t:Anchor>
          <t:Comment id="150958116"/>
        </t:Anchor>
        <t:SetTitle title="@Chaku, Natasha word is not letting me edit the figure and remove the non-sig results, can you try? If it doesn't work for you, I can remake the figure."/>
      </t:Event>
    </t:History>
  </t:Task>
  <t:Task id="{E8F0EA72-D3D1-4D75-8CA6-02DE84F5F5CC}">
    <t:Anchor>
      <t:Comment id="314173926"/>
    </t:Anchor>
    <t:History>
      <t:Event id="{97C3D3B9-E1DB-4A94-8F91-1B00C79FFE85}" time="2026-01-16T17:33:12.728Z">
        <t:Attribution userId="S::tdrazan@iu.edu::8b1777ad-e3b9-4a2b-807e-aae753cc64c9" userProvider="AD" userName="Drazan, Taylor Marie"/>
        <t:Anchor>
          <t:Comment id="314173926"/>
        </t:Anchor>
        <t:Create/>
      </t:Event>
      <t:Event id="{837FD4A9-BAD2-43D3-B756-8EE12B7C683A}" time="2026-01-16T17:33:12.728Z">
        <t:Attribution userId="S::tdrazan@iu.edu::8b1777ad-e3b9-4a2b-807e-aae753cc64c9" userProvider="AD" userName="Drazan, Taylor Marie"/>
        <t:Anchor>
          <t:Comment id="314173926"/>
        </t:Anchor>
        <t:Assign userId="S::nchaku@iu.edu::abfaa9df-3be0-4c72-a66f-3d05c78a336c" userProvider="AD" userName="Chaku, Natasha"/>
      </t:Event>
      <t:Event id="{AE7A7D28-A11F-4448-8931-E53771EF2615}" time="2026-01-16T17:33:12.728Z">
        <t:Attribution userId="S::tdrazan@iu.edu::8b1777ad-e3b9-4a2b-807e-aae753cc64c9" userProvider="AD" userName="Drazan, Taylor Marie"/>
        <t:Anchor>
          <t:Comment id="314173926"/>
        </t:Anchor>
        <t:SetTitle title="@Chaku, Natasha same here, with the non-sig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1205</Words>
  <Characters>6766</Characters>
  <Application>Microsoft Office Word</Application>
  <DocSecurity>0</DocSecurity>
  <Lines>483</Lines>
  <Paragraphs>362</Paragraphs>
  <ScaleCrop>false</ScaleCrop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Chaku, Natasha</dc:creator>
  <cp:keywords/>
  <dc:description/>
  <cp:lastModifiedBy>Chaku, Natasha</cp:lastModifiedBy>
  <cp:revision>69</cp:revision>
  <dcterms:created xsi:type="dcterms:W3CDTF">2025-04-07T22:47:00Z</dcterms:created>
  <dcterms:modified xsi:type="dcterms:W3CDTF">2026-02-06T03:18:00Z</dcterms:modified>
</cp:coreProperties>
</file>