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C4560" w14:textId="77777777" w:rsidR="00154D7C" w:rsidRDefault="00154D7C" w:rsidP="00C107CD">
      <w:pPr>
        <w:spacing w:after="0" w:line="480" w:lineRule="auto"/>
        <w:rPr>
          <w:rFonts w:ascii="Times New Roman" w:hAnsi="Times New Roman" w:cs="Times New Roman"/>
          <w:color w:val="000000"/>
          <w:lang w:val="en-GB"/>
        </w:rPr>
      </w:pPr>
    </w:p>
    <w:p w14:paraId="3592514B" w14:textId="77777777" w:rsidR="00154D7C" w:rsidRDefault="00154D7C" w:rsidP="00154D7C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/>
          <w:lang w:val="en-GB"/>
        </w:rPr>
      </w:pPr>
    </w:p>
    <w:p w14:paraId="08179221" w14:textId="77777777" w:rsidR="00154D7C" w:rsidRDefault="00154D7C" w:rsidP="00154D7C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/>
          <w:lang w:val="en-GB"/>
        </w:rPr>
      </w:pPr>
    </w:p>
    <w:p w14:paraId="3E095D23" w14:textId="77777777" w:rsidR="00154D7C" w:rsidRDefault="00154D7C" w:rsidP="00154D7C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/>
          <w:lang w:val="en-GB"/>
        </w:rPr>
      </w:pPr>
    </w:p>
    <w:p w14:paraId="2067CBDC" w14:textId="77777777" w:rsidR="00154D7C" w:rsidRDefault="00154D7C" w:rsidP="00154D7C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/>
          <w:lang w:val="en-GB"/>
        </w:rPr>
      </w:pPr>
    </w:p>
    <w:p w14:paraId="3EDB10DF" w14:textId="0846D50B" w:rsidR="00154D7C" w:rsidRDefault="00154D7C" w:rsidP="00154D7C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/>
          <w:lang w:val="en-GB"/>
        </w:rPr>
      </w:pPr>
      <w:r w:rsidRPr="00154D7C">
        <w:rPr>
          <w:rFonts w:ascii="Times New Roman" w:hAnsi="Times New Roman" w:cs="Times New Roman"/>
          <w:b/>
          <w:bCs/>
          <w:color w:val="000000"/>
          <w:lang w:val="en-GB"/>
        </w:rPr>
        <w:t>Supplementary Results</w:t>
      </w:r>
    </w:p>
    <w:p w14:paraId="3D3014DA" w14:textId="275F8D49" w:rsidR="00154D7C" w:rsidRPr="00154D7C" w:rsidRDefault="00000000" w:rsidP="00154D7C">
      <w:pPr>
        <w:pStyle w:val="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alias w:val="Title"/>
          <w:tag w:val=""/>
          <w:id w:val="726351117"/>
          <w:placeholder>
            <w:docPart w:val="642A89AED5100B4CAF61847A915E79C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15:appearance w15:val="hidden"/>
          <w:text w:multiLine="1"/>
        </w:sdtPr>
        <w:sdtContent>
          <w:r w:rsidR="00154D7C" w:rsidRPr="00154D7C">
            <w:rPr>
              <w:rFonts w:ascii="Times New Roman" w:hAnsi="Times New Roman" w:cs="Times New Roman"/>
              <w:sz w:val="24"/>
              <w:szCs w:val="24"/>
            </w:rPr>
            <w:t xml:space="preserve">[Sex Differences in the Strategies of </w:t>
          </w:r>
          <w:r w:rsidR="00154D7C">
            <w:rPr>
              <w:rFonts w:ascii="Times New Roman" w:hAnsi="Times New Roman" w:cs="Times New Roman"/>
              <w:sz w:val="24"/>
              <w:szCs w:val="24"/>
            </w:rPr>
            <w:t>Haptic</w:t>
          </w:r>
          <w:r w:rsidR="00154D7C" w:rsidRPr="00154D7C">
            <w:rPr>
              <w:rFonts w:ascii="Times New Roman" w:hAnsi="Times New Roman" w:cs="Times New Roman"/>
              <w:sz w:val="24"/>
              <w:szCs w:val="24"/>
            </w:rPr>
            <w:t xml:space="preserve"> Object Memory in Early Adulthood]</w:t>
          </w:r>
        </w:sdtContent>
      </w:sdt>
    </w:p>
    <w:p w14:paraId="789CD4DF" w14:textId="62792542" w:rsidR="00154D7C" w:rsidRPr="00154D7C" w:rsidRDefault="00154D7C" w:rsidP="00154D7C">
      <w:pPr>
        <w:pStyle w:val="Title2"/>
        <w:rPr>
          <w:rFonts w:ascii="Times New Roman" w:hAnsi="Times New Roman" w:cs="Times New Roman"/>
        </w:rPr>
      </w:pPr>
      <w:r w:rsidRPr="00154D7C">
        <w:rPr>
          <w:rFonts w:ascii="Times New Roman" w:hAnsi="Times New Roman" w:cs="Times New Roman"/>
        </w:rPr>
        <w:t>[Lea Fröscher &amp; Matthias W. Riepe]</w:t>
      </w:r>
    </w:p>
    <w:p w14:paraId="330BA7BB" w14:textId="612E7CD6" w:rsidR="00154D7C" w:rsidRDefault="00154D7C" w:rsidP="00154D7C">
      <w:pPr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br w:type="page"/>
      </w:r>
    </w:p>
    <w:p w14:paraId="6DF87EEE" w14:textId="2ECE63E5" w:rsidR="00C107CD" w:rsidRPr="00C107CD" w:rsidRDefault="00C107CD" w:rsidP="00C107CD">
      <w:pPr>
        <w:spacing w:after="0" w:line="480" w:lineRule="auto"/>
        <w:rPr>
          <w:rFonts w:ascii="Times New Roman" w:hAnsi="Times New Roman" w:cs="Times New Roman"/>
          <w:color w:val="000000"/>
          <w:lang w:val="en-GB"/>
        </w:rPr>
      </w:pPr>
      <w:r w:rsidRPr="00C107CD">
        <w:rPr>
          <w:rFonts w:ascii="Times New Roman" w:hAnsi="Times New Roman" w:cs="Times New Roman"/>
          <w:color w:val="000000"/>
          <w:lang w:val="en-GB"/>
        </w:rPr>
        <w:lastRenderedPageBreak/>
        <w:t xml:space="preserve">SUPPLEMENTARY </w:t>
      </w:r>
      <w:r w:rsidR="0015322B">
        <w:rPr>
          <w:rFonts w:ascii="Times New Roman" w:hAnsi="Times New Roman" w:cs="Times New Roman"/>
          <w:color w:val="000000"/>
          <w:lang w:val="en-GB"/>
        </w:rPr>
        <w:t>RESULTS</w:t>
      </w:r>
    </w:p>
    <w:p w14:paraId="726C73F7" w14:textId="521C8DBA" w:rsidR="003A51BF" w:rsidRDefault="003A51BF" w:rsidP="003A51BF">
      <w:pPr>
        <w:spacing w:after="0" w:line="48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Table S1</w:t>
      </w:r>
    </w:p>
    <w:p w14:paraId="6BD1D6BD" w14:textId="6D553828" w:rsidR="003A51BF" w:rsidRPr="003A51BF" w:rsidRDefault="003A51BF" w:rsidP="003A51BF">
      <w:pPr>
        <w:spacing w:after="0" w:line="480" w:lineRule="auto"/>
        <w:rPr>
          <w:rFonts w:ascii="Times New Roman" w:hAnsi="Times New Roman" w:cs="Times New Roman"/>
          <w:b/>
          <w:bCs/>
          <w:i/>
          <w:iCs/>
          <w:color w:val="000000"/>
          <w:lang w:val="en-GB"/>
        </w:rPr>
      </w:pPr>
      <w:r w:rsidRPr="003A51BF">
        <w:rPr>
          <w:rFonts w:ascii="Times New Roman" w:hAnsi="Times New Roman" w:cs="Times New Roman"/>
          <w:i/>
          <w:iCs/>
          <w:color w:val="000000"/>
        </w:rPr>
        <w:t>Primary Linear Mixed-Effects Models for Sex Differences in Cognitive Performance</w:t>
      </w:r>
    </w:p>
    <w:tbl>
      <w:tblPr>
        <w:tblStyle w:val="TableGrid"/>
        <w:tblW w:w="0" w:type="auto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1273"/>
        <w:gridCol w:w="1035"/>
        <w:gridCol w:w="1280"/>
        <w:gridCol w:w="842"/>
        <w:gridCol w:w="1025"/>
        <w:gridCol w:w="1084"/>
        <w:gridCol w:w="1387"/>
      </w:tblGrid>
      <w:tr w:rsidR="003C7A54" w:rsidRPr="003C7A54" w14:paraId="6BBF5A96" w14:textId="77777777" w:rsidTr="00B81536">
        <w:tc>
          <w:tcPr>
            <w:tcW w:w="10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29F1529" w14:textId="0DE86BBA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Outcome</w:t>
            </w:r>
          </w:p>
        </w:tc>
        <w:tc>
          <w:tcPr>
            <w:tcW w:w="12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BFB898E" w14:textId="665B18B6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Dependent Variable</w:t>
            </w:r>
          </w:p>
        </w:tc>
        <w:tc>
          <w:tcPr>
            <w:tcW w:w="10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BD8E741" w14:textId="36106A90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8153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/>
              </w:rPr>
              <w:t>Fixed Effect</w:t>
            </w:r>
            <w:r w:rsid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</w:t>
            </w:r>
            <w:r w:rsidR="003C7A54"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(Female &gt; Male)</w:t>
            </w:r>
          </w:p>
        </w:tc>
        <w:tc>
          <w:tcPr>
            <w:tcW w:w="12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B2C53D9" w14:textId="0D12C3F4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Estimate (</w:t>
            </w:r>
            <m:oMath>
              <m:r>
                <w:rPr>
                  <w:rFonts w:ascii="Cambria Math" w:hAnsi="Cambria Math" w:cs="Calibri"/>
                  <w:color w:val="000000"/>
                  <w:sz w:val="22"/>
                  <w:szCs w:val="22"/>
                  <w:lang w:val="en-GB"/>
                </w:rPr>
                <m:t>β</m:t>
              </m:r>
            </m:oMath>
            <w:r w:rsidRPr="003C7A54">
              <w:rPr>
                <w:rFonts w:ascii="Calibri" w:eastAsiaTheme="minorEastAsia" w:hAnsi="Calibri" w:cs="Calibri"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E997E42" w14:textId="7E519E1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SE</w:t>
            </w:r>
          </w:p>
        </w:tc>
        <w:tc>
          <w:tcPr>
            <w:tcW w:w="10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18D55F6" w14:textId="0EC3554F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Calibri"/>
                  <w:color w:val="000000"/>
                  <w:sz w:val="22"/>
                  <w:szCs w:val="22"/>
                  <w:lang w:val="en-GB"/>
                </w:rPr>
                <m:t>χ</m:t>
              </m:r>
            </m:oMath>
            <w:r w:rsidRPr="003C7A54">
              <w:rPr>
                <w:rFonts w:ascii="Calibri" w:eastAsiaTheme="minorEastAsia" w:hAnsi="Calibri" w:cs="Calibri"/>
                <w:color w:val="000000"/>
                <w:sz w:val="22"/>
                <w:szCs w:val="22"/>
                <w:vertAlign w:val="superscript"/>
                <w:lang w:val="en-GB"/>
              </w:rPr>
              <w:t>2</w:t>
            </w:r>
            <w:r w:rsidR="008D1D00" w:rsidRPr="003C7A54">
              <w:rPr>
                <w:rFonts w:ascii="Calibri" w:eastAsiaTheme="minorEastAsia" w:hAnsi="Calibri" w:cs="Calibri"/>
                <w:color w:val="000000"/>
                <w:sz w:val="22"/>
                <w:szCs w:val="22"/>
                <w:lang w:val="en-GB"/>
              </w:rPr>
              <w:t>(</w:t>
            </w:r>
            <w:proofErr w:type="spellStart"/>
            <w:r w:rsidR="008D1D00" w:rsidRPr="003C7A54">
              <w:rPr>
                <w:rFonts w:ascii="Calibri" w:eastAsiaTheme="minorEastAsia" w:hAnsi="Calibri" w:cs="Calibri"/>
                <w:i/>
                <w:iCs/>
                <w:color w:val="000000"/>
                <w:sz w:val="22"/>
                <w:szCs w:val="22"/>
                <w:lang w:val="en-GB"/>
              </w:rPr>
              <w:t>df</w:t>
            </w:r>
            <w:proofErr w:type="spellEnd"/>
            <w:r w:rsidR="008D1D00" w:rsidRPr="003C7A54">
              <w:rPr>
                <w:rFonts w:ascii="Calibri" w:eastAsiaTheme="minorEastAsia" w:hAnsi="Calibri" w:cs="Calibri"/>
                <w:color w:val="000000"/>
                <w:sz w:val="22"/>
                <w:szCs w:val="22"/>
                <w:lang w:val="en-GB"/>
              </w:rPr>
              <w:t>=1)</w:t>
            </w:r>
          </w:p>
        </w:tc>
        <w:tc>
          <w:tcPr>
            <w:tcW w:w="10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62789BF" w14:textId="4352347C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/>
              </w:rPr>
              <w:t>p</w:t>
            </w: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value</w:t>
            </w:r>
          </w:p>
        </w:tc>
        <w:tc>
          <w:tcPr>
            <w:tcW w:w="13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DC33E4" w14:textId="0CC5894A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FDR </w:t>
            </w:r>
            <w:r w:rsidRPr="003C7A54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/>
              </w:rPr>
              <w:t>p</w:t>
            </w: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value</w:t>
            </w:r>
          </w:p>
        </w:tc>
      </w:tr>
      <w:tr w:rsidR="003C7A54" w:rsidRPr="003C7A54" w14:paraId="16AA6367" w14:textId="77777777" w:rsidTr="00B81536">
        <w:tc>
          <w:tcPr>
            <w:tcW w:w="1090" w:type="dxa"/>
            <w:tcBorders>
              <w:top w:val="single" w:sz="4" w:space="0" w:color="000000" w:themeColor="text1"/>
            </w:tcBorders>
          </w:tcPr>
          <w:p w14:paraId="3839E5EE" w14:textId="58548519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CVLT </w:t>
            </w:r>
          </w:p>
        </w:tc>
        <w:tc>
          <w:tcPr>
            <w:tcW w:w="1273" w:type="dxa"/>
            <w:tcBorders>
              <w:top w:val="single" w:sz="4" w:space="0" w:color="000000" w:themeColor="text1"/>
            </w:tcBorders>
          </w:tcPr>
          <w:p w14:paraId="1F9D99A0" w14:textId="1FF455AC" w:rsidR="003A51BF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L1</w:t>
            </w:r>
          </w:p>
          <w:p w14:paraId="2036B30E" w14:textId="6A060A51" w:rsidR="003C7A54" w:rsidRPr="003C7A54" w:rsidRDefault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35" w:type="dxa"/>
            <w:tcBorders>
              <w:top w:val="single" w:sz="4" w:space="0" w:color="000000" w:themeColor="text1"/>
            </w:tcBorders>
          </w:tcPr>
          <w:p w14:paraId="3263FB6A" w14:textId="7B6A0A46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Sex </w:t>
            </w:r>
          </w:p>
          <w:p w14:paraId="6D7FE086" w14:textId="0ABFB996" w:rsidR="003C7A54" w:rsidRPr="003C7A54" w:rsidRDefault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</w:tcBorders>
          </w:tcPr>
          <w:p w14:paraId="5DD5569C" w14:textId="0E4BAE88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0.9</w:t>
            </w:r>
            <w:r w:rsid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 w:themeColor="text1"/>
            </w:tcBorders>
          </w:tcPr>
          <w:p w14:paraId="5C688818" w14:textId="51899CB6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0.19</w:t>
            </w:r>
          </w:p>
        </w:tc>
        <w:tc>
          <w:tcPr>
            <w:tcW w:w="1025" w:type="dxa"/>
            <w:tcBorders>
              <w:top w:val="single" w:sz="4" w:space="0" w:color="000000" w:themeColor="text1"/>
            </w:tcBorders>
          </w:tcPr>
          <w:p w14:paraId="3139F05D" w14:textId="13971F6A" w:rsidR="003A51BF" w:rsidRPr="003C7A54" w:rsidRDefault="005860AB">
            <w:pP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21.4</w:t>
            </w:r>
            <w:r w:rsid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1084" w:type="dxa"/>
            <w:tcBorders>
              <w:top w:val="single" w:sz="4" w:space="0" w:color="000000" w:themeColor="text1"/>
            </w:tcBorders>
          </w:tcPr>
          <w:p w14:paraId="16C6EBFD" w14:textId="24057339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&lt;.001</w:t>
            </w:r>
          </w:p>
        </w:tc>
        <w:tc>
          <w:tcPr>
            <w:tcW w:w="1387" w:type="dxa"/>
            <w:tcBorders>
              <w:top w:val="single" w:sz="4" w:space="0" w:color="000000" w:themeColor="text1"/>
            </w:tcBorders>
          </w:tcPr>
          <w:p w14:paraId="68581855" w14:textId="17516AE2" w:rsidR="003A51BF" w:rsidRPr="003C7A54" w:rsidRDefault="008D1D00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&lt;.001</w:t>
            </w:r>
          </w:p>
        </w:tc>
      </w:tr>
      <w:tr w:rsidR="003A51BF" w:rsidRPr="003C7A54" w14:paraId="4E064A0A" w14:textId="77777777" w:rsidTr="00B81536">
        <w:tc>
          <w:tcPr>
            <w:tcW w:w="1090" w:type="dxa"/>
          </w:tcPr>
          <w:p w14:paraId="5A412588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73" w:type="dxa"/>
          </w:tcPr>
          <w:p w14:paraId="1F47D001" w14:textId="62CAFA61" w:rsidR="003A51BF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L2</w:t>
            </w:r>
          </w:p>
          <w:p w14:paraId="1049B684" w14:textId="56F18F09" w:rsidR="003C7A54" w:rsidRPr="003C7A54" w:rsidRDefault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35" w:type="dxa"/>
          </w:tcPr>
          <w:p w14:paraId="5C503D60" w14:textId="2E19075B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Sex </w:t>
            </w:r>
          </w:p>
          <w:p w14:paraId="76EB8CD6" w14:textId="6B750EB8" w:rsidR="003C7A54" w:rsidRPr="003C7A54" w:rsidRDefault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80" w:type="dxa"/>
          </w:tcPr>
          <w:p w14:paraId="4586F85C" w14:textId="4A06D208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0.70</w:t>
            </w:r>
          </w:p>
        </w:tc>
        <w:tc>
          <w:tcPr>
            <w:tcW w:w="842" w:type="dxa"/>
          </w:tcPr>
          <w:p w14:paraId="65F2BC9C" w14:textId="6DE40FB1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0.22</w:t>
            </w:r>
          </w:p>
        </w:tc>
        <w:tc>
          <w:tcPr>
            <w:tcW w:w="1025" w:type="dxa"/>
          </w:tcPr>
          <w:p w14:paraId="2C3A88AF" w14:textId="06DFFEC9" w:rsidR="003A51BF" w:rsidRPr="003C7A54" w:rsidRDefault="005860AB">
            <w:pP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10.0</w:t>
            </w:r>
            <w:r w:rsid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84" w:type="dxa"/>
          </w:tcPr>
          <w:p w14:paraId="5C9A7D83" w14:textId="6699C470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.00</w:t>
            </w:r>
            <w:r w:rsidR="00573152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387" w:type="dxa"/>
          </w:tcPr>
          <w:p w14:paraId="2DCDDF8F" w14:textId="5BAAF60E" w:rsidR="003A51BF" w:rsidRPr="003C7A54" w:rsidRDefault="008D1D00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.002</w:t>
            </w:r>
          </w:p>
        </w:tc>
      </w:tr>
      <w:tr w:rsidR="003A51BF" w:rsidRPr="003C7A54" w14:paraId="0EB31571" w14:textId="77777777" w:rsidTr="00B81536">
        <w:tc>
          <w:tcPr>
            <w:tcW w:w="1090" w:type="dxa"/>
          </w:tcPr>
          <w:p w14:paraId="3882CBAC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73" w:type="dxa"/>
          </w:tcPr>
          <w:p w14:paraId="738D0C9A" w14:textId="4B6B2852" w:rsidR="003A51BF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L3</w:t>
            </w:r>
          </w:p>
          <w:p w14:paraId="0CCC4F84" w14:textId="0C092789" w:rsidR="003C7A54" w:rsidRPr="003C7A54" w:rsidRDefault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35" w:type="dxa"/>
          </w:tcPr>
          <w:p w14:paraId="3D482943" w14:textId="46ABD85D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Sex </w:t>
            </w:r>
          </w:p>
          <w:p w14:paraId="1513401D" w14:textId="04C291D2" w:rsidR="003C7A54" w:rsidRPr="003C7A54" w:rsidRDefault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80" w:type="dxa"/>
          </w:tcPr>
          <w:p w14:paraId="1E8F651D" w14:textId="5C9BA19B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0.81</w:t>
            </w:r>
          </w:p>
        </w:tc>
        <w:tc>
          <w:tcPr>
            <w:tcW w:w="842" w:type="dxa"/>
          </w:tcPr>
          <w:p w14:paraId="7E26D56F" w14:textId="1D31E884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0.1</w:t>
            </w:r>
            <w:r w:rsid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1025" w:type="dxa"/>
          </w:tcPr>
          <w:p w14:paraId="32D7039A" w14:textId="3F84B9F2" w:rsidR="003A51BF" w:rsidRPr="003C7A54" w:rsidRDefault="005860AB">
            <w:pP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20.5</w:t>
            </w:r>
            <w:r w:rsid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84" w:type="dxa"/>
          </w:tcPr>
          <w:p w14:paraId="7DB20395" w14:textId="2598E38A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&lt;.001</w:t>
            </w:r>
          </w:p>
        </w:tc>
        <w:tc>
          <w:tcPr>
            <w:tcW w:w="1387" w:type="dxa"/>
          </w:tcPr>
          <w:p w14:paraId="314066C3" w14:textId="0B9935EF" w:rsidR="003A51BF" w:rsidRPr="003C7A54" w:rsidRDefault="008D1D00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&lt;.001</w:t>
            </w:r>
          </w:p>
        </w:tc>
      </w:tr>
      <w:tr w:rsidR="003A51BF" w:rsidRPr="003C7A54" w14:paraId="0C4FD006" w14:textId="77777777" w:rsidTr="00B81536">
        <w:tc>
          <w:tcPr>
            <w:tcW w:w="1090" w:type="dxa"/>
          </w:tcPr>
          <w:p w14:paraId="628D2826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73" w:type="dxa"/>
          </w:tcPr>
          <w:p w14:paraId="664CFCF5" w14:textId="3D4CEE9F" w:rsidR="003A51BF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L4</w:t>
            </w:r>
          </w:p>
          <w:p w14:paraId="5C4A148B" w14:textId="563E6F63" w:rsidR="003C7A54" w:rsidRPr="003C7A54" w:rsidRDefault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35" w:type="dxa"/>
          </w:tcPr>
          <w:p w14:paraId="505DFB96" w14:textId="7C1B62BE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Sex </w:t>
            </w:r>
          </w:p>
          <w:p w14:paraId="2102F110" w14:textId="3760EB33" w:rsidR="003C7A54" w:rsidRPr="003C7A54" w:rsidRDefault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80" w:type="dxa"/>
          </w:tcPr>
          <w:p w14:paraId="08E6C11E" w14:textId="11E5D16D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0.74</w:t>
            </w:r>
          </w:p>
        </w:tc>
        <w:tc>
          <w:tcPr>
            <w:tcW w:w="842" w:type="dxa"/>
          </w:tcPr>
          <w:p w14:paraId="178B4842" w14:textId="24549DFC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0.1</w:t>
            </w:r>
            <w:r w:rsid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25" w:type="dxa"/>
          </w:tcPr>
          <w:p w14:paraId="555FD3D5" w14:textId="5E4656C1" w:rsidR="003A51BF" w:rsidRPr="003C7A54" w:rsidRDefault="005860AB">
            <w:pP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23.9</w:t>
            </w:r>
            <w:r w:rsid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84" w:type="dxa"/>
          </w:tcPr>
          <w:p w14:paraId="584E73A2" w14:textId="4487A361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&lt;.001</w:t>
            </w:r>
          </w:p>
        </w:tc>
        <w:tc>
          <w:tcPr>
            <w:tcW w:w="1387" w:type="dxa"/>
          </w:tcPr>
          <w:p w14:paraId="54B70536" w14:textId="560B2156" w:rsidR="003A51BF" w:rsidRPr="003C7A54" w:rsidRDefault="008D1D00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&lt;.001</w:t>
            </w:r>
          </w:p>
        </w:tc>
      </w:tr>
      <w:tr w:rsidR="003A51BF" w:rsidRPr="003C7A54" w14:paraId="0FE300BE" w14:textId="77777777" w:rsidTr="00B81536">
        <w:tc>
          <w:tcPr>
            <w:tcW w:w="1090" w:type="dxa"/>
          </w:tcPr>
          <w:p w14:paraId="7E23C6E3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73" w:type="dxa"/>
          </w:tcPr>
          <w:p w14:paraId="7CD824A3" w14:textId="553A6BF8" w:rsidR="003A51BF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L5</w:t>
            </w:r>
          </w:p>
          <w:p w14:paraId="3D91EABA" w14:textId="4F46214C" w:rsidR="003C7A54" w:rsidRPr="003C7A54" w:rsidRDefault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35" w:type="dxa"/>
          </w:tcPr>
          <w:p w14:paraId="21E6A994" w14:textId="32911F77" w:rsidR="003C7A54" w:rsidRPr="003C7A54" w:rsidRDefault="005860AB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Sex </w:t>
            </w:r>
          </w:p>
        </w:tc>
        <w:tc>
          <w:tcPr>
            <w:tcW w:w="1280" w:type="dxa"/>
          </w:tcPr>
          <w:p w14:paraId="29045B99" w14:textId="4C6D11CC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0.4</w:t>
            </w:r>
            <w:r w:rsid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42" w:type="dxa"/>
          </w:tcPr>
          <w:p w14:paraId="273AC557" w14:textId="12D1C96C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0.1</w:t>
            </w:r>
            <w:r w:rsid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25" w:type="dxa"/>
          </w:tcPr>
          <w:p w14:paraId="14B15C65" w14:textId="5BA95EA2" w:rsidR="003A51BF" w:rsidRPr="003C7A54" w:rsidRDefault="005860AB">
            <w:pP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10.24</w:t>
            </w:r>
          </w:p>
        </w:tc>
        <w:tc>
          <w:tcPr>
            <w:tcW w:w="1084" w:type="dxa"/>
          </w:tcPr>
          <w:p w14:paraId="73325499" w14:textId="3411DC72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.001</w:t>
            </w:r>
          </w:p>
        </w:tc>
        <w:tc>
          <w:tcPr>
            <w:tcW w:w="1387" w:type="dxa"/>
          </w:tcPr>
          <w:p w14:paraId="6CE45D7A" w14:textId="0DE319FD" w:rsidR="003A51BF" w:rsidRPr="003C7A54" w:rsidRDefault="008D1D00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.002</w:t>
            </w:r>
          </w:p>
        </w:tc>
      </w:tr>
      <w:tr w:rsidR="003A51BF" w:rsidRPr="003C7A54" w14:paraId="3F1A0B98" w14:textId="77777777" w:rsidTr="00B81536">
        <w:tc>
          <w:tcPr>
            <w:tcW w:w="1090" w:type="dxa"/>
          </w:tcPr>
          <w:p w14:paraId="6D011FA7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73" w:type="dxa"/>
          </w:tcPr>
          <w:p w14:paraId="45256FC1" w14:textId="12316CFC" w:rsidR="003A51BF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VFWI</w:t>
            </w:r>
          </w:p>
          <w:p w14:paraId="5F28466C" w14:textId="33C9B698" w:rsidR="003C7A54" w:rsidRPr="003C7A54" w:rsidRDefault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35" w:type="dxa"/>
          </w:tcPr>
          <w:p w14:paraId="272287B6" w14:textId="2ED4E1B1" w:rsidR="003C7A54" w:rsidRPr="003C7A54" w:rsidRDefault="005860AB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Sex </w:t>
            </w:r>
          </w:p>
        </w:tc>
        <w:tc>
          <w:tcPr>
            <w:tcW w:w="1280" w:type="dxa"/>
          </w:tcPr>
          <w:p w14:paraId="72BD08DC" w14:textId="52A97C28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</w:t>
            </w:r>
            <w:r w:rsid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80</w:t>
            </w:r>
          </w:p>
        </w:tc>
        <w:tc>
          <w:tcPr>
            <w:tcW w:w="842" w:type="dxa"/>
          </w:tcPr>
          <w:p w14:paraId="5909E585" w14:textId="240CD847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0.1</w:t>
            </w:r>
            <w:r w:rsid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025" w:type="dxa"/>
          </w:tcPr>
          <w:p w14:paraId="6BB6F40F" w14:textId="1ED4901D" w:rsidR="003A51BF" w:rsidRPr="003C7A54" w:rsidRDefault="005860AB">
            <w:pP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17.7</w:t>
            </w:r>
            <w:r w:rsid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84" w:type="dxa"/>
          </w:tcPr>
          <w:p w14:paraId="64BDCDFF" w14:textId="5557C6D3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&lt;.001</w:t>
            </w:r>
          </w:p>
        </w:tc>
        <w:tc>
          <w:tcPr>
            <w:tcW w:w="1387" w:type="dxa"/>
          </w:tcPr>
          <w:p w14:paraId="609494B7" w14:textId="0A264F9E" w:rsidR="003A51BF" w:rsidRPr="003C7A54" w:rsidRDefault="008D1D00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&lt;.001</w:t>
            </w:r>
          </w:p>
        </w:tc>
      </w:tr>
      <w:tr w:rsidR="003A51BF" w:rsidRPr="003C7A54" w14:paraId="5CC1F1CE" w14:textId="77777777" w:rsidTr="00B81536">
        <w:tc>
          <w:tcPr>
            <w:tcW w:w="1090" w:type="dxa"/>
          </w:tcPr>
          <w:p w14:paraId="17807C36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73" w:type="dxa"/>
          </w:tcPr>
          <w:p w14:paraId="0FE697F8" w14:textId="0D2EBDF7" w:rsidR="003A51BF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VFWII</w:t>
            </w:r>
          </w:p>
          <w:p w14:paraId="3729DF56" w14:textId="5D2D6068" w:rsidR="003C7A54" w:rsidRPr="003C7A54" w:rsidRDefault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35" w:type="dxa"/>
          </w:tcPr>
          <w:p w14:paraId="5C69B72A" w14:textId="37E312CD" w:rsidR="003C7A54" w:rsidRPr="003C7A54" w:rsidRDefault="005860AB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Sex </w:t>
            </w:r>
          </w:p>
        </w:tc>
        <w:tc>
          <w:tcPr>
            <w:tcW w:w="1280" w:type="dxa"/>
          </w:tcPr>
          <w:p w14:paraId="5EA4A6B0" w14:textId="49205C7E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1.46</w:t>
            </w:r>
          </w:p>
        </w:tc>
        <w:tc>
          <w:tcPr>
            <w:tcW w:w="842" w:type="dxa"/>
          </w:tcPr>
          <w:p w14:paraId="6D9BA55F" w14:textId="5D3142E8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0.17</w:t>
            </w:r>
          </w:p>
        </w:tc>
        <w:tc>
          <w:tcPr>
            <w:tcW w:w="1025" w:type="dxa"/>
          </w:tcPr>
          <w:p w14:paraId="07241BE3" w14:textId="6E955AEB" w:rsidR="003A51BF" w:rsidRPr="003C7A54" w:rsidRDefault="005860AB">
            <w:pP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66.08</w:t>
            </w:r>
          </w:p>
        </w:tc>
        <w:tc>
          <w:tcPr>
            <w:tcW w:w="1084" w:type="dxa"/>
          </w:tcPr>
          <w:p w14:paraId="0F4E7603" w14:textId="6624B98E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&lt;.001</w:t>
            </w:r>
          </w:p>
        </w:tc>
        <w:tc>
          <w:tcPr>
            <w:tcW w:w="1387" w:type="dxa"/>
          </w:tcPr>
          <w:p w14:paraId="5011FA73" w14:textId="0526C8FC" w:rsidR="003A51BF" w:rsidRPr="003C7A54" w:rsidRDefault="008D1D00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&lt;.001</w:t>
            </w:r>
          </w:p>
        </w:tc>
      </w:tr>
      <w:tr w:rsidR="003A51BF" w:rsidRPr="003C7A54" w14:paraId="1C37B3E9" w14:textId="77777777" w:rsidTr="00B81536">
        <w:tc>
          <w:tcPr>
            <w:tcW w:w="1090" w:type="dxa"/>
          </w:tcPr>
          <w:p w14:paraId="2124005F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73" w:type="dxa"/>
          </w:tcPr>
          <w:p w14:paraId="23328B73" w14:textId="77777777" w:rsidR="003A51BF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Recognition Hits</w:t>
            </w:r>
          </w:p>
          <w:p w14:paraId="7D2F0F4E" w14:textId="178E3088" w:rsidR="003C7A54" w:rsidRPr="003C7A54" w:rsidRDefault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35" w:type="dxa"/>
          </w:tcPr>
          <w:p w14:paraId="116B1887" w14:textId="1D551199" w:rsidR="003C7A54" w:rsidRPr="003C7A54" w:rsidRDefault="005860AB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Sex </w:t>
            </w:r>
          </w:p>
        </w:tc>
        <w:tc>
          <w:tcPr>
            <w:tcW w:w="1280" w:type="dxa"/>
          </w:tcPr>
          <w:p w14:paraId="5498A9D1" w14:textId="7A8E8C51" w:rsidR="003A51BF" w:rsidRPr="003C7A54" w:rsidRDefault="005860AB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-0.1</w:t>
            </w:r>
            <w:r w:rsid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842" w:type="dxa"/>
          </w:tcPr>
          <w:p w14:paraId="7FB7884B" w14:textId="3CC4CFE1" w:rsidR="003A51BF" w:rsidRPr="003C7A54" w:rsidRDefault="008D1D00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0.07</w:t>
            </w:r>
          </w:p>
        </w:tc>
        <w:tc>
          <w:tcPr>
            <w:tcW w:w="1025" w:type="dxa"/>
          </w:tcPr>
          <w:p w14:paraId="3EF4AF7D" w14:textId="20977CA4" w:rsidR="003A51BF" w:rsidRPr="003C7A54" w:rsidRDefault="008D1D00">
            <w:pP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3.37</w:t>
            </w:r>
          </w:p>
        </w:tc>
        <w:tc>
          <w:tcPr>
            <w:tcW w:w="1084" w:type="dxa"/>
          </w:tcPr>
          <w:p w14:paraId="4BFD2D32" w14:textId="5090511C" w:rsidR="003A51BF" w:rsidRPr="003C7A54" w:rsidRDefault="008D1D00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.06</w:t>
            </w:r>
            <w:r w:rsidR="003C7A54"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387" w:type="dxa"/>
          </w:tcPr>
          <w:p w14:paraId="4ABBA863" w14:textId="5F1B134F" w:rsidR="003A51BF" w:rsidRPr="003C7A54" w:rsidRDefault="008D1D00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.07</w:t>
            </w:r>
            <w:r w:rsidR="003C7A54"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3A51BF" w:rsidRPr="003C7A54" w14:paraId="5D5904E7" w14:textId="77777777" w:rsidTr="00B81536">
        <w:tc>
          <w:tcPr>
            <w:tcW w:w="1090" w:type="dxa"/>
          </w:tcPr>
          <w:p w14:paraId="43EEA3B1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73" w:type="dxa"/>
          </w:tcPr>
          <w:p w14:paraId="350AA826" w14:textId="1E71E380" w:rsidR="003C7A54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Recognition False Alarms</w:t>
            </w:r>
          </w:p>
        </w:tc>
        <w:tc>
          <w:tcPr>
            <w:tcW w:w="1035" w:type="dxa"/>
          </w:tcPr>
          <w:p w14:paraId="74E19464" w14:textId="6390ED3A" w:rsidR="003C7A54" w:rsidRPr="003C7A54" w:rsidRDefault="008D1D00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Sex </w:t>
            </w:r>
          </w:p>
        </w:tc>
        <w:tc>
          <w:tcPr>
            <w:tcW w:w="1280" w:type="dxa"/>
          </w:tcPr>
          <w:p w14:paraId="0D06B153" w14:textId="1927EC0B" w:rsidR="003A51BF" w:rsidRPr="003C7A54" w:rsidRDefault="008D1D00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-0.0</w:t>
            </w:r>
            <w:r w:rsid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842" w:type="dxa"/>
          </w:tcPr>
          <w:p w14:paraId="54CD6D55" w14:textId="7431DCA5" w:rsidR="003A51BF" w:rsidRPr="003C7A54" w:rsidRDefault="008D1D00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</w:t>
            </w:r>
            <w:r w:rsid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025" w:type="dxa"/>
          </w:tcPr>
          <w:p w14:paraId="67E827D9" w14:textId="3F14C340" w:rsidR="003A51BF" w:rsidRPr="003C7A54" w:rsidRDefault="008D1D00">
            <w:pP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2.0</w:t>
            </w:r>
            <w:r w:rsid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084" w:type="dxa"/>
          </w:tcPr>
          <w:p w14:paraId="504DA518" w14:textId="40EC3BC4" w:rsidR="003A51BF" w:rsidRPr="003C7A54" w:rsidRDefault="008D1D00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.148</w:t>
            </w:r>
          </w:p>
        </w:tc>
        <w:tc>
          <w:tcPr>
            <w:tcW w:w="1387" w:type="dxa"/>
          </w:tcPr>
          <w:p w14:paraId="4DC36DD3" w14:textId="7A198ABC" w:rsidR="003A51BF" w:rsidRPr="003C7A54" w:rsidRDefault="008D1D00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.148</w:t>
            </w:r>
          </w:p>
        </w:tc>
      </w:tr>
      <w:tr w:rsidR="003A51BF" w:rsidRPr="003C7A54" w14:paraId="7943B8C1" w14:textId="77777777" w:rsidTr="00B81536">
        <w:tc>
          <w:tcPr>
            <w:tcW w:w="1090" w:type="dxa"/>
          </w:tcPr>
          <w:p w14:paraId="77A122A7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73" w:type="dxa"/>
          </w:tcPr>
          <w:p w14:paraId="7BBB5C12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35" w:type="dxa"/>
          </w:tcPr>
          <w:p w14:paraId="5DC82509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80" w:type="dxa"/>
          </w:tcPr>
          <w:p w14:paraId="6241A5E8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42" w:type="dxa"/>
          </w:tcPr>
          <w:p w14:paraId="0B8694BE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5" w:type="dxa"/>
          </w:tcPr>
          <w:p w14:paraId="4505003C" w14:textId="77777777" w:rsidR="003A51BF" w:rsidRPr="003C7A54" w:rsidRDefault="003A51BF">
            <w:pP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84" w:type="dxa"/>
          </w:tcPr>
          <w:p w14:paraId="6BE6D503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87" w:type="dxa"/>
          </w:tcPr>
          <w:p w14:paraId="1186BE6B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3C7A54" w:rsidRPr="003C7A54" w14:paraId="062B9231" w14:textId="77777777" w:rsidTr="00B81536">
        <w:tc>
          <w:tcPr>
            <w:tcW w:w="1090" w:type="dxa"/>
          </w:tcPr>
          <w:p w14:paraId="4694A2CC" w14:textId="446B8F3C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Mental Rotation</w:t>
            </w:r>
          </w:p>
        </w:tc>
        <w:tc>
          <w:tcPr>
            <w:tcW w:w="1273" w:type="dxa"/>
          </w:tcPr>
          <w:p w14:paraId="4F364593" w14:textId="723AF4AF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Accuracy</w:t>
            </w:r>
          </w:p>
        </w:tc>
        <w:tc>
          <w:tcPr>
            <w:tcW w:w="1035" w:type="dxa"/>
          </w:tcPr>
          <w:p w14:paraId="26272BCE" w14:textId="483D1FC5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Sex </w:t>
            </w:r>
          </w:p>
          <w:p w14:paraId="7017ED98" w14:textId="68CCC911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80" w:type="dxa"/>
          </w:tcPr>
          <w:p w14:paraId="6102CE36" w14:textId="50CC52C3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-0.06</w:t>
            </w:r>
          </w:p>
        </w:tc>
        <w:tc>
          <w:tcPr>
            <w:tcW w:w="842" w:type="dxa"/>
          </w:tcPr>
          <w:p w14:paraId="43ADE055" w14:textId="2CE0A791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0.01</w:t>
            </w:r>
          </w:p>
        </w:tc>
        <w:tc>
          <w:tcPr>
            <w:tcW w:w="1025" w:type="dxa"/>
          </w:tcPr>
          <w:p w14:paraId="0083FA3E" w14:textId="0AF7E433" w:rsidR="003C7A54" w:rsidRPr="003C7A54" w:rsidRDefault="003C7A54" w:rsidP="003C7A54">
            <w:pP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21.40</w:t>
            </w:r>
          </w:p>
        </w:tc>
        <w:tc>
          <w:tcPr>
            <w:tcW w:w="1084" w:type="dxa"/>
          </w:tcPr>
          <w:p w14:paraId="6223DC6F" w14:textId="441DFDD9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&lt;.001</w:t>
            </w:r>
          </w:p>
        </w:tc>
        <w:tc>
          <w:tcPr>
            <w:tcW w:w="1387" w:type="dxa"/>
          </w:tcPr>
          <w:p w14:paraId="14CC8C35" w14:textId="3A7FC8C6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&lt;.001</w:t>
            </w:r>
          </w:p>
        </w:tc>
      </w:tr>
      <w:tr w:rsidR="003C7A54" w:rsidRPr="003C7A54" w14:paraId="7E126B2D" w14:textId="77777777" w:rsidTr="00B81536">
        <w:tc>
          <w:tcPr>
            <w:tcW w:w="1090" w:type="dxa"/>
          </w:tcPr>
          <w:p w14:paraId="48AA896B" w14:textId="77777777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73" w:type="dxa"/>
          </w:tcPr>
          <w:p w14:paraId="51669F18" w14:textId="1D06F4BA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Response Time</w:t>
            </w:r>
          </w:p>
        </w:tc>
        <w:tc>
          <w:tcPr>
            <w:tcW w:w="1035" w:type="dxa"/>
          </w:tcPr>
          <w:p w14:paraId="6BBB9ACF" w14:textId="6BF8AE8B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Sex </w:t>
            </w:r>
          </w:p>
          <w:p w14:paraId="68F231A9" w14:textId="134A6F5D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80" w:type="dxa"/>
          </w:tcPr>
          <w:p w14:paraId="2E680759" w14:textId="58BBFD33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-1344.5</w:t>
            </w:r>
          </w:p>
        </w:tc>
        <w:tc>
          <w:tcPr>
            <w:tcW w:w="842" w:type="dxa"/>
          </w:tcPr>
          <w:p w14:paraId="67EEAAD6" w14:textId="0A4794AF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156.3</w:t>
            </w:r>
          </w:p>
        </w:tc>
        <w:tc>
          <w:tcPr>
            <w:tcW w:w="1025" w:type="dxa"/>
          </w:tcPr>
          <w:p w14:paraId="4A1CB4D9" w14:textId="36B9A4E6" w:rsidR="003C7A54" w:rsidRPr="003C7A54" w:rsidRDefault="003C7A54" w:rsidP="003C7A54">
            <w:pP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68.5</w:t>
            </w:r>
            <w: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84" w:type="dxa"/>
          </w:tcPr>
          <w:p w14:paraId="4A52D241" w14:textId="72CB8A61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&lt;.001</w:t>
            </w:r>
          </w:p>
        </w:tc>
        <w:tc>
          <w:tcPr>
            <w:tcW w:w="1387" w:type="dxa"/>
          </w:tcPr>
          <w:p w14:paraId="6658F741" w14:textId="53462992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&lt;.001</w:t>
            </w:r>
          </w:p>
        </w:tc>
      </w:tr>
      <w:tr w:rsidR="003A51BF" w:rsidRPr="003C7A54" w14:paraId="42378606" w14:textId="77777777" w:rsidTr="00B81536">
        <w:tc>
          <w:tcPr>
            <w:tcW w:w="1090" w:type="dxa"/>
          </w:tcPr>
          <w:p w14:paraId="733246DD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73" w:type="dxa"/>
          </w:tcPr>
          <w:p w14:paraId="6AD57AA7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35" w:type="dxa"/>
          </w:tcPr>
          <w:p w14:paraId="1ACF47F0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80" w:type="dxa"/>
          </w:tcPr>
          <w:p w14:paraId="1D0791FD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42" w:type="dxa"/>
          </w:tcPr>
          <w:p w14:paraId="46785B8B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5" w:type="dxa"/>
          </w:tcPr>
          <w:p w14:paraId="125CCC06" w14:textId="77777777" w:rsidR="003A51BF" w:rsidRPr="003C7A54" w:rsidRDefault="003A51BF">
            <w:pP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84" w:type="dxa"/>
          </w:tcPr>
          <w:p w14:paraId="0D0BC492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87" w:type="dxa"/>
          </w:tcPr>
          <w:p w14:paraId="1780C5F8" w14:textId="77777777" w:rsidR="003A51BF" w:rsidRPr="003C7A54" w:rsidRDefault="003A51BF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3C7A54" w:rsidRPr="003C7A54" w14:paraId="2EDE5B9A" w14:textId="77777777" w:rsidTr="00B81536">
        <w:tc>
          <w:tcPr>
            <w:tcW w:w="1090" w:type="dxa"/>
          </w:tcPr>
          <w:p w14:paraId="1A5D52F7" w14:textId="73299CC0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Haptic Object Memory</w:t>
            </w:r>
          </w:p>
        </w:tc>
        <w:tc>
          <w:tcPr>
            <w:tcW w:w="1273" w:type="dxa"/>
          </w:tcPr>
          <w:p w14:paraId="09447D77" w14:textId="3E2C5D7D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Encoding</w:t>
            </w:r>
          </w:p>
        </w:tc>
        <w:tc>
          <w:tcPr>
            <w:tcW w:w="1035" w:type="dxa"/>
          </w:tcPr>
          <w:p w14:paraId="0031F808" w14:textId="3E4CEC81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Sex </w:t>
            </w:r>
          </w:p>
          <w:p w14:paraId="238DE665" w14:textId="3FED3600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80" w:type="dxa"/>
          </w:tcPr>
          <w:p w14:paraId="15CC71F5" w14:textId="204E82D3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-0.01</w:t>
            </w:r>
          </w:p>
        </w:tc>
        <w:tc>
          <w:tcPr>
            <w:tcW w:w="842" w:type="dxa"/>
          </w:tcPr>
          <w:p w14:paraId="5F3C7F7F" w14:textId="5D5AAC61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0.03</w:t>
            </w:r>
          </w:p>
        </w:tc>
        <w:tc>
          <w:tcPr>
            <w:tcW w:w="1025" w:type="dxa"/>
          </w:tcPr>
          <w:p w14:paraId="2EF40D85" w14:textId="795899F8" w:rsidR="003C7A54" w:rsidRPr="003C7A54" w:rsidRDefault="003C7A54" w:rsidP="003C7A54">
            <w:pP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0.12</w:t>
            </w:r>
          </w:p>
        </w:tc>
        <w:tc>
          <w:tcPr>
            <w:tcW w:w="1084" w:type="dxa"/>
          </w:tcPr>
          <w:p w14:paraId="63B76DBF" w14:textId="26122695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.728</w:t>
            </w:r>
          </w:p>
        </w:tc>
        <w:tc>
          <w:tcPr>
            <w:tcW w:w="1387" w:type="dxa"/>
          </w:tcPr>
          <w:p w14:paraId="0EFA2EB4" w14:textId="78FAD2DD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.871</w:t>
            </w:r>
          </w:p>
        </w:tc>
      </w:tr>
      <w:tr w:rsidR="003C7A54" w:rsidRPr="003C7A54" w14:paraId="1ACC3E32" w14:textId="77777777" w:rsidTr="00B81536">
        <w:tc>
          <w:tcPr>
            <w:tcW w:w="1090" w:type="dxa"/>
          </w:tcPr>
          <w:p w14:paraId="13AEEB89" w14:textId="61CBDE69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73" w:type="dxa"/>
          </w:tcPr>
          <w:p w14:paraId="388EA556" w14:textId="43031858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Recall</w:t>
            </w:r>
          </w:p>
        </w:tc>
        <w:tc>
          <w:tcPr>
            <w:tcW w:w="1035" w:type="dxa"/>
          </w:tcPr>
          <w:p w14:paraId="1115F8FF" w14:textId="2819DAD2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Sex </w:t>
            </w:r>
          </w:p>
          <w:p w14:paraId="5369A16B" w14:textId="0A3D712D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80" w:type="dxa"/>
          </w:tcPr>
          <w:p w14:paraId="16626329" w14:textId="26266011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0.01</w:t>
            </w:r>
          </w:p>
        </w:tc>
        <w:tc>
          <w:tcPr>
            <w:tcW w:w="842" w:type="dxa"/>
          </w:tcPr>
          <w:p w14:paraId="5782D4D7" w14:textId="5A53B2FB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0.05</w:t>
            </w:r>
          </w:p>
        </w:tc>
        <w:tc>
          <w:tcPr>
            <w:tcW w:w="1025" w:type="dxa"/>
          </w:tcPr>
          <w:p w14:paraId="512C17BE" w14:textId="307914A8" w:rsidR="003C7A54" w:rsidRPr="003C7A54" w:rsidRDefault="003C7A54" w:rsidP="003C7A54">
            <w:pP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0.0</w:t>
            </w:r>
            <w: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84" w:type="dxa"/>
          </w:tcPr>
          <w:p w14:paraId="2397B37C" w14:textId="61514F09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.809</w:t>
            </w:r>
          </w:p>
        </w:tc>
        <w:tc>
          <w:tcPr>
            <w:tcW w:w="1387" w:type="dxa"/>
          </w:tcPr>
          <w:p w14:paraId="0DCD5F43" w14:textId="29AC87D6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.871</w:t>
            </w:r>
          </w:p>
        </w:tc>
      </w:tr>
      <w:tr w:rsidR="003C7A54" w:rsidRPr="003C7A54" w14:paraId="60D8B3AE" w14:textId="77777777" w:rsidTr="00B81536">
        <w:tc>
          <w:tcPr>
            <w:tcW w:w="1090" w:type="dxa"/>
          </w:tcPr>
          <w:p w14:paraId="68EAF712" w14:textId="77777777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73" w:type="dxa"/>
          </w:tcPr>
          <w:p w14:paraId="5E39146D" w14:textId="77777777" w:rsid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Recognition by Vision</w:t>
            </w:r>
          </w:p>
          <w:p w14:paraId="1915644E" w14:textId="586FA95E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35" w:type="dxa"/>
          </w:tcPr>
          <w:p w14:paraId="361906F0" w14:textId="02EC687C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Sex </w:t>
            </w:r>
          </w:p>
          <w:p w14:paraId="64B5B3FD" w14:textId="1FA8BAA0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80" w:type="dxa"/>
          </w:tcPr>
          <w:p w14:paraId="29C6DED5" w14:textId="0E416788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</w:t>
            </w:r>
            <w:r w:rsidR="00A750AD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42" w:type="dxa"/>
          </w:tcPr>
          <w:p w14:paraId="4D5F56C3" w14:textId="730B28B9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25" w:type="dxa"/>
          </w:tcPr>
          <w:p w14:paraId="5D905852" w14:textId="6B25F98E" w:rsidR="003C7A54" w:rsidRPr="003C7A54" w:rsidRDefault="003C7A54" w:rsidP="003C7A54">
            <w:pP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0.0</w:t>
            </w:r>
            <w: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84" w:type="dxa"/>
          </w:tcPr>
          <w:p w14:paraId="059927B2" w14:textId="6FBB6663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.871</w:t>
            </w:r>
          </w:p>
        </w:tc>
        <w:tc>
          <w:tcPr>
            <w:tcW w:w="1387" w:type="dxa"/>
          </w:tcPr>
          <w:p w14:paraId="5F948C56" w14:textId="5AE3E5DF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.871</w:t>
            </w:r>
          </w:p>
        </w:tc>
      </w:tr>
      <w:tr w:rsidR="003C7A54" w:rsidRPr="003C7A54" w14:paraId="3912DEE9" w14:textId="77777777" w:rsidTr="00B81536">
        <w:tc>
          <w:tcPr>
            <w:tcW w:w="1090" w:type="dxa"/>
          </w:tcPr>
          <w:p w14:paraId="4BB14BB8" w14:textId="77777777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73" w:type="dxa"/>
          </w:tcPr>
          <w:p w14:paraId="6BB29CFF" w14:textId="2ACB24CE" w:rsidR="00B81536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Recognition by Touch</w:t>
            </w:r>
          </w:p>
        </w:tc>
        <w:tc>
          <w:tcPr>
            <w:tcW w:w="1035" w:type="dxa"/>
          </w:tcPr>
          <w:p w14:paraId="3E3DC398" w14:textId="42710762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Sex </w:t>
            </w:r>
          </w:p>
        </w:tc>
        <w:tc>
          <w:tcPr>
            <w:tcW w:w="1280" w:type="dxa"/>
          </w:tcPr>
          <w:p w14:paraId="628579B4" w14:textId="0FBB793A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</w:t>
            </w:r>
            <w:r w:rsidR="00A750AD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42" w:type="dxa"/>
          </w:tcPr>
          <w:p w14:paraId="359AE647" w14:textId="32BA2B9F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0.0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25" w:type="dxa"/>
          </w:tcPr>
          <w:p w14:paraId="1280FD40" w14:textId="7B7E3DC4" w:rsidR="003C7A54" w:rsidRPr="003C7A54" w:rsidRDefault="003C7A54" w:rsidP="003C7A54">
            <w:pPr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eastAsia="Aptos" w:hAnsi="Calibri" w:cs="Calibri"/>
                <w:color w:val="000000"/>
                <w:sz w:val="22"/>
                <w:szCs w:val="22"/>
                <w:lang w:val="en-GB"/>
              </w:rPr>
              <w:t>0.04</w:t>
            </w:r>
          </w:p>
        </w:tc>
        <w:tc>
          <w:tcPr>
            <w:tcW w:w="1084" w:type="dxa"/>
          </w:tcPr>
          <w:p w14:paraId="7980305A" w14:textId="0353E020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.838</w:t>
            </w:r>
          </w:p>
        </w:tc>
        <w:tc>
          <w:tcPr>
            <w:tcW w:w="1387" w:type="dxa"/>
          </w:tcPr>
          <w:p w14:paraId="45CBDE10" w14:textId="73F680A3" w:rsidR="003C7A54" w:rsidRPr="003C7A54" w:rsidRDefault="003C7A54" w:rsidP="003C7A5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3C7A5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.871</w:t>
            </w:r>
          </w:p>
        </w:tc>
      </w:tr>
    </w:tbl>
    <w:p w14:paraId="570D8C30" w14:textId="77777777" w:rsidR="003A51BF" w:rsidRDefault="003A51BF">
      <w:pPr>
        <w:rPr>
          <w:rFonts w:ascii="Times New Roman" w:hAnsi="Times New Roman" w:cs="Times New Roman"/>
          <w:b/>
          <w:bCs/>
          <w:color w:val="000000"/>
          <w:lang w:val="en-GB"/>
        </w:rPr>
      </w:pPr>
    </w:p>
    <w:p w14:paraId="1FC2D8F4" w14:textId="77777777" w:rsidR="007158BB" w:rsidRDefault="003C7A54" w:rsidP="003C7A54">
      <w:pPr>
        <w:spacing w:after="0" w:line="480" w:lineRule="auto"/>
        <w:rPr>
          <w:rFonts w:ascii="Times New Roman" w:hAnsi="Times New Roman" w:cs="Times New Roman"/>
          <w:color w:val="000000"/>
          <w:vertAlign w:val="superscript"/>
          <w:lang w:val="en-GB"/>
        </w:rPr>
      </w:pPr>
      <w:r w:rsidRPr="003C7A54">
        <w:rPr>
          <w:rFonts w:ascii="Times New Roman" w:hAnsi="Times New Roman" w:cs="Times New Roman"/>
          <w:i/>
          <w:iCs/>
          <w:color w:val="000000"/>
        </w:rPr>
        <w:t>Note</w:t>
      </w:r>
      <w:r w:rsidRPr="003C7A54">
        <w:rPr>
          <w:rFonts w:ascii="Times New Roman" w:hAnsi="Times New Roman" w:cs="Times New Roman"/>
          <w:color w:val="000000"/>
        </w:rPr>
        <w:t xml:space="preserve">. </w:t>
      </w:r>
      <w:r w:rsidR="003A51BF" w:rsidRPr="003C7A54">
        <w:rPr>
          <w:rFonts w:ascii="Times New Roman" w:hAnsi="Times New Roman" w:cs="Times New Roman"/>
          <w:color w:val="000000"/>
        </w:rPr>
        <w:t xml:space="preserve">Fixed-effect estimates </w:t>
      </w:r>
      <w:r w:rsidR="003A51BF" w:rsidRPr="003C7A54">
        <w:rPr>
          <w:rFonts w:ascii="Times New Roman" w:hAnsi="Times New Roman" w:cs="Times New Roman"/>
          <w:color w:val="000000"/>
          <w:lang w:val="en-GB"/>
        </w:rPr>
        <w:t xml:space="preserve">from linear mixed-effects models examining sex differences in verbal memory, mental rotation, and haptic object memory performance. Models included </w:t>
      </w:r>
      <w:r w:rsidR="003A51BF" w:rsidRPr="003C7A54">
        <w:rPr>
          <w:rFonts w:ascii="Times New Roman" w:hAnsi="Times New Roman" w:cs="Times New Roman"/>
          <w:color w:val="000000"/>
          <w:lang w:val="en-GB"/>
        </w:rPr>
        <w:lastRenderedPageBreak/>
        <w:t>random intercepts for object items. P-values were corrected within outcome families using the Benjamini–Hochberg false discovery rate (FDR) procedure.</w:t>
      </w:r>
      <w:r w:rsidR="003A51BF" w:rsidRPr="003C7A54">
        <w:rPr>
          <w:rFonts w:ascii="Times New Roman" w:hAnsi="Times New Roman" w:cs="Times New Roman"/>
          <w:color w:val="000000"/>
          <w:vertAlign w:val="superscript"/>
          <w:lang w:val="en-GB"/>
        </w:rPr>
        <w:t xml:space="preserve"> </w:t>
      </w:r>
    </w:p>
    <w:p w14:paraId="46F51462" w14:textId="1A613F37" w:rsidR="003A51BF" w:rsidRPr="003C7A54" w:rsidRDefault="003A51BF" w:rsidP="003C7A54">
      <w:pPr>
        <w:spacing w:after="0" w:line="480" w:lineRule="auto"/>
        <w:rPr>
          <w:rFonts w:ascii="Times New Roman" w:hAnsi="Times New Roman" w:cs="Times New Roman"/>
          <w:b/>
          <w:bCs/>
          <w:color w:val="000000"/>
          <w:lang w:val="en-GB"/>
        </w:rPr>
      </w:pPr>
      <w:r w:rsidRPr="003C7A54">
        <w:rPr>
          <w:rFonts w:ascii="Times New Roman" w:hAnsi="Times New Roman" w:cs="Times New Roman"/>
          <w:color w:val="000000"/>
          <w:vertAlign w:val="superscript"/>
          <w:lang w:val="en-GB"/>
        </w:rPr>
        <w:t xml:space="preserve">a </w:t>
      </w:r>
      <w:r w:rsidRPr="003C7A54">
        <w:rPr>
          <w:rFonts w:ascii="Times New Roman" w:hAnsi="Times New Roman" w:cs="Times New Roman"/>
          <w:color w:val="000000"/>
          <w:lang w:val="en-GB"/>
        </w:rPr>
        <w:t>CVLT refers to California Verbal Learning Test</w:t>
      </w:r>
      <w:r w:rsidR="003C7A54" w:rsidRPr="003C7A54">
        <w:rPr>
          <w:rFonts w:ascii="Times New Roman" w:hAnsi="Times New Roman" w:cs="Times New Roman"/>
          <w:color w:val="000000"/>
          <w:lang w:val="en-GB"/>
        </w:rPr>
        <w:t xml:space="preserve"> (Learning Sum L1 to L5, Immediate Free Recall VFWI, Delayed Free Recall VFWII, Recognition Hits and False Alarms)</w:t>
      </w:r>
      <w:r w:rsidRPr="003C7A54">
        <w:rPr>
          <w:rFonts w:ascii="Times New Roman" w:hAnsi="Times New Roman" w:cs="Times New Roman"/>
          <w:color w:val="000000"/>
          <w:lang w:val="en-GB"/>
        </w:rPr>
        <w:t>.</w:t>
      </w:r>
    </w:p>
    <w:p w14:paraId="2E6BF495" w14:textId="3DC7F19E" w:rsidR="003A51BF" w:rsidRPr="003A51BF" w:rsidRDefault="003A51BF" w:rsidP="003A51BF">
      <w:pPr>
        <w:rPr>
          <w:rFonts w:ascii="Times New Roman" w:hAnsi="Times New Roman" w:cs="Times New Roman"/>
          <w:b/>
          <w:bCs/>
          <w:color w:val="000000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lang w:val="en-GB"/>
        </w:rPr>
        <w:br w:type="page"/>
      </w:r>
    </w:p>
    <w:p w14:paraId="1B7D0065" w14:textId="272C933A" w:rsidR="00BA0BD0" w:rsidRDefault="00BA0BD0" w:rsidP="00BA0BD0">
      <w:pPr>
        <w:spacing w:after="0" w:line="48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Table S2</w:t>
      </w:r>
    </w:p>
    <w:p w14:paraId="2584F4BD" w14:textId="16427896" w:rsidR="00BA0BD0" w:rsidRPr="00510641" w:rsidRDefault="00510641" w:rsidP="00BA0BD0">
      <w:pPr>
        <w:spacing w:after="0" w:line="480" w:lineRule="auto"/>
        <w:rPr>
          <w:rFonts w:ascii="Times New Roman" w:hAnsi="Times New Roman" w:cs="Times New Roman"/>
          <w:b/>
          <w:bCs/>
          <w:i/>
          <w:iCs/>
          <w:color w:val="000000"/>
          <w:lang w:val="en-GB"/>
        </w:rPr>
      </w:pPr>
      <w:r w:rsidRPr="00510641">
        <w:rPr>
          <w:rFonts w:ascii="Times New Roman" w:hAnsi="Times New Roman" w:cs="Times New Roman"/>
          <w:i/>
          <w:iCs/>
          <w:color w:val="000000"/>
        </w:rPr>
        <w:t>Strategy Models: Interactions Between Sex, Verbal Learning, and Mental Rotation</w:t>
      </w:r>
    </w:p>
    <w:tbl>
      <w:tblPr>
        <w:tblStyle w:val="TableGrid"/>
        <w:tblW w:w="0" w:type="auto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1968"/>
        <w:gridCol w:w="1275"/>
        <w:gridCol w:w="621"/>
        <w:gridCol w:w="1288"/>
        <w:gridCol w:w="1288"/>
        <w:gridCol w:w="1288"/>
      </w:tblGrid>
      <w:tr w:rsidR="00965F57" w:rsidRPr="004B7C80" w14:paraId="7A75DFDD" w14:textId="77777777" w:rsidTr="004B7C80">
        <w:tc>
          <w:tcPr>
            <w:tcW w:w="12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6B8B58" w14:textId="398FE929" w:rsidR="00510641" w:rsidRPr="004B7C80" w:rsidRDefault="00510641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B7C80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9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9CD9912" w14:textId="0AC6E973" w:rsidR="00510641" w:rsidRPr="004B7C80" w:rsidRDefault="00510641" w:rsidP="00510641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4B7C80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Fixed Effect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F7602CE" w14:textId="72C3B0F6" w:rsidR="00510641" w:rsidRPr="004B7C80" w:rsidRDefault="00510641" w:rsidP="00510641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4B7C80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Estimate (</w:t>
            </w:r>
            <m:oMath>
              <m:r>
                <w:rPr>
                  <w:rFonts w:ascii="Cambria Math" w:hAnsi="Cambria Math" w:cs="Calibri"/>
                  <w:color w:val="000000"/>
                  <w:sz w:val="20"/>
                  <w:szCs w:val="20"/>
                  <w:lang w:val="en-GB"/>
                </w:rPr>
                <m:t>β</m:t>
              </m:r>
            </m:oMath>
            <w:r w:rsidRPr="004B7C80">
              <w:rPr>
                <w:rFonts w:ascii="Calibri" w:eastAsiaTheme="minorEastAsia" w:hAnsi="Calibri" w:cs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62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D568CAC" w14:textId="0BBDD554" w:rsidR="00510641" w:rsidRPr="004B7C80" w:rsidRDefault="00510641" w:rsidP="00510641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4B7C80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SE</w:t>
            </w:r>
          </w:p>
        </w:tc>
        <w:tc>
          <w:tcPr>
            <w:tcW w:w="12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C5F9BA5" w14:textId="084AD5C0" w:rsidR="00510641" w:rsidRPr="004B7C80" w:rsidRDefault="00510641" w:rsidP="00510641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Calibri"/>
                  <w:color w:val="000000"/>
                  <w:sz w:val="20"/>
                  <w:szCs w:val="20"/>
                  <w:lang w:val="en-GB"/>
                </w:rPr>
                <m:t>χ</m:t>
              </m:r>
            </m:oMath>
            <w:r w:rsidRPr="004B7C80">
              <w:rPr>
                <w:rFonts w:ascii="Calibri" w:eastAsiaTheme="minorEastAsia" w:hAnsi="Calibri" w:cs="Calibri"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  <w:r w:rsidRPr="004B7C80">
              <w:rPr>
                <w:rFonts w:ascii="Calibri" w:eastAsiaTheme="minorEastAsia" w:hAnsi="Calibri" w:cs="Calibri"/>
                <w:color w:val="000000"/>
                <w:sz w:val="20"/>
                <w:szCs w:val="20"/>
                <w:lang w:val="en-GB"/>
              </w:rPr>
              <w:t>(</w:t>
            </w:r>
            <w:proofErr w:type="spellStart"/>
            <w:r w:rsidRPr="004B7C80">
              <w:rPr>
                <w:rFonts w:ascii="Calibri" w:eastAsiaTheme="minorEastAsia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df</w:t>
            </w:r>
            <w:proofErr w:type="spellEnd"/>
            <w:r w:rsidRPr="004B7C80">
              <w:rPr>
                <w:rFonts w:ascii="Calibri" w:eastAsiaTheme="minorEastAsia" w:hAnsi="Calibri" w:cs="Calibri"/>
                <w:color w:val="000000"/>
                <w:sz w:val="20"/>
                <w:szCs w:val="20"/>
                <w:lang w:val="en-GB"/>
              </w:rPr>
              <w:t>=</w:t>
            </w:r>
            <w:r w:rsidR="007158BB" w:rsidRPr="004B7C80">
              <w:rPr>
                <w:rFonts w:ascii="Calibri" w:eastAsiaTheme="minorEastAsia" w:hAnsi="Calibri" w:cs="Calibri"/>
                <w:color w:val="000000"/>
                <w:sz w:val="20"/>
                <w:szCs w:val="20"/>
                <w:lang w:val="en-GB"/>
              </w:rPr>
              <w:t>3</w:t>
            </w:r>
            <w:r w:rsidRPr="004B7C80">
              <w:rPr>
                <w:rFonts w:ascii="Calibri" w:eastAsiaTheme="minorEastAsia" w:hAnsi="Calibri" w:cs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2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AE2D7D7" w14:textId="7CD08C17" w:rsidR="00510641" w:rsidRPr="004B7C80" w:rsidRDefault="00510641" w:rsidP="00510641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4B7C80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p</w:t>
            </w:r>
            <w:r w:rsidRPr="004B7C80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value</w:t>
            </w:r>
          </w:p>
        </w:tc>
        <w:tc>
          <w:tcPr>
            <w:tcW w:w="12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B7F3736" w14:textId="679B4531" w:rsidR="00510641" w:rsidRPr="004B7C80" w:rsidRDefault="00510641" w:rsidP="00510641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4B7C80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FDR </w:t>
            </w:r>
            <w:r w:rsidRPr="004B7C80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p</w:t>
            </w:r>
            <w:r w:rsidRPr="004B7C80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value</w:t>
            </w:r>
          </w:p>
        </w:tc>
      </w:tr>
      <w:tr w:rsidR="00965F57" w:rsidRPr="004B7C80" w14:paraId="653CC794" w14:textId="77777777" w:rsidTr="004B7C80">
        <w:tc>
          <w:tcPr>
            <w:tcW w:w="1288" w:type="dxa"/>
            <w:tcBorders>
              <w:top w:val="single" w:sz="4" w:space="0" w:color="000000" w:themeColor="text1"/>
            </w:tcBorders>
          </w:tcPr>
          <w:p w14:paraId="60A4F888" w14:textId="78D28049" w:rsidR="00510641" w:rsidRPr="004B7C80" w:rsidRDefault="00510641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B7C80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Encoding</w:t>
            </w:r>
          </w:p>
        </w:tc>
        <w:tc>
          <w:tcPr>
            <w:tcW w:w="1968" w:type="dxa"/>
            <w:tcBorders>
              <w:top w:val="single" w:sz="4" w:space="0" w:color="000000" w:themeColor="text1"/>
            </w:tcBorders>
          </w:tcPr>
          <w:p w14:paraId="42D002A6" w14:textId="77777777" w:rsidR="00510641" w:rsidRDefault="007158BB" w:rsidP="005106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7C80">
              <w:rPr>
                <w:rFonts w:ascii="Calibri" w:hAnsi="Calibri" w:cs="Calibri"/>
                <w:color w:val="000000"/>
                <w:sz w:val="20"/>
                <w:szCs w:val="20"/>
              </w:rPr>
              <w:t>Sex × CVLT Learning Sum × Mental Rotation Accuracy</w:t>
            </w:r>
          </w:p>
          <w:p w14:paraId="33DF69A6" w14:textId="2A032273" w:rsidR="004B7C80" w:rsidRPr="004B7C80" w:rsidRDefault="004B7C80" w:rsidP="00510641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</w:tcBorders>
          </w:tcPr>
          <w:p w14:paraId="1CE4E2E5" w14:textId="311A619A" w:rsidR="00510641" w:rsidRPr="00965F57" w:rsidRDefault="007158BB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965F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0.09</w:t>
            </w:r>
          </w:p>
        </w:tc>
        <w:tc>
          <w:tcPr>
            <w:tcW w:w="621" w:type="dxa"/>
            <w:tcBorders>
              <w:top w:val="single" w:sz="4" w:space="0" w:color="000000" w:themeColor="text1"/>
            </w:tcBorders>
          </w:tcPr>
          <w:p w14:paraId="13E119A6" w14:textId="4ED12A26" w:rsidR="00510641" w:rsidRPr="00965F57" w:rsidRDefault="007158BB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965F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1288" w:type="dxa"/>
            <w:tcBorders>
              <w:top w:val="single" w:sz="4" w:space="0" w:color="000000" w:themeColor="text1"/>
            </w:tcBorders>
          </w:tcPr>
          <w:p w14:paraId="3DA1C075" w14:textId="5D694682" w:rsidR="00510641" w:rsidRPr="00965F57" w:rsidRDefault="007158BB" w:rsidP="00510641">
            <w:pPr>
              <w:rPr>
                <w:rFonts w:ascii="Calibri" w:eastAsia="Aptos" w:hAnsi="Calibri" w:cs="Calibri"/>
                <w:color w:val="000000"/>
                <w:sz w:val="20"/>
                <w:szCs w:val="20"/>
                <w:lang w:val="en-GB"/>
              </w:rPr>
            </w:pPr>
            <w:r w:rsidRPr="00965F57">
              <w:rPr>
                <w:rFonts w:ascii="Calibri" w:eastAsia="Aptos" w:hAnsi="Calibri" w:cs="Calibri"/>
                <w:color w:val="000000"/>
                <w:sz w:val="20"/>
                <w:szCs w:val="20"/>
                <w:lang w:val="en-GB"/>
              </w:rPr>
              <w:t>11.76</w:t>
            </w:r>
          </w:p>
        </w:tc>
        <w:tc>
          <w:tcPr>
            <w:tcW w:w="1288" w:type="dxa"/>
            <w:tcBorders>
              <w:top w:val="single" w:sz="4" w:space="0" w:color="000000" w:themeColor="text1"/>
            </w:tcBorders>
          </w:tcPr>
          <w:p w14:paraId="01612977" w14:textId="1741E7C3" w:rsidR="00510641" w:rsidRPr="00965F57" w:rsidRDefault="007158BB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965F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.0</w:t>
            </w:r>
            <w:r w:rsidR="00A750AD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08</w:t>
            </w:r>
          </w:p>
        </w:tc>
        <w:tc>
          <w:tcPr>
            <w:tcW w:w="1288" w:type="dxa"/>
            <w:tcBorders>
              <w:top w:val="single" w:sz="4" w:space="0" w:color="000000" w:themeColor="text1"/>
            </w:tcBorders>
          </w:tcPr>
          <w:p w14:paraId="07806F5C" w14:textId="7470E65B" w:rsidR="00510641" w:rsidRPr="004B7C80" w:rsidRDefault="004B7C80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B7C80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.0</w:t>
            </w:r>
            <w:r w:rsidR="00A750AD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33</w:t>
            </w:r>
          </w:p>
        </w:tc>
      </w:tr>
      <w:tr w:rsidR="00965F57" w:rsidRPr="004B7C80" w14:paraId="71834F0C" w14:textId="77777777" w:rsidTr="004B7C80">
        <w:tc>
          <w:tcPr>
            <w:tcW w:w="1288" w:type="dxa"/>
          </w:tcPr>
          <w:p w14:paraId="2D314145" w14:textId="3C6F0B5F" w:rsidR="00510641" w:rsidRPr="004B7C80" w:rsidRDefault="007158BB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B7C80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Recall</w:t>
            </w:r>
          </w:p>
        </w:tc>
        <w:tc>
          <w:tcPr>
            <w:tcW w:w="1968" w:type="dxa"/>
          </w:tcPr>
          <w:p w14:paraId="160642ED" w14:textId="77777777" w:rsidR="00510641" w:rsidRDefault="007158BB" w:rsidP="005106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7C80">
              <w:rPr>
                <w:rFonts w:ascii="Calibri" w:hAnsi="Calibri" w:cs="Calibri"/>
                <w:color w:val="000000"/>
                <w:sz w:val="20"/>
                <w:szCs w:val="20"/>
              </w:rPr>
              <w:t>Sex × CVLT Learning Sum × Mental Rotation Accuracy</w:t>
            </w:r>
          </w:p>
          <w:p w14:paraId="55A1C3CA" w14:textId="39BE4E6B" w:rsidR="004B7C80" w:rsidRPr="004B7C80" w:rsidRDefault="004B7C80" w:rsidP="00510641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39E1006A" w14:textId="30631764" w:rsidR="00510641" w:rsidRPr="00965F57" w:rsidRDefault="007158BB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965F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0.0</w:t>
            </w:r>
            <w:r w:rsidR="00965F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621" w:type="dxa"/>
          </w:tcPr>
          <w:p w14:paraId="07D9A8CB" w14:textId="602611F7" w:rsidR="00510641" w:rsidRPr="00965F57" w:rsidRDefault="007158BB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965F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0.0</w:t>
            </w:r>
            <w:r w:rsidR="00965F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1288" w:type="dxa"/>
          </w:tcPr>
          <w:p w14:paraId="442D35C2" w14:textId="015CBA72" w:rsidR="00510641" w:rsidRPr="00965F57" w:rsidRDefault="007158BB" w:rsidP="00510641">
            <w:pPr>
              <w:rPr>
                <w:rFonts w:ascii="Calibri" w:eastAsia="Aptos" w:hAnsi="Calibri" w:cs="Calibri"/>
                <w:color w:val="000000"/>
                <w:sz w:val="20"/>
                <w:szCs w:val="20"/>
                <w:lang w:val="en-GB"/>
              </w:rPr>
            </w:pPr>
            <w:r w:rsidRPr="00965F57">
              <w:rPr>
                <w:rFonts w:ascii="Calibri" w:eastAsia="Aptos" w:hAnsi="Calibri" w:cs="Calibri"/>
                <w:color w:val="000000"/>
                <w:sz w:val="20"/>
                <w:szCs w:val="20"/>
                <w:lang w:val="en-GB"/>
              </w:rPr>
              <w:t>3.3</w:t>
            </w:r>
            <w:r w:rsidR="00965F57">
              <w:rPr>
                <w:rFonts w:ascii="Calibri" w:eastAsia="Aptos" w:hAnsi="Calibri" w:cs="Calibri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288" w:type="dxa"/>
          </w:tcPr>
          <w:p w14:paraId="15742E4B" w14:textId="37CBACDB" w:rsidR="00510641" w:rsidRPr="00965F57" w:rsidRDefault="00965F57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.</w:t>
            </w:r>
            <w:r w:rsidR="007158BB" w:rsidRPr="00965F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1288" w:type="dxa"/>
          </w:tcPr>
          <w:p w14:paraId="2520AC6B" w14:textId="556F4F7D" w:rsidR="00510641" w:rsidRPr="004B7C80" w:rsidRDefault="004B7C80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B7C80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.679</w:t>
            </w:r>
          </w:p>
        </w:tc>
      </w:tr>
      <w:tr w:rsidR="00965F57" w:rsidRPr="004B7C80" w14:paraId="5EA3951D" w14:textId="77777777" w:rsidTr="004B7C80">
        <w:tc>
          <w:tcPr>
            <w:tcW w:w="1288" w:type="dxa"/>
          </w:tcPr>
          <w:p w14:paraId="5A739388" w14:textId="17142002" w:rsidR="00510641" w:rsidRPr="004B7C80" w:rsidRDefault="007158BB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B7C80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Recognition by Vision</w:t>
            </w:r>
          </w:p>
        </w:tc>
        <w:tc>
          <w:tcPr>
            <w:tcW w:w="1968" w:type="dxa"/>
          </w:tcPr>
          <w:p w14:paraId="4E49057C" w14:textId="77777777" w:rsidR="00510641" w:rsidRDefault="007158BB" w:rsidP="005106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7C80">
              <w:rPr>
                <w:rFonts w:ascii="Calibri" w:hAnsi="Calibri" w:cs="Calibri"/>
                <w:color w:val="000000"/>
                <w:sz w:val="20"/>
                <w:szCs w:val="20"/>
              </w:rPr>
              <w:t>Sex × CVLT Learning Sum × Mental Rotation Accuracy</w:t>
            </w:r>
          </w:p>
          <w:p w14:paraId="1EEFBBB9" w14:textId="1C6B65AD" w:rsidR="004B7C80" w:rsidRPr="004B7C80" w:rsidRDefault="004B7C80" w:rsidP="00510641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6E017096" w14:textId="69FF2EC6" w:rsidR="00510641" w:rsidRPr="00965F57" w:rsidRDefault="007158BB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965F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-0.0</w:t>
            </w:r>
            <w:r w:rsidR="00965F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621" w:type="dxa"/>
          </w:tcPr>
          <w:p w14:paraId="4849162A" w14:textId="4506A8F8" w:rsidR="00510641" w:rsidRPr="00965F57" w:rsidRDefault="007158BB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965F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1288" w:type="dxa"/>
          </w:tcPr>
          <w:p w14:paraId="36E423D9" w14:textId="189963E2" w:rsidR="00510641" w:rsidRPr="00965F57" w:rsidRDefault="007158BB" w:rsidP="00510641">
            <w:pPr>
              <w:rPr>
                <w:rFonts w:ascii="Calibri" w:eastAsia="Aptos" w:hAnsi="Calibri" w:cs="Calibri"/>
                <w:color w:val="000000"/>
                <w:sz w:val="20"/>
                <w:szCs w:val="20"/>
                <w:lang w:val="en-GB"/>
              </w:rPr>
            </w:pPr>
            <w:r w:rsidRPr="00965F57">
              <w:rPr>
                <w:rFonts w:ascii="Calibri" w:eastAsia="Aptos" w:hAnsi="Calibri" w:cs="Calibri"/>
                <w:color w:val="000000"/>
                <w:sz w:val="20"/>
                <w:szCs w:val="20"/>
                <w:lang w:val="en-GB"/>
              </w:rPr>
              <w:t>0.7</w:t>
            </w:r>
            <w:r w:rsidR="00965F57">
              <w:rPr>
                <w:rFonts w:ascii="Calibri" w:eastAsia="Aptos" w:hAnsi="Calibri" w:cs="Calibri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288" w:type="dxa"/>
          </w:tcPr>
          <w:p w14:paraId="69400675" w14:textId="418B5648" w:rsidR="00510641" w:rsidRPr="00965F57" w:rsidRDefault="007158BB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965F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.859</w:t>
            </w:r>
          </w:p>
        </w:tc>
        <w:tc>
          <w:tcPr>
            <w:tcW w:w="1288" w:type="dxa"/>
          </w:tcPr>
          <w:p w14:paraId="5844B369" w14:textId="6378C2E0" w:rsidR="00510641" w:rsidRPr="004B7C80" w:rsidRDefault="004B7C80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B7C80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.859</w:t>
            </w:r>
          </w:p>
        </w:tc>
      </w:tr>
      <w:tr w:rsidR="00965F57" w:rsidRPr="004B7C80" w14:paraId="54A49065" w14:textId="77777777" w:rsidTr="004B7C80">
        <w:tc>
          <w:tcPr>
            <w:tcW w:w="1288" w:type="dxa"/>
          </w:tcPr>
          <w:p w14:paraId="60E4DFE5" w14:textId="51C4D1EF" w:rsidR="00510641" w:rsidRPr="004B7C80" w:rsidRDefault="007158BB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B7C80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Recognition By Touch</w:t>
            </w:r>
          </w:p>
        </w:tc>
        <w:tc>
          <w:tcPr>
            <w:tcW w:w="1968" w:type="dxa"/>
          </w:tcPr>
          <w:p w14:paraId="476E519F" w14:textId="1B84EDB3" w:rsidR="004B7C80" w:rsidRPr="004B7C80" w:rsidRDefault="007158BB" w:rsidP="005106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7C80">
              <w:rPr>
                <w:rFonts w:ascii="Calibri" w:hAnsi="Calibri" w:cs="Calibri"/>
                <w:color w:val="000000"/>
                <w:sz w:val="20"/>
                <w:szCs w:val="20"/>
              </w:rPr>
              <w:t>Sex × CVLT Learning Sum × Mental Rotation Accuracy</w:t>
            </w:r>
          </w:p>
        </w:tc>
        <w:tc>
          <w:tcPr>
            <w:tcW w:w="1275" w:type="dxa"/>
          </w:tcPr>
          <w:p w14:paraId="6E3E1D25" w14:textId="0FC9CDF9" w:rsidR="00510641" w:rsidRPr="00965F57" w:rsidRDefault="004B7C80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965F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621" w:type="dxa"/>
          </w:tcPr>
          <w:p w14:paraId="5FF11338" w14:textId="519BBA02" w:rsidR="00510641" w:rsidRPr="00965F57" w:rsidRDefault="004B7C80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965F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0.0</w:t>
            </w:r>
            <w:r w:rsidR="00965F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288" w:type="dxa"/>
          </w:tcPr>
          <w:p w14:paraId="3E7B3212" w14:textId="32FC51AB" w:rsidR="00510641" w:rsidRPr="00965F57" w:rsidRDefault="004B7C80" w:rsidP="00510641">
            <w:pPr>
              <w:rPr>
                <w:rFonts w:ascii="Calibri" w:eastAsia="Aptos" w:hAnsi="Calibri" w:cs="Calibri"/>
                <w:color w:val="000000"/>
                <w:sz w:val="20"/>
                <w:szCs w:val="20"/>
                <w:lang w:val="en-GB"/>
              </w:rPr>
            </w:pPr>
            <w:r w:rsidRPr="00965F57">
              <w:rPr>
                <w:rFonts w:ascii="Calibri" w:eastAsia="Aptos" w:hAnsi="Calibri" w:cs="Calibri"/>
                <w:color w:val="000000"/>
                <w:sz w:val="20"/>
                <w:szCs w:val="20"/>
                <w:lang w:val="en-GB"/>
              </w:rPr>
              <w:t>1.18</w:t>
            </w:r>
          </w:p>
        </w:tc>
        <w:tc>
          <w:tcPr>
            <w:tcW w:w="1288" w:type="dxa"/>
          </w:tcPr>
          <w:p w14:paraId="173CB781" w14:textId="725E96A3" w:rsidR="00510641" w:rsidRPr="00965F57" w:rsidRDefault="004B7C80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965F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.757</w:t>
            </w:r>
          </w:p>
        </w:tc>
        <w:tc>
          <w:tcPr>
            <w:tcW w:w="1288" w:type="dxa"/>
          </w:tcPr>
          <w:p w14:paraId="0F5896F9" w14:textId="5E253033" w:rsidR="00510641" w:rsidRPr="004B7C80" w:rsidRDefault="004B7C80" w:rsidP="00510641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B7C80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.859</w:t>
            </w:r>
          </w:p>
        </w:tc>
      </w:tr>
    </w:tbl>
    <w:p w14:paraId="37CC7EC1" w14:textId="77777777" w:rsidR="00A37D5B" w:rsidRDefault="00A37D5B" w:rsidP="00C107CD">
      <w:pPr>
        <w:spacing w:after="0" w:line="480" w:lineRule="auto"/>
        <w:rPr>
          <w:rFonts w:ascii="Times New Roman" w:hAnsi="Times New Roman" w:cs="Times New Roman"/>
          <w:i/>
          <w:iCs/>
          <w:color w:val="000000"/>
          <w:lang w:val="en-GB"/>
        </w:rPr>
      </w:pPr>
    </w:p>
    <w:p w14:paraId="537714AE" w14:textId="53FD4EFF" w:rsidR="007158BB" w:rsidRDefault="00510641" w:rsidP="00C107CD">
      <w:pPr>
        <w:spacing w:after="0" w:line="480" w:lineRule="auto"/>
        <w:rPr>
          <w:rFonts w:ascii="Times New Roman" w:hAnsi="Times New Roman" w:cs="Times New Roman"/>
          <w:color w:val="000000"/>
        </w:rPr>
      </w:pPr>
      <w:r w:rsidRPr="00510641">
        <w:rPr>
          <w:rFonts w:ascii="Times New Roman" w:hAnsi="Times New Roman" w:cs="Times New Roman"/>
          <w:i/>
          <w:iCs/>
          <w:color w:val="000000"/>
          <w:lang w:val="en-GB"/>
        </w:rPr>
        <w:t>Note</w:t>
      </w:r>
      <w:r w:rsidRPr="00510641">
        <w:rPr>
          <w:rFonts w:ascii="Times New Roman" w:hAnsi="Times New Roman" w:cs="Times New Roman"/>
          <w:color w:val="000000"/>
          <w:lang w:val="en-GB"/>
        </w:rPr>
        <w:t>.</w:t>
      </w:r>
      <w:r w:rsidRPr="00510641">
        <w:rPr>
          <w:rFonts w:ascii="Times New Roman" w:hAnsi="Times New Roman" w:cs="Times New Roman"/>
          <w:b/>
          <w:bCs/>
          <w:color w:val="000000"/>
          <w:lang w:val="en-GB"/>
        </w:rPr>
        <w:t xml:space="preserve"> </w:t>
      </w:r>
      <w:r w:rsidRPr="00510641">
        <w:rPr>
          <w:rFonts w:ascii="Times New Roman" w:hAnsi="Times New Roman" w:cs="Times New Roman"/>
          <w:color w:val="000000"/>
        </w:rPr>
        <w:t>Fixed-effect estimates from linear mixed-effects regression models examining interactions between sex, verbal learning (CVLT learning sum), and mental rotation accuracy on haptic object memory performance. P-values were corrected using FDR within the strategy analysis family.</w:t>
      </w:r>
      <w:r w:rsidR="007158BB">
        <w:rPr>
          <w:rFonts w:ascii="Times New Roman" w:hAnsi="Times New Roman" w:cs="Times New Roman"/>
          <w:color w:val="000000"/>
        </w:rPr>
        <w:t xml:space="preserve"> </w:t>
      </w:r>
    </w:p>
    <w:p w14:paraId="35232A09" w14:textId="0D3F60F3" w:rsidR="00BA0BD0" w:rsidRPr="00510641" w:rsidRDefault="007158BB" w:rsidP="00C107CD">
      <w:pPr>
        <w:spacing w:after="0" w:line="480" w:lineRule="auto"/>
        <w:rPr>
          <w:rFonts w:ascii="Times New Roman" w:hAnsi="Times New Roman" w:cs="Times New Roman"/>
          <w:b/>
          <w:bCs/>
          <w:color w:val="000000"/>
          <w:lang w:val="en-GB"/>
        </w:rPr>
      </w:pPr>
      <w:r w:rsidRPr="007158BB">
        <w:rPr>
          <w:rFonts w:ascii="Times New Roman" w:hAnsi="Times New Roman" w:cs="Times New Roman"/>
          <w:color w:val="000000"/>
          <w:vertAlign w:val="superscript"/>
        </w:rPr>
        <w:t>a</w:t>
      </w:r>
      <w:r w:rsidRPr="007158BB">
        <w:rPr>
          <w:rFonts w:ascii="Times New Roman" w:hAnsi="Times New Roman" w:cs="Times New Roman"/>
          <w:color w:val="000000"/>
        </w:rPr>
        <w:t>Table S2 reports likelihood-ratio test statistics for</w:t>
      </w:r>
      <w:r>
        <w:rPr>
          <w:rFonts w:ascii="Times New Roman" w:hAnsi="Times New Roman" w:cs="Times New Roman"/>
          <w:color w:val="000000"/>
        </w:rPr>
        <w:t xml:space="preserve"> three-way</w:t>
      </w:r>
      <w:r w:rsidRPr="007158BB">
        <w:rPr>
          <w:rFonts w:ascii="Times New Roman" w:hAnsi="Times New Roman" w:cs="Times New Roman"/>
          <w:color w:val="000000"/>
        </w:rPr>
        <w:t xml:space="preserve"> interaction effects only, as these constituted the primary inferential tests in the strategy analyses and formed the basis for the multiple-comparison correction. Main </w:t>
      </w:r>
      <w:r>
        <w:rPr>
          <w:rFonts w:ascii="Times New Roman" w:hAnsi="Times New Roman" w:cs="Times New Roman"/>
          <w:color w:val="000000"/>
        </w:rPr>
        <w:t xml:space="preserve">or two-way interaction </w:t>
      </w:r>
      <w:r w:rsidRPr="007158BB">
        <w:rPr>
          <w:rFonts w:ascii="Times New Roman" w:hAnsi="Times New Roman" w:cs="Times New Roman"/>
          <w:color w:val="000000"/>
        </w:rPr>
        <w:t>effects were not subject to FDR correction.</w:t>
      </w:r>
      <w:r>
        <w:rPr>
          <w:rFonts w:ascii="Times New Roman" w:hAnsi="Times New Roman" w:cs="Times New Roman"/>
          <w:color w:val="000000"/>
        </w:rPr>
        <w:t xml:space="preserve"> </w:t>
      </w:r>
      <w:r w:rsidRPr="007158BB">
        <w:rPr>
          <w:rFonts w:ascii="Times New Roman" w:hAnsi="Times New Roman" w:cs="Times New Roman"/>
          <w:color w:val="000000"/>
          <w:vertAlign w:val="superscript"/>
        </w:rPr>
        <w:t>b</w:t>
      </w:r>
      <w:r w:rsidRPr="003C7A54">
        <w:rPr>
          <w:rFonts w:ascii="Times New Roman" w:hAnsi="Times New Roman" w:cs="Times New Roman"/>
          <w:color w:val="000000"/>
          <w:lang w:val="en-GB"/>
        </w:rPr>
        <w:t>CVLT refers to California Verbal Learning Test (Learning Sum L1 to L5</w:t>
      </w:r>
    </w:p>
    <w:p w14:paraId="0EDF8B0E" w14:textId="30E6511C" w:rsidR="00BA0BD0" w:rsidRDefault="00BA0BD0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</w:p>
    <w:p w14:paraId="1B20C86F" w14:textId="0225D366" w:rsidR="003F23C6" w:rsidRDefault="003F23C6" w:rsidP="003F23C6">
      <w:pPr>
        <w:spacing w:after="0" w:line="48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Table S3</w:t>
      </w:r>
    </w:p>
    <w:p w14:paraId="0EC25B6B" w14:textId="3496F27F" w:rsidR="00BA0BD0" w:rsidRPr="00FB41F2" w:rsidRDefault="00FB41F2" w:rsidP="00C107CD">
      <w:pPr>
        <w:spacing w:after="0" w:line="480" w:lineRule="auto"/>
        <w:rPr>
          <w:rFonts w:ascii="Times New Roman" w:hAnsi="Times New Roman" w:cs="Times New Roman"/>
          <w:i/>
          <w:iCs/>
          <w:color w:val="000000"/>
        </w:rPr>
      </w:pPr>
      <w:r w:rsidRPr="00FB41F2">
        <w:rPr>
          <w:rFonts w:ascii="Times New Roman" w:hAnsi="Times New Roman" w:cs="Times New Roman"/>
          <w:i/>
          <w:iCs/>
          <w:color w:val="000000"/>
        </w:rPr>
        <w:t>Follow-up Analyses for Sex-Specific Cognitive Strategy Effects in Haptic Object Memory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992"/>
        <w:gridCol w:w="851"/>
        <w:gridCol w:w="1263"/>
        <w:gridCol w:w="1804"/>
      </w:tblGrid>
      <w:tr w:rsidR="00FB41F2" w:rsidRPr="00926BB9" w14:paraId="29953ADB" w14:textId="77777777" w:rsidTr="00FF54CE"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C62C0C" w14:textId="14ADBA23" w:rsidR="00FB41F2" w:rsidRPr="00926BB9" w:rsidRDefault="00FB41F2" w:rsidP="00FB41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Effect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949A2E" w14:textId="0A15ACE5" w:rsidR="00FB41F2" w:rsidRPr="00926BB9" w:rsidRDefault="00926BB9" w:rsidP="00FB41F2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Calibri"/>
                  <w:color w:val="000000"/>
                  <w:sz w:val="20"/>
                  <w:szCs w:val="20"/>
                  <w:lang w:val="en-GB"/>
                </w:rPr>
                <m:t>χ</m:t>
              </m:r>
            </m:oMath>
            <w:r w:rsidR="00FB41F2" w:rsidRPr="00926BB9">
              <w:rPr>
                <w:rFonts w:ascii="Calibri" w:eastAsiaTheme="minorEastAsia" w:hAnsi="Calibri" w:cs="Calibri"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EBBE0A" w14:textId="5D285F29" w:rsidR="00FB41F2" w:rsidRPr="00926BB9" w:rsidRDefault="00FB41F2" w:rsidP="00FB41F2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E64B9D" w14:textId="57CD47B9" w:rsidR="00FB41F2" w:rsidRPr="00926BB9" w:rsidRDefault="00FB41F2" w:rsidP="00FB41F2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p</w:t>
            </w:r>
            <w:r w:rsidRPr="00926BB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value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FB8E7" w14:textId="79457319" w:rsidR="00FB41F2" w:rsidRPr="00926BB9" w:rsidRDefault="00FB41F2" w:rsidP="00FB41F2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FDR </w:t>
            </w:r>
            <w:r w:rsidRPr="00926BB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p</w:t>
            </w:r>
            <w:r w:rsidRPr="00926BB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value</w:t>
            </w:r>
          </w:p>
        </w:tc>
      </w:tr>
      <w:tr w:rsidR="00FB41F2" w:rsidRPr="00926BB9" w14:paraId="57DDD9DC" w14:textId="77777777" w:rsidTr="00FF54CE">
        <w:tc>
          <w:tcPr>
            <w:tcW w:w="41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722DC7" w14:textId="77777777" w:rsidR="00FB41F2" w:rsidRPr="00926BB9" w:rsidRDefault="00FB41F2" w:rsidP="00FB41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(a) Mental rotation × CVLT L1–L5 in men</w:t>
            </w:r>
          </w:p>
          <w:p w14:paraId="126F2F7E" w14:textId="57E1BF41" w:rsidR="00FB41F2" w:rsidRPr="00926BB9" w:rsidRDefault="00FB41F2" w:rsidP="00FB41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7DBF2D" w14:textId="636E2EC7" w:rsidR="00FB41F2" w:rsidRPr="00926BB9" w:rsidRDefault="00FB41F2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9.14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C0959" w14:textId="6FF30A64" w:rsidR="00FB41F2" w:rsidRPr="00926BB9" w:rsidRDefault="00FB41F2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F79AA" w14:textId="6BE2FE56" w:rsidR="00FB41F2" w:rsidRPr="00926BB9" w:rsidRDefault="00FB41F2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.00</w:t>
            </w:r>
            <w:r w:rsidR="00FF54CE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0B62E6" w14:textId="536DB060" w:rsidR="00FB41F2" w:rsidRPr="00926BB9" w:rsidRDefault="00926BB9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.015</w:t>
            </w:r>
          </w:p>
        </w:tc>
      </w:tr>
      <w:tr w:rsidR="00FB41F2" w:rsidRPr="00926BB9" w14:paraId="42B5ED59" w14:textId="77777777" w:rsidTr="00FF54CE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135D03D" w14:textId="77777777" w:rsidR="00FB41F2" w:rsidRPr="00926BB9" w:rsidRDefault="00FB41F2" w:rsidP="00FB41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(b) Mental rotation × CVLT </w:t>
            </w:r>
          </w:p>
          <w:p w14:paraId="0957A941" w14:textId="77777777" w:rsidR="00FB41F2" w:rsidRPr="00926BB9" w:rsidRDefault="00FB41F2" w:rsidP="00FB41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L1–L5 in women</w:t>
            </w:r>
          </w:p>
          <w:p w14:paraId="11E4BDBD" w14:textId="58827F16" w:rsidR="00FB41F2" w:rsidRPr="00926BB9" w:rsidRDefault="00FB41F2" w:rsidP="00FB41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4FBA3B" w14:textId="0A0DD5A4" w:rsidR="00FB41F2" w:rsidRPr="00926BB9" w:rsidRDefault="00FB41F2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A81040" w14:textId="78738BC7" w:rsidR="00FB41F2" w:rsidRPr="00926BB9" w:rsidRDefault="00FB41F2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4A841E2C" w14:textId="1BC7DFA6" w:rsidR="00FB41F2" w:rsidRPr="00926BB9" w:rsidRDefault="00FB41F2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.56</w:t>
            </w:r>
            <w:r w:rsidR="00FF54CE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14:paraId="49865D4B" w14:textId="60F5DEB5" w:rsidR="00FB41F2" w:rsidRPr="00926BB9" w:rsidRDefault="00926BB9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.56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FB41F2" w:rsidRPr="00926BB9" w14:paraId="619FB8E0" w14:textId="77777777" w:rsidTr="00FF54CE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094CEEB" w14:textId="77777777" w:rsidR="00FB41F2" w:rsidRPr="00926BB9" w:rsidRDefault="00FB41F2" w:rsidP="00FB41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(c) Mental rotation effect in men with low verbal memory</w:t>
            </w:r>
          </w:p>
          <w:p w14:paraId="7F86D08C" w14:textId="6B06487E" w:rsidR="00FB41F2" w:rsidRPr="00926BB9" w:rsidRDefault="00FB41F2" w:rsidP="00FB41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FB8CEF" w14:textId="6574DCE4" w:rsidR="00FB41F2" w:rsidRPr="00926BB9" w:rsidRDefault="00FB41F2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4.77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5A9340" w14:textId="3A625EA3" w:rsidR="00FB41F2" w:rsidRPr="00926BB9" w:rsidRDefault="00FB41F2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5FCFE3C7" w14:textId="19D99A24" w:rsidR="00FB41F2" w:rsidRPr="00926BB9" w:rsidRDefault="00FB41F2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.029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14:paraId="456227DA" w14:textId="1F5340B1" w:rsidR="00FB41F2" w:rsidRPr="00926BB9" w:rsidRDefault="00926BB9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.04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FB41F2" w:rsidRPr="00926BB9" w14:paraId="6A67472E" w14:textId="77777777" w:rsidTr="00FF54CE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4BEEB0E9" w14:textId="77777777" w:rsidR="00FB41F2" w:rsidRPr="00926BB9" w:rsidRDefault="00FB41F2" w:rsidP="00FB41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(d) Mental rotation effect in men with high verbal memory </w:t>
            </w:r>
          </w:p>
          <w:p w14:paraId="19D4E9CA" w14:textId="37D2C066" w:rsidR="00FB41F2" w:rsidRPr="00926BB9" w:rsidRDefault="00FB41F2" w:rsidP="00FB41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19BADC" w14:textId="23D90720" w:rsidR="00FB41F2" w:rsidRPr="00926BB9" w:rsidRDefault="00FB41F2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22408C" w14:textId="78A66E0E" w:rsidR="00FB41F2" w:rsidRPr="00926BB9" w:rsidRDefault="00FB41F2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7312FE4B" w14:textId="1FA5FCC8" w:rsidR="00FB41F2" w:rsidRPr="00926BB9" w:rsidRDefault="00FB41F2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.10</w:t>
            </w:r>
            <w:r w:rsidR="00FF54CE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14:paraId="3AB26F5E" w14:textId="5A44E98E" w:rsidR="00FB41F2" w:rsidRPr="00926BB9" w:rsidRDefault="00926BB9" w:rsidP="00926BB9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.128</w:t>
            </w:r>
          </w:p>
        </w:tc>
      </w:tr>
      <w:tr w:rsidR="00FB41F2" w:rsidRPr="00926BB9" w14:paraId="7427C89D" w14:textId="77777777" w:rsidTr="00FF54CE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4B304876" w14:textId="77777777" w:rsidR="00FB41F2" w:rsidRPr="00926BB9" w:rsidRDefault="00FB41F2" w:rsidP="00FB41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(e) Mental rotation effect on recognition by touch in men </w:t>
            </w:r>
          </w:p>
          <w:p w14:paraId="15B49C89" w14:textId="1F05A6A0" w:rsidR="00FB41F2" w:rsidRPr="00926BB9" w:rsidRDefault="00FB41F2" w:rsidP="00FB41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E5FD46" w14:textId="78F9406C" w:rsidR="00FB41F2" w:rsidRPr="00926BB9" w:rsidRDefault="00FB41F2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32478A" w14:textId="59CBC8F6" w:rsidR="00FB41F2" w:rsidRPr="00926BB9" w:rsidRDefault="00FB41F2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59EF3C31" w14:textId="780CAC04" w:rsidR="00FB41F2" w:rsidRPr="00926BB9" w:rsidRDefault="00FB41F2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.02</w:t>
            </w:r>
            <w:r w:rsidR="00A750A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14:paraId="49E51372" w14:textId="39BCEABB" w:rsidR="00FB41F2" w:rsidRPr="00926BB9" w:rsidRDefault="00926BB9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.04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FB41F2" w:rsidRPr="00926BB9" w14:paraId="08268909" w14:textId="77777777" w:rsidTr="00FF54CE"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4EF94" w14:textId="1288F3F4" w:rsidR="00FB41F2" w:rsidRPr="00926BB9" w:rsidRDefault="00FB41F2" w:rsidP="00FB41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(f) Mental rotation effect on recognition by touch in women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B7C9E6" w14:textId="5522B853" w:rsidR="00FB41F2" w:rsidRPr="00926BB9" w:rsidRDefault="00FB41F2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4.79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93AD2" w14:textId="5C8F286D" w:rsidR="00FB41F2" w:rsidRPr="00926BB9" w:rsidRDefault="00FB41F2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E261F4" w14:textId="3F65DFCE" w:rsidR="00FB41F2" w:rsidRPr="00926BB9" w:rsidRDefault="00FB41F2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.02</w:t>
            </w:r>
            <w:r w:rsidR="00FF54CE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D4BB68" w14:textId="252FFBFE" w:rsidR="00FB41F2" w:rsidRPr="00926BB9" w:rsidRDefault="00926BB9" w:rsidP="00C107CD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6BB9">
              <w:rPr>
                <w:rFonts w:ascii="Calibri" w:hAnsi="Calibri" w:cs="Calibri"/>
                <w:color w:val="000000"/>
                <w:sz w:val="20"/>
                <w:szCs w:val="20"/>
              </w:rPr>
              <w:t>.04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</w:tbl>
    <w:p w14:paraId="751D193C" w14:textId="77777777" w:rsidR="00A37D5B" w:rsidRDefault="00A37D5B" w:rsidP="00C107CD">
      <w:pPr>
        <w:spacing w:after="0" w:line="480" w:lineRule="auto"/>
        <w:rPr>
          <w:rFonts w:ascii="Times New Roman" w:hAnsi="Times New Roman" w:cs="Times New Roman"/>
          <w:i/>
          <w:iCs/>
          <w:color w:val="000000"/>
        </w:rPr>
      </w:pPr>
    </w:p>
    <w:p w14:paraId="2E4280FF" w14:textId="3B277E17" w:rsidR="00FB41F2" w:rsidRPr="00FB41F2" w:rsidRDefault="00FB41F2" w:rsidP="00C107CD">
      <w:pPr>
        <w:spacing w:after="0" w:line="480" w:lineRule="auto"/>
        <w:rPr>
          <w:rFonts w:ascii="Times New Roman" w:hAnsi="Times New Roman" w:cs="Times New Roman"/>
          <w:b/>
          <w:bCs/>
          <w:color w:val="000000"/>
        </w:rPr>
      </w:pPr>
      <w:r w:rsidRPr="00FB41F2">
        <w:rPr>
          <w:rFonts w:ascii="Times New Roman" w:hAnsi="Times New Roman" w:cs="Times New Roman"/>
          <w:i/>
          <w:iCs/>
          <w:color w:val="000000"/>
        </w:rPr>
        <w:t>Note</w:t>
      </w:r>
      <w:r w:rsidRPr="00FB41F2">
        <w:rPr>
          <w:rFonts w:ascii="Times New Roman" w:hAnsi="Times New Roman" w:cs="Times New Roman"/>
          <w:color w:val="000000"/>
        </w:rPr>
        <w:t>.</w:t>
      </w:r>
      <w:r w:rsidRPr="00FB41F2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41F2">
        <w:rPr>
          <w:rFonts w:ascii="Times New Roman" w:hAnsi="Times New Roman" w:cs="Times New Roman"/>
          <w:color w:val="000000"/>
        </w:rPr>
        <w:t>Likelihood-ratio tests compare models including the interaction/contrast of interest with reduced models excluding it. Random intercepts for object items were included. FDR correction was applied across the six effects within this follow-up family. CVLT = California Verbal Learning Test. Only effects relevant to the post hoc follow-up strategy analyses are shown; full model coefficients are available upon request.</w:t>
      </w:r>
    </w:p>
    <w:p w14:paraId="59C10E76" w14:textId="5E54A3CD" w:rsidR="003F23C6" w:rsidRDefault="003F23C6" w:rsidP="003F23C6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</w:p>
    <w:p w14:paraId="7CFB5DAA" w14:textId="4D8652CC" w:rsidR="00B1455A" w:rsidRDefault="00B1455A" w:rsidP="00C107CD">
      <w:pPr>
        <w:spacing w:after="0" w:line="48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Table S</w:t>
      </w:r>
      <w:r w:rsidR="003A51BF">
        <w:rPr>
          <w:rFonts w:ascii="Times New Roman" w:hAnsi="Times New Roman" w:cs="Times New Roman"/>
          <w:b/>
          <w:bCs/>
          <w:color w:val="000000"/>
        </w:rPr>
        <w:t>4</w:t>
      </w:r>
    </w:p>
    <w:p w14:paraId="3E759977" w14:textId="7880B70D" w:rsidR="00C107CD" w:rsidRPr="00B1455A" w:rsidRDefault="00C107CD" w:rsidP="00C107CD">
      <w:pPr>
        <w:spacing w:after="0" w:line="480" w:lineRule="auto"/>
        <w:rPr>
          <w:rFonts w:ascii="Times New Roman" w:hAnsi="Times New Roman" w:cs="Times New Roman"/>
          <w:i/>
          <w:iCs/>
          <w:color w:val="000000"/>
        </w:rPr>
      </w:pPr>
      <w:r w:rsidRPr="00B1455A">
        <w:rPr>
          <w:rFonts w:ascii="Times New Roman" w:hAnsi="Times New Roman" w:cs="Times New Roman"/>
          <w:i/>
          <w:iCs/>
          <w:color w:val="000000"/>
        </w:rPr>
        <w:t>Exploratory Analyses of Experience-Related Moderators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1297"/>
        <w:gridCol w:w="1615"/>
        <w:gridCol w:w="955"/>
        <w:gridCol w:w="948"/>
        <w:gridCol w:w="1049"/>
        <w:gridCol w:w="1053"/>
      </w:tblGrid>
      <w:tr w:rsidR="00687202" w:rsidRPr="00687202" w14:paraId="4B3A5433" w14:textId="77777777" w:rsidTr="003B50D7">
        <w:tc>
          <w:tcPr>
            <w:tcW w:w="18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8EDD3D8" w14:textId="42A69E2E" w:rsidR="00687202" w:rsidRPr="00C310E9" w:rsidRDefault="00687202" w:rsidP="00C107CD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29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E4EBAB" w14:textId="6790DCE7" w:rsidR="00687202" w:rsidRPr="00C310E9" w:rsidRDefault="00687202" w:rsidP="00C107CD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161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731F609" w14:textId="03486121" w:rsidR="00687202" w:rsidRPr="00C310E9" w:rsidRDefault="00687202" w:rsidP="00C107CD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Modell Comparison</w:t>
            </w:r>
          </w:p>
        </w:tc>
        <w:tc>
          <w:tcPr>
            <w:tcW w:w="95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B874DC" w14:textId="4E6C2298" w:rsidR="00687202" w:rsidRPr="00C310E9" w:rsidRDefault="00687202" w:rsidP="00C107CD">
            <w:pPr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  <w:lang w:val="en-GB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Calibri"/>
                  <w:color w:val="000000"/>
                  <w:sz w:val="20"/>
                  <w:szCs w:val="20"/>
                  <w:lang w:val="en-GB"/>
                </w:rPr>
                <m:t>χ</m:t>
              </m:r>
            </m:oMath>
            <w:r w:rsidRPr="00C310E9">
              <w:rPr>
                <w:rFonts w:ascii="Calibri" w:eastAsiaTheme="minorEastAsia" w:hAnsi="Calibri" w:cs="Calibri"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94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68019A" w14:textId="3FBD8075" w:rsidR="00687202" w:rsidRPr="003B50D7" w:rsidRDefault="00687202" w:rsidP="00C107CD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3B50D7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df</w:t>
            </w:r>
            <w:proofErr w:type="spellEnd"/>
          </w:p>
        </w:tc>
        <w:tc>
          <w:tcPr>
            <w:tcW w:w="104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6123714" w14:textId="6890C3FC" w:rsidR="00687202" w:rsidRPr="00C310E9" w:rsidRDefault="003B50D7" w:rsidP="00C107CD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3B50D7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p</w:t>
            </w:r>
            <w:r w:rsidR="00687202" w:rsidRPr="00C310E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value</w:t>
            </w:r>
          </w:p>
        </w:tc>
        <w:tc>
          <w:tcPr>
            <w:tcW w:w="10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751A40B" w14:textId="77777777" w:rsidR="00687202" w:rsidRPr="00C310E9" w:rsidRDefault="00687202" w:rsidP="00C107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FDR </w:t>
            </w:r>
            <w:r w:rsidRPr="003B50D7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p </w:t>
            </w:r>
          </w:p>
          <w:p w14:paraId="63D7D4B4" w14:textId="2D274D50" w:rsidR="00687202" w:rsidRPr="00C310E9" w:rsidRDefault="00687202" w:rsidP="00C107CD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value</w:t>
            </w:r>
          </w:p>
        </w:tc>
      </w:tr>
      <w:tr w:rsidR="00687202" w:rsidRPr="00687202" w14:paraId="6D6C1E09" w14:textId="77777777" w:rsidTr="003B50D7">
        <w:tc>
          <w:tcPr>
            <w:tcW w:w="1818" w:type="dxa"/>
            <w:tcBorders>
              <w:top w:val="single" w:sz="4" w:space="0" w:color="000000" w:themeColor="text1"/>
            </w:tcBorders>
          </w:tcPr>
          <w:p w14:paraId="0D1BDF6D" w14:textId="2FB24B89" w:rsidR="00687202" w:rsidRPr="00C310E9" w:rsidRDefault="00687202" w:rsidP="00C107CD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</w:rPr>
              <w:t>Mental rotation accuracy</w:t>
            </w:r>
          </w:p>
        </w:tc>
        <w:tc>
          <w:tcPr>
            <w:tcW w:w="1297" w:type="dxa"/>
            <w:tcBorders>
              <w:top w:val="single" w:sz="4" w:space="0" w:color="000000" w:themeColor="text1"/>
            </w:tcBorders>
          </w:tcPr>
          <w:p w14:paraId="2CF5C3AC" w14:textId="77777777" w:rsidR="00687202" w:rsidRDefault="00687202" w:rsidP="00C107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</w:rPr>
              <w:t>Sex × Gaming experience</w:t>
            </w:r>
          </w:p>
          <w:p w14:paraId="0157215B" w14:textId="301EB31F" w:rsidR="003B50D7" w:rsidRPr="00C310E9" w:rsidRDefault="003B50D7" w:rsidP="00C107CD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615" w:type="dxa"/>
            <w:tcBorders>
              <w:top w:val="single" w:sz="4" w:space="0" w:color="000000" w:themeColor="text1"/>
            </w:tcBorders>
          </w:tcPr>
          <w:p w14:paraId="06A761D9" w14:textId="36B99F34" w:rsidR="00687202" w:rsidRPr="00C310E9" w:rsidRDefault="00687202" w:rsidP="00C107CD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</w:rPr>
              <w:t>Full vs. reduced LME</w:t>
            </w:r>
          </w:p>
        </w:tc>
        <w:tc>
          <w:tcPr>
            <w:tcW w:w="955" w:type="dxa"/>
            <w:tcBorders>
              <w:top w:val="single" w:sz="4" w:space="0" w:color="000000" w:themeColor="text1"/>
            </w:tcBorders>
          </w:tcPr>
          <w:p w14:paraId="29B4206A" w14:textId="77777777" w:rsidR="00FF54CE" w:rsidRDefault="00FF54CE" w:rsidP="00FF54CE">
            <w:pPr>
              <w:pStyle w:val="Normal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6.46 </w:t>
            </w:r>
          </w:p>
          <w:p w14:paraId="5E6187BD" w14:textId="53E8EC0A" w:rsidR="00687202" w:rsidRPr="00C310E9" w:rsidRDefault="00687202" w:rsidP="00C107CD">
            <w:pPr>
              <w:rPr>
                <w:rFonts w:ascii="Calibri" w:eastAsia="Aptos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8" w:type="dxa"/>
            <w:tcBorders>
              <w:top w:val="single" w:sz="4" w:space="0" w:color="000000" w:themeColor="text1"/>
            </w:tcBorders>
          </w:tcPr>
          <w:p w14:paraId="5EA1550F" w14:textId="75410511" w:rsidR="00687202" w:rsidRPr="00C310E9" w:rsidRDefault="00FF54CE" w:rsidP="00C107CD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049" w:type="dxa"/>
            <w:tcBorders>
              <w:top w:val="single" w:sz="4" w:space="0" w:color="000000" w:themeColor="text1"/>
            </w:tcBorders>
          </w:tcPr>
          <w:p w14:paraId="384EB4F4" w14:textId="77777777" w:rsidR="00FF54CE" w:rsidRDefault="00FF54CE" w:rsidP="00FF54CE">
            <w:pPr>
              <w:pStyle w:val="Normal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.091 </w:t>
            </w:r>
          </w:p>
          <w:p w14:paraId="6E48F830" w14:textId="755AD29D" w:rsidR="00687202" w:rsidRPr="00C310E9" w:rsidRDefault="00687202" w:rsidP="00C107CD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53" w:type="dxa"/>
            <w:tcBorders>
              <w:top w:val="single" w:sz="4" w:space="0" w:color="000000" w:themeColor="text1"/>
            </w:tcBorders>
          </w:tcPr>
          <w:p w14:paraId="73C4DC3A" w14:textId="77777777" w:rsidR="00FF54CE" w:rsidRDefault="00FF54CE" w:rsidP="00FF54CE">
            <w:pPr>
              <w:pStyle w:val="Normal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.114 </w:t>
            </w:r>
          </w:p>
          <w:p w14:paraId="00663E2E" w14:textId="725CF8E2" w:rsidR="00687202" w:rsidRPr="00C310E9" w:rsidRDefault="00687202" w:rsidP="00C107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17607" w:rsidRPr="00687202" w14:paraId="36FC1983" w14:textId="77777777" w:rsidTr="003B50D7">
        <w:tc>
          <w:tcPr>
            <w:tcW w:w="1818" w:type="dxa"/>
          </w:tcPr>
          <w:p w14:paraId="55DC56DD" w14:textId="71A331E2" w:rsidR="00A17607" w:rsidRPr="00C310E9" w:rsidRDefault="00A17607" w:rsidP="00A176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</w:rPr>
              <w:t>Mental rotation accuracy</w:t>
            </w:r>
          </w:p>
        </w:tc>
        <w:tc>
          <w:tcPr>
            <w:tcW w:w="1297" w:type="dxa"/>
          </w:tcPr>
          <w:p w14:paraId="45C427BE" w14:textId="77777777" w:rsidR="00A17607" w:rsidRDefault="00A17607" w:rsidP="00A176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</w:rPr>
              <w:t>Sex × Academic Degree</w:t>
            </w:r>
          </w:p>
          <w:p w14:paraId="00FD36A7" w14:textId="67809999" w:rsidR="003B50D7" w:rsidRPr="00C310E9" w:rsidRDefault="003B50D7" w:rsidP="00A176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</w:tcPr>
          <w:p w14:paraId="0D265A65" w14:textId="28A17A95" w:rsidR="00A17607" w:rsidRPr="00C310E9" w:rsidRDefault="00A17607" w:rsidP="00A176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</w:rPr>
              <w:t>Full vs. reduced LME</w:t>
            </w:r>
          </w:p>
        </w:tc>
        <w:tc>
          <w:tcPr>
            <w:tcW w:w="955" w:type="dxa"/>
          </w:tcPr>
          <w:p w14:paraId="6F63A069" w14:textId="77777777" w:rsidR="00FF54CE" w:rsidRDefault="00FF54CE" w:rsidP="00FF54CE">
            <w:pPr>
              <w:pStyle w:val="Normal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39.62 </w:t>
            </w:r>
          </w:p>
          <w:p w14:paraId="1366913D" w14:textId="00C3B782" w:rsidR="00A17607" w:rsidRPr="00C310E9" w:rsidRDefault="00A17607" w:rsidP="00A17607">
            <w:pPr>
              <w:rPr>
                <w:rFonts w:ascii="Calibri" w:eastAsia="Aptos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8" w:type="dxa"/>
          </w:tcPr>
          <w:p w14:paraId="60DE8725" w14:textId="758B418C" w:rsidR="00A17607" w:rsidRPr="00C310E9" w:rsidRDefault="00FF54CE" w:rsidP="00A17607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049" w:type="dxa"/>
          </w:tcPr>
          <w:p w14:paraId="53F37E8E" w14:textId="6F8B30C9" w:rsidR="00A17607" w:rsidRPr="00C310E9" w:rsidRDefault="00A17607" w:rsidP="00A17607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&lt;.001</w:t>
            </w:r>
          </w:p>
        </w:tc>
        <w:tc>
          <w:tcPr>
            <w:tcW w:w="1053" w:type="dxa"/>
          </w:tcPr>
          <w:p w14:paraId="3F4AE33B" w14:textId="66E1DA15" w:rsidR="00A17607" w:rsidRPr="00C310E9" w:rsidRDefault="00A17607" w:rsidP="00A176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A17607" w:rsidRPr="00687202" w14:paraId="3B0F8AD4" w14:textId="77777777" w:rsidTr="003B50D7">
        <w:tc>
          <w:tcPr>
            <w:tcW w:w="1818" w:type="dxa"/>
          </w:tcPr>
          <w:p w14:paraId="15528525" w14:textId="67E3D367" w:rsidR="00A17607" w:rsidRPr="00C310E9" w:rsidRDefault="00A17607" w:rsidP="00A176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</w:rPr>
              <w:t>CVLT Learning Sum</w:t>
            </w:r>
          </w:p>
        </w:tc>
        <w:tc>
          <w:tcPr>
            <w:tcW w:w="1297" w:type="dxa"/>
          </w:tcPr>
          <w:p w14:paraId="63971B4C" w14:textId="77777777" w:rsidR="00A17607" w:rsidRDefault="00A17607" w:rsidP="00A176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</w:rPr>
              <w:t>Sex × Gaming experience</w:t>
            </w:r>
          </w:p>
          <w:p w14:paraId="19CA922B" w14:textId="6E18C85D" w:rsidR="003B50D7" w:rsidRPr="00C310E9" w:rsidRDefault="003B50D7" w:rsidP="00A176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</w:tcPr>
          <w:p w14:paraId="0B56382B" w14:textId="413FF5F5" w:rsidR="00A17607" w:rsidRPr="00C310E9" w:rsidRDefault="00A17607" w:rsidP="00A176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</w:rPr>
              <w:t>Full vs. reduced LME</w:t>
            </w:r>
          </w:p>
        </w:tc>
        <w:tc>
          <w:tcPr>
            <w:tcW w:w="955" w:type="dxa"/>
          </w:tcPr>
          <w:p w14:paraId="3BFD613D" w14:textId="77777777" w:rsidR="00FF54CE" w:rsidRDefault="00FF54CE" w:rsidP="00FF54CE">
            <w:pPr>
              <w:pStyle w:val="Normal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122.75 </w:t>
            </w:r>
          </w:p>
          <w:p w14:paraId="05B5741C" w14:textId="36DC4986" w:rsidR="00A17607" w:rsidRPr="00C310E9" w:rsidRDefault="00A17607" w:rsidP="00A17607">
            <w:pPr>
              <w:rPr>
                <w:rFonts w:ascii="Calibri" w:eastAsia="Aptos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8" w:type="dxa"/>
          </w:tcPr>
          <w:p w14:paraId="1D340947" w14:textId="17A370EC" w:rsidR="00A17607" w:rsidRPr="00C310E9" w:rsidRDefault="00FF54CE" w:rsidP="00A17607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049" w:type="dxa"/>
          </w:tcPr>
          <w:p w14:paraId="7054979F" w14:textId="56A126D9" w:rsidR="00A17607" w:rsidRPr="00C310E9" w:rsidRDefault="00A17607" w:rsidP="00A17607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&lt;.001</w:t>
            </w:r>
          </w:p>
        </w:tc>
        <w:tc>
          <w:tcPr>
            <w:tcW w:w="1053" w:type="dxa"/>
          </w:tcPr>
          <w:p w14:paraId="78499CC1" w14:textId="7F5C2BFE" w:rsidR="00A17607" w:rsidRPr="00C310E9" w:rsidRDefault="00A17607" w:rsidP="00A176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A17607" w:rsidRPr="00687202" w14:paraId="00831DA5" w14:textId="77777777" w:rsidTr="003B50D7">
        <w:tc>
          <w:tcPr>
            <w:tcW w:w="1818" w:type="dxa"/>
          </w:tcPr>
          <w:p w14:paraId="6B2D5A3E" w14:textId="41ACCA5A" w:rsidR="00A17607" w:rsidRPr="00C310E9" w:rsidRDefault="00A17607" w:rsidP="00A176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</w:rPr>
              <w:t>CVLT Learning Sum</w:t>
            </w:r>
          </w:p>
        </w:tc>
        <w:tc>
          <w:tcPr>
            <w:tcW w:w="1297" w:type="dxa"/>
          </w:tcPr>
          <w:p w14:paraId="5629BDA3" w14:textId="77777777" w:rsidR="00A17607" w:rsidRDefault="00A17607" w:rsidP="00A176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</w:rPr>
              <w:t>Sex × Academic Degree</w:t>
            </w:r>
          </w:p>
          <w:p w14:paraId="45EBFED3" w14:textId="4343C388" w:rsidR="003B50D7" w:rsidRPr="00C310E9" w:rsidRDefault="003B50D7" w:rsidP="00A176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</w:tcPr>
          <w:p w14:paraId="099BB9B3" w14:textId="1CA75E51" w:rsidR="00A17607" w:rsidRPr="00C310E9" w:rsidRDefault="00A17607" w:rsidP="00A176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</w:rPr>
              <w:t>Full vs. reduced LME</w:t>
            </w:r>
          </w:p>
        </w:tc>
        <w:tc>
          <w:tcPr>
            <w:tcW w:w="955" w:type="dxa"/>
          </w:tcPr>
          <w:p w14:paraId="6D51587B" w14:textId="77777777" w:rsidR="00FF54CE" w:rsidRDefault="00FF54CE" w:rsidP="00FF54CE">
            <w:pPr>
              <w:pStyle w:val="Normal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8.41 </w:t>
            </w:r>
          </w:p>
          <w:p w14:paraId="362FC1B9" w14:textId="257AA67A" w:rsidR="00A17607" w:rsidRPr="00C310E9" w:rsidRDefault="00A17607" w:rsidP="00A17607">
            <w:pPr>
              <w:rPr>
                <w:rFonts w:ascii="Calibri" w:eastAsia="Aptos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8" w:type="dxa"/>
          </w:tcPr>
          <w:p w14:paraId="6127AACD" w14:textId="4974FEEE" w:rsidR="00A17607" w:rsidRPr="00C310E9" w:rsidRDefault="00FF54CE" w:rsidP="00A17607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049" w:type="dxa"/>
          </w:tcPr>
          <w:p w14:paraId="755A2DD5" w14:textId="77777777" w:rsidR="00FF54CE" w:rsidRDefault="00FF54CE" w:rsidP="00FF54CE">
            <w:pPr>
              <w:pStyle w:val="Normal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.004 </w:t>
            </w:r>
          </w:p>
          <w:p w14:paraId="49D05715" w14:textId="5906CFAE" w:rsidR="00A17607" w:rsidRPr="00C310E9" w:rsidRDefault="00A17607" w:rsidP="00A17607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53" w:type="dxa"/>
          </w:tcPr>
          <w:p w14:paraId="226AF4BE" w14:textId="012DF93B" w:rsidR="00FF54CE" w:rsidRDefault="00FF54CE" w:rsidP="00FF54CE">
            <w:pPr>
              <w:pStyle w:val="Normal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.006 </w:t>
            </w:r>
          </w:p>
          <w:p w14:paraId="58A9ADF3" w14:textId="1DB7775D" w:rsidR="00A17607" w:rsidRPr="00C310E9" w:rsidRDefault="00A17607" w:rsidP="00A176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17607" w:rsidRPr="00687202" w14:paraId="3D984486" w14:textId="77777777" w:rsidTr="003B50D7">
        <w:tc>
          <w:tcPr>
            <w:tcW w:w="1818" w:type="dxa"/>
            <w:tcBorders>
              <w:bottom w:val="single" w:sz="4" w:space="0" w:color="000000" w:themeColor="text1"/>
            </w:tcBorders>
          </w:tcPr>
          <w:p w14:paraId="2234BD6B" w14:textId="1A80AABC" w:rsidR="00A17607" w:rsidRPr="00C310E9" w:rsidRDefault="00A17607" w:rsidP="00A176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Haptic object </w:t>
            </w:r>
            <w:r w:rsidR="00A750AD">
              <w:rPr>
                <w:rFonts w:ascii="Calibri" w:hAnsi="Calibri" w:cs="Calibri"/>
                <w:color w:val="000000"/>
                <w:sz w:val="20"/>
                <w:szCs w:val="20"/>
              </w:rPr>
              <w:t>encoding</w:t>
            </w:r>
          </w:p>
        </w:tc>
        <w:tc>
          <w:tcPr>
            <w:tcW w:w="1297" w:type="dxa"/>
            <w:tcBorders>
              <w:bottom w:val="single" w:sz="4" w:space="0" w:color="000000" w:themeColor="text1"/>
            </w:tcBorders>
          </w:tcPr>
          <w:p w14:paraId="5C538796" w14:textId="7ACFA721" w:rsidR="00A17607" w:rsidRPr="00C310E9" w:rsidRDefault="00A17607" w:rsidP="00A176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</w:rPr>
              <w:t>Object Familiarity</w:t>
            </w:r>
          </w:p>
        </w:tc>
        <w:tc>
          <w:tcPr>
            <w:tcW w:w="1615" w:type="dxa"/>
            <w:tcBorders>
              <w:bottom w:val="single" w:sz="4" w:space="0" w:color="000000" w:themeColor="text1"/>
            </w:tcBorders>
          </w:tcPr>
          <w:p w14:paraId="0B857DE8" w14:textId="4E4FA9FC" w:rsidR="00FF54CE" w:rsidRPr="00C310E9" w:rsidRDefault="00A17607" w:rsidP="00A176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</w:rPr>
              <w:t>Full vs. reduced LME</w:t>
            </w:r>
          </w:p>
        </w:tc>
        <w:tc>
          <w:tcPr>
            <w:tcW w:w="955" w:type="dxa"/>
            <w:tcBorders>
              <w:bottom w:val="single" w:sz="4" w:space="0" w:color="000000" w:themeColor="text1"/>
            </w:tcBorders>
          </w:tcPr>
          <w:p w14:paraId="1B3BDCCA" w14:textId="6138F665" w:rsidR="00A17607" w:rsidRPr="00B81536" w:rsidRDefault="00A750AD" w:rsidP="00B81536">
            <w:pPr>
              <w:pStyle w:val="Normal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0.86 </w:t>
            </w:r>
          </w:p>
        </w:tc>
        <w:tc>
          <w:tcPr>
            <w:tcW w:w="948" w:type="dxa"/>
            <w:tcBorders>
              <w:bottom w:val="single" w:sz="4" w:space="0" w:color="000000" w:themeColor="text1"/>
            </w:tcBorders>
          </w:tcPr>
          <w:p w14:paraId="6291EB00" w14:textId="004CF1D5" w:rsidR="00A17607" w:rsidRPr="00C310E9" w:rsidRDefault="00A750AD" w:rsidP="00A17607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049" w:type="dxa"/>
            <w:tcBorders>
              <w:bottom w:val="single" w:sz="4" w:space="0" w:color="000000" w:themeColor="text1"/>
            </w:tcBorders>
          </w:tcPr>
          <w:p w14:paraId="12F152FE" w14:textId="06807AF4" w:rsidR="00A17607" w:rsidRPr="00B81536" w:rsidRDefault="00A750AD" w:rsidP="00B81536">
            <w:pPr>
              <w:pStyle w:val="NormalWeb"/>
            </w:pPr>
            <w:r>
              <w:rPr>
                <w:rFonts w:ascii="Calibri" w:hAnsi="Calibri" w:cs="Calibri"/>
                <w:sz w:val="20"/>
                <w:szCs w:val="20"/>
              </w:rPr>
              <w:t xml:space="preserve">.354 </w:t>
            </w:r>
          </w:p>
        </w:tc>
        <w:tc>
          <w:tcPr>
            <w:tcW w:w="1053" w:type="dxa"/>
            <w:tcBorders>
              <w:bottom w:val="single" w:sz="4" w:space="0" w:color="000000" w:themeColor="text1"/>
            </w:tcBorders>
          </w:tcPr>
          <w:p w14:paraId="4F0994A4" w14:textId="09F99D77" w:rsidR="00A17607" w:rsidRPr="00B81536" w:rsidRDefault="00C310E9" w:rsidP="00B81536">
            <w:pPr>
              <w:pStyle w:val="NormalWeb"/>
            </w:pPr>
            <w:r w:rsidRPr="00C310E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.</w:t>
            </w:r>
            <w:r w:rsidR="00A750AD">
              <w:rPr>
                <w:rFonts w:ascii="Calibri" w:hAnsi="Calibri" w:cs="Calibri"/>
                <w:sz w:val="20"/>
                <w:szCs w:val="20"/>
              </w:rPr>
              <w:t xml:space="preserve">354 </w:t>
            </w:r>
          </w:p>
        </w:tc>
      </w:tr>
    </w:tbl>
    <w:p w14:paraId="4B3FA1DB" w14:textId="77777777" w:rsidR="00A37D5B" w:rsidRDefault="00A37D5B" w:rsidP="00843FA1">
      <w:pPr>
        <w:spacing w:after="0" w:line="480" w:lineRule="auto"/>
        <w:rPr>
          <w:rFonts w:ascii="Times New Roman" w:hAnsi="Times New Roman" w:cs="Times New Roman"/>
          <w:i/>
          <w:iCs/>
          <w:color w:val="000000"/>
          <w:lang w:val="en-GB"/>
        </w:rPr>
      </w:pPr>
    </w:p>
    <w:p w14:paraId="28F0CE90" w14:textId="785E0DAD" w:rsidR="00C107CD" w:rsidRPr="00843FA1" w:rsidRDefault="00843FA1" w:rsidP="00843FA1">
      <w:pPr>
        <w:spacing w:after="0" w:line="480" w:lineRule="auto"/>
        <w:rPr>
          <w:rFonts w:ascii="Times New Roman" w:hAnsi="Times New Roman" w:cs="Times New Roman"/>
          <w:color w:val="000000"/>
          <w:lang w:val="en-GB"/>
        </w:rPr>
      </w:pPr>
      <w:r w:rsidRPr="00843FA1">
        <w:rPr>
          <w:rFonts w:ascii="Times New Roman" w:hAnsi="Times New Roman" w:cs="Times New Roman"/>
          <w:i/>
          <w:iCs/>
          <w:color w:val="000000"/>
          <w:lang w:val="en-GB"/>
        </w:rPr>
        <w:t>Note</w:t>
      </w:r>
      <w:r w:rsidRPr="00843FA1">
        <w:rPr>
          <w:rFonts w:ascii="Times New Roman" w:hAnsi="Times New Roman" w:cs="Times New Roman"/>
          <w:color w:val="000000"/>
          <w:lang w:val="en-GB"/>
        </w:rPr>
        <w:t xml:space="preserve">. </w:t>
      </w:r>
      <w:r w:rsidRPr="00843FA1">
        <w:rPr>
          <w:rFonts w:ascii="Times New Roman" w:hAnsi="Times New Roman" w:cs="Times New Roman"/>
          <w:color w:val="000000"/>
        </w:rPr>
        <w:t>LMEs = linear mixed-effects models. Full vs. reduced LME comparisons indicate whether including the specified predictor or interaction improved model fit relative to a model without it. χ² = likelihood ratio test statistic; df = degrees of freedom.</w:t>
      </w:r>
      <w:r w:rsidRPr="00843FA1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843FA1">
        <w:rPr>
          <w:rStyle w:val="Emphasis"/>
          <w:rFonts w:ascii="Times New Roman" w:hAnsi="Times New Roman" w:cs="Times New Roman"/>
          <w:color w:val="000000"/>
        </w:rPr>
        <w:t>p</w:t>
      </w:r>
      <w:r w:rsidRPr="00843FA1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843FA1">
        <w:rPr>
          <w:rFonts w:ascii="Times New Roman" w:hAnsi="Times New Roman" w:cs="Times New Roman"/>
          <w:color w:val="000000"/>
        </w:rPr>
        <w:t>values are reported alongside FDR-corrected</w:t>
      </w:r>
      <w:r w:rsidRPr="00843FA1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843FA1">
        <w:rPr>
          <w:rStyle w:val="Emphasis"/>
          <w:rFonts w:ascii="Times New Roman" w:hAnsi="Times New Roman" w:cs="Times New Roman"/>
          <w:color w:val="000000"/>
        </w:rPr>
        <w:t>p</w:t>
      </w:r>
      <w:r w:rsidRPr="00843FA1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843FA1">
        <w:rPr>
          <w:rFonts w:ascii="Times New Roman" w:hAnsi="Times New Roman" w:cs="Times New Roman"/>
          <w:color w:val="000000"/>
        </w:rPr>
        <w:t>values to account for multiple comparisons. Outcome variables include mental rotation accuracy, CVLT learning sum, and haptic object memory performance. Separate follow-up analyses were conducted for men and women where interactions with sex were significant. Object familiarity was examined as a predictor but did not significantly influence haptic memory performance.</w:t>
      </w:r>
    </w:p>
    <w:sectPr w:rsidR="00C107CD" w:rsidRPr="00843FA1" w:rsidSect="009428B7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D523E" w14:textId="77777777" w:rsidR="00AB6753" w:rsidRDefault="00AB6753" w:rsidP="009428B7">
      <w:pPr>
        <w:spacing w:after="0" w:line="240" w:lineRule="auto"/>
      </w:pPr>
      <w:r>
        <w:separator/>
      </w:r>
    </w:p>
  </w:endnote>
  <w:endnote w:type="continuationSeparator" w:id="0">
    <w:p w14:paraId="7860620B" w14:textId="77777777" w:rsidR="00AB6753" w:rsidRDefault="00AB6753" w:rsidP="00942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84546220"/>
      <w:docPartObj>
        <w:docPartGallery w:val="Page Numbers (Bottom of Page)"/>
        <w:docPartUnique/>
      </w:docPartObj>
    </w:sdtPr>
    <w:sdtContent>
      <w:p w14:paraId="3BDAA160" w14:textId="0615AC2C" w:rsidR="009428B7" w:rsidRDefault="009428B7" w:rsidP="00E9782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84EA347" w14:textId="77777777" w:rsidR="009428B7" w:rsidRDefault="009428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26701523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28E26376" w14:textId="1B7E76EF" w:rsidR="009428B7" w:rsidRPr="009428B7" w:rsidRDefault="009428B7" w:rsidP="00E97826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 w:rsidRPr="009428B7">
          <w:rPr>
            <w:rStyle w:val="PageNumber"/>
            <w:rFonts w:ascii="Times New Roman" w:hAnsi="Times New Roman" w:cs="Times New Roman"/>
          </w:rPr>
          <w:fldChar w:fldCharType="begin"/>
        </w:r>
        <w:r w:rsidRPr="009428B7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9428B7">
          <w:rPr>
            <w:rStyle w:val="PageNumber"/>
            <w:rFonts w:ascii="Times New Roman" w:hAnsi="Times New Roman" w:cs="Times New Roman"/>
          </w:rPr>
          <w:fldChar w:fldCharType="separate"/>
        </w:r>
        <w:r w:rsidRPr="009428B7">
          <w:rPr>
            <w:rStyle w:val="PageNumber"/>
            <w:rFonts w:ascii="Times New Roman" w:hAnsi="Times New Roman" w:cs="Times New Roman"/>
            <w:noProof/>
          </w:rPr>
          <w:t>2</w:t>
        </w:r>
        <w:r w:rsidRPr="009428B7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17476460" w14:textId="77777777" w:rsidR="009428B7" w:rsidRPr="009428B7" w:rsidRDefault="009428B7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8886F" w14:textId="77777777" w:rsidR="00AB6753" w:rsidRDefault="00AB6753" w:rsidP="009428B7">
      <w:pPr>
        <w:spacing w:after="0" w:line="240" w:lineRule="auto"/>
      </w:pPr>
      <w:r>
        <w:separator/>
      </w:r>
    </w:p>
  </w:footnote>
  <w:footnote w:type="continuationSeparator" w:id="0">
    <w:p w14:paraId="5B75CFC4" w14:textId="77777777" w:rsidR="00AB6753" w:rsidRDefault="00AB6753" w:rsidP="009428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CD"/>
    <w:rsid w:val="0015322B"/>
    <w:rsid w:val="00154D7C"/>
    <w:rsid w:val="001D4282"/>
    <w:rsid w:val="00225C43"/>
    <w:rsid w:val="00292061"/>
    <w:rsid w:val="003A51BF"/>
    <w:rsid w:val="003B50D7"/>
    <w:rsid w:val="003C7A54"/>
    <w:rsid w:val="003F23C6"/>
    <w:rsid w:val="004B7C80"/>
    <w:rsid w:val="00510641"/>
    <w:rsid w:val="00573152"/>
    <w:rsid w:val="005860AB"/>
    <w:rsid w:val="00687202"/>
    <w:rsid w:val="007158BB"/>
    <w:rsid w:val="007215F7"/>
    <w:rsid w:val="00753E56"/>
    <w:rsid w:val="007E7B61"/>
    <w:rsid w:val="00843FA1"/>
    <w:rsid w:val="008D1D00"/>
    <w:rsid w:val="00926BB9"/>
    <w:rsid w:val="009428B7"/>
    <w:rsid w:val="00965F57"/>
    <w:rsid w:val="00A17607"/>
    <w:rsid w:val="00A37D5B"/>
    <w:rsid w:val="00A750AD"/>
    <w:rsid w:val="00AB6753"/>
    <w:rsid w:val="00B1455A"/>
    <w:rsid w:val="00B66555"/>
    <w:rsid w:val="00B81536"/>
    <w:rsid w:val="00B83F32"/>
    <w:rsid w:val="00BA0BD0"/>
    <w:rsid w:val="00BD5D78"/>
    <w:rsid w:val="00C107CD"/>
    <w:rsid w:val="00C310E9"/>
    <w:rsid w:val="00CF6B7D"/>
    <w:rsid w:val="00DD7017"/>
    <w:rsid w:val="00F00C9E"/>
    <w:rsid w:val="00FB41F2"/>
    <w:rsid w:val="00FF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1F874B"/>
  <w15:chartTrackingRefBased/>
  <w15:docId w15:val="{BDE56D1A-0701-AD40-BA15-964F95CF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7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7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7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7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7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7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7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7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C10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C10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7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7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7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7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7C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1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687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87202"/>
    <w:rPr>
      <w:color w:val="666666"/>
    </w:rPr>
  </w:style>
  <w:style w:type="character" w:customStyle="1" w:styleId="apple-converted-space">
    <w:name w:val="apple-converted-space"/>
    <w:basedOn w:val="DefaultParagraphFont"/>
    <w:rsid w:val="00843FA1"/>
  </w:style>
  <w:style w:type="character" w:styleId="Emphasis">
    <w:name w:val="Emphasis"/>
    <w:basedOn w:val="DefaultParagraphFont"/>
    <w:uiPriority w:val="20"/>
    <w:qFormat/>
    <w:rsid w:val="00843FA1"/>
    <w:rPr>
      <w:i/>
      <w:iCs/>
    </w:rPr>
  </w:style>
  <w:style w:type="paragraph" w:customStyle="1" w:styleId="Title2">
    <w:name w:val="Title 2"/>
    <w:basedOn w:val="Normal"/>
    <w:uiPriority w:val="1"/>
    <w:qFormat/>
    <w:rsid w:val="00154D7C"/>
    <w:pPr>
      <w:spacing w:after="0" w:line="480" w:lineRule="auto"/>
      <w:jc w:val="center"/>
    </w:pPr>
    <w:rPr>
      <w:rFonts w:eastAsiaTheme="minorEastAsia"/>
      <w:kern w:val="24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428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8B7"/>
  </w:style>
  <w:style w:type="character" w:styleId="PageNumber">
    <w:name w:val="page number"/>
    <w:basedOn w:val="DefaultParagraphFont"/>
    <w:uiPriority w:val="99"/>
    <w:semiHidden/>
    <w:unhideWhenUsed/>
    <w:rsid w:val="009428B7"/>
  </w:style>
  <w:style w:type="paragraph" w:styleId="Header">
    <w:name w:val="header"/>
    <w:basedOn w:val="Normal"/>
    <w:link w:val="HeaderChar"/>
    <w:uiPriority w:val="99"/>
    <w:unhideWhenUsed/>
    <w:rsid w:val="009428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2A89AED5100B4CAF61847A915E7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9C49F-CEEE-7140-8E83-C923F337E593}"/>
      </w:docPartPr>
      <w:docPartBody>
        <w:p w:rsidR="009C269E" w:rsidRDefault="00D17572" w:rsidP="00D17572">
          <w:pPr>
            <w:pStyle w:val="642A89AED5100B4CAF61847A915E79CC"/>
          </w:pPr>
          <w:r>
            <w:t>[Title Here, up to 12 Words, on One to Two Lines]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572"/>
    <w:rsid w:val="001A1D73"/>
    <w:rsid w:val="009C269E"/>
    <w:rsid w:val="00B83F32"/>
    <w:rsid w:val="00D17572"/>
    <w:rsid w:val="00EC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DE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42A89AED5100B4CAF61847A915E79CC">
    <w:name w:val="642A89AED5100B4CAF61847A915E79CC"/>
    <w:rsid w:val="00D175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[Sex Differences in the Strategies of Haptic Object Memory in Early Adulthood]</dc:title>
  <dc:subject/>
  <dc:creator>Lea Froescher</dc:creator>
  <cp:keywords/>
  <dc:description/>
  <cp:lastModifiedBy>Lea Froescher</cp:lastModifiedBy>
  <cp:revision>3</cp:revision>
  <cp:lastPrinted>2026-01-23T13:18:00Z</cp:lastPrinted>
  <dcterms:created xsi:type="dcterms:W3CDTF">2026-01-23T13:18:00Z</dcterms:created>
  <dcterms:modified xsi:type="dcterms:W3CDTF">2026-01-23T13:20:00Z</dcterms:modified>
</cp:coreProperties>
</file>