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A3D8C" w14:textId="2D01AFC7" w:rsidR="006B6F3F" w:rsidRPr="006B6F3F" w:rsidRDefault="006B6F3F" w:rsidP="00E138A0">
      <w:pPr>
        <w:spacing w:after="0" w:line="480" w:lineRule="auto"/>
        <w:ind w:left="-851"/>
        <w:rPr>
          <w:rFonts w:ascii="Arial" w:eastAsia="Times New Roman" w:hAnsi="Arial" w:cs="Arial"/>
          <w:kern w:val="0"/>
          <w:sz w:val="20"/>
          <w:szCs w:val="20"/>
          <w:lang w:val="en-GB"/>
          <w14:ligatures w14:val="none"/>
        </w:rPr>
      </w:pPr>
      <w:r w:rsidRPr="006B6F3F"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t xml:space="preserve">Table </w:t>
      </w:r>
      <w:r w:rsidR="00270BDB"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t>S3</w:t>
      </w:r>
      <w:r w:rsidRPr="006B6F3F"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t>.</w:t>
      </w:r>
      <w:r w:rsidRPr="006B6F3F">
        <w:rPr>
          <w:rFonts w:ascii="Arial" w:eastAsia="Times New Roman" w:hAnsi="Arial" w:cs="Arial"/>
          <w:kern w:val="0"/>
          <w:sz w:val="20"/>
          <w:szCs w:val="20"/>
          <w:lang w:val="en-GB"/>
          <w14:ligatures w14:val="none"/>
        </w:rPr>
        <w:t xml:space="preserve"> Characteristics of included studies reporting sepsis interventions</w:t>
      </w:r>
    </w:p>
    <w:tbl>
      <w:tblPr>
        <w:tblStyle w:val="TableGrid2"/>
        <w:tblW w:w="1474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32"/>
        <w:gridCol w:w="1228"/>
        <w:gridCol w:w="993"/>
        <w:gridCol w:w="2126"/>
        <w:gridCol w:w="992"/>
        <w:gridCol w:w="1985"/>
        <w:gridCol w:w="2693"/>
        <w:gridCol w:w="2410"/>
        <w:gridCol w:w="992"/>
        <w:gridCol w:w="992"/>
      </w:tblGrid>
      <w:tr w:rsidR="00E138A0" w:rsidRPr="006B6F3F" w14:paraId="4DDEE307" w14:textId="77777777" w:rsidTr="00E138A0">
        <w:trPr>
          <w:trHeight w:val="300"/>
        </w:trPr>
        <w:tc>
          <w:tcPr>
            <w:tcW w:w="332" w:type="dxa"/>
            <w:shd w:val="clear" w:color="auto" w:fill="D9D9D9"/>
          </w:tcPr>
          <w:p w14:paraId="44D8002C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28" w:type="dxa"/>
            <w:shd w:val="clear" w:color="auto" w:fill="D9D9D9"/>
          </w:tcPr>
          <w:p w14:paraId="2D8B696F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First Author, Year </w:t>
            </w:r>
          </w:p>
        </w:tc>
        <w:tc>
          <w:tcPr>
            <w:tcW w:w="993" w:type="dxa"/>
            <w:shd w:val="clear" w:color="auto" w:fill="D9D9D9"/>
          </w:tcPr>
          <w:p w14:paraId="58588BCF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Country </w:t>
            </w:r>
          </w:p>
        </w:tc>
        <w:tc>
          <w:tcPr>
            <w:tcW w:w="2126" w:type="dxa"/>
            <w:shd w:val="clear" w:color="auto" w:fill="D9D9D9"/>
          </w:tcPr>
          <w:p w14:paraId="57F85EC9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Animal model/strain</w:t>
            </w:r>
          </w:p>
        </w:tc>
        <w:tc>
          <w:tcPr>
            <w:tcW w:w="992" w:type="dxa"/>
            <w:shd w:val="clear" w:color="auto" w:fill="D9D9D9"/>
          </w:tcPr>
          <w:p w14:paraId="6E593602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Age (</w:t>
            </w:r>
            <w:proofErr w:type="spellStart"/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wks</w:t>
            </w:r>
            <w:proofErr w:type="spellEnd"/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985" w:type="dxa"/>
            <w:shd w:val="clear" w:color="auto" w:fill="D9D9D9"/>
          </w:tcPr>
          <w:p w14:paraId="6F79E7A1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Sepsis Model </w:t>
            </w:r>
          </w:p>
        </w:tc>
        <w:tc>
          <w:tcPr>
            <w:tcW w:w="2693" w:type="dxa"/>
            <w:shd w:val="clear" w:color="auto" w:fill="D9D9D9"/>
          </w:tcPr>
          <w:p w14:paraId="32B803E6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2410" w:type="dxa"/>
            <w:shd w:val="clear" w:color="auto" w:fill="D9D9D9"/>
          </w:tcPr>
          <w:p w14:paraId="587A647F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Exp Groups </w:t>
            </w:r>
          </w:p>
        </w:tc>
        <w:tc>
          <w:tcPr>
            <w:tcW w:w="992" w:type="dxa"/>
            <w:shd w:val="clear" w:color="auto" w:fill="D9D9D9"/>
          </w:tcPr>
          <w:p w14:paraId="6A6E4316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 male </w:t>
            </w:r>
          </w:p>
        </w:tc>
        <w:tc>
          <w:tcPr>
            <w:tcW w:w="992" w:type="dxa"/>
            <w:shd w:val="clear" w:color="auto" w:fill="D9D9D9"/>
          </w:tcPr>
          <w:p w14:paraId="231092DD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 female</w:t>
            </w:r>
          </w:p>
        </w:tc>
      </w:tr>
      <w:tr w:rsidR="006B6F3F" w:rsidRPr="006B6F3F" w14:paraId="14D9EB64" w14:textId="77777777" w:rsidTr="00E138A0">
        <w:trPr>
          <w:trHeight w:val="300"/>
        </w:trPr>
        <w:tc>
          <w:tcPr>
            <w:tcW w:w="332" w:type="dxa"/>
          </w:tcPr>
          <w:p w14:paraId="7AB86CF7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0392F6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Baer, 2025*</w:t>
            </w:r>
          </w:p>
        </w:tc>
        <w:tc>
          <w:tcPr>
            <w:tcW w:w="993" w:type="dxa"/>
          </w:tcPr>
          <w:p w14:paraId="7CDB423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0288886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 C57/BL6 MMP7+/+, C57/BL6 MMP7-/-</w:t>
            </w:r>
          </w:p>
        </w:tc>
        <w:tc>
          <w:tcPr>
            <w:tcW w:w="992" w:type="dxa"/>
          </w:tcPr>
          <w:p w14:paraId="4AE6CA6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8-15</w:t>
            </w:r>
          </w:p>
        </w:tc>
        <w:tc>
          <w:tcPr>
            <w:tcW w:w="1985" w:type="dxa"/>
          </w:tcPr>
          <w:p w14:paraId="12EF1D6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FIP </w:t>
            </w:r>
          </w:p>
        </w:tc>
        <w:tc>
          <w:tcPr>
            <w:tcW w:w="2693" w:type="dxa"/>
          </w:tcPr>
          <w:p w14:paraId="7A48807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MMP7 Knockout</w:t>
            </w:r>
          </w:p>
        </w:tc>
        <w:tc>
          <w:tcPr>
            <w:tcW w:w="2410" w:type="dxa"/>
          </w:tcPr>
          <w:p w14:paraId="4A7532F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MMP7+/+ MMP7 KO</w:t>
            </w:r>
          </w:p>
        </w:tc>
        <w:tc>
          <w:tcPr>
            <w:tcW w:w="992" w:type="dxa"/>
          </w:tcPr>
          <w:p w14:paraId="0D31109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6-7/group</w:t>
            </w:r>
          </w:p>
        </w:tc>
        <w:tc>
          <w:tcPr>
            <w:tcW w:w="992" w:type="dxa"/>
          </w:tcPr>
          <w:p w14:paraId="2E552E3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7-9/group</w:t>
            </w:r>
          </w:p>
        </w:tc>
      </w:tr>
      <w:tr w:rsidR="006B6F3F" w:rsidRPr="006B6F3F" w14:paraId="1BFE9BFF" w14:textId="77777777" w:rsidTr="00E138A0">
        <w:trPr>
          <w:trHeight w:val="300"/>
        </w:trPr>
        <w:tc>
          <w:tcPr>
            <w:tcW w:w="332" w:type="dxa"/>
          </w:tcPr>
          <w:p w14:paraId="072809CA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60C2F2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Vieira, 2025*</w:t>
            </w:r>
          </w:p>
        </w:tc>
        <w:tc>
          <w:tcPr>
            <w:tcW w:w="993" w:type="dxa"/>
          </w:tcPr>
          <w:p w14:paraId="3C7A8BF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Brazil </w:t>
            </w:r>
          </w:p>
        </w:tc>
        <w:tc>
          <w:tcPr>
            <w:tcW w:w="2126" w:type="dxa"/>
          </w:tcPr>
          <w:p w14:paraId="4457780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Rat: Winstar</w:t>
            </w:r>
          </w:p>
        </w:tc>
        <w:tc>
          <w:tcPr>
            <w:tcW w:w="992" w:type="dxa"/>
          </w:tcPr>
          <w:p w14:paraId="6AA4E92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52</w:t>
            </w:r>
          </w:p>
        </w:tc>
        <w:tc>
          <w:tcPr>
            <w:tcW w:w="1985" w:type="dxa"/>
          </w:tcPr>
          <w:p w14:paraId="53916EF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0D5B900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High fat, high fructose diet</w:t>
            </w:r>
          </w:p>
        </w:tc>
        <w:tc>
          <w:tcPr>
            <w:tcW w:w="2410" w:type="dxa"/>
          </w:tcPr>
          <w:p w14:paraId="0CB0B47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Control, 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HFHFr</w:t>
            </w:r>
            <w:proofErr w:type="spellEnd"/>
          </w:p>
        </w:tc>
        <w:tc>
          <w:tcPr>
            <w:tcW w:w="992" w:type="dxa"/>
          </w:tcPr>
          <w:p w14:paraId="7207BF8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10/group</w:t>
            </w:r>
          </w:p>
        </w:tc>
        <w:tc>
          <w:tcPr>
            <w:tcW w:w="992" w:type="dxa"/>
          </w:tcPr>
          <w:p w14:paraId="2E4B5B6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10/group</w:t>
            </w:r>
          </w:p>
        </w:tc>
      </w:tr>
      <w:tr w:rsidR="006B6F3F" w:rsidRPr="006B6F3F" w14:paraId="25345912" w14:textId="77777777" w:rsidTr="00E138A0">
        <w:trPr>
          <w:trHeight w:val="300"/>
        </w:trPr>
        <w:tc>
          <w:tcPr>
            <w:tcW w:w="332" w:type="dxa"/>
          </w:tcPr>
          <w:p w14:paraId="11B338BE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3947FD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Cani, 2025*</w:t>
            </w:r>
          </w:p>
        </w:tc>
        <w:tc>
          <w:tcPr>
            <w:tcW w:w="993" w:type="dxa"/>
          </w:tcPr>
          <w:p w14:paraId="12F9BC3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Canada</w:t>
            </w:r>
          </w:p>
        </w:tc>
        <w:tc>
          <w:tcPr>
            <w:tcW w:w="2126" w:type="dxa"/>
          </w:tcPr>
          <w:p w14:paraId="11B5702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PAD4-/-, WT C57Bl/6</w:t>
            </w:r>
          </w:p>
        </w:tc>
        <w:tc>
          <w:tcPr>
            <w:tcW w:w="992" w:type="dxa"/>
          </w:tcPr>
          <w:p w14:paraId="789C658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10-13</w:t>
            </w:r>
          </w:p>
        </w:tc>
        <w:tc>
          <w:tcPr>
            <w:tcW w:w="1985" w:type="dxa"/>
          </w:tcPr>
          <w:p w14:paraId="22EFD25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FIP </w:t>
            </w:r>
          </w:p>
        </w:tc>
        <w:tc>
          <w:tcPr>
            <w:tcW w:w="2693" w:type="dxa"/>
          </w:tcPr>
          <w:p w14:paraId="65646B6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Antibiotics</w:t>
            </w:r>
          </w:p>
        </w:tc>
        <w:tc>
          <w:tcPr>
            <w:tcW w:w="2410" w:type="dxa"/>
          </w:tcPr>
          <w:p w14:paraId="58784F0A" w14:textId="77777777" w:rsidR="006B6F3F" w:rsidRPr="006B6F3F" w:rsidRDefault="006B6F3F" w:rsidP="006B6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Control, Antibiotics</w:t>
            </w:r>
          </w:p>
        </w:tc>
        <w:tc>
          <w:tcPr>
            <w:tcW w:w="992" w:type="dxa"/>
          </w:tcPr>
          <w:p w14:paraId="1A7D149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14, 8</w:t>
            </w:r>
          </w:p>
        </w:tc>
        <w:tc>
          <w:tcPr>
            <w:tcW w:w="992" w:type="dxa"/>
          </w:tcPr>
          <w:p w14:paraId="4B8AC1A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8, 6</w:t>
            </w:r>
          </w:p>
        </w:tc>
      </w:tr>
      <w:tr w:rsidR="006B6F3F" w:rsidRPr="006B6F3F" w14:paraId="6735A0C9" w14:textId="77777777" w:rsidTr="00E138A0">
        <w:trPr>
          <w:trHeight w:val="300"/>
        </w:trPr>
        <w:tc>
          <w:tcPr>
            <w:tcW w:w="332" w:type="dxa"/>
          </w:tcPr>
          <w:p w14:paraId="6449D7DC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FEB085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Entsie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</w:rPr>
              <w:t>, 2025*</w:t>
            </w:r>
          </w:p>
        </w:tc>
        <w:tc>
          <w:tcPr>
            <w:tcW w:w="993" w:type="dxa"/>
          </w:tcPr>
          <w:p w14:paraId="76AB96E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2126" w:type="dxa"/>
          </w:tcPr>
          <w:p w14:paraId="2FC9A0E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C57BL/6J</w:t>
            </w:r>
          </w:p>
        </w:tc>
        <w:tc>
          <w:tcPr>
            <w:tcW w:w="992" w:type="dxa"/>
          </w:tcPr>
          <w:p w14:paraId="652E3DD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8-10</w:t>
            </w:r>
          </w:p>
        </w:tc>
        <w:tc>
          <w:tcPr>
            <w:tcW w:w="1985" w:type="dxa"/>
          </w:tcPr>
          <w:p w14:paraId="3A075A5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4721916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MRS2279 (10mg/kg), Ticagrelor (30mg/kg)</w:t>
            </w:r>
          </w:p>
        </w:tc>
        <w:tc>
          <w:tcPr>
            <w:tcW w:w="2410" w:type="dxa"/>
          </w:tcPr>
          <w:p w14:paraId="6DD3CF1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Control, MRS2279, Ticagrelor</w:t>
            </w:r>
          </w:p>
        </w:tc>
        <w:tc>
          <w:tcPr>
            <w:tcW w:w="992" w:type="dxa"/>
          </w:tcPr>
          <w:p w14:paraId="71BBB74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8, 12, 5</w:t>
            </w:r>
          </w:p>
        </w:tc>
        <w:tc>
          <w:tcPr>
            <w:tcW w:w="992" w:type="dxa"/>
          </w:tcPr>
          <w:p w14:paraId="49734BF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6, 8, 8</w:t>
            </w:r>
          </w:p>
        </w:tc>
      </w:tr>
      <w:tr w:rsidR="006B6F3F" w:rsidRPr="006B6F3F" w14:paraId="67C64781" w14:textId="77777777" w:rsidTr="00E138A0">
        <w:trPr>
          <w:trHeight w:val="300"/>
        </w:trPr>
        <w:tc>
          <w:tcPr>
            <w:tcW w:w="332" w:type="dxa"/>
          </w:tcPr>
          <w:p w14:paraId="0F66345C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EF3722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Xiong, 2025*</w:t>
            </w:r>
          </w:p>
        </w:tc>
        <w:tc>
          <w:tcPr>
            <w:tcW w:w="993" w:type="dxa"/>
          </w:tcPr>
          <w:p w14:paraId="3C6E4B7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Germany</w:t>
            </w:r>
          </w:p>
        </w:tc>
        <w:tc>
          <w:tcPr>
            <w:tcW w:w="2126" w:type="dxa"/>
          </w:tcPr>
          <w:p w14:paraId="6E52924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FVB/N and FVB/N.129-Prkca</w:t>
            </w:r>
            <w:r w:rsidRPr="006B6F3F">
              <w:rPr>
                <w:rFonts w:ascii="Calibri" w:eastAsia="Calibri" w:hAnsi="Calibri" w:cs="Calibri"/>
                <w:sz w:val="16"/>
                <w:szCs w:val="16"/>
                <w:vertAlign w:val="superscript"/>
              </w:rPr>
              <w:t>tm1Jmk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>/J</w:t>
            </w:r>
          </w:p>
        </w:tc>
        <w:tc>
          <w:tcPr>
            <w:tcW w:w="992" w:type="dxa"/>
          </w:tcPr>
          <w:p w14:paraId="70C3DEB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8-12</w:t>
            </w:r>
          </w:p>
        </w:tc>
        <w:tc>
          <w:tcPr>
            <w:tcW w:w="1985" w:type="dxa"/>
          </w:tcPr>
          <w:p w14:paraId="2544737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FIP</w:t>
            </w:r>
          </w:p>
        </w:tc>
        <w:tc>
          <w:tcPr>
            <w:tcW w:w="2693" w:type="dxa"/>
          </w:tcPr>
          <w:p w14:paraId="4E0F6E3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PKCα Knockout</w:t>
            </w:r>
          </w:p>
        </w:tc>
        <w:tc>
          <w:tcPr>
            <w:tcW w:w="2410" w:type="dxa"/>
          </w:tcPr>
          <w:p w14:paraId="4104B5E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Control, PKCα KO</w:t>
            </w:r>
          </w:p>
        </w:tc>
        <w:tc>
          <w:tcPr>
            <w:tcW w:w="992" w:type="dxa"/>
          </w:tcPr>
          <w:p w14:paraId="6CC280E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3-7/group</w:t>
            </w:r>
          </w:p>
        </w:tc>
        <w:tc>
          <w:tcPr>
            <w:tcW w:w="992" w:type="dxa"/>
          </w:tcPr>
          <w:p w14:paraId="7CD7398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3-7/group</w:t>
            </w:r>
          </w:p>
        </w:tc>
      </w:tr>
      <w:tr w:rsidR="006B6F3F" w:rsidRPr="006B6F3F" w14:paraId="4134FAB6" w14:textId="77777777" w:rsidTr="00E138A0">
        <w:trPr>
          <w:trHeight w:val="300"/>
        </w:trPr>
        <w:tc>
          <w:tcPr>
            <w:tcW w:w="332" w:type="dxa"/>
          </w:tcPr>
          <w:p w14:paraId="3CB215E0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6FE0F7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Speer, 2025</w:t>
            </w:r>
          </w:p>
        </w:tc>
        <w:tc>
          <w:tcPr>
            <w:tcW w:w="993" w:type="dxa"/>
          </w:tcPr>
          <w:p w14:paraId="2BA3061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282D885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C57BL/6J </w:t>
            </w:r>
          </w:p>
        </w:tc>
        <w:tc>
          <w:tcPr>
            <w:tcW w:w="992" w:type="dxa"/>
          </w:tcPr>
          <w:p w14:paraId="75D4E96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&lt;24h (neonate)</w:t>
            </w:r>
          </w:p>
        </w:tc>
        <w:tc>
          <w:tcPr>
            <w:tcW w:w="1985" w:type="dxa"/>
          </w:tcPr>
          <w:p w14:paraId="040A957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  <w:lang w:val="fr-FR"/>
              </w:rPr>
              <w:t>E. coli</w:t>
            </w:r>
          </w:p>
        </w:tc>
        <w:tc>
          <w:tcPr>
            <w:tcW w:w="2693" w:type="dxa"/>
          </w:tcPr>
          <w:p w14:paraId="2514E50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>Gentamicin</w:t>
            </w:r>
            <w:proofErr w:type="spellEnd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 xml:space="preserve"> </w:t>
            </w: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or cefotaxime</w:t>
            </w:r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 xml:space="preserve"> +/- </w:t>
            </w:r>
            <w:proofErr w:type="spellStart"/>
            <w:proofErr w:type="gramStart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>Pentoxifylline</w:t>
            </w:r>
            <w:proofErr w:type="spellEnd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>(</w:t>
            </w:r>
            <w:proofErr w:type="gramEnd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>PTX)</w:t>
            </w:r>
          </w:p>
        </w:tc>
        <w:tc>
          <w:tcPr>
            <w:tcW w:w="2410" w:type="dxa"/>
          </w:tcPr>
          <w:p w14:paraId="2DA3F00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 xml:space="preserve">Control, Gent, PTX, </w:t>
            </w: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>Gent+PTX</w:t>
            </w:r>
            <w:proofErr w:type="spellEnd"/>
          </w:p>
        </w:tc>
        <w:tc>
          <w:tcPr>
            <w:tcW w:w="992" w:type="dxa"/>
          </w:tcPr>
          <w:p w14:paraId="053B066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NR</w:t>
            </w:r>
          </w:p>
        </w:tc>
        <w:tc>
          <w:tcPr>
            <w:tcW w:w="992" w:type="dxa"/>
          </w:tcPr>
          <w:p w14:paraId="447114B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NR</w:t>
            </w:r>
          </w:p>
        </w:tc>
      </w:tr>
      <w:tr w:rsidR="006B6F3F" w:rsidRPr="006B6F3F" w14:paraId="15C1C4EC" w14:textId="77777777" w:rsidTr="00E138A0">
        <w:trPr>
          <w:trHeight w:val="300"/>
        </w:trPr>
        <w:tc>
          <w:tcPr>
            <w:tcW w:w="332" w:type="dxa"/>
          </w:tcPr>
          <w:p w14:paraId="2882FB79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3F6254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Qiang, 2024*</w:t>
            </w:r>
          </w:p>
        </w:tc>
        <w:tc>
          <w:tcPr>
            <w:tcW w:w="993" w:type="dxa"/>
          </w:tcPr>
          <w:p w14:paraId="54FFEF5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798E272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Mouse: BALB/c </w:t>
            </w:r>
          </w:p>
        </w:tc>
        <w:tc>
          <w:tcPr>
            <w:tcW w:w="992" w:type="dxa"/>
          </w:tcPr>
          <w:p w14:paraId="5D80429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7-8</w:t>
            </w:r>
          </w:p>
        </w:tc>
        <w:tc>
          <w:tcPr>
            <w:tcW w:w="1985" w:type="dxa"/>
          </w:tcPr>
          <w:p w14:paraId="1C87121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04CDCC8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  <w:lang w:val="fr-FR"/>
              </w:rPr>
            </w:pP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>Progesterone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>–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>entrapping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 xml:space="preserve"> DM-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>β</w:t>
            </w:r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 xml:space="preserve">-CD 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>nanoparticle</w:t>
            </w:r>
            <w:proofErr w:type="spellEnd"/>
          </w:p>
        </w:tc>
        <w:tc>
          <w:tcPr>
            <w:tcW w:w="2410" w:type="dxa"/>
          </w:tcPr>
          <w:p w14:paraId="662C3E8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Vehicle, PRO-DM-β-CD </w:t>
            </w:r>
          </w:p>
        </w:tc>
        <w:tc>
          <w:tcPr>
            <w:tcW w:w="992" w:type="dxa"/>
          </w:tcPr>
          <w:p w14:paraId="4A67483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20/group</w:t>
            </w:r>
          </w:p>
        </w:tc>
        <w:tc>
          <w:tcPr>
            <w:tcW w:w="992" w:type="dxa"/>
          </w:tcPr>
          <w:p w14:paraId="774B106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30/group</w:t>
            </w:r>
          </w:p>
        </w:tc>
      </w:tr>
      <w:tr w:rsidR="006B6F3F" w:rsidRPr="006B6F3F" w14:paraId="6FE518AF" w14:textId="77777777" w:rsidTr="00E138A0">
        <w:trPr>
          <w:trHeight w:val="300"/>
        </w:trPr>
        <w:tc>
          <w:tcPr>
            <w:tcW w:w="332" w:type="dxa"/>
          </w:tcPr>
          <w:p w14:paraId="45AC4283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C807EF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Davies, 2024*</w:t>
            </w:r>
          </w:p>
        </w:tc>
        <w:tc>
          <w:tcPr>
            <w:tcW w:w="993" w:type="dxa"/>
          </w:tcPr>
          <w:p w14:paraId="6892DE3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65637E6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BALB/c</w:t>
            </w:r>
          </w:p>
        </w:tc>
        <w:tc>
          <w:tcPr>
            <w:tcW w:w="992" w:type="dxa"/>
          </w:tcPr>
          <w:p w14:paraId="34F6205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7-9</w:t>
            </w:r>
          </w:p>
        </w:tc>
        <w:tc>
          <w:tcPr>
            <w:tcW w:w="1985" w:type="dxa"/>
          </w:tcPr>
          <w:p w14:paraId="6144B14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Virulent </w:t>
            </w: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Y. pestis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 C12, Aerosolized</w:t>
            </w:r>
          </w:p>
        </w:tc>
        <w:tc>
          <w:tcPr>
            <w:tcW w:w="2693" w:type="dxa"/>
          </w:tcPr>
          <w:p w14:paraId="2350F52A" w14:textId="77777777" w:rsidR="006B6F3F" w:rsidRPr="006B6F3F" w:rsidRDefault="006B6F3F" w:rsidP="006B6F3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 xml:space="preserve">Vaccines: Δ caf1 or Δ </w:t>
            </w: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yopD</w:t>
            </w:r>
            <w:proofErr w:type="spellEnd"/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 xml:space="preserve">/Δ caf1, rF1-V + adjuvants (CpG + </w:t>
            </w: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Alhydrogel</w:t>
            </w:r>
            <w:proofErr w:type="spellEnd"/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)</w:t>
            </w:r>
          </w:p>
        </w:tc>
        <w:tc>
          <w:tcPr>
            <w:tcW w:w="2410" w:type="dxa"/>
          </w:tcPr>
          <w:p w14:paraId="73DA0AF8" w14:textId="77777777" w:rsidR="006B6F3F" w:rsidRPr="006B6F3F" w:rsidRDefault="006B6F3F" w:rsidP="006B6F3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 xml:space="preserve">Δ caf1, Δ </w:t>
            </w: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yopD</w:t>
            </w:r>
            <w:proofErr w:type="spellEnd"/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/Δ caf1, rF1-V, rF1-V</w:t>
            </w:r>
          </w:p>
        </w:tc>
        <w:tc>
          <w:tcPr>
            <w:tcW w:w="992" w:type="dxa"/>
          </w:tcPr>
          <w:p w14:paraId="0EE3CD9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10/group</w:t>
            </w:r>
          </w:p>
        </w:tc>
        <w:tc>
          <w:tcPr>
            <w:tcW w:w="992" w:type="dxa"/>
          </w:tcPr>
          <w:p w14:paraId="54522F1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10/group</w:t>
            </w:r>
          </w:p>
        </w:tc>
      </w:tr>
      <w:tr w:rsidR="006B6F3F" w:rsidRPr="006B6F3F" w14:paraId="41EFD081" w14:textId="77777777" w:rsidTr="00E138A0">
        <w:trPr>
          <w:trHeight w:val="300"/>
        </w:trPr>
        <w:tc>
          <w:tcPr>
            <w:tcW w:w="332" w:type="dxa"/>
          </w:tcPr>
          <w:p w14:paraId="42F0EC88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FAEFA1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Liu, 2024*</w:t>
            </w:r>
          </w:p>
        </w:tc>
        <w:tc>
          <w:tcPr>
            <w:tcW w:w="993" w:type="dxa"/>
          </w:tcPr>
          <w:p w14:paraId="66BD38A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Germany </w:t>
            </w:r>
          </w:p>
        </w:tc>
        <w:tc>
          <w:tcPr>
            <w:tcW w:w="2126" w:type="dxa"/>
          </w:tcPr>
          <w:p w14:paraId="0432E83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C57BL/6J</w:t>
            </w:r>
          </w:p>
        </w:tc>
        <w:tc>
          <w:tcPr>
            <w:tcW w:w="992" w:type="dxa"/>
          </w:tcPr>
          <w:p w14:paraId="30022F8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8-12</w:t>
            </w:r>
          </w:p>
        </w:tc>
        <w:tc>
          <w:tcPr>
            <w:tcW w:w="1985" w:type="dxa"/>
          </w:tcPr>
          <w:p w14:paraId="5EE67A2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FIP </w:t>
            </w:r>
          </w:p>
        </w:tc>
        <w:tc>
          <w:tcPr>
            <w:tcW w:w="2693" w:type="dxa"/>
          </w:tcPr>
          <w:p w14:paraId="4AE90CC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Metamizole, Meloxicam</w:t>
            </w:r>
          </w:p>
        </w:tc>
        <w:tc>
          <w:tcPr>
            <w:tcW w:w="2410" w:type="dxa"/>
          </w:tcPr>
          <w:p w14:paraId="699BE34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Control, Metamizole, Meloxicam </w:t>
            </w:r>
          </w:p>
        </w:tc>
        <w:tc>
          <w:tcPr>
            <w:tcW w:w="992" w:type="dxa"/>
          </w:tcPr>
          <w:p w14:paraId="1C6A91A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23/group</w:t>
            </w:r>
          </w:p>
        </w:tc>
        <w:tc>
          <w:tcPr>
            <w:tcW w:w="992" w:type="dxa"/>
          </w:tcPr>
          <w:p w14:paraId="3F62875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23/group</w:t>
            </w:r>
          </w:p>
        </w:tc>
      </w:tr>
      <w:tr w:rsidR="006B6F3F" w:rsidRPr="006B6F3F" w14:paraId="49471956" w14:textId="77777777" w:rsidTr="00E138A0">
        <w:trPr>
          <w:trHeight w:val="300"/>
        </w:trPr>
        <w:tc>
          <w:tcPr>
            <w:tcW w:w="332" w:type="dxa"/>
          </w:tcPr>
          <w:p w14:paraId="281EB6E9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D5BDE8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Khan, 2024*</w:t>
            </w:r>
          </w:p>
        </w:tc>
        <w:tc>
          <w:tcPr>
            <w:tcW w:w="993" w:type="dxa"/>
          </w:tcPr>
          <w:p w14:paraId="0874279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Australia </w:t>
            </w:r>
          </w:p>
        </w:tc>
        <w:tc>
          <w:tcPr>
            <w:tcW w:w="2126" w:type="dxa"/>
          </w:tcPr>
          <w:p w14:paraId="6B1F000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C57BL/6J, EphA2-/- C57BL/6J</w:t>
            </w:r>
          </w:p>
        </w:tc>
        <w:tc>
          <w:tcPr>
            <w:tcW w:w="992" w:type="dxa"/>
          </w:tcPr>
          <w:p w14:paraId="1F50ED4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10-12</w:t>
            </w:r>
          </w:p>
        </w:tc>
        <w:tc>
          <w:tcPr>
            <w:tcW w:w="1985" w:type="dxa"/>
          </w:tcPr>
          <w:p w14:paraId="7EAB837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14DEB7A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EphA4-Fc </w:t>
            </w:r>
          </w:p>
        </w:tc>
        <w:tc>
          <w:tcPr>
            <w:tcW w:w="2410" w:type="dxa"/>
          </w:tcPr>
          <w:p w14:paraId="3F37883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IgG-Fc, EphA4-Fc (pre), EphA4-Fc (post)</w:t>
            </w:r>
          </w:p>
        </w:tc>
        <w:tc>
          <w:tcPr>
            <w:tcW w:w="992" w:type="dxa"/>
          </w:tcPr>
          <w:p w14:paraId="5071489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15/ group</w:t>
            </w:r>
          </w:p>
        </w:tc>
        <w:tc>
          <w:tcPr>
            <w:tcW w:w="992" w:type="dxa"/>
          </w:tcPr>
          <w:p w14:paraId="24FAEC4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15/ group</w:t>
            </w:r>
          </w:p>
        </w:tc>
      </w:tr>
      <w:tr w:rsidR="006B6F3F" w:rsidRPr="006B6F3F" w14:paraId="7B802360" w14:textId="77777777" w:rsidTr="00E138A0">
        <w:trPr>
          <w:trHeight w:val="300"/>
        </w:trPr>
        <w:tc>
          <w:tcPr>
            <w:tcW w:w="332" w:type="dxa"/>
          </w:tcPr>
          <w:p w14:paraId="47A3E543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59F203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Earhart, 2023*</w:t>
            </w:r>
          </w:p>
        </w:tc>
        <w:tc>
          <w:tcPr>
            <w:tcW w:w="993" w:type="dxa"/>
          </w:tcPr>
          <w:p w14:paraId="74A2E45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281FF1F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 background, B6.129S7-Rag1tm1Mom/J</w:t>
            </w:r>
          </w:p>
        </w:tc>
        <w:tc>
          <w:tcPr>
            <w:tcW w:w="992" w:type="dxa"/>
          </w:tcPr>
          <w:p w14:paraId="6C93834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8-16</w:t>
            </w:r>
          </w:p>
        </w:tc>
        <w:tc>
          <w:tcPr>
            <w:tcW w:w="1985" w:type="dxa"/>
          </w:tcPr>
          <w:p w14:paraId="721F1041" w14:textId="77777777" w:rsidR="006B6F3F" w:rsidRPr="006B6F3F" w:rsidRDefault="006B6F3F" w:rsidP="006B6F3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i/>
                <w:iCs/>
                <w:sz w:val="16"/>
                <w:szCs w:val="16"/>
              </w:rPr>
              <w:t>B. gladioli,</w:t>
            </w: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 xml:space="preserve"> RO</w:t>
            </w:r>
          </w:p>
        </w:tc>
        <w:tc>
          <w:tcPr>
            <w:tcW w:w="2693" w:type="dxa"/>
          </w:tcPr>
          <w:p w14:paraId="2CBF7DEF" w14:textId="77777777" w:rsidR="006B6F3F" w:rsidRPr="006B6F3F" w:rsidRDefault="006B6F3F" w:rsidP="006B6F3F">
            <w:pPr>
              <w:rPr>
                <w:rFonts w:ascii="Calibri" w:eastAsia="Calibri" w:hAnsi="Calibri" w:cs="Calibri"/>
                <w:i/>
                <w:iCs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 xml:space="preserve">Candida albicans 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>pre-training</w:t>
            </w:r>
          </w:p>
        </w:tc>
        <w:tc>
          <w:tcPr>
            <w:tcW w:w="2410" w:type="dxa"/>
          </w:tcPr>
          <w:p w14:paraId="494EF81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Control, </w:t>
            </w: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C. albicans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 pretraining</w:t>
            </w:r>
          </w:p>
        </w:tc>
        <w:tc>
          <w:tcPr>
            <w:tcW w:w="992" w:type="dxa"/>
          </w:tcPr>
          <w:p w14:paraId="7590620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5/group</w:t>
            </w:r>
          </w:p>
        </w:tc>
        <w:tc>
          <w:tcPr>
            <w:tcW w:w="992" w:type="dxa"/>
          </w:tcPr>
          <w:p w14:paraId="3F0D479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5/group</w:t>
            </w:r>
          </w:p>
        </w:tc>
      </w:tr>
      <w:tr w:rsidR="006B6F3F" w:rsidRPr="006B6F3F" w14:paraId="77F72978" w14:textId="77777777" w:rsidTr="00E138A0">
        <w:trPr>
          <w:trHeight w:val="353"/>
        </w:trPr>
        <w:tc>
          <w:tcPr>
            <w:tcW w:w="332" w:type="dxa"/>
          </w:tcPr>
          <w:p w14:paraId="7DDA0A90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0D43DB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Osuru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</w:rPr>
              <w:t>, 2023*</w:t>
            </w:r>
          </w:p>
        </w:tc>
        <w:tc>
          <w:tcPr>
            <w:tcW w:w="993" w:type="dxa"/>
          </w:tcPr>
          <w:p w14:paraId="59502B4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739963E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Rats: Sprague–Dawley</w:t>
            </w:r>
          </w:p>
        </w:tc>
        <w:tc>
          <w:tcPr>
            <w:tcW w:w="992" w:type="dxa"/>
          </w:tcPr>
          <w:p w14:paraId="5E99E98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985" w:type="dxa"/>
          </w:tcPr>
          <w:p w14:paraId="51A1002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28902B7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Exercise </w:t>
            </w:r>
          </w:p>
        </w:tc>
        <w:tc>
          <w:tcPr>
            <w:tcW w:w="2410" w:type="dxa"/>
          </w:tcPr>
          <w:p w14:paraId="3DE056C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Control, Exercise</w:t>
            </w:r>
          </w:p>
        </w:tc>
        <w:tc>
          <w:tcPr>
            <w:tcW w:w="992" w:type="dxa"/>
          </w:tcPr>
          <w:p w14:paraId="626D4B3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4-5/ group</w:t>
            </w:r>
          </w:p>
        </w:tc>
        <w:tc>
          <w:tcPr>
            <w:tcW w:w="992" w:type="dxa"/>
          </w:tcPr>
          <w:p w14:paraId="15EB1E5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3-4/ group</w:t>
            </w:r>
          </w:p>
        </w:tc>
      </w:tr>
      <w:tr w:rsidR="006B6F3F" w:rsidRPr="006B6F3F" w14:paraId="55D26D5D" w14:textId="77777777" w:rsidTr="00E138A0">
        <w:trPr>
          <w:trHeight w:val="300"/>
        </w:trPr>
        <w:tc>
          <w:tcPr>
            <w:tcW w:w="332" w:type="dxa"/>
          </w:tcPr>
          <w:p w14:paraId="5FFEE032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FEBC4E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Nookala, 2023*</w:t>
            </w:r>
          </w:p>
        </w:tc>
        <w:tc>
          <w:tcPr>
            <w:tcW w:w="993" w:type="dxa"/>
          </w:tcPr>
          <w:p w14:paraId="22ED39C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01CEE7D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DQA1*0301/DQB1*0302</w:t>
            </w:r>
          </w:p>
        </w:tc>
        <w:tc>
          <w:tcPr>
            <w:tcW w:w="992" w:type="dxa"/>
          </w:tcPr>
          <w:p w14:paraId="79A17E7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20-24</w:t>
            </w:r>
          </w:p>
        </w:tc>
        <w:tc>
          <w:tcPr>
            <w:tcW w:w="1985" w:type="dxa"/>
          </w:tcPr>
          <w:p w14:paraId="437EA1FC" w14:textId="77777777" w:rsidR="006B6F3F" w:rsidRPr="006B6F3F" w:rsidRDefault="006B6F3F" w:rsidP="006B6F3F">
            <w:pPr>
              <w:rPr>
                <w:rFonts w:ascii="Calibri" w:eastAsia="Calibri" w:hAnsi="Calibri" w:cs="Calibri"/>
                <w:i/>
                <w:iCs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 xml:space="preserve">Group A Streptococcus, 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>SC</w:t>
            </w:r>
          </w:p>
        </w:tc>
        <w:tc>
          <w:tcPr>
            <w:tcW w:w="2693" w:type="dxa"/>
          </w:tcPr>
          <w:p w14:paraId="6C1914D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Clindamycin </w:t>
            </w:r>
          </w:p>
        </w:tc>
        <w:tc>
          <w:tcPr>
            <w:tcW w:w="2410" w:type="dxa"/>
          </w:tcPr>
          <w:p w14:paraId="1941633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Control, Clindamycin</w:t>
            </w:r>
          </w:p>
        </w:tc>
        <w:tc>
          <w:tcPr>
            <w:tcW w:w="992" w:type="dxa"/>
          </w:tcPr>
          <w:p w14:paraId="7C87BFB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4, 5</w:t>
            </w:r>
          </w:p>
        </w:tc>
        <w:tc>
          <w:tcPr>
            <w:tcW w:w="992" w:type="dxa"/>
          </w:tcPr>
          <w:p w14:paraId="7ED1E88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3, 4</w:t>
            </w:r>
          </w:p>
        </w:tc>
      </w:tr>
      <w:tr w:rsidR="006B6F3F" w:rsidRPr="006B6F3F" w14:paraId="0E9B903E" w14:textId="77777777" w:rsidTr="00E138A0">
        <w:trPr>
          <w:trHeight w:val="300"/>
        </w:trPr>
        <w:tc>
          <w:tcPr>
            <w:tcW w:w="332" w:type="dxa"/>
          </w:tcPr>
          <w:p w14:paraId="04BA7F67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01B6342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Davis, 2023*</w:t>
            </w:r>
          </w:p>
        </w:tc>
        <w:tc>
          <w:tcPr>
            <w:tcW w:w="993" w:type="dxa"/>
          </w:tcPr>
          <w:p w14:paraId="45FAF28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4736769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STAT3f/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f_Adipoq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</w:rPr>
              <w:t>-Cre-, STAT3 f/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f_Adipoq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</w:rPr>
              <w:t>-Cre+</w:t>
            </w:r>
          </w:p>
        </w:tc>
        <w:tc>
          <w:tcPr>
            <w:tcW w:w="992" w:type="dxa"/>
          </w:tcPr>
          <w:p w14:paraId="0F70580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12-14</w:t>
            </w:r>
          </w:p>
        </w:tc>
        <w:tc>
          <w:tcPr>
            <w:tcW w:w="1985" w:type="dxa"/>
          </w:tcPr>
          <w:p w14:paraId="63ED977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2CD9E19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Knock-out </w:t>
            </w:r>
          </w:p>
        </w:tc>
        <w:tc>
          <w:tcPr>
            <w:tcW w:w="2410" w:type="dxa"/>
          </w:tcPr>
          <w:p w14:paraId="3DB1354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Control, STAT3 KO </w:t>
            </w:r>
          </w:p>
        </w:tc>
        <w:tc>
          <w:tcPr>
            <w:tcW w:w="992" w:type="dxa"/>
          </w:tcPr>
          <w:p w14:paraId="5254C3B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10/ group</w:t>
            </w:r>
          </w:p>
        </w:tc>
        <w:tc>
          <w:tcPr>
            <w:tcW w:w="992" w:type="dxa"/>
          </w:tcPr>
          <w:p w14:paraId="18E46FA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10/ group </w:t>
            </w:r>
          </w:p>
        </w:tc>
      </w:tr>
      <w:tr w:rsidR="006B6F3F" w:rsidRPr="006B6F3F" w14:paraId="5240B4F2" w14:textId="77777777" w:rsidTr="00E138A0">
        <w:trPr>
          <w:trHeight w:val="300"/>
        </w:trPr>
        <w:tc>
          <w:tcPr>
            <w:tcW w:w="332" w:type="dxa"/>
          </w:tcPr>
          <w:p w14:paraId="00F94DB4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726A83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Dolin, 2023*</w:t>
            </w:r>
          </w:p>
        </w:tc>
        <w:tc>
          <w:tcPr>
            <w:tcW w:w="993" w:type="dxa"/>
          </w:tcPr>
          <w:p w14:paraId="210F235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5CCA8C6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992" w:type="dxa"/>
          </w:tcPr>
          <w:p w14:paraId="61792B2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8-10</w:t>
            </w:r>
          </w:p>
        </w:tc>
        <w:tc>
          <w:tcPr>
            <w:tcW w:w="1985" w:type="dxa"/>
          </w:tcPr>
          <w:p w14:paraId="007A3C7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FIP</w:t>
            </w:r>
          </w:p>
        </w:tc>
        <w:tc>
          <w:tcPr>
            <w:tcW w:w="2693" w:type="dxa"/>
          </w:tcPr>
          <w:p w14:paraId="6C6D350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All-trans-retinoic acid (RA), activated vitamin A </w:t>
            </w:r>
          </w:p>
        </w:tc>
        <w:tc>
          <w:tcPr>
            <w:tcW w:w="2410" w:type="dxa"/>
          </w:tcPr>
          <w:p w14:paraId="349945E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>Control, RA</w:t>
            </w:r>
          </w:p>
        </w:tc>
        <w:tc>
          <w:tcPr>
            <w:tcW w:w="992" w:type="dxa"/>
          </w:tcPr>
          <w:p w14:paraId="771BC95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5/group</w:t>
            </w:r>
          </w:p>
        </w:tc>
        <w:tc>
          <w:tcPr>
            <w:tcW w:w="992" w:type="dxa"/>
          </w:tcPr>
          <w:p w14:paraId="00081CA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5/group</w:t>
            </w:r>
          </w:p>
        </w:tc>
      </w:tr>
      <w:tr w:rsidR="006B6F3F" w:rsidRPr="006B6F3F" w14:paraId="2F4CF1BB" w14:textId="77777777" w:rsidTr="00E138A0">
        <w:trPr>
          <w:trHeight w:val="300"/>
        </w:trPr>
        <w:tc>
          <w:tcPr>
            <w:tcW w:w="332" w:type="dxa"/>
          </w:tcPr>
          <w:p w14:paraId="176A862E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CAA40C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Baer, 2023*</w:t>
            </w:r>
          </w:p>
        </w:tc>
        <w:tc>
          <w:tcPr>
            <w:tcW w:w="993" w:type="dxa"/>
          </w:tcPr>
          <w:p w14:paraId="5A847A6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2759509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992" w:type="dxa"/>
          </w:tcPr>
          <w:p w14:paraId="28754BA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8-12</w:t>
            </w:r>
          </w:p>
        </w:tc>
        <w:tc>
          <w:tcPr>
            <w:tcW w:w="1985" w:type="dxa"/>
          </w:tcPr>
          <w:p w14:paraId="36E52D1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FIP </w:t>
            </w:r>
          </w:p>
        </w:tc>
        <w:tc>
          <w:tcPr>
            <w:tcW w:w="2693" w:type="dxa"/>
          </w:tcPr>
          <w:p w14:paraId="10FFFE9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Liraglutide</w:t>
            </w:r>
          </w:p>
        </w:tc>
        <w:tc>
          <w:tcPr>
            <w:tcW w:w="2410" w:type="dxa"/>
          </w:tcPr>
          <w:p w14:paraId="47D6868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Control, 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>Liraglutide</w:t>
            </w:r>
            <w:proofErr w:type="spellEnd"/>
          </w:p>
        </w:tc>
        <w:tc>
          <w:tcPr>
            <w:tcW w:w="992" w:type="dxa"/>
          </w:tcPr>
          <w:p w14:paraId="0BF4A2B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10/group</w:t>
            </w:r>
          </w:p>
        </w:tc>
        <w:tc>
          <w:tcPr>
            <w:tcW w:w="992" w:type="dxa"/>
          </w:tcPr>
          <w:p w14:paraId="4312477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10/group</w:t>
            </w:r>
          </w:p>
        </w:tc>
      </w:tr>
      <w:tr w:rsidR="006B6F3F" w:rsidRPr="006B6F3F" w14:paraId="218FF55D" w14:textId="77777777" w:rsidTr="00E138A0">
        <w:trPr>
          <w:trHeight w:val="300"/>
        </w:trPr>
        <w:tc>
          <w:tcPr>
            <w:tcW w:w="332" w:type="dxa"/>
          </w:tcPr>
          <w:p w14:paraId="35E267AE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9B0426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Liao, 2022*</w:t>
            </w:r>
          </w:p>
        </w:tc>
        <w:tc>
          <w:tcPr>
            <w:tcW w:w="993" w:type="dxa"/>
          </w:tcPr>
          <w:p w14:paraId="09F001C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5780BDA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992" w:type="dxa"/>
          </w:tcPr>
          <w:p w14:paraId="00F9914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10-12</w:t>
            </w:r>
          </w:p>
        </w:tc>
        <w:tc>
          <w:tcPr>
            <w:tcW w:w="1985" w:type="dxa"/>
          </w:tcPr>
          <w:p w14:paraId="01464AA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00AB7D1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18-mer, 20 mg/kg</w:t>
            </w:r>
          </w:p>
        </w:tc>
        <w:tc>
          <w:tcPr>
            <w:tcW w:w="2410" w:type="dxa"/>
          </w:tcPr>
          <w:p w14:paraId="4DEA506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 xml:space="preserve">Control, 18-mer, 6-mer </w:t>
            </w:r>
          </w:p>
        </w:tc>
        <w:tc>
          <w:tcPr>
            <w:tcW w:w="992" w:type="dxa"/>
          </w:tcPr>
          <w:p w14:paraId="311A57D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22/group</w:t>
            </w:r>
          </w:p>
        </w:tc>
        <w:tc>
          <w:tcPr>
            <w:tcW w:w="992" w:type="dxa"/>
          </w:tcPr>
          <w:p w14:paraId="5AA9077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6/group</w:t>
            </w:r>
          </w:p>
        </w:tc>
      </w:tr>
      <w:tr w:rsidR="006B6F3F" w:rsidRPr="006B6F3F" w14:paraId="70DBE604" w14:textId="77777777" w:rsidTr="00E138A0">
        <w:trPr>
          <w:trHeight w:val="300"/>
        </w:trPr>
        <w:tc>
          <w:tcPr>
            <w:tcW w:w="332" w:type="dxa"/>
          </w:tcPr>
          <w:p w14:paraId="2AC4ACCE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626214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Lin, 2023*</w:t>
            </w:r>
          </w:p>
        </w:tc>
        <w:tc>
          <w:tcPr>
            <w:tcW w:w="993" w:type="dxa"/>
          </w:tcPr>
          <w:p w14:paraId="0FD7240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4B8D800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Tram−/−, C57BL/6, BALB/c</w:t>
            </w:r>
          </w:p>
        </w:tc>
        <w:tc>
          <w:tcPr>
            <w:tcW w:w="992" w:type="dxa"/>
          </w:tcPr>
          <w:p w14:paraId="0E75467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6-8</w:t>
            </w:r>
          </w:p>
        </w:tc>
        <w:tc>
          <w:tcPr>
            <w:tcW w:w="1985" w:type="dxa"/>
          </w:tcPr>
          <w:p w14:paraId="441D065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FIP</w:t>
            </w:r>
          </w:p>
        </w:tc>
        <w:tc>
          <w:tcPr>
            <w:tcW w:w="2693" w:type="dxa"/>
          </w:tcPr>
          <w:p w14:paraId="288A146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TRAM2 Knockout</w:t>
            </w:r>
          </w:p>
        </w:tc>
        <w:tc>
          <w:tcPr>
            <w:tcW w:w="2410" w:type="dxa"/>
          </w:tcPr>
          <w:p w14:paraId="543D552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Control, TRAM2 KO</w:t>
            </w:r>
          </w:p>
        </w:tc>
        <w:tc>
          <w:tcPr>
            <w:tcW w:w="992" w:type="dxa"/>
          </w:tcPr>
          <w:p w14:paraId="4FF7EF8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7/group</w:t>
            </w:r>
          </w:p>
        </w:tc>
        <w:tc>
          <w:tcPr>
            <w:tcW w:w="992" w:type="dxa"/>
          </w:tcPr>
          <w:p w14:paraId="75AC5F9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6, 5</w:t>
            </w:r>
          </w:p>
        </w:tc>
      </w:tr>
      <w:tr w:rsidR="006B6F3F" w:rsidRPr="006B6F3F" w14:paraId="62F91D09" w14:textId="77777777" w:rsidTr="00E138A0">
        <w:trPr>
          <w:trHeight w:val="300"/>
        </w:trPr>
        <w:tc>
          <w:tcPr>
            <w:tcW w:w="332" w:type="dxa"/>
          </w:tcPr>
          <w:p w14:paraId="3F141047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FC1522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Sharma, 2023*</w:t>
            </w:r>
          </w:p>
        </w:tc>
        <w:tc>
          <w:tcPr>
            <w:tcW w:w="993" w:type="dxa"/>
          </w:tcPr>
          <w:p w14:paraId="367889C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Canada </w:t>
            </w:r>
          </w:p>
        </w:tc>
        <w:tc>
          <w:tcPr>
            <w:tcW w:w="2126" w:type="dxa"/>
          </w:tcPr>
          <w:p w14:paraId="4949ECA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992" w:type="dxa"/>
          </w:tcPr>
          <w:p w14:paraId="3408DBA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9-13</w:t>
            </w:r>
          </w:p>
        </w:tc>
        <w:tc>
          <w:tcPr>
            <w:tcW w:w="1985" w:type="dxa"/>
          </w:tcPr>
          <w:p w14:paraId="52E02BE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FIP (various doses at 2 different sites (S1 and S2)</w:t>
            </w:r>
          </w:p>
        </w:tc>
        <w:tc>
          <w:tcPr>
            <w:tcW w:w="2693" w:type="dxa"/>
          </w:tcPr>
          <w:p w14:paraId="7D001AC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Early antibiotics (imipenem), Late antibiotics (imipenem)</w:t>
            </w:r>
          </w:p>
        </w:tc>
        <w:tc>
          <w:tcPr>
            <w:tcW w:w="2410" w:type="dxa"/>
          </w:tcPr>
          <w:p w14:paraId="080FF513" w14:textId="77777777" w:rsidR="006B6F3F" w:rsidRPr="006B6F3F" w:rsidRDefault="006B6F3F" w:rsidP="006B6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FIP (4 doses, S1), FIP (3 doses, S2), Early and late antibiotic</w:t>
            </w:r>
          </w:p>
        </w:tc>
        <w:tc>
          <w:tcPr>
            <w:tcW w:w="992" w:type="dxa"/>
          </w:tcPr>
          <w:p w14:paraId="673996F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3–4 / group</w:t>
            </w:r>
          </w:p>
        </w:tc>
        <w:tc>
          <w:tcPr>
            <w:tcW w:w="992" w:type="dxa"/>
          </w:tcPr>
          <w:p w14:paraId="2761835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3-4 / group</w:t>
            </w:r>
          </w:p>
        </w:tc>
      </w:tr>
      <w:tr w:rsidR="006B6F3F" w:rsidRPr="006B6F3F" w14:paraId="7AD246C7" w14:textId="77777777" w:rsidTr="00E138A0">
        <w:trPr>
          <w:trHeight w:val="300"/>
        </w:trPr>
        <w:tc>
          <w:tcPr>
            <w:tcW w:w="332" w:type="dxa"/>
          </w:tcPr>
          <w:p w14:paraId="09DBE074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33E711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Walker, 2022*</w:t>
            </w:r>
          </w:p>
        </w:tc>
        <w:tc>
          <w:tcPr>
            <w:tcW w:w="993" w:type="dxa"/>
          </w:tcPr>
          <w:p w14:paraId="1D8687D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United Kingdom </w:t>
            </w:r>
          </w:p>
        </w:tc>
        <w:tc>
          <w:tcPr>
            <w:tcW w:w="2126" w:type="dxa"/>
          </w:tcPr>
          <w:p w14:paraId="4D15BA7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C57Bl/6, iRhom2−/−</w:t>
            </w:r>
          </w:p>
        </w:tc>
        <w:tc>
          <w:tcPr>
            <w:tcW w:w="992" w:type="dxa"/>
          </w:tcPr>
          <w:p w14:paraId="55A02B8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8-12</w:t>
            </w:r>
          </w:p>
        </w:tc>
        <w:tc>
          <w:tcPr>
            <w:tcW w:w="1985" w:type="dxa"/>
          </w:tcPr>
          <w:p w14:paraId="7CB26C8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FIP </w:t>
            </w:r>
          </w:p>
        </w:tc>
        <w:tc>
          <w:tcPr>
            <w:tcW w:w="2693" w:type="dxa"/>
          </w:tcPr>
          <w:p w14:paraId="63FB31E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iPhrom2 Knockout</w:t>
            </w:r>
          </w:p>
        </w:tc>
        <w:tc>
          <w:tcPr>
            <w:tcW w:w="2410" w:type="dxa"/>
          </w:tcPr>
          <w:p w14:paraId="36B5DB8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Control, iRhom2 KO</w:t>
            </w:r>
          </w:p>
        </w:tc>
        <w:tc>
          <w:tcPr>
            <w:tcW w:w="992" w:type="dxa"/>
          </w:tcPr>
          <w:p w14:paraId="79B4CDB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5-6/ group</w:t>
            </w:r>
          </w:p>
        </w:tc>
        <w:tc>
          <w:tcPr>
            <w:tcW w:w="992" w:type="dxa"/>
          </w:tcPr>
          <w:p w14:paraId="284504B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5-6/ group</w:t>
            </w:r>
          </w:p>
        </w:tc>
      </w:tr>
      <w:tr w:rsidR="006B6F3F" w:rsidRPr="006B6F3F" w14:paraId="2AE64DC6" w14:textId="77777777" w:rsidTr="00E138A0">
        <w:trPr>
          <w:trHeight w:val="300"/>
        </w:trPr>
        <w:tc>
          <w:tcPr>
            <w:tcW w:w="332" w:type="dxa"/>
          </w:tcPr>
          <w:p w14:paraId="6FF234E1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9E38DD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Boadi 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Amoafo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</w:rPr>
              <w:t>, 2022*</w:t>
            </w:r>
          </w:p>
        </w:tc>
        <w:tc>
          <w:tcPr>
            <w:tcW w:w="993" w:type="dxa"/>
          </w:tcPr>
          <w:p w14:paraId="69C5D69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65C7068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  <w:lang w:val="fr-FR"/>
              </w:rPr>
            </w:pPr>
            <w:proofErr w:type="gramStart"/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>Mouse:</w:t>
            </w:r>
            <w:proofErr w:type="gramEnd"/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 xml:space="preserve"> C57BL/6</w:t>
            </w:r>
          </w:p>
        </w:tc>
        <w:tc>
          <w:tcPr>
            <w:tcW w:w="992" w:type="dxa"/>
          </w:tcPr>
          <w:p w14:paraId="1F52131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8-10</w:t>
            </w:r>
          </w:p>
        </w:tc>
        <w:tc>
          <w:tcPr>
            <w:tcW w:w="1985" w:type="dxa"/>
          </w:tcPr>
          <w:p w14:paraId="2AB2BC4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25EE041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Ticagrelor, MRS2279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14:paraId="371F38A6" w14:textId="77777777" w:rsidR="006B6F3F" w:rsidRPr="006B6F3F" w:rsidRDefault="006B6F3F" w:rsidP="006B6F3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Control, Ticagrelor, MRS2279</w:t>
            </w:r>
          </w:p>
        </w:tc>
        <w:tc>
          <w:tcPr>
            <w:tcW w:w="992" w:type="dxa"/>
          </w:tcPr>
          <w:p w14:paraId="43CD19C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5/group</w:t>
            </w:r>
          </w:p>
        </w:tc>
        <w:tc>
          <w:tcPr>
            <w:tcW w:w="992" w:type="dxa"/>
          </w:tcPr>
          <w:p w14:paraId="2E6319E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5/group</w:t>
            </w:r>
          </w:p>
        </w:tc>
      </w:tr>
      <w:tr w:rsidR="006B6F3F" w:rsidRPr="006B6F3F" w14:paraId="71FF1C90" w14:textId="77777777" w:rsidTr="00E138A0">
        <w:trPr>
          <w:trHeight w:val="300"/>
        </w:trPr>
        <w:tc>
          <w:tcPr>
            <w:tcW w:w="332" w:type="dxa"/>
          </w:tcPr>
          <w:p w14:paraId="60427301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042D18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Simmon, 2022*</w:t>
            </w:r>
          </w:p>
        </w:tc>
        <w:tc>
          <w:tcPr>
            <w:tcW w:w="993" w:type="dxa"/>
          </w:tcPr>
          <w:p w14:paraId="4E6D95B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5D156D9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992" w:type="dxa"/>
          </w:tcPr>
          <w:p w14:paraId="1A1AFB9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985" w:type="dxa"/>
          </w:tcPr>
          <w:p w14:paraId="1832F513" w14:textId="77777777" w:rsidR="006B6F3F" w:rsidRPr="006B6F3F" w:rsidRDefault="006B6F3F" w:rsidP="006B6F3F">
            <w:pPr>
              <w:rPr>
                <w:rFonts w:ascii="Calibri" w:eastAsia="Calibri" w:hAnsi="Calibri" w:cs="Calibri"/>
                <w:i/>
                <w:iCs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 xml:space="preserve">Streptococcus pneumoniae 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>TIGR4</w:t>
            </w: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 xml:space="preserve">, 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>IT</w:t>
            </w:r>
          </w:p>
        </w:tc>
        <w:tc>
          <w:tcPr>
            <w:tcW w:w="2693" w:type="dxa"/>
          </w:tcPr>
          <w:p w14:paraId="75F0A13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Prevnar 13</w:t>
            </w:r>
          </w:p>
        </w:tc>
        <w:tc>
          <w:tcPr>
            <w:tcW w:w="2410" w:type="dxa"/>
          </w:tcPr>
          <w:p w14:paraId="2B6651A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Control, Prevnar 13</w:t>
            </w:r>
          </w:p>
        </w:tc>
        <w:tc>
          <w:tcPr>
            <w:tcW w:w="992" w:type="dxa"/>
          </w:tcPr>
          <w:p w14:paraId="0F56C82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6/ group</w:t>
            </w:r>
          </w:p>
        </w:tc>
        <w:tc>
          <w:tcPr>
            <w:tcW w:w="992" w:type="dxa"/>
          </w:tcPr>
          <w:p w14:paraId="0F48AC1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6, 9</w:t>
            </w:r>
          </w:p>
        </w:tc>
      </w:tr>
      <w:tr w:rsidR="006B6F3F" w:rsidRPr="006B6F3F" w14:paraId="0DDF0AE3" w14:textId="77777777" w:rsidTr="00E138A0">
        <w:trPr>
          <w:trHeight w:val="300"/>
        </w:trPr>
        <w:tc>
          <w:tcPr>
            <w:tcW w:w="332" w:type="dxa"/>
          </w:tcPr>
          <w:p w14:paraId="62F7A637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1B0670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Stevens, 2022*</w:t>
            </w:r>
          </w:p>
        </w:tc>
        <w:tc>
          <w:tcPr>
            <w:tcW w:w="993" w:type="dxa"/>
          </w:tcPr>
          <w:p w14:paraId="776CF8E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Australia </w:t>
            </w:r>
          </w:p>
        </w:tc>
        <w:tc>
          <w:tcPr>
            <w:tcW w:w="2126" w:type="dxa"/>
          </w:tcPr>
          <w:p w14:paraId="2A95270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C57BL/6J</w:t>
            </w:r>
          </w:p>
        </w:tc>
        <w:tc>
          <w:tcPr>
            <w:tcW w:w="992" w:type="dxa"/>
          </w:tcPr>
          <w:p w14:paraId="37064C0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0-2</w:t>
            </w:r>
          </w:p>
        </w:tc>
        <w:tc>
          <w:tcPr>
            <w:tcW w:w="1985" w:type="dxa"/>
          </w:tcPr>
          <w:p w14:paraId="079F42E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03D708D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Pentavac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 SII (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DTPw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</w:rPr>
              <w:t>-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HepB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</w:rPr>
              <w:t>-Hib)</w:t>
            </w:r>
          </w:p>
        </w:tc>
        <w:tc>
          <w:tcPr>
            <w:tcW w:w="2410" w:type="dxa"/>
          </w:tcPr>
          <w:p w14:paraId="6B79EC6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Control, </w:t>
            </w: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Pentavac</w:t>
            </w:r>
            <w:proofErr w:type="spellEnd"/>
          </w:p>
        </w:tc>
        <w:tc>
          <w:tcPr>
            <w:tcW w:w="992" w:type="dxa"/>
          </w:tcPr>
          <w:p w14:paraId="3F6FFBC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25/group</w:t>
            </w:r>
          </w:p>
        </w:tc>
        <w:tc>
          <w:tcPr>
            <w:tcW w:w="992" w:type="dxa"/>
          </w:tcPr>
          <w:p w14:paraId="461A9D3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25/group</w:t>
            </w:r>
          </w:p>
          <w:p w14:paraId="060F23D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B6F3F" w:rsidRPr="006B6F3F" w14:paraId="7604FBAD" w14:textId="77777777" w:rsidTr="00E138A0">
        <w:trPr>
          <w:trHeight w:val="300"/>
        </w:trPr>
        <w:tc>
          <w:tcPr>
            <w:tcW w:w="332" w:type="dxa"/>
          </w:tcPr>
          <w:p w14:paraId="40B14BC8" w14:textId="77777777" w:rsidR="006B6F3F" w:rsidRPr="006B6F3F" w:rsidRDefault="006B6F3F" w:rsidP="006B6F3F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CB4FCA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Goswami, 2021*</w:t>
            </w:r>
          </w:p>
        </w:tc>
        <w:tc>
          <w:tcPr>
            <w:tcW w:w="993" w:type="dxa"/>
          </w:tcPr>
          <w:p w14:paraId="764DEAC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26340EF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C57BL/6J, IRF3-KO</w:t>
            </w:r>
          </w:p>
        </w:tc>
        <w:tc>
          <w:tcPr>
            <w:tcW w:w="992" w:type="dxa"/>
          </w:tcPr>
          <w:p w14:paraId="362FB2C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82</w:t>
            </w:r>
          </w:p>
        </w:tc>
        <w:tc>
          <w:tcPr>
            <w:tcW w:w="1985" w:type="dxa"/>
          </w:tcPr>
          <w:p w14:paraId="5EEAAFA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6C622D7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IRF3 Knockout</w:t>
            </w:r>
          </w:p>
        </w:tc>
        <w:tc>
          <w:tcPr>
            <w:tcW w:w="2410" w:type="dxa"/>
          </w:tcPr>
          <w:p w14:paraId="0D7792E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Control, IRF3 KO</w:t>
            </w:r>
          </w:p>
        </w:tc>
        <w:tc>
          <w:tcPr>
            <w:tcW w:w="992" w:type="dxa"/>
          </w:tcPr>
          <w:p w14:paraId="3F4BDC9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5/group</w:t>
            </w:r>
          </w:p>
        </w:tc>
        <w:tc>
          <w:tcPr>
            <w:tcW w:w="992" w:type="dxa"/>
          </w:tcPr>
          <w:p w14:paraId="5C59A46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5/group</w:t>
            </w:r>
          </w:p>
        </w:tc>
      </w:tr>
      <w:tr w:rsidR="006B6F3F" w:rsidRPr="006B6F3F" w14:paraId="427E133B" w14:textId="77777777" w:rsidTr="00E138A0">
        <w:trPr>
          <w:trHeight w:val="300"/>
        </w:trPr>
        <w:tc>
          <w:tcPr>
            <w:tcW w:w="332" w:type="dxa"/>
          </w:tcPr>
          <w:p w14:paraId="38380A25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8E9EF4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Yang, 2020*</w:t>
            </w:r>
          </w:p>
        </w:tc>
        <w:tc>
          <w:tcPr>
            <w:tcW w:w="993" w:type="dxa"/>
          </w:tcPr>
          <w:p w14:paraId="218E503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China </w:t>
            </w:r>
          </w:p>
        </w:tc>
        <w:tc>
          <w:tcPr>
            <w:tcW w:w="2126" w:type="dxa"/>
          </w:tcPr>
          <w:p w14:paraId="6BA80F6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992" w:type="dxa"/>
          </w:tcPr>
          <w:p w14:paraId="29635F1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</w:t>
            </w:r>
          </w:p>
        </w:tc>
        <w:tc>
          <w:tcPr>
            <w:tcW w:w="1985" w:type="dxa"/>
          </w:tcPr>
          <w:p w14:paraId="6445026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4679F09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miR-129-5p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agomir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</w:t>
            </w:r>
          </w:p>
          <w:p w14:paraId="4F100CD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5C9D6E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</w:t>
            </w:r>
          </w:p>
          <w:p w14:paraId="1B46D96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miR-129-5p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agomir</w:t>
            </w:r>
            <w:proofErr w:type="spellEnd"/>
          </w:p>
        </w:tc>
        <w:tc>
          <w:tcPr>
            <w:tcW w:w="992" w:type="dxa"/>
          </w:tcPr>
          <w:p w14:paraId="080F0AB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4/group</w:t>
            </w:r>
          </w:p>
        </w:tc>
        <w:tc>
          <w:tcPr>
            <w:tcW w:w="992" w:type="dxa"/>
          </w:tcPr>
          <w:p w14:paraId="441A5D6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4/group</w:t>
            </w:r>
          </w:p>
        </w:tc>
      </w:tr>
      <w:tr w:rsidR="006B6F3F" w:rsidRPr="006B6F3F" w14:paraId="753E3A1F" w14:textId="77777777" w:rsidTr="00E138A0">
        <w:trPr>
          <w:trHeight w:val="300"/>
        </w:trPr>
        <w:tc>
          <w:tcPr>
            <w:tcW w:w="332" w:type="dxa"/>
          </w:tcPr>
          <w:p w14:paraId="79B49DF7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11CFD4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Willix, 2020*</w:t>
            </w:r>
          </w:p>
        </w:tc>
        <w:tc>
          <w:tcPr>
            <w:tcW w:w="993" w:type="dxa"/>
          </w:tcPr>
          <w:p w14:paraId="702D39A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2126" w:type="dxa"/>
          </w:tcPr>
          <w:p w14:paraId="120A741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Rat: Sprague Dawley</w:t>
            </w:r>
          </w:p>
        </w:tc>
        <w:tc>
          <w:tcPr>
            <w:tcW w:w="992" w:type="dxa"/>
          </w:tcPr>
          <w:p w14:paraId="36158DD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12-16</w:t>
            </w:r>
          </w:p>
        </w:tc>
        <w:tc>
          <w:tcPr>
            <w:tcW w:w="1985" w:type="dxa"/>
          </w:tcPr>
          <w:p w14:paraId="73EE92D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proofErr w:type="gram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Y.pestis</w:t>
            </w:r>
            <w:proofErr w:type="spellEnd"/>
            <w:proofErr w:type="gramEnd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 xml:space="preserve"> CO92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14:paraId="2284555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Doxycycline (Dox), Protoporphyrin (Pro), Combination </w:t>
            </w:r>
          </w:p>
        </w:tc>
        <w:tc>
          <w:tcPr>
            <w:tcW w:w="2410" w:type="dxa"/>
          </w:tcPr>
          <w:p w14:paraId="49CAC199" w14:textId="77777777" w:rsidR="006B6F3F" w:rsidRPr="006B6F3F" w:rsidRDefault="006B6F3F" w:rsidP="006B6F3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Control, Dox, Pro, </w:t>
            </w: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Dox + Pro</w:t>
            </w:r>
          </w:p>
        </w:tc>
        <w:tc>
          <w:tcPr>
            <w:tcW w:w="992" w:type="dxa"/>
          </w:tcPr>
          <w:p w14:paraId="0271E00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5-6/group</w:t>
            </w:r>
          </w:p>
        </w:tc>
        <w:tc>
          <w:tcPr>
            <w:tcW w:w="992" w:type="dxa"/>
          </w:tcPr>
          <w:p w14:paraId="65AB3C8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5-6/group</w:t>
            </w:r>
          </w:p>
        </w:tc>
      </w:tr>
      <w:tr w:rsidR="006B6F3F" w:rsidRPr="006B6F3F" w14:paraId="7F1669FD" w14:textId="77777777" w:rsidTr="00E138A0">
        <w:trPr>
          <w:trHeight w:val="300"/>
        </w:trPr>
        <w:tc>
          <w:tcPr>
            <w:tcW w:w="332" w:type="dxa"/>
          </w:tcPr>
          <w:p w14:paraId="6F48ACBF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218146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Sun, 2020*</w:t>
            </w:r>
          </w:p>
        </w:tc>
        <w:tc>
          <w:tcPr>
            <w:tcW w:w="993" w:type="dxa"/>
          </w:tcPr>
          <w:p w14:paraId="00D34E0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China </w:t>
            </w:r>
          </w:p>
        </w:tc>
        <w:tc>
          <w:tcPr>
            <w:tcW w:w="2126" w:type="dxa"/>
          </w:tcPr>
          <w:p w14:paraId="4564DBC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C57BL/6, OVX</w:t>
            </w:r>
          </w:p>
        </w:tc>
        <w:tc>
          <w:tcPr>
            <w:tcW w:w="992" w:type="dxa"/>
          </w:tcPr>
          <w:p w14:paraId="495113F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</w:t>
            </w:r>
          </w:p>
        </w:tc>
        <w:tc>
          <w:tcPr>
            <w:tcW w:w="1985" w:type="dxa"/>
          </w:tcPr>
          <w:p w14:paraId="46782E3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E. coli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(15597)</w:t>
            </w:r>
          </w:p>
        </w:tc>
        <w:tc>
          <w:tcPr>
            <w:tcW w:w="2693" w:type="dxa"/>
          </w:tcPr>
          <w:p w14:paraId="0B91F05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Beta-glucan particles </w:t>
            </w:r>
          </w:p>
        </w:tc>
        <w:tc>
          <w:tcPr>
            <w:tcW w:w="2410" w:type="dxa"/>
          </w:tcPr>
          <w:p w14:paraId="78BEE75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Beta-glucan</w:t>
            </w:r>
          </w:p>
        </w:tc>
        <w:tc>
          <w:tcPr>
            <w:tcW w:w="992" w:type="dxa"/>
          </w:tcPr>
          <w:p w14:paraId="4EBDE05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5/group</w:t>
            </w:r>
          </w:p>
        </w:tc>
        <w:tc>
          <w:tcPr>
            <w:tcW w:w="992" w:type="dxa"/>
          </w:tcPr>
          <w:p w14:paraId="6554BE5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15/group</w:t>
            </w:r>
          </w:p>
        </w:tc>
      </w:tr>
      <w:tr w:rsidR="006B6F3F" w:rsidRPr="006B6F3F" w14:paraId="777022A0" w14:textId="77777777" w:rsidTr="00E138A0">
        <w:trPr>
          <w:trHeight w:val="300"/>
        </w:trPr>
        <w:tc>
          <w:tcPr>
            <w:tcW w:w="332" w:type="dxa"/>
          </w:tcPr>
          <w:p w14:paraId="19ED0812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55B697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Stull-Lane, 2020*</w:t>
            </w:r>
          </w:p>
        </w:tc>
        <w:tc>
          <w:tcPr>
            <w:tcW w:w="993" w:type="dxa"/>
          </w:tcPr>
          <w:p w14:paraId="0EE8D1C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14C5260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C57BL/6J-Slc11a1+/+ </w:t>
            </w:r>
          </w:p>
        </w:tc>
        <w:tc>
          <w:tcPr>
            <w:tcW w:w="992" w:type="dxa"/>
          </w:tcPr>
          <w:p w14:paraId="6A4F8BE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9</w:t>
            </w:r>
          </w:p>
        </w:tc>
        <w:tc>
          <w:tcPr>
            <w:tcW w:w="1985" w:type="dxa"/>
          </w:tcPr>
          <w:p w14:paraId="08B6850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S. Typhimurium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(D23580, SL1344, SARA16)</w:t>
            </w:r>
          </w:p>
        </w:tc>
        <w:tc>
          <w:tcPr>
            <w:tcW w:w="2693" w:type="dxa"/>
          </w:tcPr>
          <w:p w14:paraId="5D19C67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Retinyl Palmitate (RP), Enrofloxacin (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Enro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) </w:t>
            </w:r>
          </w:p>
        </w:tc>
        <w:tc>
          <w:tcPr>
            <w:tcW w:w="2410" w:type="dxa"/>
          </w:tcPr>
          <w:p w14:paraId="40DF9F2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Control, RP,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Enro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RP+Enro</w:t>
            </w:r>
            <w:proofErr w:type="spellEnd"/>
          </w:p>
        </w:tc>
        <w:tc>
          <w:tcPr>
            <w:tcW w:w="992" w:type="dxa"/>
          </w:tcPr>
          <w:p w14:paraId="5DEA099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4-8/ group</w:t>
            </w:r>
          </w:p>
        </w:tc>
        <w:tc>
          <w:tcPr>
            <w:tcW w:w="992" w:type="dxa"/>
          </w:tcPr>
          <w:p w14:paraId="767EBEF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4-8/ group</w:t>
            </w:r>
          </w:p>
        </w:tc>
      </w:tr>
      <w:tr w:rsidR="006B6F3F" w:rsidRPr="006B6F3F" w14:paraId="7673F3D9" w14:textId="77777777" w:rsidTr="00E138A0">
        <w:trPr>
          <w:trHeight w:val="300"/>
        </w:trPr>
        <w:tc>
          <w:tcPr>
            <w:tcW w:w="332" w:type="dxa"/>
          </w:tcPr>
          <w:p w14:paraId="23ED56BA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324E81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Shi, 2020*</w:t>
            </w:r>
          </w:p>
        </w:tc>
        <w:tc>
          <w:tcPr>
            <w:tcW w:w="993" w:type="dxa"/>
          </w:tcPr>
          <w:p w14:paraId="19E9E33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2126" w:type="dxa"/>
          </w:tcPr>
          <w:p w14:paraId="3CBDF19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BALB/c</w:t>
            </w:r>
          </w:p>
        </w:tc>
        <w:tc>
          <w:tcPr>
            <w:tcW w:w="992" w:type="dxa"/>
          </w:tcPr>
          <w:p w14:paraId="5DEB2F4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8-10, 11 months </w:t>
            </w:r>
          </w:p>
        </w:tc>
        <w:tc>
          <w:tcPr>
            <w:tcW w:w="1985" w:type="dxa"/>
          </w:tcPr>
          <w:p w14:paraId="2281EB2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CLP </w:t>
            </w:r>
          </w:p>
        </w:tc>
        <w:tc>
          <w:tcPr>
            <w:tcW w:w="2693" w:type="dxa"/>
          </w:tcPr>
          <w:p w14:paraId="6D26CC4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Telodendrimer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nanotrap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(TD NT) resins, Imipenem/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cilastin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(IMI)</w:t>
            </w:r>
          </w:p>
        </w:tc>
        <w:tc>
          <w:tcPr>
            <w:tcW w:w="2410" w:type="dxa"/>
          </w:tcPr>
          <w:p w14:paraId="047861F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IMI, TD NT, TD NT + IMI</w:t>
            </w:r>
          </w:p>
        </w:tc>
        <w:tc>
          <w:tcPr>
            <w:tcW w:w="992" w:type="dxa"/>
          </w:tcPr>
          <w:p w14:paraId="195413C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10/group</w:t>
            </w:r>
          </w:p>
        </w:tc>
        <w:tc>
          <w:tcPr>
            <w:tcW w:w="992" w:type="dxa"/>
          </w:tcPr>
          <w:p w14:paraId="4987B69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10/group</w:t>
            </w:r>
          </w:p>
        </w:tc>
      </w:tr>
      <w:tr w:rsidR="006B6F3F" w:rsidRPr="006B6F3F" w14:paraId="556EE99C" w14:textId="77777777" w:rsidTr="00E138A0">
        <w:trPr>
          <w:trHeight w:val="300"/>
        </w:trPr>
        <w:tc>
          <w:tcPr>
            <w:tcW w:w="332" w:type="dxa"/>
          </w:tcPr>
          <w:p w14:paraId="595ED2DA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5CBDB5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Perlee, 2020</w:t>
            </w:r>
          </w:p>
        </w:tc>
        <w:tc>
          <w:tcPr>
            <w:tcW w:w="993" w:type="dxa"/>
          </w:tcPr>
          <w:p w14:paraId="18A9C8B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Netherlands</w:t>
            </w:r>
          </w:p>
        </w:tc>
        <w:tc>
          <w:tcPr>
            <w:tcW w:w="2126" w:type="dxa"/>
          </w:tcPr>
          <w:p w14:paraId="4486960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C57Bl/6, Casp11-/- </w:t>
            </w:r>
          </w:p>
        </w:tc>
        <w:tc>
          <w:tcPr>
            <w:tcW w:w="992" w:type="dxa"/>
          </w:tcPr>
          <w:p w14:paraId="7A35B00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8-10</w:t>
            </w:r>
          </w:p>
        </w:tc>
        <w:tc>
          <w:tcPr>
            <w:tcW w:w="1985" w:type="dxa"/>
          </w:tcPr>
          <w:p w14:paraId="78AEEC8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K. pneumoniae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serotype 2</w:t>
            </w:r>
          </w:p>
        </w:tc>
        <w:tc>
          <w:tcPr>
            <w:tcW w:w="2693" w:type="dxa"/>
          </w:tcPr>
          <w:p w14:paraId="69B6191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Casp11 Knockout</w:t>
            </w:r>
          </w:p>
        </w:tc>
        <w:tc>
          <w:tcPr>
            <w:tcW w:w="2410" w:type="dxa"/>
          </w:tcPr>
          <w:p w14:paraId="09EC896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Bacteraemia</w:t>
            </w:r>
          </w:p>
        </w:tc>
        <w:tc>
          <w:tcPr>
            <w:tcW w:w="992" w:type="dxa"/>
          </w:tcPr>
          <w:p w14:paraId="5260014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7/group</w:t>
            </w:r>
          </w:p>
        </w:tc>
        <w:tc>
          <w:tcPr>
            <w:tcW w:w="992" w:type="dxa"/>
          </w:tcPr>
          <w:p w14:paraId="481E820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7/group</w:t>
            </w:r>
          </w:p>
        </w:tc>
      </w:tr>
      <w:tr w:rsidR="006B6F3F" w:rsidRPr="006B6F3F" w14:paraId="0964948A" w14:textId="77777777" w:rsidTr="00E138A0">
        <w:trPr>
          <w:trHeight w:val="462"/>
        </w:trPr>
        <w:tc>
          <w:tcPr>
            <w:tcW w:w="332" w:type="dxa"/>
          </w:tcPr>
          <w:p w14:paraId="1B04DFD0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50AF5B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Hoffman, 2020*</w:t>
            </w:r>
          </w:p>
        </w:tc>
        <w:tc>
          <w:tcPr>
            <w:tcW w:w="993" w:type="dxa"/>
          </w:tcPr>
          <w:p w14:paraId="3082694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2126" w:type="dxa"/>
          </w:tcPr>
          <w:p w14:paraId="160E31F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C57BL/6, Global BNP-KO mice</w:t>
            </w:r>
          </w:p>
        </w:tc>
        <w:tc>
          <w:tcPr>
            <w:tcW w:w="992" w:type="dxa"/>
          </w:tcPr>
          <w:p w14:paraId="399FDB2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7-12</w:t>
            </w:r>
          </w:p>
        </w:tc>
        <w:tc>
          <w:tcPr>
            <w:tcW w:w="1985" w:type="dxa"/>
          </w:tcPr>
          <w:p w14:paraId="44A620E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34494CA8" w14:textId="77777777" w:rsidR="006B6F3F" w:rsidRPr="006B6F3F" w:rsidRDefault="006B6F3F" w:rsidP="006B6F3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JNK inhibitor (SP600125), 19B3 Monoclonal Antibody</w:t>
            </w:r>
          </w:p>
        </w:tc>
        <w:tc>
          <w:tcPr>
            <w:tcW w:w="2410" w:type="dxa"/>
          </w:tcPr>
          <w:p w14:paraId="7B0EA3D7" w14:textId="77777777" w:rsidR="006B6F3F" w:rsidRPr="006B6F3F" w:rsidRDefault="006B6F3F" w:rsidP="006B6F3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 xml:space="preserve">Control, JNK inhibitor, 19B3 </w:t>
            </w: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992" w:type="dxa"/>
          </w:tcPr>
          <w:p w14:paraId="7BB0750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15/ group</w:t>
            </w:r>
          </w:p>
        </w:tc>
        <w:tc>
          <w:tcPr>
            <w:tcW w:w="992" w:type="dxa"/>
          </w:tcPr>
          <w:p w14:paraId="3B85719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15/ group</w:t>
            </w:r>
          </w:p>
        </w:tc>
      </w:tr>
      <w:tr w:rsidR="006B6F3F" w:rsidRPr="006B6F3F" w14:paraId="400DCF3B" w14:textId="77777777" w:rsidTr="00E138A0">
        <w:trPr>
          <w:trHeight w:val="300"/>
        </w:trPr>
        <w:tc>
          <w:tcPr>
            <w:tcW w:w="332" w:type="dxa"/>
          </w:tcPr>
          <w:p w14:paraId="72A33950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ADAA15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Chen, 2020*</w:t>
            </w:r>
          </w:p>
        </w:tc>
        <w:tc>
          <w:tcPr>
            <w:tcW w:w="993" w:type="dxa"/>
          </w:tcPr>
          <w:p w14:paraId="306C09A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2126" w:type="dxa"/>
          </w:tcPr>
          <w:p w14:paraId="3BBC1CE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Balb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/C </w:t>
            </w:r>
          </w:p>
        </w:tc>
        <w:tc>
          <w:tcPr>
            <w:tcW w:w="992" w:type="dxa"/>
          </w:tcPr>
          <w:p w14:paraId="3AAE52D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7-8</w:t>
            </w:r>
          </w:p>
        </w:tc>
        <w:tc>
          <w:tcPr>
            <w:tcW w:w="1985" w:type="dxa"/>
          </w:tcPr>
          <w:p w14:paraId="4CADCCE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429B04A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Anti-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Tetranectin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(TN) monoclonal antibodies (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mAb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)</w:t>
            </w:r>
          </w:p>
        </w:tc>
        <w:tc>
          <w:tcPr>
            <w:tcW w:w="2410" w:type="dxa"/>
          </w:tcPr>
          <w:p w14:paraId="500F284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Control, TN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mAb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7088236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9-20/group</w:t>
            </w:r>
          </w:p>
        </w:tc>
        <w:tc>
          <w:tcPr>
            <w:tcW w:w="992" w:type="dxa"/>
          </w:tcPr>
          <w:p w14:paraId="31C3CFF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 per group</w:t>
            </w:r>
          </w:p>
        </w:tc>
      </w:tr>
      <w:tr w:rsidR="006B6F3F" w:rsidRPr="006B6F3F" w14:paraId="62DED797" w14:textId="77777777" w:rsidTr="00E138A0">
        <w:trPr>
          <w:trHeight w:val="300"/>
        </w:trPr>
        <w:tc>
          <w:tcPr>
            <w:tcW w:w="332" w:type="dxa"/>
          </w:tcPr>
          <w:p w14:paraId="6CD3F37B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A30A8D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Zarjou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2019*</w:t>
            </w:r>
          </w:p>
        </w:tc>
        <w:tc>
          <w:tcPr>
            <w:tcW w:w="993" w:type="dxa"/>
          </w:tcPr>
          <w:p w14:paraId="57CA6DB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0BDFDA0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H-ferritin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floxed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FtH^fl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/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fl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) and myeloid-specific H-ferritin deletion (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FtH^LysM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-/-) C57Bl/6J / Sv129 background</w:t>
            </w:r>
          </w:p>
        </w:tc>
        <w:tc>
          <w:tcPr>
            <w:tcW w:w="992" w:type="dxa"/>
          </w:tcPr>
          <w:p w14:paraId="25BB07A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10-14</w:t>
            </w:r>
          </w:p>
        </w:tc>
        <w:tc>
          <w:tcPr>
            <w:tcW w:w="1985" w:type="dxa"/>
          </w:tcPr>
          <w:p w14:paraId="1321100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767069C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Recombinant human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FtL</w:t>
            </w:r>
            <w:proofErr w:type="spellEnd"/>
          </w:p>
        </w:tc>
        <w:tc>
          <w:tcPr>
            <w:tcW w:w="2410" w:type="dxa"/>
          </w:tcPr>
          <w:p w14:paraId="5197E37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Control,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FtL</w:t>
            </w:r>
            <w:proofErr w:type="spellEnd"/>
          </w:p>
        </w:tc>
        <w:tc>
          <w:tcPr>
            <w:tcW w:w="992" w:type="dxa"/>
          </w:tcPr>
          <w:p w14:paraId="4AFD5D9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11/group</w:t>
            </w:r>
          </w:p>
        </w:tc>
        <w:tc>
          <w:tcPr>
            <w:tcW w:w="992" w:type="dxa"/>
          </w:tcPr>
          <w:p w14:paraId="74FB2C4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11, 7</w:t>
            </w:r>
          </w:p>
        </w:tc>
      </w:tr>
      <w:tr w:rsidR="006B6F3F" w:rsidRPr="006B6F3F" w14:paraId="17559DC7" w14:textId="77777777" w:rsidTr="00E138A0">
        <w:trPr>
          <w:trHeight w:val="300"/>
        </w:trPr>
        <w:tc>
          <w:tcPr>
            <w:tcW w:w="332" w:type="dxa"/>
          </w:tcPr>
          <w:p w14:paraId="1A01AB6D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D1A39D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Shutinoski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2019*</w:t>
            </w:r>
          </w:p>
        </w:tc>
        <w:tc>
          <w:tcPr>
            <w:tcW w:w="993" w:type="dxa"/>
          </w:tcPr>
          <w:p w14:paraId="022973E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Canada</w:t>
            </w:r>
          </w:p>
        </w:tc>
        <w:tc>
          <w:tcPr>
            <w:tcW w:w="2126" w:type="dxa"/>
          </w:tcPr>
          <w:p w14:paraId="0B5112E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C57BL/6J 129.Lrrk2KO/KO </w:t>
            </w:r>
          </w:p>
        </w:tc>
        <w:tc>
          <w:tcPr>
            <w:tcW w:w="992" w:type="dxa"/>
          </w:tcPr>
          <w:p w14:paraId="404E1C0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1985" w:type="dxa"/>
          </w:tcPr>
          <w:p w14:paraId="0F9624A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Salmonella SL1344</w:t>
            </w:r>
          </w:p>
        </w:tc>
        <w:tc>
          <w:tcPr>
            <w:tcW w:w="2693" w:type="dxa"/>
          </w:tcPr>
          <w:p w14:paraId="0E090FB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LRRK2 Knockout</w:t>
            </w:r>
          </w:p>
        </w:tc>
        <w:tc>
          <w:tcPr>
            <w:tcW w:w="2410" w:type="dxa"/>
          </w:tcPr>
          <w:p w14:paraId="0CAC61F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LRRK2 KO</w:t>
            </w:r>
          </w:p>
        </w:tc>
        <w:tc>
          <w:tcPr>
            <w:tcW w:w="992" w:type="dxa"/>
          </w:tcPr>
          <w:p w14:paraId="4C36A74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3-6/group</w:t>
            </w:r>
          </w:p>
        </w:tc>
        <w:tc>
          <w:tcPr>
            <w:tcW w:w="992" w:type="dxa"/>
          </w:tcPr>
          <w:p w14:paraId="67BB4BB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3-8/group </w:t>
            </w:r>
          </w:p>
        </w:tc>
      </w:tr>
      <w:tr w:rsidR="006B6F3F" w:rsidRPr="006B6F3F" w14:paraId="51EB2D67" w14:textId="77777777" w:rsidTr="00E138A0">
        <w:trPr>
          <w:trHeight w:val="300"/>
        </w:trPr>
        <w:tc>
          <w:tcPr>
            <w:tcW w:w="332" w:type="dxa"/>
          </w:tcPr>
          <w:p w14:paraId="4A92A865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753010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Peng, 2019*</w:t>
            </w:r>
          </w:p>
        </w:tc>
        <w:tc>
          <w:tcPr>
            <w:tcW w:w="993" w:type="dxa"/>
          </w:tcPr>
          <w:p w14:paraId="465A8D2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China </w:t>
            </w:r>
          </w:p>
        </w:tc>
        <w:tc>
          <w:tcPr>
            <w:tcW w:w="2126" w:type="dxa"/>
          </w:tcPr>
          <w:p w14:paraId="1AE612D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WT, Nur77^-/-</w:t>
            </w:r>
          </w:p>
        </w:tc>
        <w:tc>
          <w:tcPr>
            <w:tcW w:w="992" w:type="dxa"/>
          </w:tcPr>
          <w:p w14:paraId="076EB89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8-10</w:t>
            </w:r>
          </w:p>
        </w:tc>
        <w:tc>
          <w:tcPr>
            <w:tcW w:w="1985" w:type="dxa"/>
          </w:tcPr>
          <w:p w14:paraId="3DAC994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21810E8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TR3/Nur77 Knockout</w:t>
            </w:r>
          </w:p>
        </w:tc>
        <w:tc>
          <w:tcPr>
            <w:tcW w:w="2410" w:type="dxa"/>
          </w:tcPr>
          <w:p w14:paraId="6F1689A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Nurr77 KO</w:t>
            </w:r>
          </w:p>
        </w:tc>
        <w:tc>
          <w:tcPr>
            <w:tcW w:w="992" w:type="dxa"/>
          </w:tcPr>
          <w:p w14:paraId="4EAB081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22, 11</w:t>
            </w:r>
          </w:p>
        </w:tc>
        <w:tc>
          <w:tcPr>
            <w:tcW w:w="992" w:type="dxa"/>
          </w:tcPr>
          <w:p w14:paraId="1261EDC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21, 11</w:t>
            </w:r>
          </w:p>
        </w:tc>
      </w:tr>
      <w:tr w:rsidR="006B6F3F" w:rsidRPr="006B6F3F" w14:paraId="22DF3BCC" w14:textId="77777777" w:rsidTr="00E138A0">
        <w:trPr>
          <w:trHeight w:val="300"/>
        </w:trPr>
        <w:tc>
          <w:tcPr>
            <w:tcW w:w="332" w:type="dxa"/>
          </w:tcPr>
          <w:p w14:paraId="4639A0E9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BDED1F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Paik, 2019</w:t>
            </w:r>
          </w:p>
        </w:tc>
        <w:tc>
          <w:tcPr>
            <w:tcW w:w="993" w:type="dxa"/>
          </w:tcPr>
          <w:p w14:paraId="1E2A3AA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2126" w:type="dxa"/>
          </w:tcPr>
          <w:p w14:paraId="5519533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C57BL/6J</w:t>
            </w:r>
          </w:p>
        </w:tc>
        <w:tc>
          <w:tcPr>
            <w:tcW w:w="992" w:type="dxa"/>
          </w:tcPr>
          <w:p w14:paraId="479B2FF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4-8</w:t>
            </w:r>
          </w:p>
        </w:tc>
        <w:tc>
          <w:tcPr>
            <w:tcW w:w="1985" w:type="dxa"/>
          </w:tcPr>
          <w:p w14:paraId="278AEFCB" w14:textId="77777777" w:rsidR="006B6F3F" w:rsidRPr="006B6F3F" w:rsidRDefault="006B6F3F" w:rsidP="006B6F3F">
            <w:pPr>
              <w:rPr>
                <w:rFonts w:ascii="Calibri" w:eastAsia="Arial" w:hAnsi="Calibri" w:cs="Calibri"/>
                <w:i/>
                <w:iCs/>
                <w:sz w:val="16"/>
                <w:szCs w:val="16"/>
              </w:rPr>
            </w:pPr>
            <w:proofErr w:type="spellStart"/>
            <w:proofErr w:type="gram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S.aureus</w:t>
            </w:r>
            <w:proofErr w:type="spellEnd"/>
            <w:proofErr w:type="gramEnd"/>
          </w:p>
        </w:tc>
        <w:tc>
          <w:tcPr>
            <w:tcW w:w="2693" w:type="dxa"/>
          </w:tcPr>
          <w:p w14:paraId="181DFDE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Probiotic Exopolysaccharide (EPS)</w:t>
            </w:r>
          </w:p>
        </w:tc>
        <w:tc>
          <w:tcPr>
            <w:tcW w:w="2410" w:type="dxa"/>
          </w:tcPr>
          <w:p w14:paraId="51A2B23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EPS</w:t>
            </w:r>
          </w:p>
        </w:tc>
        <w:tc>
          <w:tcPr>
            <w:tcW w:w="992" w:type="dxa"/>
          </w:tcPr>
          <w:p w14:paraId="699B579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992" w:type="dxa"/>
          </w:tcPr>
          <w:p w14:paraId="077B5E5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</w:tr>
      <w:tr w:rsidR="006B6F3F" w:rsidRPr="006B6F3F" w14:paraId="69B4FC08" w14:textId="77777777" w:rsidTr="00E138A0">
        <w:trPr>
          <w:trHeight w:val="300"/>
        </w:trPr>
        <w:tc>
          <w:tcPr>
            <w:tcW w:w="332" w:type="dxa"/>
          </w:tcPr>
          <w:p w14:paraId="6905D52D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FD017E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Owen, 2019*</w:t>
            </w:r>
          </w:p>
        </w:tc>
        <w:tc>
          <w:tcPr>
            <w:tcW w:w="993" w:type="dxa"/>
          </w:tcPr>
          <w:p w14:paraId="0D32031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2126" w:type="dxa"/>
          </w:tcPr>
          <w:p w14:paraId="52AD3AB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 </w:t>
            </w:r>
          </w:p>
        </w:tc>
        <w:tc>
          <w:tcPr>
            <w:tcW w:w="992" w:type="dxa"/>
          </w:tcPr>
          <w:p w14:paraId="5AB30CA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16 months </w:t>
            </w:r>
          </w:p>
        </w:tc>
        <w:tc>
          <w:tcPr>
            <w:tcW w:w="1985" w:type="dxa"/>
          </w:tcPr>
          <w:p w14:paraId="21F9FC2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FIP </w:t>
            </w:r>
          </w:p>
        </w:tc>
        <w:tc>
          <w:tcPr>
            <w:tcW w:w="2693" w:type="dxa"/>
          </w:tcPr>
          <w:p w14:paraId="0E4C0E1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Antibiotics (imipenem) and saline</w:t>
            </w:r>
          </w:p>
        </w:tc>
        <w:tc>
          <w:tcPr>
            <w:tcW w:w="2410" w:type="dxa"/>
          </w:tcPr>
          <w:p w14:paraId="16C51D4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Antibiotics/saline</w:t>
            </w:r>
          </w:p>
        </w:tc>
        <w:tc>
          <w:tcPr>
            <w:tcW w:w="992" w:type="dxa"/>
          </w:tcPr>
          <w:p w14:paraId="230060D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10, 54</w:t>
            </w:r>
          </w:p>
        </w:tc>
        <w:tc>
          <w:tcPr>
            <w:tcW w:w="992" w:type="dxa"/>
          </w:tcPr>
          <w:p w14:paraId="608F04B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6, 11</w:t>
            </w:r>
          </w:p>
        </w:tc>
      </w:tr>
      <w:tr w:rsidR="006B6F3F" w:rsidRPr="006B6F3F" w14:paraId="0FE18499" w14:textId="77777777" w:rsidTr="00E138A0">
        <w:trPr>
          <w:trHeight w:val="300"/>
        </w:trPr>
        <w:tc>
          <w:tcPr>
            <w:tcW w:w="332" w:type="dxa"/>
          </w:tcPr>
          <w:p w14:paraId="5F359C0A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6B0235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Luptak, 2019*</w:t>
            </w:r>
          </w:p>
        </w:tc>
        <w:tc>
          <w:tcPr>
            <w:tcW w:w="993" w:type="dxa"/>
          </w:tcPr>
          <w:p w14:paraId="4E49B10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2126" w:type="dxa"/>
          </w:tcPr>
          <w:p w14:paraId="7C19384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FVB (WT) and CAT</w:t>
            </w:r>
          </w:p>
        </w:tc>
        <w:tc>
          <w:tcPr>
            <w:tcW w:w="992" w:type="dxa"/>
          </w:tcPr>
          <w:p w14:paraId="6E8FDFD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15-35</w:t>
            </w:r>
          </w:p>
        </w:tc>
        <w:tc>
          <w:tcPr>
            <w:tcW w:w="1985" w:type="dxa"/>
          </w:tcPr>
          <w:p w14:paraId="208C21C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3AF909A4" w14:textId="77777777" w:rsidR="006B6F3F" w:rsidRPr="006B6F3F" w:rsidRDefault="006B6F3F" w:rsidP="006B6F3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Myocardial catalase overexpression</w:t>
            </w:r>
          </w:p>
        </w:tc>
        <w:tc>
          <w:tcPr>
            <w:tcW w:w="2410" w:type="dxa"/>
          </w:tcPr>
          <w:p w14:paraId="7EF3A873" w14:textId="77777777" w:rsidR="006B6F3F" w:rsidRPr="006B6F3F" w:rsidRDefault="006B6F3F" w:rsidP="006B6F3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Control, Myocardial catalase overexpression</w:t>
            </w:r>
          </w:p>
        </w:tc>
        <w:tc>
          <w:tcPr>
            <w:tcW w:w="992" w:type="dxa"/>
          </w:tcPr>
          <w:p w14:paraId="649235B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5/group</w:t>
            </w:r>
          </w:p>
        </w:tc>
        <w:tc>
          <w:tcPr>
            <w:tcW w:w="992" w:type="dxa"/>
          </w:tcPr>
          <w:p w14:paraId="58249E8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5/group</w:t>
            </w:r>
          </w:p>
        </w:tc>
      </w:tr>
      <w:tr w:rsidR="006B6F3F" w:rsidRPr="006B6F3F" w14:paraId="0EE66228" w14:textId="77777777" w:rsidTr="00E138A0">
        <w:trPr>
          <w:trHeight w:val="300"/>
        </w:trPr>
        <w:tc>
          <w:tcPr>
            <w:tcW w:w="332" w:type="dxa"/>
          </w:tcPr>
          <w:p w14:paraId="59A88ADE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1E443B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Ahmad, 2019*</w:t>
            </w:r>
          </w:p>
        </w:tc>
        <w:tc>
          <w:tcPr>
            <w:tcW w:w="993" w:type="dxa"/>
          </w:tcPr>
          <w:p w14:paraId="1D06678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19BE415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C57BL6 (old)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Balb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/c (young)</w:t>
            </w:r>
          </w:p>
        </w:tc>
        <w:tc>
          <w:tcPr>
            <w:tcW w:w="992" w:type="dxa"/>
          </w:tcPr>
          <w:p w14:paraId="32DC9EC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8-72</w:t>
            </w:r>
          </w:p>
        </w:tc>
        <w:tc>
          <w:tcPr>
            <w:tcW w:w="1985" w:type="dxa"/>
          </w:tcPr>
          <w:p w14:paraId="54C36C9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682AB1B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Olaparib</w:t>
            </w:r>
          </w:p>
        </w:tc>
        <w:tc>
          <w:tcPr>
            <w:tcW w:w="2410" w:type="dxa"/>
          </w:tcPr>
          <w:p w14:paraId="48F02B1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 young, CLP young + Olaparib, CLP old, CLP old + Olaparib</w:t>
            </w:r>
          </w:p>
        </w:tc>
        <w:tc>
          <w:tcPr>
            <w:tcW w:w="992" w:type="dxa"/>
          </w:tcPr>
          <w:p w14:paraId="40B2165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6, 6, 10, 10</w:t>
            </w:r>
          </w:p>
        </w:tc>
        <w:tc>
          <w:tcPr>
            <w:tcW w:w="992" w:type="dxa"/>
          </w:tcPr>
          <w:p w14:paraId="0B10645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5, 5, 10, 10</w:t>
            </w:r>
          </w:p>
        </w:tc>
      </w:tr>
      <w:tr w:rsidR="006B6F3F" w:rsidRPr="006B6F3F" w14:paraId="1800BBAC" w14:textId="77777777" w:rsidTr="00E138A0">
        <w:trPr>
          <w:trHeight w:val="300"/>
        </w:trPr>
        <w:tc>
          <w:tcPr>
            <w:tcW w:w="332" w:type="dxa"/>
          </w:tcPr>
          <w:p w14:paraId="3750585F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05B051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Mathieu, 2018*</w:t>
            </w:r>
          </w:p>
        </w:tc>
        <w:tc>
          <w:tcPr>
            <w:tcW w:w="993" w:type="dxa"/>
          </w:tcPr>
          <w:p w14:paraId="5EDDF46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France </w:t>
            </w:r>
          </w:p>
        </w:tc>
        <w:tc>
          <w:tcPr>
            <w:tcW w:w="2126" w:type="dxa"/>
          </w:tcPr>
          <w:p w14:paraId="03F5F91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Rat: Wistar</w:t>
            </w:r>
          </w:p>
        </w:tc>
        <w:tc>
          <w:tcPr>
            <w:tcW w:w="992" w:type="dxa"/>
          </w:tcPr>
          <w:p w14:paraId="0E61FA3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9-12</w:t>
            </w:r>
          </w:p>
        </w:tc>
        <w:tc>
          <w:tcPr>
            <w:tcW w:w="1985" w:type="dxa"/>
          </w:tcPr>
          <w:p w14:paraId="5FC8EA6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39D5EDE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Landiolol</w:t>
            </w:r>
            <w:proofErr w:type="spellEnd"/>
          </w:p>
        </w:tc>
        <w:tc>
          <w:tcPr>
            <w:tcW w:w="2410" w:type="dxa"/>
          </w:tcPr>
          <w:p w14:paraId="5F157BE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Control,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Landiolol</w:t>
            </w:r>
            <w:proofErr w:type="spellEnd"/>
          </w:p>
        </w:tc>
        <w:tc>
          <w:tcPr>
            <w:tcW w:w="992" w:type="dxa"/>
          </w:tcPr>
          <w:p w14:paraId="563E5E5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7/group</w:t>
            </w:r>
          </w:p>
        </w:tc>
        <w:tc>
          <w:tcPr>
            <w:tcW w:w="992" w:type="dxa"/>
          </w:tcPr>
          <w:p w14:paraId="31B56C1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7/group</w:t>
            </w:r>
          </w:p>
        </w:tc>
      </w:tr>
      <w:tr w:rsidR="006B6F3F" w:rsidRPr="006B6F3F" w14:paraId="4E84118A" w14:textId="77777777" w:rsidTr="00E138A0">
        <w:trPr>
          <w:trHeight w:val="300"/>
        </w:trPr>
        <w:tc>
          <w:tcPr>
            <w:tcW w:w="332" w:type="dxa"/>
          </w:tcPr>
          <w:p w14:paraId="6F2C7EFD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910910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Lewis, 2018*</w:t>
            </w:r>
          </w:p>
        </w:tc>
        <w:tc>
          <w:tcPr>
            <w:tcW w:w="993" w:type="dxa"/>
          </w:tcPr>
          <w:p w14:paraId="2B982FE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2126" w:type="dxa"/>
          </w:tcPr>
          <w:p w14:paraId="0871940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C57BL/6J, BALB/C</w:t>
            </w:r>
          </w:p>
        </w:tc>
        <w:tc>
          <w:tcPr>
            <w:tcW w:w="992" w:type="dxa"/>
          </w:tcPr>
          <w:p w14:paraId="0848500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8-12, 40-50 </w:t>
            </w:r>
          </w:p>
        </w:tc>
        <w:tc>
          <w:tcPr>
            <w:tcW w:w="1985" w:type="dxa"/>
          </w:tcPr>
          <w:p w14:paraId="59329F3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0613D5A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Imipenem-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cilastatin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(antibiotics)</w:t>
            </w:r>
          </w:p>
        </w:tc>
        <w:tc>
          <w:tcPr>
            <w:tcW w:w="2410" w:type="dxa"/>
          </w:tcPr>
          <w:p w14:paraId="41F94AF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Antibiotics at t=0, t=4h post induction</w:t>
            </w:r>
          </w:p>
        </w:tc>
        <w:tc>
          <w:tcPr>
            <w:tcW w:w="992" w:type="dxa"/>
          </w:tcPr>
          <w:p w14:paraId="13BE3FB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9-10/group</w:t>
            </w:r>
          </w:p>
        </w:tc>
        <w:tc>
          <w:tcPr>
            <w:tcW w:w="992" w:type="dxa"/>
          </w:tcPr>
          <w:p w14:paraId="049E789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10-12/group</w:t>
            </w:r>
          </w:p>
        </w:tc>
      </w:tr>
      <w:tr w:rsidR="006B6F3F" w:rsidRPr="006B6F3F" w14:paraId="4794DE1A" w14:textId="77777777" w:rsidTr="00E138A0">
        <w:trPr>
          <w:trHeight w:val="300"/>
        </w:trPr>
        <w:tc>
          <w:tcPr>
            <w:tcW w:w="332" w:type="dxa"/>
          </w:tcPr>
          <w:p w14:paraId="3BA1C42F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7F00BE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Xiao, 2015*</w:t>
            </w:r>
          </w:p>
        </w:tc>
        <w:tc>
          <w:tcPr>
            <w:tcW w:w="993" w:type="dxa"/>
          </w:tcPr>
          <w:p w14:paraId="5F04712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China </w:t>
            </w:r>
          </w:p>
        </w:tc>
        <w:tc>
          <w:tcPr>
            <w:tcW w:w="2126" w:type="dxa"/>
          </w:tcPr>
          <w:p w14:paraId="4876E5A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Rat: Sprague-Dawley, Rabbits </w:t>
            </w:r>
          </w:p>
        </w:tc>
        <w:tc>
          <w:tcPr>
            <w:tcW w:w="992" w:type="dxa"/>
          </w:tcPr>
          <w:p w14:paraId="145404E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1985" w:type="dxa"/>
          </w:tcPr>
          <w:p w14:paraId="764C698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6C7963E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Arginine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Vassopressin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Terlipressin</w:t>
            </w:r>
            <w:proofErr w:type="spellEnd"/>
          </w:p>
        </w:tc>
        <w:tc>
          <w:tcPr>
            <w:tcW w:w="2410" w:type="dxa"/>
          </w:tcPr>
          <w:p w14:paraId="07FAFC3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Control, Arginine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Vassopressin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Terlipressin</w:t>
            </w:r>
            <w:proofErr w:type="spellEnd"/>
          </w:p>
        </w:tc>
        <w:tc>
          <w:tcPr>
            <w:tcW w:w="992" w:type="dxa"/>
          </w:tcPr>
          <w:p w14:paraId="42AAE60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16/group</w:t>
            </w:r>
          </w:p>
        </w:tc>
        <w:tc>
          <w:tcPr>
            <w:tcW w:w="992" w:type="dxa"/>
          </w:tcPr>
          <w:p w14:paraId="31488EA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16/group</w:t>
            </w:r>
          </w:p>
        </w:tc>
      </w:tr>
      <w:tr w:rsidR="006B6F3F" w:rsidRPr="006B6F3F" w14:paraId="726FE2D0" w14:textId="77777777" w:rsidTr="00E138A0">
        <w:trPr>
          <w:trHeight w:val="300"/>
        </w:trPr>
        <w:tc>
          <w:tcPr>
            <w:tcW w:w="332" w:type="dxa"/>
          </w:tcPr>
          <w:p w14:paraId="351971F3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C353D5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Youssef, 2017*</w:t>
            </w:r>
          </w:p>
        </w:tc>
        <w:tc>
          <w:tcPr>
            <w:tcW w:w="993" w:type="dxa"/>
          </w:tcPr>
          <w:p w14:paraId="117EDFB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4B59304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C57Bl/6, OVX and sham OVX C57Bl/6 mice </w:t>
            </w:r>
          </w:p>
        </w:tc>
        <w:tc>
          <w:tcPr>
            <w:tcW w:w="992" w:type="dxa"/>
          </w:tcPr>
          <w:p w14:paraId="379E8BA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8, 9-10 for OVX</w:t>
            </w:r>
          </w:p>
        </w:tc>
        <w:tc>
          <w:tcPr>
            <w:tcW w:w="1985" w:type="dxa"/>
          </w:tcPr>
          <w:p w14:paraId="586080C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Prevotella</w:t>
            </w:r>
            <w:proofErr w:type="spellEnd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 xml:space="preserve"> intermedia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, </w:t>
            </w: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Streptococcus intermedius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, </w:t>
            </w: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 xml:space="preserve">Fusobacterium </w:t>
            </w:r>
            <w:proofErr w:type="spell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nucleatum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, </w:t>
            </w:r>
            <w:proofErr w:type="spell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Peptostreptococcus</w:t>
            </w:r>
            <w:proofErr w:type="spellEnd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 xml:space="preserve"> micros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>, all PO</w:t>
            </w:r>
          </w:p>
        </w:tc>
        <w:tc>
          <w:tcPr>
            <w:tcW w:w="2693" w:type="dxa"/>
          </w:tcPr>
          <w:p w14:paraId="0939167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IL-1α, IL-1β and IL-1αβ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antibodies</w:t>
            </w:r>
            <w:proofErr w:type="spellEnd"/>
          </w:p>
        </w:tc>
        <w:tc>
          <w:tcPr>
            <w:tcW w:w="2410" w:type="dxa"/>
          </w:tcPr>
          <w:p w14:paraId="6E202B6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Control, IL-1α, IL-1β, IL-1αβ</w:t>
            </w:r>
          </w:p>
        </w:tc>
        <w:tc>
          <w:tcPr>
            <w:tcW w:w="992" w:type="dxa"/>
          </w:tcPr>
          <w:p w14:paraId="632DC32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8/group</w:t>
            </w:r>
          </w:p>
        </w:tc>
        <w:tc>
          <w:tcPr>
            <w:tcW w:w="992" w:type="dxa"/>
          </w:tcPr>
          <w:p w14:paraId="6DA51DA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8/group</w:t>
            </w:r>
          </w:p>
        </w:tc>
      </w:tr>
      <w:tr w:rsidR="006B6F3F" w:rsidRPr="006B6F3F" w14:paraId="3FB61C49" w14:textId="77777777" w:rsidTr="00E138A0">
        <w:trPr>
          <w:trHeight w:val="300"/>
        </w:trPr>
        <w:tc>
          <w:tcPr>
            <w:tcW w:w="332" w:type="dxa"/>
          </w:tcPr>
          <w:p w14:paraId="495D40AB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986CAB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Vandereyken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2017*</w:t>
            </w:r>
          </w:p>
        </w:tc>
        <w:tc>
          <w:tcPr>
            <w:tcW w:w="993" w:type="dxa"/>
          </w:tcPr>
          <w:p w14:paraId="631CC71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Belgium </w:t>
            </w:r>
          </w:p>
        </w:tc>
        <w:tc>
          <w:tcPr>
            <w:tcW w:w="2126" w:type="dxa"/>
          </w:tcPr>
          <w:p w14:paraId="620DD48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C57BL/6-CD45.2, Phosphatase 3 Deletion (DUSP3-/-)</w:t>
            </w:r>
          </w:p>
        </w:tc>
        <w:tc>
          <w:tcPr>
            <w:tcW w:w="992" w:type="dxa"/>
          </w:tcPr>
          <w:p w14:paraId="479F3AD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1985" w:type="dxa"/>
          </w:tcPr>
          <w:p w14:paraId="42A08D3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245550C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DUSP3 Knockout </w:t>
            </w:r>
          </w:p>
        </w:tc>
        <w:tc>
          <w:tcPr>
            <w:tcW w:w="2410" w:type="dxa"/>
          </w:tcPr>
          <w:p w14:paraId="780933D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DUSP3 KO</w:t>
            </w:r>
          </w:p>
        </w:tc>
        <w:tc>
          <w:tcPr>
            <w:tcW w:w="992" w:type="dxa"/>
          </w:tcPr>
          <w:p w14:paraId="1417A75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9-10/ group</w:t>
            </w:r>
          </w:p>
        </w:tc>
        <w:tc>
          <w:tcPr>
            <w:tcW w:w="992" w:type="dxa"/>
          </w:tcPr>
          <w:p w14:paraId="6A7C5AD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11/group</w:t>
            </w:r>
          </w:p>
        </w:tc>
      </w:tr>
      <w:tr w:rsidR="006B6F3F" w:rsidRPr="006B6F3F" w14:paraId="79283F08" w14:textId="77777777" w:rsidTr="00E138A0">
        <w:trPr>
          <w:trHeight w:val="300"/>
        </w:trPr>
        <w:tc>
          <w:tcPr>
            <w:tcW w:w="332" w:type="dxa"/>
          </w:tcPr>
          <w:p w14:paraId="4867F41C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70CBCF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Laukova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2017</w:t>
            </w:r>
          </w:p>
        </w:tc>
        <w:tc>
          <w:tcPr>
            <w:tcW w:w="993" w:type="dxa"/>
          </w:tcPr>
          <w:p w14:paraId="1EBA7E6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Slovakia </w:t>
            </w:r>
          </w:p>
        </w:tc>
        <w:tc>
          <w:tcPr>
            <w:tcW w:w="2126" w:type="dxa"/>
          </w:tcPr>
          <w:p w14:paraId="738F855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C57BL/6, CD1</w:t>
            </w:r>
          </w:p>
        </w:tc>
        <w:tc>
          <w:tcPr>
            <w:tcW w:w="992" w:type="dxa"/>
          </w:tcPr>
          <w:p w14:paraId="63FA36B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4-6 months</w:t>
            </w:r>
          </w:p>
        </w:tc>
        <w:tc>
          <w:tcPr>
            <w:tcW w:w="1985" w:type="dxa"/>
          </w:tcPr>
          <w:p w14:paraId="1112C11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</w:t>
            </w: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E. Coli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536 (clinical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uropathogenic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isolate, O6:K15:H31)</w:t>
            </w:r>
          </w:p>
        </w:tc>
        <w:tc>
          <w:tcPr>
            <w:tcW w:w="2693" w:type="dxa"/>
          </w:tcPr>
          <w:p w14:paraId="1785327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Deoxyribonuclease (DNase)</w:t>
            </w:r>
          </w:p>
        </w:tc>
        <w:tc>
          <w:tcPr>
            <w:tcW w:w="2410" w:type="dxa"/>
          </w:tcPr>
          <w:p w14:paraId="6BEDED2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Control,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Bacteremia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Bacteremia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+ DNase</w:t>
            </w:r>
          </w:p>
        </w:tc>
        <w:tc>
          <w:tcPr>
            <w:tcW w:w="992" w:type="dxa"/>
          </w:tcPr>
          <w:p w14:paraId="21AFB68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992" w:type="dxa"/>
          </w:tcPr>
          <w:p w14:paraId="6CFB20D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NR</w:t>
            </w:r>
          </w:p>
        </w:tc>
      </w:tr>
      <w:tr w:rsidR="006B6F3F" w:rsidRPr="006B6F3F" w14:paraId="2A2860A3" w14:textId="77777777" w:rsidTr="00E138A0">
        <w:trPr>
          <w:trHeight w:val="300"/>
        </w:trPr>
        <w:tc>
          <w:tcPr>
            <w:tcW w:w="332" w:type="dxa"/>
          </w:tcPr>
          <w:p w14:paraId="18070F38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1DF8DD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Kennedy, 2014*</w:t>
            </w:r>
          </w:p>
        </w:tc>
        <w:tc>
          <w:tcPr>
            <w:tcW w:w="993" w:type="dxa"/>
          </w:tcPr>
          <w:p w14:paraId="585066C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1F84216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BALB/c</w:t>
            </w:r>
          </w:p>
        </w:tc>
        <w:tc>
          <w:tcPr>
            <w:tcW w:w="992" w:type="dxa"/>
          </w:tcPr>
          <w:p w14:paraId="2B0189D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12 </w:t>
            </w:r>
          </w:p>
        </w:tc>
        <w:tc>
          <w:tcPr>
            <w:tcW w:w="1985" w:type="dxa"/>
          </w:tcPr>
          <w:p w14:paraId="7510C8E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1FF825A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Buprenorphine</w:t>
            </w:r>
          </w:p>
        </w:tc>
        <w:tc>
          <w:tcPr>
            <w:tcW w:w="2410" w:type="dxa"/>
          </w:tcPr>
          <w:p w14:paraId="0DCA3D1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Buprenorphine</w:t>
            </w:r>
          </w:p>
        </w:tc>
        <w:tc>
          <w:tcPr>
            <w:tcW w:w="992" w:type="dxa"/>
          </w:tcPr>
          <w:p w14:paraId="2296234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10/group</w:t>
            </w:r>
          </w:p>
        </w:tc>
        <w:tc>
          <w:tcPr>
            <w:tcW w:w="992" w:type="dxa"/>
          </w:tcPr>
          <w:p w14:paraId="74D4FE3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52/group</w:t>
            </w:r>
          </w:p>
        </w:tc>
      </w:tr>
      <w:tr w:rsidR="006B6F3F" w:rsidRPr="006B6F3F" w14:paraId="3B0DC5A7" w14:textId="77777777" w:rsidTr="00E138A0">
        <w:trPr>
          <w:trHeight w:val="300"/>
        </w:trPr>
        <w:tc>
          <w:tcPr>
            <w:tcW w:w="332" w:type="dxa"/>
          </w:tcPr>
          <w:p w14:paraId="6A1027F3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08D9943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Short, 2013</w:t>
            </w:r>
          </w:p>
        </w:tc>
        <w:tc>
          <w:tcPr>
            <w:tcW w:w="993" w:type="dxa"/>
          </w:tcPr>
          <w:p w14:paraId="1E17838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071EB15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C57BL/6, COX-2-deficient</w:t>
            </w:r>
          </w:p>
        </w:tc>
        <w:tc>
          <w:tcPr>
            <w:tcW w:w="992" w:type="dxa"/>
          </w:tcPr>
          <w:p w14:paraId="3F84EB8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8-12</w:t>
            </w:r>
          </w:p>
        </w:tc>
        <w:tc>
          <w:tcPr>
            <w:tcW w:w="1985" w:type="dxa"/>
          </w:tcPr>
          <w:p w14:paraId="694D87D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5E613A7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Celecoxib</w:t>
            </w:r>
          </w:p>
        </w:tc>
        <w:tc>
          <w:tcPr>
            <w:tcW w:w="2410" w:type="dxa"/>
          </w:tcPr>
          <w:p w14:paraId="530CCEA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CLP, Celecoxib (0.5, 5 mg/kg)</w:t>
            </w:r>
          </w:p>
        </w:tc>
        <w:tc>
          <w:tcPr>
            <w:tcW w:w="992" w:type="dxa"/>
          </w:tcPr>
          <w:p w14:paraId="2D5FE9C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992" w:type="dxa"/>
          </w:tcPr>
          <w:p w14:paraId="53994C3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</w:tr>
      <w:tr w:rsidR="006B6F3F" w:rsidRPr="006B6F3F" w14:paraId="42333795" w14:textId="77777777" w:rsidTr="00E138A0">
        <w:trPr>
          <w:trHeight w:val="300"/>
        </w:trPr>
        <w:tc>
          <w:tcPr>
            <w:tcW w:w="332" w:type="dxa"/>
          </w:tcPr>
          <w:p w14:paraId="1A64722F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A7D38B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Hwang, 2012*</w:t>
            </w:r>
          </w:p>
        </w:tc>
        <w:tc>
          <w:tcPr>
            <w:tcW w:w="993" w:type="dxa"/>
          </w:tcPr>
          <w:p w14:paraId="50F65EF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Taiwan</w:t>
            </w:r>
          </w:p>
        </w:tc>
        <w:tc>
          <w:tcPr>
            <w:tcW w:w="2126" w:type="dxa"/>
          </w:tcPr>
          <w:p w14:paraId="16A5D4F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Rat: Sprague-Dawley fed carbon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tertrachloride</w:t>
            </w:r>
            <w:proofErr w:type="spellEnd"/>
          </w:p>
        </w:tc>
        <w:tc>
          <w:tcPr>
            <w:tcW w:w="992" w:type="dxa"/>
          </w:tcPr>
          <w:p w14:paraId="72E7DA2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1985" w:type="dxa"/>
          </w:tcPr>
          <w:p w14:paraId="43A8DC8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CLP </w:t>
            </w:r>
          </w:p>
        </w:tc>
        <w:tc>
          <w:tcPr>
            <w:tcW w:w="2693" w:type="dxa"/>
          </w:tcPr>
          <w:p w14:paraId="40207F6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Immune Enhancing Diet (Nu-immune)</w:t>
            </w:r>
          </w:p>
        </w:tc>
        <w:tc>
          <w:tcPr>
            <w:tcW w:w="2410" w:type="dxa"/>
          </w:tcPr>
          <w:p w14:paraId="39C48F4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Immune Enhancing Diet</w:t>
            </w:r>
          </w:p>
        </w:tc>
        <w:tc>
          <w:tcPr>
            <w:tcW w:w="992" w:type="dxa"/>
          </w:tcPr>
          <w:p w14:paraId="44B8554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28/group</w:t>
            </w:r>
          </w:p>
        </w:tc>
        <w:tc>
          <w:tcPr>
            <w:tcW w:w="992" w:type="dxa"/>
          </w:tcPr>
          <w:p w14:paraId="6EAB71A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23/group</w:t>
            </w:r>
          </w:p>
        </w:tc>
      </w:tr>
      <w:tr w:rsidR="006B6F3F" w:rsidRPr="006B6F3F" w14:paraId="701220FA" w14:textId="77777777" w:rsidTr="00E138A0">
        <w:trPr>
          <w:trHeight w:val="300"/>
        </w:trPr>
        <w:tc>
          <w:tcPr>
            <w:tcW w:w="332" w:type="dxa"/>
          </w:tcPr>
          <w:p w14:paraId="41E81FFA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011F934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Cotroneo, 2012*</w:t>
            </w:r>
          </w:p>
        </w:tc>
        <w:tc>
          <w:tcPr>
            <w:tcW w:w="993" w:type="dxa"/>
          </w:tcPr>
          <w:p w14:paraId="33622CB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585A301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992" w:type="dxa"/>
          </w:tcPr>
          <w:p w14:paraId="16F4A06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12 </w:t>
            </w:r>
          </w:p>
        </w:tc>
        <w:tc>
          <w:tcPr>
            <w:tcW w:w="1985" w:type="dxa"/>
          </w:tcPr>
          <w:p w14:paraId="41B9E20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1320641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Buprenorphine </w:t>
            </w:r>
          </w:p>
        </w:tc>
        <w:tc>
          <w:tcPr>
            <w:tcW w:w="2410" w:type="dxa"/>
          </w:tcPr>
          <w:p w14:paraId="5CAC4F0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Buprenorphine</w:t>
            </w:r>
          </w:p>
        </w:tc>
        <w:tc>
          <w:tcPr>
            <w:tcW w:w="992" w:type="dxa"/>
          </w:tcPr>
          <w:p w14:paraId="59615BE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20/group</w:t>
            </w:r>
          </w:p>
        </w:tc>
        <w:tc>
          <w:tcPr>
            <w:tcW w:w="992" w:type="dxa"/>
          </w:tcPr>
          <w:p w14:paraId="070F468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20/group</w:t>
            </w:r>
          </w:p>
        </w:tc>
      </w:tr>
      <w:tr w:rsidR="006B6F3F" w:rsidRPr="006B6F3F" w14:paraId="61AF7ED8" w14:textId="77777777" w:rsidTr="00E138A0">
        <w:trPr>
          <w:trHeight w:val="300"/>
        </w:trPr>
        <w:tc>
          <w:tcPr>
            <w:tcW w:w="332" w:type="dxa"/>
          </w:tcPr>
          <w:p w14:paraId="028818E6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A2FEF9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Newsome, 2011*</w:t>
            </w:r>
          </w:p>
        </w:tc>
        <w:tc>
          <w:tcPr>
            <w:tcW w:w="993" w:type="dxa"/>
          </w:tcPr>
          <w:p w14:paraId="5C0865D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49384AC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CD-1</w:t>
            </w:r>
          </w:p>
        </w:tc>
        <w:tc>
          <w:tcPr>
            <w:tcW w:w="992" w:type="dxa"/>
          </w:tcPr>
          <w:p w14:paraId="0F9A051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6-8 </w:t>
            </w:r>
          </w:p>
        </w:tc>
        <w:tc>
          <w:tcPr>
            <w:tcW w:w="1985" w:type="dxa"/>
          </w:tcPr>
          <w:p w14:paraId="22C332A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2693" w:type="dxa"/>
          </w:tcPr>
          <w:p w14:paraId="357B19F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PGG glucan</w:t>
            </w:r>
          </w:p>
        </w:tc>
        <w:tc>
          <w:tcPr>
            <w:tcW w:w="2410" w:type="dxa"/>
          </w:tcPr>
          <w:p w14:paraId="4E9F144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Control, PGG glucan</w:t>
            </w:r>
          </w:p>
        </w:tc>
        <w:tc>
          <w:tcPr>
            <w:tcW w:w="992" w:type="dxa"/>
          </w:tcPr>
          <w:p w14:paraId="47D8FC6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21, 20</w:t>
            </w:r>
          </w:p>
        </w:tc>
        <w:tc>
          <w:tcPr>
            <w:tcW w:w="992" w:type="dxa"/>
          </w:tcPr>
          <w:p w14:paraId="6A5889E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24, 25</w:t>
            </w:r>
          </w:p>
        </w:tc>
      </w:tr>
      <w:tr w:rsidR="006B6F3F" w:rsidRPr="006B6F3F" w14:paraId="4687BC70" w14:textId="77777777" w:rsidTr="00E138A0">
        <w:trPr>
          <w:trHeight w:val="300"/>
        </w:trPr>
        <w:tc>
          <w:tcPr>
            <w:tcW w:w="332" w:type="dxa"/>
          </w:tcPr>
          <w:p w14:paraId="24A1FE16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59D4EC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D'Arco, 2021*</w:t>
            </w:r>
          </w:p>
        </w:tc>
        <w:tc>
          <w:tcPr>
            <w:tcW w:w="993" w:type="dxa"/>
          </w:tcPr>
          <w:p w14:paraId="2EE34E3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613CFAA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C57BL/6J</w:t>
            </w:r>
          </w:p>
        </w:tc>
        <w:tc>
          <w:tcPr>
            <w:tcW w:w="992" w:type="dxa"/>
          </w:tcPr>
          <w:p w14:paraId="7B69EFD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6 </w:t>
            </w:r>
          </w:p>
        </w:tc>
        <w:tc>
          <w:tcPr>
            <w:tcW w:w="1985" w:type="dxa"/>
          </w:tcPr>
          <w:p w14:paraId="2A22733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proofErr w:type="gram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Y.pestis</w:t>
            </w:r>
            <w:proofErr w:type="spellEnd"/>
            <w:proofErr w:type="gramEnd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 xml:space="preserve"> 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>CO92pgm</w:t>
            </w:r>
          </w:p>
        </w:tc>
        <w:tc>
          <w:tcPr>
            <w:tcW w:w="2693" w:type="dxa"/>
          </w:tcPr>
          <w:p w14:paraId="06AA6DF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Vaccination: TMV-F1/V orV+rF1 </w:t>
            </w:r>
          </w:p>
        </w:tc>
        <w:tc>
          <w:tcPr>
            <w:tcW w:w="2410" w:type="dxa"/>
          </w:tcPr>
          <w:p w14:paraId="5349F2B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Control, TMV-F1/V, rF1+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rV</w:t>
            </w:r>
            <w:proofErr w:type="spellEnd"/>
          </w:p>
        </w:tc>
        <w:tc>
          <w:tcPr>
            <w:tcW w:w="992" w:type="dxa"/>
          </w:tcPr>
          <w:p w14:paraId="56F19A6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13/group</w:t>
            </w:r>
          </w:p>
        </w:tc>
        <w:tc>
          <w:tcPr>
            <w:tcW w:w="992" w:type="dxa"/>
          </w:tcPr>
          <w:p w14:paraId="0DBDD45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13/group</w:t>
            </w:r>
          </w:p>
        </w:tc>
      </w:tr>
      <w:tr w:rsidR="006B6F3F" w:rsidRPr="006B6F3F" w14:paraId="694DC8B7" w14:textId="77777777" w:rsidTr="00E138A0">
        <w:trPr>
          <w:trHeight w:val="300"/>
        </w:trPr>
        <w:tc>
          <w:tcPr>
            <w:tcW w:w="332" w:type="dxa"/>
          </w:tcPr>
          <w:p w14:paraId="6054DC51" w14:textId="77777777" w:rsidR="006B6F3F" w:rsidRPr="006B6F3F" w:rsidRDefault="006B6F3F" w:rsidP="006B6F3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295022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Speer, 2020*</w:t>
            </w:r>
          </w:p>
        </w:tc>
        <w:tc>
          <w:tcPr>
            <w:tcW w:w="993" w:type="dxa"/>
          </w:tcPr>
          <w:p w14:paraId="197FFC7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2126" w:type="dxa"/>
          </w:tcPr>
          <w:p w14:paraId="5E043AF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C57BL/6J </w:t>
            </w:r>
          </w:p>
        </w:tc>
        <w:tc>
          <w:tcPr>
            <w:tcW w:w="992" w:type="dxa"/>
          </w:tcPr>
          <w:p w14:paraId="6356ED3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&lt;24h (neonate)</w:t>
            </w:r>
          </w:p>
        </w:tc>
        <w:tc>
          <w:tcPr>
            <w:tcW w:w="1985" w:type="dxa"/>
          </w:tcPr>
          <w:p w14:paraId="18D869B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  <w:lang w:val="fr-FR"/>
              </w:rPr>
              <w:t>E. coli</w:t>
            </w:r>
          </w:p>
        </w:tc>
        <w:tc>
          <w:tcPr>
            <w:tcW w:w="2693" w:type="dxa"/>
          </w:tcPr>
          <w:p w14:paraId="415C9DE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  <w:lang w:val="fr-FR"/>
              </w:rPr>
            </w:pP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>Gentamicin</w:t>
            </w:r>
            <w:proofErr w:type="spellEnd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 xml:space="preserve"> + </w:t>
            </w: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>Pentoxifylline</w:t>
            </w:r>
            <w:proofErr w:type="spellEnd"/>
          </w:p>
        </w:tc>
        <w:tc>
          <w:tcPr>
            <w:tcW w:w="2410" w:type="dxa"/>
          </w:tcPr>
          <w:p w14:paraId="1922432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 xml:space="preserve">Control, Gent, </w:t>
            </w: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>Pent</w:t>
            </w:r>
            <w:proofErr w:type="spellEnd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6B6F3F">
              <w:rPr>
                <w:rFonts w:ascii="Calibri" w:eastAsia="Times New Roman" w:hAnsi="Calibri" w:cs="Calibri"/>
                <w:sz w:val="16"/>
                <w:szCs w:val="16"/>
                <w:lang w:val="fr-FR"/>
              </w:rPr>
              <w:t>Gent+Pent</w:t>
            </w:r>
            <w:proofErr w:type="spellEnd"/>
          </w:p>
        </w:tc>
        <w:tc>
          <w:tcPr>
            <w:tcW w:w="992" w:type="dxa"/>
          </w:tcPr>
          <w:p w14:paraId="52778E7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59</w:t>
            </w:r>
          </w:p>
        </w:tc>
        <w:tc>
          <w:tcPr>
            <w:tcW w:w="992" w:type="dxa"/>
          </w:tcPr>
          <w:p w14:paraId="4FA0DD1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109</w:t>
            </w:r>
          </w:p>
        </w:tc>
      </w:tr>
    </w:tbl>
    <w:p w14:paraId="6819F1C4" w14:textId="77777777" w:rsidR="006B6F3F" w:rsidRPr="006B6F3F" w:rsidRDefault="006B6F3F" w:rsidP="006B6F3F">
      <w:pPr>
        <w:spacing w:after="0" w:line="480" w:lineRule="auto"/>
        <w:ind w:left="-709"/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</w:pPr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>* Studies that were included in meta-analysis</w:t>
      </w:r>
    </w:p>
    <w:p w14:paraId="465CCB83" w14:textId="77777777" w:rsidR="006B6F3F" w:rsidRPr="006B6F3F" w:rsidRDefault="006B6F3F" w:rsidP="006B6F3F">
      <w:pPr>
        <w:spacing w:after="0" w:line="480" w:lineRule="auto"/>
        <w:ind w:left="-709"/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</w:pPr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 xml:space="preserve">Abbreviations: CFU: colony forming unit; CLP: </w:t>
      </w:r>
      <w:proofErr w:type="spellStart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>cecal</w:t>
      </w:r>
      <w:proofErr w:type="spellEnd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 xml:space="preserve"> ligation and puncture; FIP: </w:t>
      </w:r>
      <w:proofErr w:type="spellStart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>fecal</w:t>
      </w:r>
      <w:proofErr w:type="spellEnd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 xml:space="preserve"> induced peritonitis; IN: intranasally; IP: intraperitoneally; IT: intratracheally; IV: intravenously, KO: knockout; N/A: not applicable; NR: not reported; PO: orally; RO: retro-orbitally; SC: subcutaneously</w:t>
      </w:r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 xml:space="preserve">; </w:t>
      </w:r>
      <w:proofErr w:type="spellStart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>Tmt</w:t>
      </w:r>
      <w:proofErr w:type="spellEnd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>: Treatment</w:t>
      </w:r>
    </w:p>
    <w:p w14:paraId="18699AF5" w14:textId="77777777" w:rsidR="00DA4822" w:rsidRPr="006B6F3F" w:rsidRDefault="00DA4822">
      <w:pPr>
        <w:rPr>
          <w:lang w:val="en-GB"/>
        </w:rPr>
      </w:pPr>
    </w:p>
    <w:sectPr w:rsidR="00DA4822" w:rsidRPr="006B6F3F" w:rsidSect="006B6F3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4F1A"/>
    <w:multiLevelType w:val="hybridMultilevel"/>
    <w:tmpl w:val="993873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879D9"/>
    <w:multiLevelType w:val="hybridMultilevel"/>
    <w:tmpl w:val="7B3418BE"/>
    <w:lvl w:ilvl="0" w:tplc="8C10CF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CBA2E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9F2DA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FEEC1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33CDC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EE8AA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54C97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8B01B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93018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2D8F0014"/>
    <w:multiLevelType w:val="hybridMultilevel"/>
    <w:tmpl w:val="00E489DC"/>
    <w:lvl w:ilvl="0" w:tplc="ECFC01F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6C4B55"/>
    <w:multiLevelType w:val="hybridMultilevel"/>
    <w:tmpl w:val="00E489DC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741231"/>
    <w:multiLevelType w:val="hybridMultilevel"/>
    <w:tmpl w:val="00E489DC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D92695"/>
    <w:multiLevelType w:val="hybridMultilevel"/>
    <w:tmpl w:val="A2949B6A"/>
    <w:lvl w:ilvl="0" w:tplc="1B54B9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731B6B"/>
    <w:multiLevelType w:val="hybridMultilevel"/>
    <w:tmpl w:val="BF7C795E"/>
    <w:lvl w:ilvl="0" w:tplc="1084ED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22FFA"/>
    <w:multiLevelType w:val="multilevel"/>
    <w:tmpl w:val="93B8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1D1414"/>
    <w:multiLevelType w:val="hybridMultilevel"/>
    <w:tmpl w:val="B868F0BA"/>
    <w:lvl w:ilvl="0" w:tplc="BE181736">
      <w:start w:val="16"/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77D5747F"/>
    <w:multiLevelType w:val="hybridMultilevel"/>
    <w:tmpl w:val="DC125568"/>
    <w:lvl w:ilvl="0" w:tplc="F5382BC0">
      <w:start w:val="1"/>
      <w:numFmt w:val="decimal"/>
      <w:lvlText w:val="%1)"/>
      <w:lvlJc w:val="left"/>
      <w:pPr>
        <w:ind w:left="1080" w:hanging="360"/>
      </w:pPr>
    </w:lvl>
    <w:lvl w:ilvl="1" w:tplc="CADE5384">
      <w:start w:val="1"/>
      <w:numFmt w:val="decimal"/>
      <w:lvlText w:val="%2)"/>
      <w:lvlJc w:val="left"/>
      <w:pPr>
        <w:ind w:left="1080" w:hanging="360"/>
      </w:pPr>
    </w:lvl>
    <w:lvl w:ilvl="2" w:tplc="6FC43334">
      <w:start w:val="1"/>
      <w:numFmt w:val="decimal"/>
      <w:lvlText w:val="%3)"/>
      <w:lvlJc w:val="left"/>
      <w:pPr>
        <w:ind w:left="1080" w:hanging="360"/>
      </w:pPr>
    </w:lvl>
    <w:lvl w:ilvl="3" w:tplc="D388985E">
      <w:start w:val="1"/>
      <w:numFmt w:val="decimal"/>
      <w:lvlText w:val="%4)"/>
      <w:lvlJc w:val="left"/>
      <w:pPr>
        <w:ind w:left="1080" w:hanging="360"/>
      </w:pPr>
    </w:lvl>
    <w:lvl w:ilvl="4" w:tplc="F2EABF0C">
      <w:start w:val="1"/>
      <w:numFmt w:val="decimal"/>
      <w:lvlText w:val="%5)"/>
      <w:lvlJc w:val="left"/>
      <w:pPr>
        <w:ind w:left="1080" w:hanging="360"/>
      </w:pPr>
    </w:lvl>
    <w:lvl w:ilvl="5" w:tplc="AE0C8308">
      <w:start w:val="1"/>
      <w:numFmt w:val="decimal"/>
      <w:lvlText w:val="%6)"/>
      <w:lvlJc w:val="left"/>
      <w:pPr>
        <w:ind w:left="1080" w:hanging="360"/>
      </w:pPr>
    </w:lvl>
    <w:lvl w:ilvl="6" w:tplc="36B29E18">
      <w:start w:val="1"/>
      <w:numFmt w:val="decimal"/>
      <w:lvlText w:val="%7)"/>
      <w:lvlJc w:val="left"/>
      <w:pPr>
        <w:ind w:left="1080" w:hanging="360"/>
      </w:pPr>
    </w:lvl>
    <w:lvl w:ilvl="7" w:tplc="6D4465F6">
      <w:start w:val="1"/>
      <w:numFmt w:val="decimal"/>
      <w:lvlText w:val="%8)"/>
      <w:lvlJc w:val="left"/>
      <w:pPr>
        <w:ind w:left="1080" w:hanging="360"/>
      </w:pPr>
    </w:lvl>
    <w:lvl w:ilvl="8" w:tplc="EAB60574">
      <w:start w:val="1"/>
      <w:numFmt w:val="decimal"/>
      <w:lvlText w:val="%9)"/>
      <w:lvlJc w:val="left"/>
      <w:pPr>
        <w:ind w:left="1080" w:hanging="360"/>
      </w:pPr>
    </w:lvl>
  </w:abstractNum>
  <w:num w:numId="1" w16cid:durableId="1054354075">
    <w:abstractNumId w:val="5"/>
  </w:num>
  <w:num w:numId="2" w16cid:durableId="336927506">
    <w:abstractNumId w:val="2"/>
  </w:num>
  <w:num w:numId="3" w16cid:durableId="492717146">
    <w:abstractNumId w:val="4"/>
  </w:num>
  <w:num w:numId="4" w16cid:durableId="216816379">
    <w:abstractNumId w:val="0"/>
  </w:num>
  <w:num w:numId="5" w16cid:durableId="1360667463">
    <w:abstractNumId w:val="6"/>
  </w:num>
  <w:num w:numId="6" w16cid:durableId="1007906205">
    <w:abstractNumId w:val="3"/>
  </w:num>
  <w:num w:numId="7" w16cid:durableId="1153713402">
    <w:abstractNumId w:val="8"/>
  </w:num>
  <w:num w:numId="8" w16cid:durableId="598609533">
    <w:abstractNumId w:val="1"/>
  </w:num>
  <w:num w:numId="9" w16cid:durableId="1383553063">
    <w:abstractNumId w:val="7"/>
  </w:num>
  <w:num w:numId="10" w16cid:durableId="9301673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F3F"/>
    <w:rsid w:val="00270BDB"/>
    <w:rsid w:val="0051799B"/>
    <w:rsid w:val="00574FEA"/>
    <w:rsid w:val="006B6F3F"/>
    <w:rsid w:val="006B754A"/>
    <w:rsid w:val="00712BA2"/>
    <w:rsid w:val="007746B6"/>
    <w:rsid w:val="0093509C"/>
    <w:rsid w:val="009F636D"/>
    <w:rsid w:val="00A33B97"/>
    <w:rsid w:val="00C35CE1"/>
    <w:rsid w:val="00D40405"/>
    <w:rsid w:val="00DA4822"/>
    <w:rsid w:val="00E138A0"/>
    <w:rsid w:val="00E23959"/>
    <w:rsid w:val="00EC0860"/>
    <w:rsid w:val="00F30778"/>
    <w:rsid w:val="00F73DE2"/>
    <w:rsid w:val="00FE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8797"/>
  <w15:chartTrackingRefBased/>
  <w15:docId w15:val="{F079A673-5429-45F3-83BF-33DA6CBC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F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F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F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F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F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F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F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F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F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F3F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6B6F3F"/>
  </w:style>
  <w:style w:type="character" w:customStyle="1" w:styleId="normaltextrun">
    <w:name w:val="normaltextrun"/>
    <w:basedOn w:val="DefaultParagraphFont"/>
    <w:rsid w:val="006B6F3F"/>
  </w:style>
  <w:style w:type="paragraph" w:customStyle="1" w:styleId="paragraph">
    <w:name w:val="paragraph"/>
    <w:basedOn w:val="Normal"/>
    <w:link w:val="paragraphChar"/>
    <w:rsid w:val="006B6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eop">
    <w:name w:val="eop"/>
    <w:basedOn w:val="DefaultParagraphFont"/>
    <w:rsid w:val="006B6F3F"/>
  </w:style>
  <w:style w:type="character" w:styleId="CommentReference">
    <w:name w:val="annotation reference"/>
    <w:basedOn w:val="DefaultParagraphFont"/>
    <w:uiPriority w:val="99"/>
    <w:semiHidden/>
    <w:unhideWhenUsed/>
    <w:rsid w:val="006B6F3F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6B6F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6B6F3F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B6F3F"/>
    <w:rPr>
      <w:b/>
      <w:bCs/>
      <w:kern w:val="0"/>
      <w:lang w:val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F3F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6B6F3F"/>
    <w:pPr>
      <w:spacing w:after="0"/>
      <w:jc w:val="center"/>
    </w:pPr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character" w:customStyle="1" w:styleId="paragraphChar">
    <w:name w:val="paragraph Char"/>
    <w:basedOn w:val="DefaultParagraphFont"/>
    <w:link w:val="paragraph"/>
    <w:rsid w:val="006B6F3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EndNoteBibliographyTitleChar">
    <w:name w:val="EndNote Bibliography Title Char"/>
    <w:basedOn w:val="paragraphChar"/>
    <w:link w:val="EndNoteBibliographyTitle"/>
    <w:rsid w:val="006B6F3F"/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6B6F3F"/>
    <w:pPr>
      <w:spacing w:line="240" w:lineRule="auto"/>
    </w:pPr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character" w:customStyle="1" w:styleId="EndNoteBibliographyChar">
    <w:name w:val="EndNote Bibliography Char"/>
    <w:basedOn w:val="paragraphChar"/>
    <w:link w:val="EndNoteBibliography"/>
    <w:rsid w:val="006B6F3F"/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paragraph" w:customStyle="1" w:styleId="Revision1">
    <w:name w:val="Revision1"/>
    <w:next w:val="Revision"/>
    <w:hidden/>
    <w:uiPriority w:val="99"/>
    <w:semiHidden/>
    <w:rsid w:val="006B6F3F"/>
    <w:pPr>
      <w:spacing w:after="0" w:line="240" w:lineRule="auto"/>
    </w:pPr>
    <w:rPr>
      <w:kern w:val="0"/>
      <w:lang w:val="en-GB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6B6F3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6B6F3F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6B6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6B6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6B6F3F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6B6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6B6F3F"/>
  </w:style>
  <w:style w:type="table" w:customStyle="1" w:styleId="TableGrid1">
    <w:name w:val="Table Grid1"/>
    <w:basedOn w:val="TableNormal"/>
    <w:next w:val="TableGrid"/>
    <w:uiPriority w:val="39"/>
    <w:rsid w:val="006B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B6F3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6B6F3F"/>
    <w:rPr>
      <w:color w:val="2B579A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B6F3F"/>
    <w:rPr>
      <w:color w:val="954F72"/>
      <w:u w:val="single"/>
    </w:rPr>
  </w:style>
  <w:style w:type="table" w:customStyle="1" w:styleId="TableGrid21">
    <w:name w:val="Table Grid21"/>
    <w:basedOn w:val="TableNormal"/>
    <w:next w:val="TableGrid"/>
    <w:uiPriority w:val="39"/>
    <w:rsid w:val="006B6F3F"/>
    <w:pPr>
      <w:spacing w:after="0" w:line="240" w:lineRule="auto"/>
    </w:pPr>
    <w:rPr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B6F3F"/>
    <w:rPr>
      <w:i/>
      <w:iCs/>
    </w:rPr>
  </w:style>
  <w:style w:type="character" w:customStyle="1" w:styleId="apple-converted-space">
    <w:name w:val="apple-converted-space"/>
    <w:basedOn w:val="DefaultParagraphFont"/>
    <w:rsid w:val="006B6F3F"/>
  </w:style>
  <w:style w:type="paragraph" w:customStyle="1" w:styleId="Bibliography1">
    <w:name w:val="Bibliography1"/>
    <w:basedOn w:val="Normal"/>
    <w:next w:val="Normal"/>
    <w:uiPriority w:val="37"/>
    <w:unhideWhenUsed/>
    <w:rsid w:val="006B6F3F"/>
    <w:pPr>
      <w:tabs>
        <w:tab w:val="left" w:pos="384"/>
      </w:tabs>
      <w:spacing w:after="240" w:line="240" w:lineRule="auto"/>
      <w:ind w:left="384" w:hanging="384"/>
    </w:pPr>
    <w:rPr>
      <w:kern w:val="0"/>
      <w:lang w:val="en-GB"/>
      <w14:ligatures w14:val="none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6B6F3F"/>
    <w:rPr>
      <w:rFonts w:ascii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6B6F3F"/>
  </w:style>
  <w:style w:type="paragraph" w:styleId="CommentText">
    <w:name w:val="annotation text"/>
    <w:basedOn w:val="Normal"/>
    <w:link w:val="CommentTextChar1"/>
    <w:uiPriority w:val="99"/>
    <w:semiHidden/>
    <w:unhideWhenUsed/>
    <w:rsid w:val="006B6F3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6B6F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F3F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6B6F3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6F3F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B6F3F"/>
    <w:rPr>
      <w:color w:val="467886" w:themeColor="hyperlink"/>
      <w:u w:val="single"/>
    </w:rPr>
  </w:style>
  <w:style w:type="paragraph" w:styleId="Header">
    <w:name w:val="header"/>
    <w:basedOn w:val="Normal"/>
    <w:link w:val="HeaderChar1"/>
    <w:uiPriority w:val="99"/>
    <w:semiHidden/>
    <w:unhideWhenUsed/>
    <w:rsid w:val="006B6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6B6F3F"/>
  </w:style>
  <w:style w:type="paragraph" w:styleId="Footer">
    <w:name w:val="footer"/>
    <w:basedOn w:val="Normal"/>
    <w:link w:val="FooterChar1"/>
    <w:uiPriority w:val="99"/>
    <w:semiHidden/>
    <w:unhideWhenUsed/>
    <w:rsid w:val="006B6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6B6F3F"/>
  </w:style>
  <w:style w:type="table" w:styleId="TableGrid">
    <w:name w:val="Table Grid"/>
    <w:basedOn w:val="TableNormal"/>
    <w:uiPriority w:val="39"/>
    <w:rsid w:val="006B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B6F3F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B6F3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59E5DCECE564FA10C6398EE97DD9D" ma:contentTypeVersion="21" ma:contentTypeDescription="Create a new document." ma:contentTypeScope="" ma:versionID="0a4a4f567a6b6f6124f6b8602d9aed8e">
  <xsd:schema xmlns:xsd="http://www.w3.org/2001/XMLSchema" xmlns:xs="http://www.w3.org/2001/XMLSchema" xmlns:p="http://schemas.microsoft.com/office/2006/metadata/properties" xmlns:ns1="http://schemas.microsoft.com/sharepoint/v3" xmlns:ns2="656be2df-9102-49c3-a304-3ca3d909afcc" xmlns:ns3="8e132c6d-ff9c-4589-9da1-cde70267966d" targetNamespace="http://schemas.microsoft.com/office/2006/metadata/properties" ma:root="true" ma:fieldsID="538b3791af8380d758b350a514bc8edd" ns1:_="" ns2:_="" ns3:_="">
    <xsd:import namespace="http://schemas.microsoft.com/sharepoint/v3"/>
    <xsd:import namespace="656be2df-9102-49c3-a304-3ca3d909afcc"/>
    <xsd:import namespace="8e132c6d-ff9c-4589-9da1-cde7026796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e2df-9102-49c3-a304-3ca3d909a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218295f-687b-4006-a255-510d9d5ee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32c6d-ff9c-4589-9da1-cde7026796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bc1f473-a211-4320-bc4c-4e0ab64acc4f}" ma:internalName="TaxCatchAll" ma:showField="CatchAllData" ma:web="8e132c6d-ff9c-4589-9da1-cde7026796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56be2df-9102-49c3-a304-3ca3d909afcc">
      <Terms xmlns="http://schemas.microsoft.com/office/infopath/2007/PartnerControls"/>
    </lcf76f155ced4ddcb4097134ff3c332f>
    <_ip_UnifiedCompliancePolicyProperties xmlns="http://schemas.microsoft.com/sharepoint/v3" xsi:nil="true"/>
    <TaxCatchAll xmlns="8e132c6d-ff9c-4589-9da1-cde70267966d" xsi:nil="true"/>
  </documentManagement>
</p:properties>
</file>

<file path=customXml/itemProps1.xml><?xml version="1.0" encoding="utf-8"?>
<ds:datastoreItem xmlns:ds="http://schemas.openxmlformats.org/officeDocument/2006/customXml" ds:itemID="{BA00049C-C023-4814-9E0F-6500E2038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56be2df-9102-49c3-a304-3ca3d909afcc"/>
    <ds:schemaRef ds:uri="8e132c6d-ff9c-4589-9da1-cde702679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4FDCB8-3688-4F8C-A466-C43D686FB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BA758-8C87-4994-A1D7-76D827D5F2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56be2df-9102-49c3-a304-3ca3d909afcc"/>
    <ds:schemaRef ds:uri="8e132c6d-ff9c-4589-9da1-cde7026796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Ottawa Hospital</Company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Forough Jahandideh</dc:creator>
  <cp:keywords/>
  <dc:description/>
  <cp:lastModifiedBy>Forough Jahandideh</cp:lastModifiedBy>
  <cp:revision>8</cp:revision>
  <dcterms:created xsi:type="dcterms:W3CDTF">2026-05-28T16:11:00Z</dcterms:created>
  <dcterms:modified xsi:type="dcterms:W3CDTF">2026-05-28T16:37:00Z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0x0101006DD59E5DCECE564FA10C6398EE97DD9D</vt:lpwstr>
  </property>
  <property fmtid="{D5CDD505-2E9C-101B-9397-08002B2CF9AE}" pid="3" name="MediaServiceImageTags">
    <vt:lpwstr/>
  </property>
</Properties>
</file>