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900" w:rsidRDefault="00E52F5F" w:rsidP="00652900">
      <w:pPr>
        <w:rPr>
          <w:rFonts w:cs="Times"/>
        </w:rPr>
      </w:pPr>
      <w:r w:rsidRPr="00E52F5F">
        <w:rPr>
          <w:rFonts w:cs="Times"/>
          <w:noProof/>
          <w:lang w:val="en-IN" w:eastAsia="en-IN"/>
        </w:rPr>
        <w:drawing>
          <wp:inline distT="0" distB="0" distL="0" distR="0">
            <wp:extent cx="2976245" cy="5762625"/>
            <wp:effectExtent l="0" t="0" r="0" b="9525"/>
            <wp:docPr id="1" name="Picture 1" descr="D:\Users\uchemadmin\Desktop\MS\Publications\nontarget_homol\JChemInfo\Figures_revised\Figure_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chemadmin\Desktop\MS\Publications\nontarget_homol\JChemInfo\Figures_revised\Figure_7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245" cy="576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559" w:rsidRDefault="00647559" w:rsidP="00652900">
      <w:pPr>
        <w:rPr>
          <w:rFonts w:cs="Times"/>
        </w:rPr>
      </w:pPr>
    </w:p>
    <w:p w:rsidR="00267F5D" w:rsidRDefault="00652900" w:rsidP="00267F5D">
      <w:bookmarkStart w:id="0" w:name="_Toc428971880"/>
      <w:r w:rsidRPr="000106B4">
        <w:rPr>
          <w:rStyle w:val="Heading1Char"/>
          <w:rFonts w:ascii="Times New Roman" w:hAnsi="Times New Roman"/>
          <w:color w:val="auto"/>
          <w:sz w:val="20"/>
        </w:rPr>
        <w:t>Figure S</w:t>
      </w:r>
      <w:r w:rsidR="00B011DB">
        <w:rPr>
          <w:rStyle w:val="Heading1Char"/>
          <w:rFonts w:ascii="Times New Roman" w:hAnsi="Times New Roman"/>
          <w:color w:val="auto"/>
          <w:sz w:val="20"/>
        </w:rPr>
        <w:t>6</w:t>
      </w:r>
      <w:r w:rsidRPr="000106B4">
        <w:rPr>
          <w:rStyle w:val="Heading1Char"/>
          <w:rFonts w:ascii="Times New Roman" w:hAnsi="Times New Roman"/>
          <w:color w:val="auto"/>
          <w:sz w:val="20"/>
        </w:rPr>
        <w:t>.</w:t>
      </w:r>
      <w:bookmarkEnd w:id="0"/>
      <w:r w:rsidRPr="000106B4">
        <w:rPr>
          <w:rFonts w:ascii="Times New Roman" w:hAnsi="Times New Roman"/>
          <w:sz w:val="20"/>
        </w:rPr>
        <w:t xml:space="preserve"> </w:t>
      </w:r>
      <w:r w:rsidRPr="00276352">
        <w:rPr>
          <w:rFonts w:ascii="Times New Roman" w:hAnsi="Times New Roman"/>
          <w:sz w:val="20"/>
        </w:rPr>
        <w:t xml:space="preserve">Example of </w:t>
      </w:r>
      <w:r w:rsidR="00DB29D9">
        <w:rPr>
          <w:rFonts w:ascii="Times New Roman" w:hAnsi="Times New Roman"/>
          <w:sz w:val="20"/>
        </w:rPr>
        <w:t>3</w:t>
      </w:r>
      <w:r w:rsidRPr="00276352">
        <w:rPr>
          <w:rFonts w:ascii="Times New Roman" w:hAnsi="Times New Roman"/>
          <w:sz w:val="20"/>
        </w:rPr>
        <w:t xml:space="preserve"> superjacent series for STP sample ID=1</w:t>
      </w:r>
      <w:r w:rsidR="00CD4809">
        <w:rPr>
          <w:rFonts w:ascii="Times New Roman" w:hAnsi="Times New Roman"/>
          <w:sz w:val="20"/>
        </w:rPr>
        <w:t>, positive ionization</w:t>
      </w:r>
      <w:r w:rsidRPr="00276352">
        <w:rPr>
          <w:rFonts w:ascii="Times New Roman" w:hAnsi="Times New Roman"/>
          <w:sz w:val="20"/>
        </w:rPr>
        <w:t xml:space="preserve">. </w:t>
      </w:r>
      <w:r w:rsidR="00DB29D9">
        <w:rPr>
          <w:rFonts w:ascii="Times New Roman" w:hAnsi="Times New Roman"/>
          <w:sz w:val="20"/>
        </w:rPr>
        <w:t>Blue, green and orange</w:t>
      </w:r>
      <w:r w:rsidRPr="00276352">
        <w:rPr>
          <w:rFonts w:ascii="Times New Roman" w:hAnsi="Times New Roman"/>
          <w:sz w:val="20"/>
        </w:rPr>
        <w:t xml:space="preserve"> lines connect series peaks at </w:t>
      </w:r>
      <m:oMath>
        <m:acc>
          <m:accPr>
            <m:chr m:val="̅"/>
            <m:ctrlPr>
              <w:rPr>
                <w:rFonts w:ascii="Cambria Math" w:hAnsi="Cambria Math"/>
                <w:i/>
                <w:kern w:val="21"/>
                <w:sz w:val="20"/>
              </w:rPr>
            </m:ctrlPr>
          </m:accPr>
          <m:e>
            <m:r>
              <w:rPr>
                <w:rFonts w:ascii="Cambria Math" w:hAnsi="Cambria Math"/>
                <w:sz w:val="20"/>
              </w:rPr>
              <m:t>∆m/z</m:t>
            </m:r>
          </m:e>
        </m:acc>
      </m:oMath>
      <w:r w:rsidRPr="00276352">
        <w:rPr>
          <w:rFonts w:ascii="Times New Roman" w:hAnsi="Times New Roman"/>
          <w:kern w:val="21"/>
          <w:sz w:val="20"/>
        </w:rPr>
        <w:t xml:space="preserve"> ≈ 22.013, 44.026 and 66.039 [Th], respectively. </w:t>
      </w:r>
      <w:r w:rsidR="00267F5D">
        <w:rPr>
          <w:rFonts w:ascii="Times New Roman" w:hAnsi="Times New Roman"/>
          <w:kern w:val="21"/>
          <w:sz w:val="20"/>
        </w:rPr>
        <w:t>Peaks not part of these series are shown as gray instead of black dots. The three nodes onto which the series pairs are mapped are highlighted as crosses in Figures 2</w:t>
      </w:r>
      <w:r w:rsidR="005A46AE">
        <w:rPr>
          <w:rFonts w:ascii="Times New Roman" w:hAnsi="Times New Roman"/>
          <w:kern w:val="21"/>
          <w:sz w:val="20"/>
        </w:rPr>
        <w:t xml:space="preserve"> (main text)</w:t>
      </w:r>
      <w:r w:rsidR="00267F5D">
        <w:rPr>
          <w:rFonts w:ascii="Times New Roman" w:hAnsi="Times New Roman"/>
          <w:kern w:val="21"/>
          <w:sz w:val="20"/>
        </w:rPr>
        <w:t xml:space="preserve"> a</w:t>
      </w:r>
      <w:r w:rsidR="00417FE2">
        <w:rPr>
          <w:rFonts w:ascii="Times New Roman" w:hAnsi="Times New Roman"/>
          <w:kern w:val="21"/>
          <w:sz w:val="20"/>
        </w:rPr>
        <w:t>s well as</w:t>
      </w:r>
      <w:r w:rsidR="00267F5D">
        <w:rPr>
          <w:rFonts w:ascii="Times New Roman" w:hAnsi="Times New Roman"/>
          <w:kern w:val="21"/>
          <w:sz w:val="20"/>
        </w:rPr>
        <w:t xml:space="preserve"> </w:t>
      </w:r>
      <w:r w:rsidR="001B4994">
        <w:rPr>
          <w:rFonts w:ascii="Times New Roman" w:hAnsi="Times New Roman"/>
          <w:kern w:val="21"/>
          <w:sz w:val="20"/>
        </w:rPr>
        <w:t xml:space="preserve">Figures </w:t>
      </w:r>
      <w:r w:rsidR="005A46AE">
        <w:rPr>
          <w:rFonts w:ascii="Times New Roman" w:hAnsi="Times New Roman"/>
          <w:kern w:val="21"/>
          <w:sz w:val="20"/>
        </w:rPr>
        <w:t>S-</w:t>
      </w:r>
      <w:r w:rsidR="0045394A">
        <w:rPr>
          <w:rFonts w:ascii="Times New Roman" w:hAnsi="Times New Roman"/>
          <w:kern w:val="21"/>
          <w:sz w:val="20"/>
        </w:rPr>
        <w:t xml:space="preserve">4 </w:t>
      </w:r>
      <w:r w:rsidR="000E22A7">
        <w:rPr>
          <w:rFonts w:ascii="Times New Roman" w:hAnsi="Times New Roman"/>
          <w:kern w:val="21"/>
          <w:sz w:val="20"/>
        </w:rPr>
        <w:t>and S-</w:t>
      </w:r>
      <w:bookmarkStart w:id="1" w:name="_GoBack"/>
      <w:bookmarkEnd w:id="1"/>
      <w:r w:rsidR="004D4B23">
        <w:rPr>
          <w:rFonts w:ascii="Times New Roman" w:hAnsi="Times New Roman"/>
          <w:kern w:val="21"/>
          <w:sz w:val="20"/>
        </w:rPr>
        <w:t>7</w:t>
      </w:r>
      <w:r w:rsidR="007D12A8">
        <w:rPr>
          <w:rFonts w:ascii="Times New Roman" w:hAnsi="Times New Roman"/>
          <w:kern w:val="21"/>
          <w:sz w:val="20"/>
        </w:rPr>
        <w:t xml:space="preserve"> (Additional file</w:t>
      </w:r>
      <w:r w:rsidR="000E22A7">
        <w:rPr>
          <w:rFonts w:ascii="Times New Roman" w:hAnsi="Times New Roman"/>
          <w:kern w:val="21"/>
          <w:sz w:val="20"/>
        </w:rPr>
        <w:t>s</w:t>
      </w:r>
      <w:r w:rsidR="007D12A8">
        <w:rPr>
          <w:rFonts w:ascii="Times New Roman" w:hAnsi="Times New Roman"/>
          <w:kern w:val="21"/>
          <w:sz w:val="20"/>
        </w:rPr>
        <w:t xml:space="preserve"> </w:t>
      </w:r>
      <w:r w:rsidR="0045394A">
        <w:rPr>
          <w:rFonts w:ascii="Times New Roman" w:hAnsi="Times New Roman"/>
          <w:kern w:val="21"/>
          <w:sz w:val="20"/>
        </w:rPr>
        <w:t>13</w:t>
      </w:r>
      <w:r w:rsidR="000E22A7">
        <w:rPr>
          <w:rFonts w:ascii="Times New Roman" w:hAnsi="Times New Roman"/>
          <w:kern w:val="21"/>
          <w:sz w:val="20"/>
        </w:rPr>
        <w:t xml:space="preserve"> and </w:t>
      </w:r>
      <w:r w:rsidR="0045394A">
        <w:rPr>
          <w:rFonts w:ascii="Times New Roman" w:hAnsi="Times New Roman"/>
          <w:kern w:val="21"/>
          <w:sz w:val="20"/>
        </w:rPr>
        <w:t>16</w:t>
      </w:r>
      <w:r w:rsidR="007D12A8">
        <w:rPr>
          <w:rFonts w:ascii="Times New Roman" w:hAnsi="Times New Roman"/>
          <w:kern w:val="21"/>
          <w:sz w:val="20"/>
        </w:rPr>
        <w:t>).</w:t>
      </w:r>
    </w:p>
    <w:p w:rsidR="00953A84" w:rsidRDefault="00953A84" w:rsidP="00652900"/>
    <w:sectPr w:rsidR="00953A84" w:rsidSect="00BC736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altName w:val="Times New Roman"/>
    <w:panose1 w:val="00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70C5C"/>
    <w:rsid w:val="000106B4"/>
    <w:rsid w:val="000E22A7"/>
    <w:rsid w:val="00145E0F"/>
    <w:rsid w:val="001B4994"/>
    <w:rsid w:val="0021668D"/>
    <w:rsid w:val="00267F5D"/>
    <w:rsid w:val="00381896"/>
    <w:rsid w:val="00417FE2"/>
    <w:rsid w:val="0045394A"/>
    <w:rsid w:val="004D4B23"/>
    <w:rsid w:val="0052138D"/>
    <w:rsid w:val="005A46AE"/>
    <w:rsid w:val="00647559"/>
    <w:rsid w:val="00652900"/>
    <w:rsid w:val="007A0B11"/>
    <w:rsid w:val="007D12A8"/>
    <w:rsid w:val="00854A81"/>
    <w:rsid w:val="00953A84"/>
    <w:rsid w:val="00A51371"/>
    <w:rsid w:val="00B011DB"/>
    <w:rsid w:val="00BC7368"/>
    <w:rsid w:val="00C30B11"/>
    <w:rsid w:val="00C70C5C"/>
    <w:rsid w:val="00CB6F14"/>
    <w:rsid w:val="00CD4809"/>
    <w:rsid w:val="00CF6D63"/>
    <w:rsid w:val="00DB29D9"/>
    <w:rsid w:val="00E52F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900"/>
    <w:pPr>
      <w:spacing w:after="200" w:line="24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29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290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2900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2900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ETH Zuerich</Company>
  <LinksUpToDate>false</LinksUpToDate>
  <CharactersWithSpaces>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uchemadmin</dc:creator>
  <cp:keywords/>
  <dc:description/>
  <cp:lastModifiedBy>0010727</cp:lastModifiedBy>
  <cp:revision>25</cp:revision>
  <dcterms:created xsi:type="dcterms:W3CDTF">2016-11-10T11:04:00Z</dcterms:created>
  <dcterms:modified xsi:type="dcterms:W3CDTF">2017-02-10T14:38:00Z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American Chemical Society</vt:lpwstr>
  </property>
</Properties>
</file>