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75C" w:rsidRPr="0033375C" w:rsidRDefault="0033375C" w:rsidP="0033375C">
      <w:pPr>
        <w:rPr>
          <w:b/>
        </w:rPr>
      </w:pPr>
      <w:r w:rsidRPr="0033375C">
        <w:rPr>
          <w:b/>
        </w:rPr>
        <w:t>Additional</w:t>
      </w:r>
      <w:r w:rsidRPr="0033375C">
        <w:rPr>
          <w:rFonts w:hint="eastAsia"/>
          <w:b/>
        </w:rPr>
        <w:t xml:space="preserve"> file 1</w:t>
      </w:r>
    </w:p>
    <w:p w:rsidR="00BA1C99" w:rsidRDefault="0033375C" w:rsidP="0033375C">
      <w:pPr>
        <w:pStyle w:val="a6"/>
      </w:pPr>
      <w:r w:rsidRPr="0033375C">
        <w:t>The variations among descriptor values calculated by Mordred and other software programs</w:t>
      </w:r>
    </w:p>
    <w:p w:rsidR="0033375C" w:rsidRPr="00D45577" w:rsidRDefault="0033375C" w:rsidP="0033375C">
      <w:pPr>
        <w:pStyle w:val="a3"/>
      </w:pPr>
      <w:r w:rsidRPr="00D45577">
        <w:t>A confirmation of the variations among descriptor values calculated by Mordred and other software programs (PaDEL-Descriptor, chemopy, and e-Dragon) are shown in Supplemental Table S</w:t>
      </w:r>
      <w:r w:rsidR="00DA29BC">
        <w:t>2</w:t>
      </w:r>
      <w:r>
        <w:t xml:space="preserve"> in Additional file 2</w:t>
      </w:r>
      <w:r w:rsidRPr="00D45577">
        <w:t>. Three molecules in different sizes were tested as examples: benzene as a small molecule, cyanidin as a middle-size molecule, and maitotoxin as a large molecule. All three molecules were inputted as an SDF file with 3D structures generated by Open Babel. Because the number of atoms of maitotoxin exceeded the limitation (maximum: 150 atoms) of e-Dragon, the descriptors of maitotoxin were not available for e-Dragon. Calculations of DetourMatrix, FMF, and WeightedPath of maitotoxin in PaDEL-Descriptor were also omitted because these descriptors cannot be calculated on account of their complexity.</w:t>
      </w:r>
      <w:r w:rsidRPr="00D45577">
        <w:rPr>
          <w:rFonts w:hint="eastAsia"/>
        </w:rPr>
        <w:t xml:space="preserve"> </w:t>
      </w:r>
      <w:r w:rsidRPr="00D45577">
        <w:t>For Chemopy, only descriptors that are calculable without MOPAC were used.</w:t>
      </w:r>
    </w:p>
    <w:p w:rsidR="0033375C" w:rsidRPr="00D45577" w:rsidRDefault="0033375C" w:rsidP="0033375C">
      <w:pPr>
        <w:pStyle w:val="a3"/>
      </w:pPr>
      <w:r w:rsidRPr="00D45577">
        <w:t>Mordred provided the same descriptor values with all/any of the other software for most of descriptors. However, unique values were obtained by Mordred for several descriptors (Supplemental Table S</w:t>
      </w:r>
      <w:r>
        <w:t>2</w:t>
      </w:r>
      <w:r w:rsidRPr="00D45577">
        <w:t>). The causes of these variations are listed in Supplemental Table S</w:t>
      </w:r>
      <w:r>
        <w:t>1</w:t>
      </w:r>
      <w:r w:rsidRPr="00D45577">
        <w:t>.</w:t>
      </w:r>
    </w:p>
    <w:p w:rsidR="0033375C" w:rsidRDefault="0033375C">
      <w:pPr>
        <w:widowControl/>
        <w:jc w:val="left"/>
      </w:pPr>
      <w:r>
        <w:br w:type="page"/>
      </w:r>
    </w:p>
    <w:p w:rsidR="0033375C" w:rsidRPr="00D45577" w:rsidRDefault="0033375C" w:rsidP="0033375C">
      <w:r w:rsidRPr="00D45577">
        <w:rPr>
          <w:rFonts w:hint="eastAsia"/>
        </w:rPr>
        <w:lastRenderedPageBreak/>
        <w:t xml:space="preserve">Table </w:t>
      </w:r>
      <w:r w:rsidRPr="00D45577">
        <w:t>S</w:t>
      </w:r>
      <w:r w:rsidR="00DA29BC">
        <w:t>1</w:t>
      </w:r>
      <w:bookmarkStart w:id="0" w:name="_GoBack"/>
      <w:bookmarkEnd w:id="0"/>
      <w:r w:rsidRPr="00D45577">
        <w:rPr>
          <w:rFonts w:hint="eastAsia"/>
        </w:rPr>
        <w:t xml:space="preserve">. </w:t>
      </w:r>
      <w:r w:rsidRPr="00D45577">
        <w:t>Causes of variations in descriptor values among Mordred and other descriptor calculation programs</w:t>
      </w:r>
      <w:r w:rsidRPr="00D45577">
        <w:rPr>
          <w:rFonts w:hint="eastAsia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670"/>
      </w:tblGrid>
      <w:tr w:rsidR="0033375C" w:rsidRPr="0033375C" w:rsidTr="00472C85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375C" w:rsidRPr="0033375C" w:rsidRDefault="0033375C" w:rsidP="00472C85">
            <w:r w:rsidRPr="0033375C">
              <w:t>Descriptor No.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375C" w:rsidRPr="0033375C" w:rsidRDefault="0033375C" w:rsidP="00472C85">
            <w:r w:rsidRPr="0033375C">
              <w:t>Causes for variations</w:t>
            </w:r>
          </w:p>
        </w:tc>
      </w:tr>
      <w:tr w:rsidR="0033375C" w:rsidRPr="0033375C" w:rsidTr="00472C85">
        <w:tc>
          <w:tcPr>
            <w:tcW w:w="2547" w:type="dxa"/>
            <w:tcBorders>
              <w:top w:val="single" w:sz="4" w:space="0" w:color="auto"/>
            </w:tcBorders>
          </w:tcPr>
          <w:p w:rsidR="0033375C" w:rsidRPr="0033375C" w:rsidRDefault="0033375C" w:rsidP="009F1AA9">
            <w:pPr>
              <w:pStyle w:val="S1cell"/>
              <w:spacing w:after="360"/>
            </w:pPr>
            <w:r w:rsidRPr="0033375C">
              <w:rPr>
                <w:rFonts w:hint="eastAsia"/>
              </w:rPr>
              <w:t>0002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>M</w:t>
            </w:r>
            <w:r w:rsidRPr="009F1AA9">
              <w:rPr>
                <w:rFonts w:hint="eastAsia"/>
              </w:rPr>
              <w:t>ordred count</w:t>
            </w:r>
            <w:r w:rsidRPr="009F1AA9">
              <w:t>s</w:t>
            </w:r>
            <w:r w:rsidRPr="009F1AA9">
              <w:rPr>
                <w:rFonts w:hint="eastAsia"/>
              </w:rPr>
              <w:t xml:space="preserve"> </w:t>
            </w:r>
            <w:r w:rsidRPr="009F1AA9">
              <w:t xml:space="preserve">the </w:t>
            </w:r>
            <w:r w:rsidRPr="009F1AA9">
              <w:rPr>
                <w:rFonts w:hint="eastAsia"/>
              </w:rPr>
              <w:t>sulfo group</w:t>
            </w:r>
            <w:r w:rsidRPr="009F1AA9">
              <w:t xml:space="preserve"> in maitotoxin as an acidic group, whereas PaDEL-Descriptor does not.</w:t>
            </w:r>
          </w:p>
        </w:tc>
      </w:tr>
      <w:tr w:rsidR="0033375C" w:rsidRPr="0033375C" w:rsidTr="00472C85">
        <w:tc>
          <w:tcPr>
            <w:tcW w:w="2547" w:type="dxa"/>
          </w:tcPr>
          <w:p w:rsidR="0033375C" w:rsidRPr="0033375C" w:rsidRDefault="0033375C" w:rsidP="009F1AA9">
            <w:pPr>
              <w:pStyle w:val="S1cell"/>
              <w:spacing w:after="360"/>
            </w:pPr>
            <w:r w:rsidRPr="0033375C">
              <w:rPr>
                <w:rFonts w:hint="eastAsia"/>
              </w:rPr>
              <w:t>0003</w:t>
            </w:r>
          </w:p>
        </w:tc>
        <w:tc>
          <w:tcPr>
            <w:tcW w:w="5670" w:type="dxa"/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>Mordred counts O+ in cyanidin as a basic group, whereas PaDEL-Descriptor does not.</w:t>
            </w:r>
          </w:p>
        </w:tc>
      </w:tr>
      <w:tr w:rsidR="0033375C" w:rsidRPr="0033375C" w:rsidTr="00472C85">
        <w:tc>
          <w:tcPr>
            <w:tcW w:w="2547" w:type="dxa"/>
          </w:tcPr>
          <w:p w:rsidR="0033375C" w:rsidRPr="0033375C" w:rsidRDefault="0033375C" w:rsidP="009F1AA9">
            <w:pPr>
              <w:pStyle w:val="S1cell"/>
              <w:spacing w:after="360"/>
            </w:pPr>
            <w:r w:rsidRPr="0033375C">
              <w:t>0053-00</w:t>
            </w:r>
            <w:r w:rsidRPr="0033375C">
              <w:rPr>
                <w:rFonts w:hint="eastAsia"/>
              </w:rPr>
              <w:t>6</w:t>
            </w:r>
            <w:r w:rsidRPr="0033375C">
              <w:t>1, 0152-0160, 0260-0268, 0368-0376, 0473-0480, 0569-0576,</w:t>
            </w:r>
            <w:r w:rsidR="009F1AA9">
              <w:rPr>
                <w:rFonts w:hint="eastAsia"/>
              </w:rPr>
              <w:t xml:space="preserve"> </w:t>
            </w:r>
            <w:r>
              <w:t>0853,</w:t>
            </w:r>
            <w:r>
              <w:rPr>
                <w:rFonts w:hint="eastAsia"/>
              </w:rPr>
              <w:t xml:space="preserve"> </w:t>
            </w:r>
            <w:r w:rsidRPr="0033375C">
              <w:rPr>
                <w:rFonts w:hint="eastAsia"/>
              </w:rPr>
              <w:t>0</w:t>
            </w:r>
            <w:r w:rsidRPr="0033375C">
              <w:t>861</w:t>
            </w:r>
          </w:p>
        </w:tc>
        <w:tc>
          <w:tcPr>
            <w:tcW w:w="5670" w:type="dxa"/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>The algorithm to calculate the intrinsic state differs between Mordred and PaDEL-Descriptor. In Mordred, it is coded to reproduce the values reported in the original paper.</w:t>
            </w:r>
          </w:p>
        </w:tc>
      </w:tr>
      <w:tr w:rsidR="0033375C" w:rsidRPr="0033375C" w:rsidTr="00472C85">
        <w:tc>
          <w:tcPr>
            <w:tcW w:w="2547" w:type="dxa"/>
          </w:tcPr>
          <w:p w:rsidR="0033375C" w:rsidRPr="0033375C" w:rsidRDefault="0033375C" w:rsidP="009F1AA9">
            <w:pPr>
              <w:pStyle w:val="S1cell"/>
              <w:spacing w:after="360"/>
            </w:pPr>
            <w:r w:rsidRPr="0033375C">
              <w:t xml:space="preserve">0233-0241, 0341-0349, </w:t>
            </w:r>
            <w:r w:rsidRPr="0033375C">
              <w:rPr>
                <w:rFonts w:hint="eastAsia"/>
              </w:rPr>
              <w:t>0449-0456</w:t>
            </w:r>
            <w:r w:rsidRPr="0033375C">
              <w:t>, 0545-0553</w:t>
            </w:r>
          </w:p>
        </w:tc>
        <w:tc>
          <w:tcPr>
            <w:tcW w:w="5670" w:type="dxa"/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>The results of the G</w:t>
            </w:r>
            <w:r w:rsidRPr="009F1AA9">
              <w:rPr>
                <w:rFonts w:hint="eastAsia"/>
              </w:rPr>
              <w:t>asteiger</w:t>
            </w:r>
            <w:r w:rsidRPr="009F1AA9">
              <w:t xml:space="preserve"> charge calculation are different between rdkit (on which Mordred depends) and CDK (on which PaDEL-Descriptor depends).</w:t>
            </w:r>
          </w:p>
        </w:tc>
      </w:tr>
      <w:tr w:rsidR="0033375C" w:rsidRPr="0033375C" w:rsidTr="00472C85">
        <w:tc>
          <w:tcPr>
            <w:tcW w:w="2547" w:type="dxa"/>
          </w:tcPr>
          <w:p w:rsidR="0033375C" w:rsidRPr="0033375C" w:rsidRDefault="0033375C" w:rsidP="009F1AA9">
            <w:pPr>
              <w:pStyle w:val="S1cell"/>
              <w:spacing w:after="360"/>
            </w:pPr>
            <w:r w:rsidRPr="0033375C">
              <w:rPr>
                <w:rFonts w:hint="eastAsia"/>
              </w:rPr>
              <w:t>0773</w:t>
            </w:r>
          </w:p>
        </w:tc>
        <w:tc>
          <w:tcPr>
            <w:tcW w:w="5670" w:type="dxa"/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>In PaDEL-Descriptor, the bond between two rings in cyanidin is regarded as a multiple bond. Therefore, the value calculated by PaDEL-Descriptor is one smaller than that calculated by Mordred.</w:t>
            </w:r>
          </w:p>
        </w:tc>
      </w:tr>
      <w:tr w:rsidR="0033375C" w:rsidRPr="0033375C" w:rsidTr="00472C85">
        <w:tc>
          <w:tcPr>
            <w:tcW w:w="2547" w:type="dxa"/>
          </w:tcPr>
          <w:p w:rsidR="0033375C" w:rsidRPr="0033375C" w:rsidRDefault="0033375C" w:rsidP="009F1AA9">
            <w:pPr>
              <w:pStyle w:val="S1cell"/>
              <w:spacing w:after="360"/>
            </w:pPr>
            <w:r w:rsidRPr="0033375C">
              <w:rPr>
                <w:rFonts w:hint="eastAsia"/>
              </w:rPr>
              <w:t>0862-</w:t>
            </w:r>
            <w:r w:rsidRPr="0033375C">
              <w:t>0904</w:t>
            </w:r>
          </w:p>
        </w:tc>
        <w:tc>
          <w:tcPr>
            <w:tcW w:w="5670" w:type="dxa"/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>The value</w:t>
            </w:r>
            <w:r w:rsidRPr="009F1AA9">
              <w:rPr>
                <w:rFonts w:hint="eastAsia"/>
              </w:rPr>
              <w:t>s</w:t>
            </w:r>
            <w:r w:rsidRPr="009F1AA9">
              <w:t xml:space="preserve"> of surface area using numerical integration are different between Mordred and PaDEL-Descriptor. T</w:t>
            </w:r>
            <w:r w:rsidRPr="009F1AA9">
              <w:rPr>
                <w:rFonts w:hint="eastAsia"/>
              </w:rPr>
              <w:t xml:space="preserve">he </w:t>
            </w:r>
            <w:r w:rsidRPr="009F1AA9">
              <w:t>surface area values calculated by Mordred are the same as the values calculated by another software, Pymol, under a 5% relative error.</w:t>
            </w:r>
          </w:p>
        </w:tc>
      </w:tr>
      <w:tr w:rsidR="0033375C" w:rsidRPr="0033375C" w:rsidTr="00472C85">
        <w:tc>
          <w:tcPr>
            <w:tcW w:w="2547" w:type="dxa"/>
          </w:tcPr>
          <w:p w:rsidR="0033375C" w:rsidRPr="0033375C" w:rsidRDefault="0033375C" w:rsidP="009F1AA9">
            <w:pPr>
              <w:pStyle w:val="S1cell"/>
              <w:spacing w:after="360"/>
            </w:pPr>
            <w:r w:rsidRPr="0033375C">
              <w:t>0647,</w:t>
            </w:r>
            <w:r>
              <w:rPr>
                <w:rFonts w:hint="eastAsia"/>
              </w:rPr>
              <w:t xml:space="preserve"> </w:t>
            </w:r>
            <w:r w:rsidRPr="0033375C">
              <w:t>0660,</w:t>
            </w:r>
            <w:r w:rsidRPr="0033375C">
              <w:rPr>
                <w:rFonts w:hint="eastAsia"/>
              </w:rPr>
              <w:t xml:space="preserve"> </w:t>
            </w:r>
            <w:r w:rsidRPr="0033375C">
              <w:t>0673,</w:t>
            </w:r>
            <w:r w:rsidRPr="0033375C">
              <w:rPr>
                <w:rFonts w:hint="eastAsia"/>
              </w:rPr>
              <w:t xml:space="preserve"> </w:t>
            </w:r>
            <w:r w:rsidRPr="0033375C">
              <w:t>0686,</w:t>
            </w:r>
            <w:r w:rsidRPr="0033375C">
              <w:rPr>
                <w:rFonts w:hint="eastAsia"/>
              </w:rPr>
              <w:t xml:space="preserve"> </w:t>
            </w:r>
            <w:r w:rsidRPr="0033375C">
              <w:t xml:space="preserve">0725, 0738, 0924, </w:t>
            </w:r>
          </w:p>
        </w:tc>
        <w:tc>
          <w:tcPr>
            <w:tcW w:w="5670" w:type="dxa"/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>Constant value (709.78) is used when an overflow occurs in PaDEL-Descriptor.</w:t>
            </w:r>
          </w:p>
        </w:tc>
      </w:tr>
      <w:tr w:rsidR="0033375C" w:rsidRPr="0033375C" w:rsidTr="00472C85">
        <w:tc>
          <w:tcPr>
            <w:tcW w:w="2547" w:type="dxa"/>
            <w:tcBorders>
              <w:bottom w:val="single" w:sz="4" w:space="0" w:color="auto"/>
            </w:tcBorders>
          </w:tcPr>
          <w:p w:rsidR="0033375C" w:rsidRPr="0033375C" w:rsidRDefault="0033375C" w:rsidP="009F1AA9">
            <w:pPr>
              <w:pStyle w:val="S1cell"/>
              <w:spacing w:afterLines="0" w:after="0"/>
            </w:pPr>
            <w:r w:rsidRPr="0033375C">
              <w:t xml:space="preserve">0014-0015, 0652-0653, 0665-0666, 0678-0679, 0691-0692, 0730-0731, 0743-0744, 0929-0930,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33375C" w:rsidRPr="009F1AA9" w:rsidRDefault="0033375C" w:rsidP="009F1AA9">
            <w:pPr>
              <w:pStyle w:val="S1cell"/>
              <w:spacing w:after="360"/>
            </w:pPr>
            <w:r w:rsidRPr="009F1AA9">
              <w:t xml:space="preserve">The </w:t>
            </w:r>
            <w:r w:rsidRPr="009F1AA9">
              <w:rPr>
                <w:rFonts w:hint="eastAsia"/>
              </w:rPr>
              <w:t>formulation</w:t>
            </w:r>
            <w:r w:rsidRPr="009F1AA9">
              <w:t>s are different between Mordred and PaDEL-Descriptor.</w:t>
            </w:r>
            <w:r w:rsidRPr="009F1AA9">
              <w:rPr>
                <w:rFonts w:hint="eastAsia"/>
              </w:rPr>
              <w:t xml:space="preserve"> </w:t>
            </w:r>
            <w:r w:rsidRPr="009F1AA9">
              <w:t>In Mordred, it is coded to reproduce the values reported in the original paper.</w:t>
            </w:r>
          </w:p>
        </w:tc>
      </w:tr>
    </w:tbl>
    <w:p w:rsidR="0033375C" w:rsidRPr="0033375C" w:rsidRDefault="0033375C" w:rsidP="005D3362"/>
    <w:sectPr w:rsidR="0033375C" w:rsidRPr="003337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11D" w:rsidRDefault="0067711D" w:rsidP="0067711D">
      <w:r>
        <w:separator/>
      </w:r>
    </w:p>
  </w:endnote>
  <w:endnote w:type="continuationSeparator" w:id="0">
    <w:p w:rsidR="0067711D" w:rsidRDefault="0067711D" w:rsidP="00677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11D" w:rsidRDefault="0067711D" w:rsidP="0067711D">
      <w:r>
        <w:separator/>
      </w:r>
    </w:p>
  </w:footnote>
  <w:footnote w:type="continuationSeparator" w:id="0">
    <w:p w:rsidR="0067711D" w:rsidRDefault="0067711D" w:rsidP="00677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5C"/>
    <w:rsid w:val="0033375C"/>
    <w:rsid w:val="003E4C06"/>
    <w:rsid w:val="00472C85"/>
    <w:rsid w:val="004D476F"/>
    <w:rsid w:val="005D3362"/>
    <w:rsid w:val="0067711D"/>
    <w:rsid w:val="00734122"/>
    <w:rsid w:val="009F1AA9"/>
    <w:rsid w:val="00B51ED3"/>
    <w:rsid w:val="00BA1C99"/>
    <w:rsid w:val="00DA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A87DBE-2C6B-4A6A-8915-78C3B287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1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33375C"/>
    <w:pPr>
      <w:spacing w:line="480" w:lineRule="auto"/>
    </w:pPr>
  </w:style>
  <w:style w:type="character" w:customStyle="1" w:styleId="a4">
    <w:name w:val="本文 (文字)"/>
    <w:basedOn w:val="a0"/>
    <w:link w:val="a3"/>
    <w:uiPriority w:val="99"/>
    <w:rsid w:val="0033375C"/>
  </w:style>
  <w:style w:type="table" w:styleId="a5">
    <w:name w:val="Table Grid"/>
    <w:basedOn w:val="a1"/>
    <w:uiPriority w:val="39"/>
    <w:rsid w:val="00333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next w:val="a"/>
    <w:link w:val="a7"/>
    <w:uiPriority w:val="10"/>
    <w:qFormat/>
    <w:rsid w:val="003337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7">
    <w:name w:val="表題 (文字)"/>
    <w:basedOn w:val="a0"/>
    <w:link w:val="a6"/>
    <w:uiPriority w:val="10"/>
    <w:rsid w:val="0033375C"/>
    <w:rPr>
      <w:rFonts w:asciiTheme="majorHAnsi" w:eastAsiaTheme="majorEastAsia" w:hAnsiTheme="majorHAnsi" w:cstheme="majorBidi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6771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7711D"/>
  </w:style>
  <w:style w:type="paragraph" w:styleId="aa">
    <w:name w:val="footer"/>
    <w:basedOn w:val="a"/>
    <w:link w:val="ab"/>
    <w:uiPriority w:val="99"/>
    <w:unhideWhenUsed/>
    <w:rsid w:val="006771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7711D"/>
  </w:style>
  <w:style w:type="paragraph" w:styleId="ac">
    <w:name w:val="Balloon Text"/>
    <w:basedOn w:val="a"/>
    <w:link w:val="ad"/>
    <w:uiPriority w:val="99"/>
    <w:semiHidden/>
    <w:unhideWhenUsed/>
    <w:rsid w:val="006771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7711D"/>
    <w:rPr>
      <w:rFonts w:asciiTheme="majorHAnsi" w:eastAsiaTheme="majorEastAsia" w:hAnsiTheme="majorHAnsi" w:cstheme="majorBidi"/>
      <w:sz w:val="18"/>
      <w:szCs w:val="18"/>
    </w:rPr>
  </w:style>
  <w:style w:type="paragraph" w:customStyle="1" w:styleId="S1cell">
    <w:name w:val="S1_cell"/>
    <w:basedOn w:val="a"/>
    <w:link w:val="S1cell0"/>
    <w:qFormat/>
    <w:rsid w:val="009F1AA9"/>
    <w:pPr>
      <w:spacing w:afterLines="100" w:after="100"/>
      <w:jc w:val="left"/>
    </w:pPr>
  </w:style>
  <w:style w:type="character" w:customStyle="1" w:styleId="S1cell0">
    <w:name w:val="S1_cell (文字)"/>
    <w:basedOn w:val="a0"/>
    <w:link w:val="S1cell"/>
    <w:rsid w:val="009F1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Hirotomo Moriwaki</dc:creator>
  <cp:keywords/>
  <dc:description/>
  <cp:lastModifiedBy>Hirotomo Moriwaki</cp:lastModifiedBy>
  <cp:revision>8</cp:revision>
  <dcterms:created xsi:type="dcterms:W3CDTF">2017-09-08T08:47:00Z</dcterms:created>
  <dcterms:modified xsi:type="dcterms:W3CDTF">2018-01-22T03:51:00Z</dcterms:modified>
</cp:coreProperties>
</file>