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EE048" w14:textId="77777777" w:rsidR="00BA0167" w:rsidRDefault="00BA0167" w:rsidP="00BA0167">
      <w:pPr>
        <w:jc w:val="center"/>
        <w:rPr>
          <w:b/>
        </w:rPr>
      </w:pPr>
      <w:r w:rsidRPr="006B2AEE">
        <w:rPr>
          <w:b/>
        </w:rPr>
        <w:t xml:space="preserve">A new topological descriptor for water network structure: </w:t>
      </w:r>
      <w:r>
        <w:rPr>
          <w:b/>
        </w:rPr>
        <w:t>supporting information</w:t>
      </w:r>
    </w:p>
    <w:p w14:paraId="46CECE7F" w14:textId="77777777" w:rsidR="00BA0167" w:rsidRDefault="00BA0167" w:rsidP="00BA0167">
      <w:pPr>
        <w:rPr>
          <w:b/>
        </w:rPr>
      </w:pPr>
    </w:p>
    <w:p w14:paraId="06D4BBA7" w14:textId="77777777" w:rsidR="00801E2A" w:rsidRDefault="00801E2A" w:rsidP="00BA0167">
      <w:pPr>
        <w:rPr>
          <w:b/>
        </w:rPr>
      </w:pPr>
    </w:p>
    <w:p w14:paraId="7FACD6CD" w14:textId="41A49816" w:rsidR="00734D41" w:rsidRPr="00EF76E0" w:rsidRDefault="00801E2A" w:rsidP="00BA0167">
      <w:pPr>
        <w:rPr>
          <w:b/>
          <w:sz w:val="32"/>
          <w:szCs w:val="32"/>
        </w:rPr>
      </w:pPr>
      <w:r w:rsidRPr="00820B9B">
        <w:rPr>
          <w:b/>
          <w:sz w:val="32"/>
          <w:szCs w:val="32"/>
        </w:rPr>
        <w:t>Simulation Details</w:t>
      </w:r>
      <w:bookmarkStart w:id="0" w:name="_GoBack"/>
      <w:bookmarkEnd w:id="0"/>
    </w:p>
    <w:p w14:paraId="24B97D6C" w14:textId="77777777" w:rsidR="00734D41" w:rsidRDefault="00734D41" w:rsidP="00BA0167">
      <w:pPr>
        <w:rPr>
          <w:b/>
        </w:rPr>
      </w:pPr>
    </w:p>
    <w:p w14:paraId="7B0D50F4" w14:textId="77777777" w:rsidR="001358CE" w:rsidRDefault="001358CE" w:rsidP="00BA0167">
      <w:pPr>
        <w:rPr>
          <w:b/>
        </w:rPr>
      </w:pPr>
      <w:r w:rsidRPr="001358CE">
        <w:rPr>
          <w:b/>
        </w:rPr>
        <w:t>Atomistic potentials</w:t>
      </w:r>
    </w:p>
    <w:p w14:paraId="5A54E337" w14:textId="77777777" w:rsidR="006A03BB" w:rsidRPr="001358CE" w:rsidRDefault="006A03BB" w:rsidP="00BA016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A75A3F" w14:paraId="7675D458" w14:textId="77777777" w:rsidTr="00801E2A">
        <w:trPr>
          <w:trHeight w:val="326"/>
        </w:trPr>
        <w:tc>
          <w:tcPr>
            <w:tcW w:w="4505" w:type="dxa"/>
          </w:tcPr>
          <w:p w14:paraId="48E78DBC" w14:textId="77777777" w:rsidR="00A75A3F" w:rsidRDefault="00A75A3F" w:rsidP="001358CE">
            <w:r>
              <w:t>Potential</w:t>
            </w:r>
          </w:p>
        </w:tc>
        <w:tc>
          <w:tcPr>
            <w:tcW w:w="4505" w:type="dxa"/>
          </w:tcPr>
          <w:p w14:paraId="7635511E" w14:textId="77777777" w:rsidR="00A75A3F" w:rsidRDefault="00A75A3F" w:rsidP="001358CE">
            <w:r>
              <w:t>Number of Water Molecules*</w:t>
            </w:r>
          </w:p>
        </w:tc>
      </w:tr>
      <w:tr w:rsidR="00A75A3F" w14:paraId="5F6D8B7B" w14:textId="77777777" w:rsidTr="00A75A3F">
        <w:tc>
          <w:tcPr>
            <w:tcW w:w="4505" w:type="dxa"/>
          </w:tcPr>
          <w:p w14:paraId="21603C44" w14:textId="77777777" w:rsidR="00A75A3F" w:rsidRDefault="00A75A3F" w:rsidP="001358CE">
            <w:r>
              <w:t>TIP3P</w:t>
            </w:r>
          </w:p>
        </w:tc>
        <w:tc>
          <w:tcPr>
            <w:tcW w:w="4505" w:type="dxa"/>
          </w:tcPr>
          <w:p w14:paraId="03F4BFC5" w14:textId="77777777" w:rsidR="00A75A3F" w:rsidRDefault="00801E2A" w:rsidP="001358CE">
            <w:r>
              <w:t>4287</w:t>
            </w:r>
          </w:p>
        </w:tc>
      </w:tr>
      <w:tr w:rsidR="00A75A3F" w14:paraId="1D69A302" w14:textId="77777777" w:rsidTr="00A75A3F">
        <w:tc>
          <w:tcPr>
            <w:tcW w:w="4505" w:type="dxa"/>
          </w:tcPr>
          <w:p w14:paraId="088CE041" w14:textId="77777777" w:rsidR="00A75A3F" w:rsidRDefault="00801E2A" w:rsidP="001358CE">
            <w:r>
              <w:t>TIP4P/Ew</w:t>
            </w:r>
          </w:p>
        </w:tc>
        <w:tc>
          <w:tcPr>
            <w:tcW w:w="4505" w:type="dxa"/>
          </w:tcPr>
          <w:p w14:paraId="1F83C6AD" w14:textId="77777777" w:rsidR="00A75A3F" w:rsidRDefault="00801E2A" w:rsidP="001358CE">
            <w:r>
              <w:t>4254</w:t>
            </w:r>
          </w:p>
        </w:tc>
      </w:tr>
      <w:tr w:rsidR="00A75A3F" w14:paraId="211D5343" w14:textId="77777777" w:rsidTr="00A75A3F">
        <w:tc>
          <w:tcPr>
            <w:tcW w:w="4505" w:type="dxa"/>
          </w:tcPr>
          <w:p w14:paraId="789F3421" w14:textId="77777777" w:rsidR="00A75A3F" w:rsidRDefault="00801E2A" w:rsidP="001358CE">
            <w:r>
              <w:t>SPC/E</w:t>
            </w:r>
          </w:p>
        </w:tc>
        <w:tc>
          <w:tcPr>
            <w:tcW w:w="4505" w:type="dxa"/>
          </w:tcPr>
          <w:p w14:paraId="0E9FBCDE" w14:textId="77777777" w:rsidR="00A75A3F" w:rsidRDefault="00801E2A" w:rsidP="001358CE">
            <w:r>
              <w:t>4287</w:t>
            </w:r>
          </w:p>
        </w:tc>
      </w:tr>
      <w:tr w:rsidR="00A75A3F" w14:paraId="198FD943" w14:textId="77777777" w:rsidTr="00A75A3F">
        <w:tc>
          <w:tcPr>
            <w:tcW w:w="4505" w:type="dxa"/>
          </w:tcPr>
          <w:p w14:paraId="7D0FF72B" w14:textId="77777777" w:rsidR="00A75A3F" w:rsidRDefault="00801E2A" w:rsidP="001358CE">
            <w:r>
              <w:t>OPC</w:t>
            </w:r>
          </w:p>
        </w:tc>
        <w:tc>
          <w:tcPr>
            <w:tcW w:w="4505" w:type="dxa"/>
          </w:tcPr>
          <w:p w14:paraId="688A37E9" w14:textId="77777777" w:rsidR="00A75A3F" w:rsidRDefault="00801E2A" w:rsidP="001358CE">
            <w:r>
              <w:t>4302</w:t>
            </w:r>
          </w:p>
        </w:tc>
      </w:tr>
    </w:tbl>
    <w:p w14:paraId="3E8E9D3B" w14:textId="77777777" w:rsidR="001358CE" w:rsidRDefault="00A75A3F" w:rsidP="00A75A3F">
      <w:r>
        <w:t>* This was the ‘control’ number of waters used for the experiment where water molecules were removed from the system.</w:t>
      </w:r>
    </w:p>
    <w:p w14:paraId="0032BBA0" w14:textId="77777777" w:rsidR="00A75A3F" w:rsidRDefault="00A75A3F" w:rsidP="001358CE"/>
    <w:p w14:paraId="35549EC6" w14:textId="77777777" w:rsidR="00801E2A" w:rsidRDefault="001358CE" w:rsidP="001358CE">
      <w:r>
        <w:t>Simulations were carried out at a range of temperatures. The simulations used in the work were all pe</w:t>
      </w:r>
      <w:r w:rsidR="00801E2A">
        <w:t>rformed at 300K, 1atm pressure.</w:t>
      </w:r>
    </w:p>
    <w:p w14:paraId="0A5BEDDF" w14:textId="77777777" w:rsidR="00801E2A" w:rsidRDefault="00801E2A" w:rsidP="001358CE"/>
    <w:p w14:paraId="03C14102" w14:textId="77777777" w:rsidR="001358CE" w:rsidRDefault="00801E2A" w:rsidP="001358CE">
      <w:r>
        <w:t>Systems were first created using the SOLVATEBOX utility provided with AMBER. T</w:t>
      </w:r>
      <w:r w:rsidR="00A75A3F">
        <w:t>emperature was equilibrated</w:t>
      </w:r>
      <w:r w:rsidR="00D21809">
        <w:t xml:space="preserve"> over 100ps, with a time interval of 2fs. </w:t>
      </w:r>
      <w:r w:rsidR="00A75A3F">
        <w:t xml:space="preserve">Pressure was then equilibrated over 500ps, with the same timestep. Then production runs were performed for 4ns in the NVT ensemble. Representative frames were taken every 2ps. </w:t>
      </w:r>
    </w:p>
    <w:p w14:paraId="27E797A9" w14:textId="77777777" w:rsidR="001358CE" w:rsidRPr="00BA0167" w:rsidRDefault="001358CE" w:rsidP="001358CE"/>
    <w:p w14:paraId="7AB1EF21" w14:textId="77777777" w:rsidR="008A26E1" w:rsidRDefault="00801E2A">
      <w:pPr>
        <w:rPr>
          <w:b/>
        </w:rPr>
      </w:pPr>
      <w:r>
        <w:rPr>
          <w:b/>
        </w:rPr>
        <w:t>Stillinger-Weber Potentials</w:t>
      </w:r>
    </w:p>
    <w:p w14:paraId="059DA155" w14:textId="77777777" w:rsidR="006A03BB" w:rsidRDefault="006A03BB">
      <w:pPr>
        <w:rPr>
          <w:b/>
        </w:rPr>
      </w:pPr>
    </w:p>
    <w:p w14:paraId="172FC2CC" w14:textId="77777777" w:rsidR="00E47591" w:rsidRDefault="00E47591">
      <w:r>
        <w:t xml:space="preserve">All SW potential simulations contained </w:t>
      </w:r>
      <w:r w:rsidR="00734D41">
        <w:t>512 water molecules.</w:t>
      </w:r>
    </w:p>
    <w:p w14:paraId="1AB030B8" w14:textId="4F2B24C5" w:rsidR="00E47591" w:rsidRDefault="00E47591"/>
    <w:p w14:paraId="452E7D12" w14:textId="23135FF8" w:rsidR="008461A1" w:rsidRDefault="003B3C9C">
      <w:r>
        <w:t>First</w:t>
      </w:r>
      <w:r w:rsidR="008B72DB">
        <w:t xml:space="preserve"> </w:t>
      </w:r>
      <w:r w:rsidR="008C17BE">
        <w:t>defin</w:t>
      </w:r>
      <w:r>
        <w:t>e</w:t>
      </w:r>
      <w:r w:rsidR="008B72DB">
        <w:t xml:space="preserve"> the time taken for a w</w:t>
      </w:r>
      <w:r w:rsidR="008C17BE">
        <w:t>ater molecule to diffuse over 3</w:t>
      </w:r>
      <w:r w:rsidR="008C17BE" w:rsidRPr="008C17BE">
        <w:t>Å</w:t>
      </w:r>
      <w:r w:rsidR="008C17BE">
        <w:t xml:space="preserve"> as </w:t>
      </w:r>
      <w:r w:rsidR="008C17BE">
        <w:sym w:font="Symbol" w:char="F074"/>
      </w:r>
      <w:r w:rsidR="009D7C1B">
        <w:t xml:space="preserve"> (this is determined from the diffusion co</w:t>
      </w:r>
      <w:r w:rsidR="00E71210">
        <w:t>efficient, refer to [1] for more details</w:t>
      </w:r>
      <w:r w:rsidR="00C35CD5">
        <w:t>. Simulations were equilibrated for at least 100</w:t>
      </w:r>
      <w:r w:rsidR="00C35CD5">
        <w:sym w:font="Symbol" w:char="F074"/>
      </w:r>
      <w:r w:rsidR="00C35CD5">
        <w:t>, and configurations sampled every 50</w:t>
      </w:r>
      <w:r w:rsidR="00C35CD5">
        <w:sym w:font="Symbol" w:char="F074"/>
      </w:r>
      <w:r w:rsidR="00C35CD5">
        <w:t xml:space="preserve"> to ensure they were independent. </w:t>
      </w:r>
    </w:p>
    <w:p w14:paraId="39555F39" w14:textId="77777777" w:rsidR="00E71210" w:rsidRDefault="00E71210"/>
    <w:p w14:paraId="1B32D50B" w14:textId="0823B77A" w:rsidR="00E71210" w:rsidRDefault="00E71210">
      <w:r>
        <w:rPr>
          <w:b/>
        </w:rPr>
        <w:t>References</w:t>
      </w:r>
    </w:p>
    <w:p w14:paraId="5D428ACD" w14:textId="504F4C3D" w:rsidR="00E71210" w:rsidRPr="00E71210" w:rsidRDefault="00E71210">
      <w:r>
        <w:t xml:space="preserve">[1] Water-like anomolies as a function of tetrahedrality, J. Russo, K. Akahane, H. Tanaka, </w:t>
      </w:r>
      <w:r w:rsidRPr="00433D92">
        <w:rPr>
          <w:i/>
        </w:rPr>
        <w:t>PNAS</w:t>
      </w:r>
      <w:r>
        <w:t xml:space="preserve">, </w:t>
      </w:r>
      <w:r w:rsidR="00433D92">
        <w:t xml:space="preserve">115 (15), </w:t>
      </w:r>
      <w:r>
        <w:t>2018</w:t>
      </w:r>
    </w:p>
    <w:sectPr w:rsidR="00E71210" w:rsidRPr="00E71210" w:rsidSect="00D268C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8C3D07"/>
    <w:multiLevelType w:val="hybridMultilevel"/>
    <w:tmpl w:val="F5AA2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A37DC3"/>
    <w:multiLevelType w:val="hybridMultilevel"/>
    <w:tmpl w:val="9780A252"/>
    <w:lvl w:ilvl="0" w:tplc="8AC2A7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167"/>
    <w:rsid w:val="001358CE"/>
    <w:rsid w:val="00221DD1"/>
    <w:rsid w:val="003B3C9C"/>
    <w:rsid w:val="00433D92"/>
    <w:rsid w:val="00526CA7"/>
    <w:rsid w:val="006A03BB"/>
    <w:rsid w:val="00734D41"/>
    <w:rsid w:val="00801E2A"/>
    <w:rsid w:val="00820B9B"/>
    <w:rsid w:val="008461A1"/>
    <w:rsid w:val="008A26E1"/>
    <w:rsid w:val="008B72DB"/>
    <w:rsid w:val="008C17BE"/>
    <w:rsid w:val="009D7C1B"/>
    <w:rsid w:val="00A75A3F"/>
    <w:rsid w:val="00BA0167"/>
    <w:rsid w:val="00C35CD5"/>
    <w:rsid w:val="00D21809"/>
    <w:rsid w:val="00D268CF"/>
    <w:rsid w:val="00E47591"/>
    <w:rsid w:val="00E71210"/>
    <w:rsid w:val="00E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10F8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0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8CE"/>
    <w:pPr>
      <w:ind w:left="720"/>
      <w:contextualSpacing/>
    </w:pPr>
  </w:style>
  <w:style w:type="table" w:styleId="TableGrid">
    <w:name w:val="Table Grid"/>
    <w:basedOn w:val="TableNormal"/>
    <w:uiPriority w:val="39"/>
    <w:rsid w:val="00A75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1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191</Words>
  <Characters>1089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2018-10-01T15:54:00Z</dcterms:created>
  <dcterms:modified xsi:type="dcterms:W3CDTF">2018-10-08T09:43:00Z</dcterms:modified>
</cp:coreProperties>
</file>