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E817F0" w:rsidRPr="00BE74F0" w:rsidRDefault="00BE74F0">
      <w:pPr>
        <w:spacing w:before="240" w:after="240"/>
        <w:rPr>
          <w:rFonts w:ascii="Times New Roman" w:eastAsia="Times New Roman" w:hAnsi="Times New Roman" w:cs="Times New Roman"/>
          <w:sz w:val="32"/>
          <w:szCs w:val="32"/>
        </w:rPr>
      </w:pPr>
      <w:r w:rsidRPr="00BE74F0">
        <w:rPr>
          <w:rFonts w:ascii="Times New Roman" w:eastAsia="Times New Roman" w:hAnsi="Times New Roman" w:cs="Times New Roman"/>
          <w:sz w:val="32"/>
          <w:szCs w:val="32"/>
        </w:rPr>
        <w:t>Meeting Report</w:t>
      </w:r>
    </w:p>
    <w:p w14:paraId="00000002" w14:textId="77777777" w:rsidR="00E817F0" w:rsidRPr="00BE74F0" w:rsidRDefault="00BE74F0">
      <w:pPr>
        <w:spacing w:before="240" w:after="240"/>
        <w:rPr>
          <w:rFonts w:ascii="Times New Roman" w:eastAsia="Times New Roman" w:hAnsi="Times New Roman" w:cs="Times New Roman"/>
          <w:b/>
          <w:sz w:val="40"/>
          <w:szCs w:val="40"/>
        </w:rPr>
      </w:pPr>
      <w:r w:rsidRPr="00BE74F0">
        <w:rPr>
          <w:rFonts w:ascii="Times New Roman" w:eastAsia="Times New Roman" w:hAnsi="Times New Roman" w:cs="Times New Roman"/>
          <w:b/>
          <w:sz w:val="40"/>
          <w:szCs w:val="40"/>
        </w:rPr>
        <w:t>Computational Applications in Secondary Metabolite Discovery (</w:t>
      </w:r>
      <w:proofErr w:type="spellStart"/>
      <w:r w:rsidRPr="00BE74F0">
        <w:rPr>
          <w:rFonts w:ascii="Times New Roman" w:eastAsia="Times New Roman" w:hAnsi="Times New Roman" w:cs="Times New Roman"/>
          <w:b/>
          <w:sz w:val="40"/>
          <w:szCs w:val="40"/>
        </w:rPr>
        <w:t>CAiSMD</w:t>
      </w:r>
      <w:proofErr w:type="spellEnd"/>
      <w:r w:rsidRPr="00BE74F0">
        <w:rPr>
          <w:rFonts w:ascii="Times New Roman" w:eastAsia="Times New Roman" w:hAnsi="Times New Roman" w:cs="Times New Roman"/>
          <w:b/>
          <w:sz w:val="40"/>
          <w:szCs w:val="40"/>
        </w:rPr>
        <w:t>): An online workshop</w:t>
      </w:r>
    </w:p>
    <w:p w14:paraId="00000003" w14:textId="77777777" w:rsidR="00E817F0" w:rsidRPr="00BE74F0" w:rsidRDefault="00BE74F0">
      <w:pPr>
        <w:spacing w:line="360" w:lineRule="auto"/>
        <w:rPr>
          <w:rFonts w:ascii="Times New Roman" w:eastAsia="Times New Roman" w:hAnsi="Times New Roman" w:cs="Times New Roman"/>
          <w:vertAlign w:val="superscript"/>
        </w:rPr>
      </w:pPr>
      <w:proofErr w:type="spellStart"/>
      <w:r w:rsidRPr="00BE74F0">
        <w:rPr>
          <w:rFonts w:ascii="Times New Roman" w:eastAsia="Times New Roman" w:hAnsi="Times New Roman" w:cs="Times New Roman"/>
        </w:rPr>
        <w:t>Fidele</w:t>
      </w:r>
      <w:proofErr w:type="spellEnd"/>
      <w:r w:rsidRPr="00BE74F0">
        <w:rPr>
          <w:rFonts w:ascii="Times New Roman" w:eastAsia="Times New Roman" w:hAnsi="Times New Roman" w:cs="Times New Roman"/>
        </w:rPr>
        <w:t xml:space="preserve"> Ntie-Kang</w:t>
      </w:r>
      <w:r w:rsidRPr="00BE74F0">
        <w:rPr>
          <w:rFonts w:ascii="Times New Roman" w:eastAsia="Times New Roman" w:hAnsi="Times New Roman" w:cs="Times New Roman"/>
          <w:vertAlign w:val="superscript"/>
        </w:rPr>
        <w:t>1,2,3*</w:t>
      </w:r>
      <w:r w:rsidRPr="00BE74F0">
        <w:rPr>
          <w:rFonts w:ascii="Times New Roman" w:eastAsia="Times New Roman" w:hAnsi="Times New Roman" w:cs="Times New Roman"/>
        </w:rPr>
        <w:t xml:space="preserve">, </w:t>
      </w:r>
      <w:proofErr w:type="spellStart"/>
      <w:r w:rsidRPr="00BE74F0">
        <w:rPr>
          <w:rFonts w:ascii="Times New Roman" w:eastAsia="Times New Roman" w:hAnsi="Times New Roman" w:cs="Times New Roman"/>
        </w:rPr>
        <w:t>Kiran</w:t>
      </w:r>
      <w:proofErr w:type="spellEnd"/>
      <w:r w:rsidRPr="00BE74F0">
        <w:rPr>
          <w:rFonts w:ascii="Times New Roman" w:eastAsia="Times New Roman" w:hAnsi="Times New Roman" w:cs="Times New Roman"/>
        </w:rPr>
        <w:t xml:space="preserve"> K. Telukunta</w:t>
      </w:r>
      <w:r w:rsidRPr="00BE74F0">
        <w:rPr>
          <w:rFonts w:ascii="Times New Roman" w:eastAsia="Times New Roman" w:hAnsi="Times New Roman" w:cs="Times New Roman"/>
          <w:vertAlign w:val="superscript"/>
        </w:rPr>
        <w:t>4</w:t>
      </w:r>
      <w:r w:rsidRPr="00BE74F0">
        <w:rPr>
          <w:rFonts w:ascii="Times New Roman" w:eastAsia="Times New Roman" w:hAnsi="Times New Roman" w:cs="Times New Roman"/>
        </w:rPr>
        <w:t>, Serge A. T. Fobofou</w:t>
      </w:r>
      <w:r w:rsidRPr="00BE74F0">
        <w:rPr>
          <w:rFonts w:ascii="Times New Roman" w:eastAsia="Times New Roman" w:hAnsi="Times New Roman" w:cs="Times New Roman"/>
          <w:vertAlign w:val="superscript"/>
        </w:rPr>
        <w:t>5</w:t>
      </w:r>
      <w:r w:rsidRPr="00BE74F0">
        <w:rPr>
          <w:rFonts w:ascii="Times New Roman" w:eastAsia="Times New Roman" w:hAnsi="Times New Roman" w:cs="Times New Roman"/>
        </w:rPr>
        <w:t>, Victor C. Osamor</w:t>
      </w:r>
      <w:r w:rsidRPr="00BE74F0">
        <w:rPr>
          <w:rFonts w:ascii="Times New Roman" w:eastAsia="Times New Roman" w:hAnsi="Times New Roman" w:cs="Times New Roman"/>
          <w:vertAlign w:val="superscript"/>
        </w:rPr>
        <w:t>6</w:t>
      </w:r>
      <w:r w:rsidRPr="00BE74F0">
        <w:rPr>
          <w:rFonts w:ascii="Times New Roman" w:eastAsia="Times New Roman" w:hAnsi="Times New Roman" w:cs="Times New Roman"/>
        </w:rPr>
        <w:t>, Samuel A. Egieyeh</w:t>
      </w:r>
      <w:r w:rsidRPr="00BE74F0">
        <w:rPr>
          <w:rFonts w:ascii="Times New Roman" w:eastAsia="Times New Roman" w:hAnsi="Times New Roman" w:cs="Times New Roman"/>
          <w:vertAlign w:val="superscript"/>
        </w:rPr>
        <w:t>7,8</w:t>
      </w:r>
      <w:r w:rsidRPr="00BE74F0">
        <w:rPr>
          <w:rFonts w:ascii="Times New Roman" w:eastAsia="Times New Roman" w:hAnsi="Times New Roman" w:cs="Times New Roman"/>
        </w:rPr>
        <w:t>, Marilia Valli</w:t>
      </w:r>
      <w:r w:rsidRPr="00BE74F0">
        <w:rPr>
          <w:rFonts w:ascii="Times New Roman" w:eastAsia="Times New Roman" w:hAnsi="Times New Roman" w:cs="Times New Roman"/>
          <w:vertAlign w:val="superscript"/>
        </w:rPr>
        <w:t>9</w:t>
      </w:r>
      <w:r w:rsidRPr="00BE74F0">
        <w:rPr>
          <w:rFonts w:ascii="Times New Roman" w:eastAsia="Times New Roman" w:hAnsi="Times New Roman" w:cs="Times New Roman"/>
        </w:rPr>
        <w:t xml:space="preserve">, </w:t>
      </w:r>
      <w:proofErr w:type="spellStart"/>
      <w:r w:rsidRPr="00BE74F0">
        <w:rPr>
          <w:rFonts w:ascii="Times New Roman" w:eastAsia="Times New Roman" w:hAnsi="Times New Roman" w:cs="Times New Roman"/>
        </w:rPr>
        <w:t>Yannick</w:t>
      </w:r>
      <w:proofErr w:type="spellEnd"/>
      <w:r w:rsidRPr="00BE74F0">
        <w:rPr>
          <w:rFonts w:ascii="Times New Roman" w:eastAsia="Times New Roman" w:hAnsi="Times New Roman" w:cs="Times New Roman"/>
        </w:rPr>
        <w:t xml:space="preserve"> </w:t>
      </w:r>
      <w:proofErr w:type="spellStart"/>
      <w:r w:rsidRPr="00BE74F0">
        <w:rPr>
          <w:rFonts w:ascii="Times New Roman" w:eastAsia="Times New Roman" w:hAnsi="Times New Roman" w:cs="Times New Roman"/>
        </w:rPr>
        <w:t>Djoumbou</w:t>
      </w:r>
      <w:proofErr w:type="spellEnd"/>
      <w:r w:rsidRPr="00BE74F0">
        <w:rPr>
          <w:rFonts w:ascii="Times New Roman" w:eastAsia="Times New Roman" w:hAnsi="Times New Roman" w:cs="Times New Roman"/>
        </w:rPr>
        <w:t xml:space="preserve"> Feunang</w:t>
      </w:r>
      <w:r w:rsidRPr="00BE74F0">
        <w:rPr>
          <w:rFonts w:ascii="Times New Roman" w:eastAsia="Times New Roman" w:hAnsi="Times New Roman" w:cs="Times New Roman"/>
          <w:vertAlign w:val="superscript"/>
        </w:rPr>
        <w:t>10</w:t>
      </w:r>
      <w:r w:rsidRPr="00BE74F0">
        <w:rPr>
          <w:rFonts w:ascii="Times New Roman" w:eastAsia="Times New Roman" w:hAnsi="Times New Roman" w:cs="Times New Roman"/>
        </w:rPr>
        <w:t>, Maria Sorokina</w:t>
      </w:r>
      <w:r w:rsidRPr="00BE74F0">
        <w:rPr>
          <w:rFonts w:ascii="Times New Roman" w:eastAsia="Times New Roman" w:hAnsi="Times New Roman" w:cs="Times New Roman"/>
          <w:vertAlign w:val="superscript"/>
        </w:rPr>
        <w:t>11</w:t>
      </w:r>
      <w:r w:rsidRPr="00BE74F0">
        <w:rPr>
          <w:rFonts w:ascii="Times New Roman" w:eastAsia="Times New Roman" w:hAnsi="Times New Roman" w:cs="Times New Roman"/>
        </w:rPr>
        <w:t>, Conrad Stork</w:t>
      </w:r>
      <w:r w:rsidRPr="00BE74F0">
        <w:rPr>
          <w:rFonts w:ascii="Times New Roman" w:eastAsia="Times New Roman" w:hAnsi="Times New Roman" w:cs="Times New Roman"/>
          <w:vertAlign w:val="superscript"/>
        </w:rPr>
        <w:t>12</w:t>
      </w:r>
      <w:r w:rsidRPr="00BE74F0">
        <w:rPr>
          <w:rFonts w:ascii="Times New Roman" w:eastAsia="Times New Roman" w:hAnsi="Times New Roman" w:cs="Times New Roman"/>
        </w:rPr>
        <w:t xml:space="preserve">, </w:t>
      </w:r>
      <w:proofErr w:type="spellStart"/>
      <w:r w:rsidRPr="00BE74F0">
        <w:rPr>
          <w:rFonts w:ascii="Times New Roman" w:eastAsia="Times New Roman" w:hAnsi="Times New Roman" w:cs="Times New Roman"/>
        </w:rPr>
        <w:t>Neann</w:t>
      </w:r>
      <w:proofErr w:type="spellEnd"/>
      <w:r w:rsidRPr="00BE74F0">
        <w:rPr>
          <w:rFonts w:ascii="Times New Roman" w:eastAsia="Times New Roman" w:hAnsi="Times New Roman" w:cs="Times New Roman"/>
        </w:rPr>
        <w:t xml:space="preserve"> Mathai</w:t>
      </w:r>
      <w:r w:rsidRPr="00BE74F0">
        <w:rPr>
          <w:rFonts w:ascii="Times New Roman" w:eastAsia="Times New Roman" w:hAnsi="Times New Roman" w:cs="Times New Roman"/>
          <w:vertAlign w:val="superscript"/>
        </w:rPr>
        <w:t>13</w:t>
      </w:r>
      <w:r w:rsidRPr="00BE74F0">
        <w:rPr>
          <w:rFonts w:ascii="Times New Roman" w:eastAsia="Times New Roman" w:hAnsi="Times New Roman" w:cs="Times New Roman"/>
        </w:rPr>
        <w:t>, Paul Zierep</w:t>
      </w:r>
      <w:r w:rsidRPr="00BE74F0">
        <w:rPr>
          <w:rFonts w:ascii="Times New Roman" w:eastAsia="Times New Roman" w:hAnsi="Times New Roman" w:cs="Times New Roman"/>
          <w:vertAlign w:val="superscript"/>
        </w:rPr>
        <w:t>14</w:t>
      </w:r>
      <w:r w:rsidRPr="00BE74F0">
        <w:rPr>
          <w:rFonts w:ascii="Times New Roman" w:eastAsia="Times New Roman" w:hAnsi="Times New Roman" w:cs="Times New Roman"/>
        </w:rPr>
        <w:t>, Ana L. Chávez-Hernández</w:t>
      </w:r>
      <w:r w:rsidRPr="00BE74F0">
        <w:rPr>
          <w:rFonts w:ascii="Times New Roman" w:eastAsia="Times New Roman" w:hAnsi="Times New Roman" w:cs="Times New Roman"/>
          <w:vertAlign w:val="superscript"/>
        </w:rPr>
        <w:t>15</w:t>
      </w:r>
      <w:r w:rsidRPr="00BE74F0">
        <w:rPr>
          <w:rFonts w:ascii="Times New Roman" w:eastAsia="Times New Roman" w:hAnsi="Times New Roman" w:cs="Times New Roman"/>
        </w:rPr>
        <w:t xml:space="preserve">, </w:t>
      </w:r>
      <w:proofErr w:type="spellStart"/>
      <w:r w:rsidRPr="00BE74F0">
        <w:rPr>
          <w:rFonts w:ascii="Times New Roman" w:eastAsia="Times New Roman" w:hAnsi="Times New Roman" w:cs="Times New Roman"/>
        </w:rPr>
        <w:t>Miquel</w:t>
      </w:r>
      <w:proofErr w:type="spellEnd"/>
      <w:r w:rsidRPr="00BE74F0">
        <w:rPr>
          <w:rFonts w:ascii="Times New Roman" w:eastAsia="Times New Roman" w:hAnsi="Times New Roman" w:cs="Times New Roman"/>
        </w:rPr>
        <w:t xml:space="preserve"> Duran-Frigola</w:t>
      </w:r>
      <w:r w:rsidRPr="00BE74F0">
        <w:rPr>
          <w:rFonts w:ascii="Times New Roman" w:eastAsia="Times New Roman" w:hAnsi="Times New Roman" w:cs="Times New Roman"/>
          <w:vertAlign w:val="superscript"/>
        </w:rPr>
        <w:t>16,17</w:t>
      </w:r>
      <w:r w:rsidRPr="00BE74F0">
        <w:rPr>
          <w:rFonts w:ascii="Times New Roman" w:eastAsia="Times New Roman" w:hAnsi="Times New Roman" w:cs="Times New Roman"/>
        </w:rPr>
        <w:t>, Smith B. Babiaka</w:t>
      </w:r>
      <w:r w:rsidRPr="00BE74F0">
        <w:rPr>
          <w:rFonts w:ascii="Times New Roman" w:eastAsia="Times New Roman" w:hAnsi="Times New Roman" w:cs="Times New Roman"/>
          <w:vertAlign w:val="superscript"/>
        </w:rPr>
        <w:t xml:space="preserve">1 </w:t>
      </w:r>
      <w:r w:rsidRPr="00BE74F0">
        <w:rPr>
          <w:rFonts w:ascii="Times New Roman" w:eastAsia="Times New Roman" w:hAnsi="Times New Roman" w:cs="Times New Roman"/>
        </w:rPr>
        <w:t xml:space="preserve">, </w:t>
      </w:r>
      <w:proofErr w:type="spellStart"/>
      <w:r w:rsidRPr="00BE74F0">
        <w:rPr>
          <w:rFonts w:ascii="Times New Roman" w:eastAsia="Times New Roman" w:hAnsi="Times New Roman" w:cs="Times New Roman"/>
        </w:rPr>
        <w:t>Romuald</w:t>
      </w:r>
      <w:proofErr w:type="spellEnd"/>
      <w:r w:rsidRPr="00BE74F0">
        <w:rPr>
          <w:rFonts w:ascii="Times New Roman" w:eastAsia="Times New Roman" w:hAnsi="Times New Roman" w:cs="Times New Roman"/>
        </w:rPr>
        <w:t xml:space="preserve"> </w:t>
      </w:r>
      <w:proofErr w:type="spellStart"/>
      <w:r w:rsidRPr="00BE74F0">
        <w:rPr>
          <w:rFonts w:ascii="Times New Roman" w:eastAsia="Times New Roman" w:hAnsi="Times New Roman" w:cs="Times New Roman"/>
        </w:rPr>
        <w:t>Tematio</w:t>
      </w:r>
      <w:proofErr w:type="spellEnd"/>
      <w:r w:rsidRPr="00BE74F0">
        <w:rPr>
          <w:rFonts w:ascii="Times New Roman" w:eastAsia="Times New Roman" w:hAnsi="Times New Roman" w:cs="Times New Roman"/>
        </w:rPr>
        <w:t xml:space="preserve"> Fouedjou</w:t>
      </w:r>
      <w:r w:rsidRPr="00BE74F0">
        <w:rPr>
          <w:rFonts w:ascii="Times New Roman" w:eastAsia="Times New Roman" w:hAnsi="Times New Roman" w:cs="Times New Roman"/>
          <w:vertAlign w:val="superscript"/>
        </w:rPr>
        <w:t>18</w:t>
      </w:r>
      <w:r w:rsidRPr="00BE74F0">
        <w:rPr>
          <w:rFonts w:ascii="Times New Roman" w:eastAsia="Times New Roman" w:hAnsi="Times New Roman" w:cs="Times New Roman"/>
        </w:rPr>
        <w:t xml:space="preserve">, </w:t>
      </w:r>
      <w:proofErr w:type="spellStart"/>
      <w:r w:rsidRPr="00BE74F0">
        <w:rPr>
          <w:rFonts w:ascii="Times New Roman" w:eastAsia="Times New Roman" w:hAnsi="Times New Roman" w:cs="Times New Roman"/>
        </w:rPr>
        <w:t>Donatus</w:t>
      </w:r>
      <w:proofErr w:type="spellEnd"/>
      <w:r w:rsidRPr="00BE74F0">
        <w:rPr>
          <w:rFonts w:ascii="Times New Roman" w:eastAsia="Times New Roman" w:hAnsi="Times New Roman" w:cs="Times New Roman"/>
        </w:rPr>
        <w:t xml:space="preserve"> B. Eni</w:t>
      </w:r>
      <w:r w:rsidRPr="00BE74F0">
        <w:rPr>
          <w:rFonts w:ascii="Times New Roman" w:eastAsia="Times New Roman" w:hAnsi="Times New Roman" w:cs="Times New Roman"/>
          <w:vertAlign w:val="superscript"/>
        </w:rPr>
        <w:t>1</w:t>
      </w:r>
      <w:r w:rsidRPr="00BE74F0">
        <w:rPr>
          <w:rFonts w:ascii="Times New Roman" w:eastAsia="Times New Roman" w:hAnsi="Times New Roman" w:cs="Times New Roman"/>
        </w:rPr>
        <w:t>, Simeon Akame</w:t>
      </w:r>
      <w:r w:rsidRPr="00BE74F0">
        <w:rPr>
          <w:rFonts w:ascii="Times New Roman" w:eastAsia="Times New Roman" w:hAnsi="Times New Roman" w:cs="Times New Roman"/>
          <w:vertAlign w:val="superscript"/>
        </w:rPr>
        <w:t>19</w:t>
      </w:r>
      <w:r w:rsidRPr="00BE74F0">
        <w:rPr>
          <w:rFonts w:ascii="Times New Roman" w:eastAsia="Times New Roman" w:hAnsi="Times New Roman" w:cs="Times New Roman"/>
        </w:rPr>
        <w:t>, Augustine B. Arreyetta-Bawak</w:t>
      </w:r>
      <w:r w:rsidRPr="00BE74F0">
        <w:rPr>
          <w:rFonts w:ascii="Times New Roman" w:eastAsia="Times New Roman" w:hAnsi="Times New Roman" w:cs="Times New Roman"/>
          <w:vertAlign w:val="superscript"/>
        </w:rPr>
        <w:t>20</w:t>
      </w:r>
      <w:r w:rsidRPr="00BE74F0">
        <w:rPr>
          <w:rFonts w:ascii="Times New Roman" w:eastAsia="Times New Roman" w:hAnsi="Times New Roman" w:cs="Times New Roman"/>
        </w:rPr>
        <w:t xml:space="preserve">, </w:t>
      </w:r>
      <w:proofErr w:type="spellStart"/>
      <w:r w:rsidRPr="00BE74F0">
        <w:rPr>
          <w:rFonts w:ascii="Times New Roman" w:eastAsia="Times New Roman" w:hAnsi="Times New Roman" w:cs="Times New Roman"/>
        </w:rPr>
        <w:t>Oyere</w:t>
      </w:r>
      <w:proofErr w:type="spellEnd"/>
      <w:r w:rsidRPr="00BE74F0">
        <w:rPr>
          <w:rFonts w:ascii="Times New Roman" w:eastAsia="Times New Roman" w:hAnsi="Times New Roman" w:cs="Times New Roman"/>
        </w:rPr>
        <w:t xml:space="preserve"> T. Ebob</w:t>
      </w:r>
      <w:r w:rsidRPr="00BE74F0">
        <w:rPr>
          <w:rFonts w:ascii="Times New Roman" w:eastAsia="Times New Roman" w:hAnsi="Times New Roman" w:cs="Times New Roman"/>
          <w:vertAlign w:val="superscript"/>
        </w:rPr>
        <w:t>1</w:t>
      </w:r>
      <w:r w:rsidRPr="00BE74F0">
        <w:rPr>
          <w:rFonts w:ascii="Times New Roman" w:eastAsia="Times New Roman" w:hAnsi="Times New Roman" w:cs="Times New Roman"/>
        </w:rPr>
        <w:t>, Jonath</w:t>
      </w:r>
      <w:r w:rsidRPr="00BE74F0">
        <w:rPr>
          <w:rFonts w:ascii="Times New Roman" w:eastAsia="Times New Roman" w:hAnsi="Times New Roman" w:cs="Times New Roman"/>
        </w:rPr>
        <w:t>an A. Metuge</w:t>
      </w:r>
      <w:r w:rsidRPr="00BE74F0">
        <w:rPr>
          <w:rFonts w:ascii="Times New Roman" w:eastAsia="Times New Roman" w:hAnsi="Times New Roman" w:cs="Times New Roman"/>
          <w:vertAlign w:val="superscript"/>
        </w:rPr>
        <w:t>20</w:t>
      </w:r>
      <w:r w:rsidRPr="00BE74F0">
        <w:rPr>
          <w:rFonts w:ascii="Times New Roman" w:eastAsia="Times New Roman" w:hAnsi="Times New Roman" w:cs="Times New Roman"/>
        </w:rPr>
        <w:t>,  Boris D. Bekono</w:t>
      </w:r>
      <w:r w:rsidRPr="00BE74F0">
        <w:rPr>
          <w:rFonts w:ascii="Times New Roman" w:eastAsia="Times New Roman" w:hAnsi="Times New Roman" w:cs="Times New Roman"/>
          <w:vertAlign w:val="superscript"/>
        </w:rPr>
        <w:t>21</w:t>
      </w:r>
      <w:r w:rsidRPr="00BE74F0">
        <w:rPr>
          <w:rFonts w:ascii="Times New Roman" w:eastAsia="Times New Roman" w:hAnsi="Times New Roman" w:cs="Times New Roman"/>
        </w:rPr>
        <w:t>, Mustafa A. Isa</w:t>
      </w:r>
      <w:r w:rsidRPr="00BE74F0">
        <w:rPr>
          <w:rFonts w:ascii="Times New Roman" w:eastAsia="Times New Roman" w:hAnsi="Times New Roman" w:cs="Times New Roman"/>
          <w:vertAlign w:val="superscript"/>
        </w:rPr>
        <w:t>22</w:t>
      </w:r>
      <w:r w:rsidRPr="00BE74F0">
        <w:rPr>
          <w:rFonts w:ascii="Times New Roman" w:eastAsia="Times New Roman" w:hAnsi="Times New Roman" w:cs="Times New Roman"/>
        </w:rPr>
        <w:t>, Raphael Onuku</w:t>
      </w:r>
      <w:r w:rsidRPr="00BE74F0">
        <w:rPr>
          <w:rFonts w:ascii="Times New Roman" w:eastAsia="Times New Roman" w:hAnsi="Times New Roman" w:cs="Times New Roman"/>
          <w:vertAlign w:val="superscript"/>
        </w:rPr>
        <w:t>23</w:t>
      </w:r>
      <w:r w:rsidRPr="00BE74F0">
        <w:rPr>
          <w:rFonts w:ascii="Times New Roman" w:eastAsia="Times New Roman" w:hAnsi="Times New Roman" w:cs="Times New Roman"/>
        </w:rPr>
        <w:t>, Daniel M. Shadrack</w:t>
      </w:r>
      <w:r w:rsidRPr="00BE74F0">
        <w:rPr>
          <w:rFonts w:ascii="Times New Roman" w:eastAsia="Times New Roman" w:hAnsi="Times New Roman" w:cs="Times New Roman"/>
          <w:vertAlign w:val="superscript"/>
        </w:rPr>
        <w:t>24</w:t>
      </w:r>
      <w:r w:rsidRPr="00BE74F0">
        <w:rPr>
          <w:rFonts w:ascii="Times New Roman" w:eastAsia="Times New Roman" w:hAnsi="Times New Roman" w:cs="Times New Roman"/>
        </w:rPr>
        <w:t xml:space="preserve">, </w:t>
      </w:r>
      <w:proofErr w:type="spellStart"/>
      <w:r w:rsidRPr="00BE74F0">
        <w:rPr>
          <w:rFonts w:ascii="Times New Roman" w:eastAsia="Times New Roman" w:hAnsi="Times New Roman" w:cs="Times New Roman"/>
        </w:rPr>
        <w:t>Thommas</w:t>
      </w:r>
      <w:proofErr w:type="spellEnd"/>
      <w:r w:rsidRPr="00BE74F0">
        <w:rPr>
          <w:rFonts w:ascii="Times New Roman" w:eastAsia="Times New Roman" w:hAnsi="Times New Roman" w:cs="Times New Roman"/>
        </w:rPr>
        <w:t xml:space="preserve"> M. Musyoka</w:t>
      </w:r>
      <w:r w:rsidRPr="00BE74F0">
        <w:rPr>
          <w:rFonts w:ascii="Times New Roman" w:eastAsia="Times New Roman" w:hAnsi="Times New Roman" w:cs="Times New Roman"/>
          <w:vertAlign w:val="superscript"/>
        </w:rPr>
        <w:t>25</w:t>
      </w:r>
      <w:r w:rsidRPr="00BE74F0">
        <w:rPr>
          <w:rFonts w:ascii="Times New Roman" w:eastAsia="Times New Roman" w:hAnsi="Times New Roman" w:cs="Times New Roman"/>
        </w:rPr>
        <w:t xml:space="preserve">, </w:t>
      </w:r>
      <w:proofErr w:type="spellStart"/>
      <w:r w:rsidRPr="00BE74F0">
        <w:rPr>
          <w:rFonts w:ascii="Times New Roman" w:eastAsia="Times New Roman" w:hAnsi="Times New Roman" w:cs="Times New Roman"/>
        </w:rPr>
        <w:t>Vaishali</w:t>
      </w:r>
      <w:proofErr w:type="spellEnd"/>
      <w:r w:rsidRPr="00BE74F0">
        <w:rPr>
          <w:rFonts w:ascii="Times New Roman" w:eastAsia="Times New Roman" w:hAnsi="Times New Roman" w:cs="Times New Roman"/>
        </w:rPr>
        <w:t xml:space="preserve"> M. Patil</w:t>
      </w:r>
      <w:r w:rsidRPr="00BE74F0">
        <w:rPr>
          <w:rFonts w:ascii="Times New Roman" w:eastAsia="Times New Roman" w:hAnsi="Times New Roman" w:cs="Times New Roman"/>
          <w:vertAlign w:val="superscript"/>
        </w:rPr>
        <w:t>26</w:t>
      </w:r>
      <w:r w:rsidRPr="00BE74F0">
        <w:rPr>
          <w:rFonts w:ascii="Times New Roman" w:eastAsia="Times New Roman" w:hAnsi="Times New Roman" w:cs="Times New Roman"/>
        </w:rPr>
        <w:t>,</w:t>
      </w:r>
      <w:r w:rsidRPr="00BE74F0">
        <w:rPr>
          <w:rFonts w:ascii="Times New Roman" w:eastAsia="Times New Roman" w:hAnsi="Times New Roman" w:cs="Times New Roman"/>
          <w:vertAlign w:val="superscript"/>
        </w:rPr>
        <w:t xml:space="preserve"> </w:t>
      </w:r>
      <w:r w:rsidRPr="00BE74F0">
        <w:rPr>
          <w:rFonts w:ascii="Times New Roman" w:eastAsia="Times New Roman" w:hAnsi="Times New Roman" w:cs="Times New Roman"/>
        </w:rPr>
        <w:t>Justin J. J. van der Hooft</w:t>
      </w:r>
      <w:r w:rsidRPr="00BE74F0">
        <w:rPr>
          <w:rFonts w:ascii="Times New Roman" w:eastAsia="Times New Roman" w:hAnsi="Times New Roman" w:cs="Times New Roman"/>
          <w:vertAlign w:val="superscript"/>
        </w:rPr>
        <w:t>27</w:t>
      </w:r>
      <w:r w:rsidRPr="00BE74F0">
        <w:rPr>
          <w:rFonts w:ascii="Times New Roman" w:eastAsia="Times New Roman" w:hAnsi="Times New Roman" w:cs="Times New Roman"/>
        </w:rPr>
        <w:t xml:space="preserve">, </w:t>
      </w:r>
      <w:proofErr w:type="spellStart"/>
      <w:r w:rsidRPr="00BE74F0">
        <w:rPr>
          <w:rFonts w:ascii="Times New Roman" w:eastAsia="Times New Roman" w:hAnsi="Times New Roman" w:cs="Times New Roman"/>
        </w:rPr>
        <w:t>Vanderlan</w:t>
      </w:r>
      <w:proofErr w:type="spellEnd"/>
      <w:r w:rsidRPr="00BE74F0">
        <w:rPr>
          <w:rFonts w:ascii="Times New Roman" w:eastAsia="Times New Roman" w:hAnsi="Times New Roman" w:cs="Times New Roman"/>
        </w:rPr>
        <w:t xml:space="preserve"> da Silva Bolzani</w:t>
      </w:r>
      <w:r w:rsidRPr="00BE74F0">
        <w:rPr>
          <w:rFonts w:ascii="Times New Roman" w:eastAsia="Times New Roman" w:hAnsi="Times New Roman" w:cs="Times New Roman"/>
          <w:vertAlign w:val="superscript"/>
        </w:rPr>
        <w:t>9</w:t>
      </w:r>
      <w:r w:rsidRPr="00BE74F0">
        <w:rPr>
          <w:rFonts w:ascii="Times New Roman" w:eastAsia="Times New Roman" w:hAnsi="Times New Roman" w:cs="Times New Roman"/>
        </w:rPr>
        <w:t>, José L. Medina-Franco</w:t>
      </w:r>
      <w:r w:rsidRPr="00BE74F0">
        <w:rPr>
          <w:rFonts w:ascii="Times New Roman" w:eastAsia="Times New Roman" w:hAnsi="Times New Roman" w:cs="Times New Roman"/>
          <w:vertAlign w:val="superscript"/>
        </w:rPr>
        <w:t>15</w:t>
      </w:r>
      <w:r w:rsidRPr="00BE74F0">
        <w:rPr>
          <w:rFonts w:ascii="Times New Roman" w:eastAsia="Times New Roman" w:hAnsi="Times New Roman" w:cs="Times New Roman"/>
        </w:rPr>
        <w:t>, Johannes Kirchmair</w:t>
      </w:r>
      <w:r w:rsidRPr="00BE74F0">
        <w:rPr>
          <w:rFonts w:ascii="Times New Roman" w:eastAsia="Times New Roman" w:hAnsi="Times New Roman" w:cs="Times New Roman"/>
          <w:vertAlign w:val="superscript"/>
        </w:rPr>
        <w:t>28</w:t>
      </w:r>
      <w:r w:rsidRPr="00BE74F0">
        <w:rPr>
          <w:rFonts w:ascii="Times New Roman" w:eastAsia="Times New Roman" w:hAnsi="Times New Roman" w:cs="Times New Roman"/>
        </w:rPr>
        <w:t xml:space="preserve">, </w:t>
      </w:r>
      <w:proofErr w:type="spellStart"/>
      <w:r w:rsidRPr="00BE74F0">
        <w:rPr>
          <w:rFonts w:ascii="Times New Roman" w:eastAsia="Times New Roman" w:hAnsi="Times New Roman" w:cs="Times New Roman"/>
        </w:rPr>
        <w:t>Tilmann</w:t>
      </w:r>
      <w:proofErr w:type="spellEnd"/>
      <w:r w:rsidRPr="00BE74F0">
        <w:rPr>
          <w:rFonts w:ascii="Times New Roman" w:eastAsia="Times New Roman" w:hAnsi="Times New Roman" w:cs="Times New Roman"/>
        </w:rPr>
        <w:t xml:space="preserve"> Weber</w:t>
      </w:r>
      <w:r w:rsidRPr="00BE74F0">
        <w:rPr>
          <w:rFonts w:ascii="Times New Roman" w:eastAsia="Times New Roman" w:hAnsi="Times New Roman" w:cs="Times New Roman"/>
          <w:vertAlign w:val="superscript"/>
        </w:rPr>
        <w:t>2</w:t>
      </w:r>
      <w:r w:rsidRPr="00BE74F0">
        <w:rPr>
          <w:rFonts w:ascii="Times New Roman" w:eastAsia="Times New Roman" w:hAnsi="Times New Roman" w:cs="Times New Roman"/>
          <w:vertAlign w:val="superscript"/>
        </w:rPr>
        <w:t>9</w:t>
      </w:r>
      <w:r w:rsidRPr="00BE74F0">
        <w:rPr>
          <w:rFonts w:ascii="Times New Roman" w:eastAsia="Times New Roman" w:hAnsi="Times New Roman" w:cs="Times New Roman"/>
        </w:rPr>
        <w:t xml:space="preserve">, </w:t>
      </w:r>
      <w:proofErr w:type="spellStart"/>
      <w:r w:rsidRPr="00BE74F0">
        <w:rPr>
          <w:rFonts w:ascii="Times New Roman" w:eastAsia="Times New Roman" w:hAnsi="Times New Roman" w:cs="Times New Roman"/>
        </w:rPr>
        <w:t>Özlem</w:t>
      </w:r>
      <w:proofErr w:type="spellEnd"/>
      <w:r w:rsidRPr="00BE74F0">
        <w:rPr>
          <w:rFonts w:ascii="Times New Roman" w:eastAsia="Times New Roman" w:hAnsi="Times New Roman" w:cs="Times New Roman"/>
        </w:rPr>
        <w:t xml:space="preserve"> </w:t>
      </w:r>
      <w:proofErr w:type="spellStart"/>
      <w:r w:rsidRPr="00BE74F0">
        <w:rPr>
          <w:rFonts w:ascii="Times New Roman" w:eastAsia="Times New Roman" w:hAnsi="Times New Roman" w:cs="Times New Roman"/>
        </w:rPr>
        <w:t>Tastan</w:t>
      </w:r>
      <w:proofErr w:type="spellEnd"/>
      <w:r w:rsidRPr="00BE74F0">
        <w:rPr>
          <w:rFonts w:ascii="Times New Roman" w:eastAsia="Times New Roman" w:hAnsi="Times New Roman" w:cs="Times New Roman"/>
        </w:rPr>
        <w:t xml:space="preserve"> Bishop</w:t>
      </w:r>
      <w:r w:rsidRPr="00BE74F0">
        <w:rPr>
          <w:rFonts w:ascii="Times New Roman" w:eastAsia="Times New Roman" w:hAnsi="Times New Roman" w:cs="Times New Roman"/>
          <w:vertAlign w:val="superscript"/>
        </w:rPr>
        <w:t>25</w:t>
      </w:r>
      <w:r w:rsidRPr="00BE74F0">
        <w:rPr>
          <w:rFonts w:ascii="Times New Roman" w:eastAsia="Times New Roman" w:hAnsi="Times New Roman" w:cs="Times New Roman"/>
        </w:rPr>
        <w:t xml:space="preserve">, </w:t>
      </w:r>
      <w:proofErr w:type="spellStart"/>
      <w:r w:rsidRPr="00BE74F0">
        <w:rPr>
          <w:rFonts w:ascii="Times New Roman" w:eastAsia="Times New Roman" w:hAnsi="Times New Roman" w:cs="Times New Roman"/>
        </w:rPr>
        <w:t>Marnix</w:t>
      </w:r>
      <w:proofErr w:type="spellEnd"/>
      <w:r w:rsidRPr="00BE74F0">
        <w:rPr>
          <w:rFonts w:ascii="Times New Roman" w:eastAsia="Times New Roman" w:hAnsi="Times New Roman" w:cs="Times New Roman"/>
        </w:rPr>
        <w:t xml:space="preserve"> H. Medema</w:t>
      </w:r>
      <w:r w:rsidRPr="00BE74F0">
        <w:rPr>
          <w:rFonts w:ascii="Times New Roman" w:eastAsia="Times New Roman" w:hAnsi="Times New Roman" w:cs="Times New Roman"/>
          <w:vertAlign w:val="superscript"/>
        </w:rPr>
        <w:t>27</w:t>
      </w:r>
      <w:r w:rsidRPr="00BE74F0">
        <w:rPr>
          <w:rFonts w:ascii="Times New Roman" w:eastAsia="Times New Roman" w:hAnsi="Times New Roman" w:cs="Times New Roman"/>
        </w:rPr>
        <w:t xml:space="preserve">, </w:t>
      </w:r>
      <w:proofErr w:type="spellStart"/>
      <w:r w:rsidRPr="00BE74F0">
        <w:rPr>
          <w:rFonts w:ascii="Times New Roman" w:eastAsia="Times New Roman" w:hAnsi="Times New Roman" w:cs="Times New Roman"/>
        </w:rPr>
        <w:t>Ludger</w:t>
      </w:r>
      <w:proofErr w:type="spellEnd"/>
      <w:r w:rsidRPr="00BE74F0">
        <w:rPr>
          <w:rFonts w:ascii="Times New Roman" w:eastAsia="Times New Roman" w:hAnsi="Times New Roman" w:cs="Times New Roman"/>
        </w:rPr>
        <w:t xml:space="preserve"> A. Wessjohann</w:t>
      </w:r>
      <w:r w:rsidRPr="00BE74F0">
        <w:rPr>
          <w:rFonts w:ascii="Times New Roman" w:eastAsia="Times New Roman" w:hAnsi="Times New Roman" w:cs="Times New Roman"/>
          <w:vertAlign w:val="superscript"/>
        </w:rPr>
        <w:t>30</w:t>
      </w:r>
      <w:proofErr w:type="gramStart"/>
      <w:r w:rsidRPr="00BE74F0">
        <w:rPr>
          <w:rFonts w:ascii="Times New Roman" w:eastAsia="Times New Roman" w:hAnsi="Times New Roman" w:cs="Times New Roman"/>
          <w:vertAlign w:val="superscript"/>
        </w:rPr>
        <w:t>,31</w:t>
      </w:r>
      <w:proofErr w:type="gramEnd"/>
      <w:r w:rsidRPr="00BE74F0">
        <w:rPr>
          <w:rFonts w:ascii="Times New Roman" w:eastAsia="Times New Roman" w:hAnsi="Times New Roman" w:cs="Times New Roman"/>
        </w:rPr>
        <w:t xml:space="preserve"> and </w:t>
      </w:r>
      <w:proofErr w:type="spellStart"/>
      <w:r w:rsidRPr="00BE74F0">
        <w:rPr>
          <w:rFonts w:ascii="Times New Roman" w:eastAsia="Times New Roman" w:hAnsi="Times New Roman" w:cs="Times New Roman"/>
        </w:rPr>
        <w:t>Jutta</w:t>
      </w:r>
      <w:proofErr w:type="spellEnd"/>
      <w:r w:rsidRPr="00BE74F0">
        <w:rPr>
          <w:rFonts w:ascii="Times New Roman" w:eastAsia="Times New Roman" w:hAnsi="Times New Roman" w:cs="Times New Roman"/>
        </w:rPr>
        <w:t xml:space="preserve"> Ludwig-Müller</w:t>
      </w:r>
      <w:r w:rsidRPr="00BE74F0">
        <w:rPr>
          <w:rFonts w:ascii="Times New Roman" w:eastAsia="Times New Roman" w:hAnsi="Times New Roman" w:cs="Times New Roman"/>
          <w:vertAlign w:val="superscript"/>
        </w:rPr>
        <w:t>3*</w:t>
      </w:r>
    </w:p>
    <w:p w14:paraId="00000004" w14:textId="77777777" w:rsidR="00E817F0" w:rsidRPr="00BE74F0" w:rsidRDefault="00E817F0">
      <w:pPr>
        <w:spacing w:line="240" w:lineRule="auto"/>
        <w:rPr>
          <w:rFonts w:ascii="Times New Roman" w:eastAsia="Times New Roman" w:hAnsi="Times New Roman" w:cs="Times New Roman"/>
          <w:vertAlign w:val="superscript"/>
        </w:rPr>
      </w:pPr>
    </w:p>
    <w:p w14:paraId="00000005" w14:textId="77777777" w:rsidR="00E817F0" w:rsidRPr="00BE74F0" w:rsidRDefault="00BE74F0">
      <w:pPr>
        <w:spacing w:line="240" w:lineRule="auto"/>
        <w:rPr>
          <w:rFonts w:ascii="Times New Roman" w:eastAsia="Times New Roman" w:hAnsi="Times New Roman" w:cs="Times New Roman"/>
        </w:rPr>
      </w:pPr>
      <w:r w:rsidRPr="00BE74F0">
        <w:rPr>
          <w:rFonts w:ascii="Times New Roman" w:eastAsia="Times New Roman" w:hAnsi="Times New Roman" w:cs="Times New Roman"/>
          <w:vertAlign w:val="superscript"/>
        </w:rPr>
        <w:t>1</w:t>
      </w:r>
      <w:r w:rsidRPr="00BE74F0">
        <w:rPr>
          <w:rFonts w:ascii="Times New Roman" w:eastAsia="Times New Roman" w:hAnsi="Times New Roman" w:cs="Times New Roman"/>
        </w:rPr>
        <w:t xml:space="preserve"> Department of Chemistry, University of </w:t>
      </w:r>
      <w:proofErr w:type="spellStart"/>
      <w:r w:rsidRPr="00BE74F0">
        <w:rPr>
          <w:rFonts w:ascii="Times New Roman" w:eastAsia="Times New Roman" w:hAnsi="Times New Roman" w:cs="Times New Roman"/>
        </w:rPr>
        <w:t>Buea</w:t>
      </w:r>
      <w:proofErr w:type="spellEnd"/>
      <w:r w:rsidRPr="00BE74F0">
        <w:rPr>
          <w:rFonts w:ascii="Times New Roman" w:eastAsia="Times New Roman" w:hAnsi="Times New Roman" w:cs="Times New Roman"/>
        </w:rPr>
        <w:t xml:space="preserve">, P. O. Box 63 </w:t>
      </w:r>
      <w:proofErr w:type="spellStart"/>
      <w:r w:rsidRPr="00BE74F0">
        <w:rPr>
          <w:rFonts w:ascii="Times New Roman" w:eastAsia="Times New Roman" w:hAnsi="Times New Roman" w:cs="Times New Roman"/>
        </w:rPr>
        <w:t>Buea</w:t>
      </w:r>
      <w:proofErr w:type="spellEnd"/>
      <w:r w:rsidRPr="00BE74F0">
        <w:rPr>
          <w:rFonts w:ascii="Times New Roman" w:eastAsia="Times New Roman" w:hAnsi="Times New Roman" w:cs="Times New Roman"/>
        </w:rPr>
        <w:t>, Cameroon</w:t>
      </w:r>
    </w:p>
    <w:p w14:paraId="00000006" w14:textId="77777777" w:rsidR="00E817F0" w:rsidRPr="00BE74F0" w:rsidRDefault="00BE74F0">
      <w:pPr>
        <w:spacing w:line="240" w:lineRule="auto"/>
        <w:rPr>
          <w:rFonts w:ascii="Times New Roman" w:eastAsia="Times New Roman" w:hAnsi="Times New Roman" w:cs="Times New Roman"/>
        </w:rPr>
      </w:pPr>
      <w:r w:rsidRPr="00BE74F0">
        <w:rPr>
          <w:rFonts w:ascii="Times New Roman" w:eastAsia="Times New Roman" w:hAnsi="Times New Roman" w:cs="Times New Roman"/>
          <w:vertAlign w:val="superscript"/>
        </w:rPr>
        <w:t>2</w:t>
      </w:r>
      <w:r w:rsidRPr="00BE74F0">
        <w:rPr>
          <w:rFonts w:ascii="Times New Roman" w:eastAsia="Times New Roman" w:hAnsi="Times New Roman" w:cs="Times New Roman"/>
        </w:rPr>
        <w:t xml:space="preserve"> Institute of Pharmacy, Martin-Luther University of Halle-Wittenberg, Kurt-</w:t>
      </w:r>
      <w:proofErr w:type="spellStart"/>
      <w:r w:rsidRPr="00BE74F0">
        <w:rPr>
          <w:rFonts w:ascii="Times New Roman" w:eastAsia="Times New Roman" w:hAnsi="Times New Roman" w:cs="Times New Roman"/>
        </w:rPr>
        <w:t>Mothes</w:t>
      </w:r>
      <w:proofErr w:type="spellEnd"/>
      <w:r w:rsidRPr="00BE74F0">
        <w:rPr>
          <w:rFonts w:ascii="Times New Roman" w:eastAsia="Times New Roman" w:hAnsi="Times New Roman" w:cs="Times New Roman"/>
        </w:rPr>
        <w:t>-Str. 3, 06120 Halle, Germany</w:t>
      </w:r>
    </w:p>
    <w:p w14:paraId="00000007" w14:textId="77777777" w:rsidR="00E817F0" w:rsidRPr="00BE74F0" w:rsidRDefault="00BE74F0">
      <w:pPr>
        <w:spacing w:line="240" w:lineRule="auto"/>
        <w:rPr>
          <w:rFonts w:ascii="Times New Roman" w:eastAsia="Times New Roman" w:hAnsi="Times New Roman" w:cs="Times New Roman"/>
        </w:rPr>
      </w:pPr>
      <w:r w:rsidRPr="00BE74F0">
        <w:rPr>
          <w:rFonts w:ascii="Times New Roman" w:eastAsia="Times New Roman" w:hAnsi="Times New Roman" w:cs="Times New Roman"/>
          <w:vertAlign w:val="superscript"/>
        </w:rPr>
        <w:t>3</w:t>
      </w:r>
      <w:r w:rsidRPr="00BE74F0">
        <w:rPr>
          <w:rFonts w:ascii="Times New Roman" w:eastAsia="Times New Roman" w:hAnsi="Times New Roman" w:cs="Times New Roman"/>
        </w:rPr>
        <w:t xml:space="preserve"> Institute of Botany, </w:t>
      </w:r>
      <w:proofErr w:type="spellStart"/>
      <w:r w:rsidRPr="00BE74F0">
        <w:rPr>
          <w:rFonts w:ascii="Times New Roman" w:eastAsia="Times New Roman" w:hAnsi="Times New Roman" w:cs="Times New Roman"/>
        </w:rPr>
        <w:t>Technische</w:t>
      </w:r>
      <w:proofErr w:type="spellEnd"/>
      <w:r w:rsidRPr="00BE74F0">
        <w:rPr>
          <w:rFonts w:ascii="Times New Roman" w:eastAsia="Times New Roman" w:hAnsi="Times New Roman" w:cs="Times New Roman"/>
        </w:rPr>
        <w:t xml:space="preserve"> </w:t>
      </w:r>
      <w:proofErr w:type="spellStart"/>
      <w:r w:rsidRPr="00BE74F0">
        <w:rPr>
          <w:rFonts w:ascii="Times New Roman" w:eastAsia="Times New Roman" w:hAnsi="Times New Roman" w:cs="Times New Roman"/>
        </w:rPr>
        <w:t>Universität</w:t>
      </w:r>
      <w:proofErr w:type="spellEnd"/>
      <w:r w:rsidRPr="00BE74F0">
        <w:rPr>
          <w:rFonts w:ascii="Times New Roman" w:eastAsia="Times New Roman" w:hAnsi="Times New Roman" w:cs="Times New Roman"/>
        </w:rPr>
        <w:t xml:space="preserve"> Dresden, </w:t>
      </w:r>
      <w:proofErr w:type="spellStart"/>
      <w:r w:rsidRPr="00BE74F0">
        <w:rPr>
          <w:rFonts w:ascii="Times New Roman" w:eastAsia="Times New Roman" w:hAnsi="Times New Roman" w:cs="Times New Roman"/>
        </w:rPr>
        <w:t>Zellescher</w:t>
      </w:r>
      <w:proofErr w:type="spellEnd"/>
      <w:r w:rsidRPr="00BE74F0">
        <w:rPr>
          <w:rFonts w:ascii="Times New Roman" w:eastAsia="Times New Roman" w:hAnsi="Times New Roman" w:cs="Times New Roman"/>
        </w:rPr>
        <w:t xml:space="preserve"> </w:t>
      </w:r>
      <w:proofErr w:type="spellStart"/>
      <w:r w:rsidRPr="00BE74F0">
        <w:rPr>
          <w:rFonts w:ascii="Times New Roman" w:eastAsia="Times New Roman" w:hAnsi="Times New Roman" w:cs="Times New Roman"/>
        </w:rPr>
        <w:t>Weg</w:t>
      </w:r>
      <w:proofErr w:type="spellEnd"/>
      <w:r w:rsidRPr="00BE74F0">
        <w:rPr>
          <w:rFonts w:ascii="Times New Roman" w:eastAsia="Times New Roman" w:hAnsi="Times New Roman" w:cs="Times New Roman"/>
        </w:rPr>
        <w:t xml:space="preserve"> 20b, 01062 Dresden, Germany</w:t>
      </w:r>
    </w:p>
    <w:p w14:paraId="00000008" w14:textId="77777777" w:rsidR="00E817F0" w:rsidRPr="00BE74F0" w:rsidRDefault="00BE74F0">
      <w:pPr>
        <w:spacing w:line="240" w:lineRule="auto"/>
        <w:rPr>
          <w:rFonts w:ascii="Times New Roman" w:eastAsia="Times New Roman" w:hAnsi="Times New Roman" w:cs="Times New Roman"/>
        </w:rPr>
      </w:pPr>
      <w:r w:rsidRPr="00BE74F0">
        <w:rPr>
          <w:rFonts w:ascii="Times New Roman" w:eastAsia="Times New Roman" w:hAnsi="Times New Roman" w:cs="Times New Roman"/>
          <w:vertAlign w:val="superscript"/>
        </w:rPr>
        <w:t>4</w:t>
      </w:r>
      <w:r w:rsidRPr="00BE74F0">
        <w:rPr>
          <w:rFonts w:ascii="Times New Roman" w:eastAsia="Times New Roman" w:hAnsi="Times New Roman" w:cs="Times New Roman"/>
        </w:rPr>
        <w:t xml:space="preserve"> </w:t>
      </w:r>
      <w:proofErr w:type="spellStart"/>
      <w:r w:rsidRPr="00BE74F0">
        <w:rPr>
          <w:rFonts w:ascii="Times New Roman" w:eastAsia="Times New Roman" w:hAnsi="Times New Roman" w:cs="Times New Roman"/>
        </w:rPr>
        <w:t>Tarunavadaanenasaha</w:t>
      </w:r>
      <w:proofErr w:type="spellEnd"/>
      <w:r w:rsidRPr="00BE74F0">
        <w:rPr>
          <w:rFonts w:ascii="Times New Roman" w:eastAsia="Times New Roman" w:hAnsi="Times New Roman" w:cs="Times New Roman"/>
        </w:rPr>
        <w:t xml:space="preserve"> </w:t>
      </w:r>
      <w:proofErr w:type="spellStart"/>
      <w:r w:rsidRPr="00BE74F0">
        <w:rPr>
          <w:rFonts w:ascii="Times New Roman" w:eastAsia="Times New Roman" w:hAnsi="Times New Roman" w:cs="Times New Roman"/>
        </w:rPr>
        <w:t>Muktbharatonnayana</w:t>
      </w:r>
      <w:proofErr w:type="spellEnd"/>
      <w:r w:rsidRPr="00BE74F0">
        <w:rPr>
          <w:rFonts w:ascii="Times New Roman" w:eastAsia="Times New Roman" w:hAnsi="Times New Roman" w:cs="Times New Roman"/>
        </w:rPr>
        <w:t xml:space="preserve"> </w:t>
      </w:r>
      <w:proofErr w:type="spellStart"/>
      <w:r w:rsidRPr="00BE74F0">
        <w:rPr>
          <w:rFonts w:ascii="Times New Roman" w:eastAsia="Times New Roman" w:hAnsi="Times New Roman" w:cs="Times New Roman"/>
        </w:rPr>
        <w:t>Samstha</w:t>
      </w:r>
      <w:proofErr w:type="spellEnd"/>
      <w:r w:rsidRPr="00BE74F0">
        <w:rPr>
          <w:rFonts w:ascii="Times New Roman" w:eastAsia="Times New Roman" w:hAnsi="Times New Roman" w:cs="Times New Roman"/>
        </w:rPr>
        <w:t xml:space="preserve"> Foundation, Hyderabad, India</w:t>
      </w:r>
    </w:p>
    <w:p w14:paraId="00000009" w14:textId="77777777" w:rsidR="00E817F0" w:rsidRPr="00BE74F0" w:rsidRDefault="00BE74F0">
      <w:pPr>
        <w:spacing w:line="240" w:lineRule="auto"/>
        <w:rPr>
          <w:rFonts w:ascii="Times New Roman" w:eastAsia="Times New Roman" w:hAnsi="Times New Roman" w:cs="Times New Roman"/>
        </w:rPr>
      </w:pPr>
      <w:r w:rsidRPr="00BE74F0">
        <w:rPr>
          <w:rFonts w:ascii="Times New Roman" w:eastAsia="Times New Roman" w:hAnsi="Times New Roman" w:cs="Times New Roman"/>
          <w:vertAlign w:val="superscript"/>
        </w:rPr>
        <w:t>5</w:t>
      </w:r>
      <w:r w:rsidRPr="00BE74F0">
        <w:rPr>
          <w:rFonts w:ascii="Times New Roman" w:eastAsia="Times New Roman" w:hAnsi="Times New Roman" w:cs="Times New Roman"/>
        </w:rPr>
        <w:t xml:space="preserve"> Institute of Pharmaceutical Biology, </w:t>
      </w:r>
      <w:proofErr w:type="spellStart"/>
      <w:r w:rsidRPr="00BE74F0">
        <w:rPr>
          <w:rFonts w:ascii="Times New Roman" w:eastAsia="Times New Roman" w:hAnsi="Times New Roman" w:cs="Times New Roman"/>
        </w:rPr>
        <w:t>Technische</w:t>
      </w:r>
      <w:proofErr w:type="spellEnd"/>
      <w:r w:rsidRPr="00BE74F0">
        <w:rPr>
          <w:rFonts w:ascii="Times New Roman" w:eastAsia="Times New Roman" w:hAnsi="Times New Roman" w:cs="Times New Roman"/>
        </w:rPr>
        <w:t xml:space="preserve"> </w:t>
      </w:r>
      <w:proofErr w:type="spellStart"/>
      <w:r w:rsidRPr="00BE74F0">
        <w:rPr>
          <w:rFonts w:ascii="Times New Roman" w:eastAsia="Times New Roman" w:hAnsi="Times New Roman" w:cs="Times New Roman"/>
        </w:rPr>
        <w:t>Universität</w:t>
      </w:r>
      <w:proofErr w:type="spellEnd"/>
      <w:r w:rsidRPr="00BE74F0">
        <w:rPr>
          <w:rFonts w:ascii="Times New Roman" w:eastAsia="Times New Roman" w:hAnsi="Times New Roman" w:cs="Times New Roman"/>
        </w:rPr>
        <w:t xml:space="preserve"> </w:t>
      </w:r>
      <w:proofErr w:type="spellStart"/>
      <w:r w:rsidRPr="00BE74F0">
        <w:rPr>
          <w:rFonts w:ascii="Times New Roman" w:eastAsia="Times New Roman" w:hAnsi="Times New Roman" w:cs="Times New Roman"/>
        </w:rPr>
        <w:t>Braunschweig</w:t>
      </w:r>
      <w:proofErr w:type="spellEnd"/>
      <w:r w:rsidRPr="00BE74F0">
        <w:rPr>
          <w:rFonts w:ascii="Times New Roman" w:eastAsia="Times New Roman" w:hAnsi="Times New Roman" w:cs="Times New Roman"/>
        </w:rPr>
        <w:t xml:space="preserve">, </w:t>
      </w:r>
      <w:proofErr w:type="spellStart"/>
      <w:r w:rsidRPr="00BE74F0">
        <w:rPr>
          <w:rFonts w:ascii="Times New Roman" w:eastAsia="Times New Roman" w:hAnsi="Times New Roman" w:cs="Times New Roman"/>
        </w:rPr>
        <w:t>Mendelssohnstrasse</w:t>
      </w:r>
      <w:proofErr w:type="spellEnd"/>
      <w:r w:rsidRPr="00BE74F0">
        <w:rPr>
          <w:rFonts w:ascii="Times New Roman" w:eastAsia="Times New Roman" w:hAnsi="Times New Roman" w:cs="Times New Roman"/>
        </w:rPr>
        <w:t xml:space="preserve"> 1, 38106 </w:t>
      </w:r>
      <w:proofErr w:type="spellStart"/>
      <w:r w:rsidRPr="00BE74F0">
        <w:rPr>
          <w:rFonts w:ascii="Times New Roman" w:eastAsia="Times New Roman" w:hAnsi="Times New Roman" w:cs="Times New Roman"/>
        </w:rPr>
        <w:t>Braunschweig</w:t>
      </w:r>
      <w:proofErr w:type="spellEnd"/>
      <w:r w:rsidRPr="00BE74F0">
        <w:rPr>
          <w:rFonts w:ascii="Times New Roman" w:eastAsia="Times New Roman" w:hAnsi="Times New Roman" w:cs="Times New Roman"/>
        </w:rPr>
        <w:t>, Germany</w:t>
      </w:r>
    </w:p>
    <w:p w14:paraId="0000000A" w14:textId="77777777" w:rsidR="00E817F0" w:rsidRPr="00BE74F0" w:rsidRDefault="00BE74F0">
      <w:pPr>
        <w:spacing w:line="240" w:lineRule="auto"/>
        <w:rPr>
          <w:rFonts w:ascii="Times New Roman" w:eastAsia="Times New Roman" w:hAnsi="Times New Roman" w:cs="Times New Roman"/>
        </w:rPr>
      </w:pPr>
      <w:r w:rsidRPr="00BE74F0">
        <w:rPr>
          <w:rFonts w:ascii="Times New Roman" w:eastAsia="Times New Roman" w:hAnsi="Times New Roman" w:cs="Times New Roman"/>
          <w:vertAlign w:val="superscript"/>
        </w:rPr>
        <w:t xml:space="preserve">6 </w:t>
      </w:r>
      <w:r w:rsidRPr="00BE74F0">
        <w:rPr>
          <w:rFonts w:ascii="Times New Roman" w:eastAsia="Times New Roman" w:hAnsi="Times New Roman" w:cs="Times New Roman"/>
        </w:rPr>
        <w:t>Department of Computer and Information Sciences, Covenant University, Ota, Nigeria</w:t>
      </w:r>
    </w:p>
    <w:p w14:paraId="0000000B" w14:textId="77777777" w:rsidR="00E817F0" w:rsidRPr="00BE74F0" w:rsidRDefault="00BE74F0">
      <w:pPr>
        <w:spacing w:line="240" w:lineRule="auto"/>
        <w:rPr>
          <w:rFonts w:ascii="Times New Roman" w:eastAsia="Times New Roman" w:hAnsi="Times New Roman" w:cs="Times New Roman"/>
        </w:rPr>
      </w:pPr>
      <w:r w:rsidRPr="00BE74F0">
        <w:rPr>
          <w:rFonts w:ascii="Times New Roman" w:eastAsia="Times New Roman" w:hAnsi="Times New Roman" w:cs="Times New Roman"/>
          <w:vertAlign w:val="superscript"/>
        </w:rPr>
        <w:t xml:space="preserve">7 </w:t>
      </w:r>
      <w:r w:rsidRPr="00BE74F0">
        <w:rPr>
          <w:rFonts w:ascii="Times New Roman" w:eastAsia="Times New Roman" w:hAnsi="Times New Roman" w:cs="Times New Roman"/>
        </w:rPr>
        <w:t xml:space="preserve">School of Pharmacy, University of the Western Cape, Cape Town, 7535 South Africa </w:t>
      </w:r>
      <w:r w:rsidRPr="00BE74F0">
        <w:rPr>
          <w:rFonts w:ascii="Times New Roman" w:eastAsia="Times New Roman" w:hAnsi="Times New Roman" w:cs="Times New Roman"/>
          <w:vertAlign w:val="superscript"/>
        </w:rPr>
        <w:t xml:space="preserve">8 </w:t>
      </w:r>
      <w:r w:rsidRPr="00BE74F0">
        <w:rPr>
          <w:rFonts w:ascii="Times New Roman" w:eastAsia="Times New Roman" w:hAnsi="Times New Roman" w:cs="Times New Roman"/>
        </w:rPr>
        <w:t>South Afri</w:t>
      </w:r>
      <w:r w:rsidRPr="00BE74F0">
        <w:rPr>
          <w:rFonts w:ascii="Times New Roman" w:eastAsia="Times New Roman" w:hAnsi="Times New Roman" w:cs="Times New Roman"/>
        </w:rPr>
        <w:t>can Medical Research Council Bioinformatics Unit, South African National Bioinformatics Institute, University of the Western Cape, Cape Town 7535, South Africa</w:t>
      </w:r>
    </w:p>
    <w:p w14:paraId="0000000C" w14:textId="77777777" w:rsidR="00E817F0" w:rsidRPr="00BE74F0" w:rsidRDefault="00BE74F0">
      <w:pPr>
        <w:spacing w:line="240" w:lineRule="auto"/>
        <w:rPr>
          <w:rFonts w:ascii="Times New Roman" w:eastAsia="Times New Roman" w:hAnsi="Times New Roman" w:cs="Times New Roman"/>
        </w:rPr>
      </w:pPr>
      <w:r w:rsidRPr="00BE74F0">
        <w:rPr>
          <w:rFonts w:ascii="Times New Roman" w:eastAsia="Times New Roman" w:hAnsi="Times New Roman" w:cs="Times New Roman"/>
          <w:vertAlign w:val="superscript"/>
        </w:rPr>
        <w:t xml:space="preserve">9 </w:t>
      </w:r>
      <w:r w:rsidRPr="00BE74F0">
        <w:rPr>
          <w:rFonts w:ascii="Times New Roman" w:eastAsia="Times New Roman" w:hAnsi="Times New Roman" w:cs="Times New Roman"/>
        </w:rPr>
        <w:t xml:space="preserve">Nuclei of Bioassays, Biosynthesis and </w:t>
      </w:r>
      <w:proofErr w:type="spellStart"/>
      <w:r w:rsidRPr="00BE74F0">
        <w:rPr>
          <w:rFonts w:ascii="Times New Roman" w:eastAsia="Times New Roman" w:hAnsi="Times New Roman" w:cs="Times New Roman"/>
        </w:rPr>
        <w:t>Ecophysiology</w:t>
      </w:r>
      <w:proofErr w:type="spellEnd"/>
      <w:r w:rsidRPr="00BE74F0">
        <w:rPr>
          <w:rFonts w:ascii="Times New Roman" w:eastAsia="Times New Roman" w:hAnsi="Times New Roman" w:cs="Times New Roman"/>
        </w:rPr>
        <w:t xml:space="preserve"> of Natural Products (</w:t>
      </w:r>
      <w:proofErr w:type="spellStart"/>
      <w:r w:rsidRPr="00BE74F0">
        <w:rPr>
          <w:rFonts w:ascii="Times New Roman" w:eastAsia="Times New Roman" w:hAnsi="Times New Roman" w:cs="Times New Roman"/>
        </w:rPr>
        <w:t>NuBBE</w:t>
      </w:r>
      <w:proofErr w:type="spellEnd"/>
      <w:r w:rsidRPr="00BE74F0">
        <w:rPr>
          <w:rFonts w:ascii="Times New Roman" w:eastAsia="Times New Roman" w:hAnsi="Times New Roman" w:cs="Times New Roman"/>
        </w:rPr>
        <w:t>), Department of</w:t>
      </w:r>
      <w:r w:rsidRPr="00BE74F0">
        <w:rPr>
          <w:rFonts w:ascii="Times New Roman" w:eastAsia="Times New Roman" w:hAnsi="Times New Roman" w:cs="Times New Roman"/>
        </w:rPr>
        <w:t xml:space="preserve"> Organic Chemistry, Institute of Chemistry, Sao Paulo State University – UNESP, </w:t>
      </w:r>
      <w:proofErr w:type="spellStart"/>
      <w:r w:rsidRPr="00BE74F0">
        <w:rPr>
          <w:rFonts w:ascii="Times New Roman" w:eastAsia="Times New Roman" w:hAnsi="Times New Roman" w:cs="Times New Roman"/>
        </w:rPr>
        <w:t>Araraquara</w:t>
      </w:r>
      <w:proofErr w:type="spellEnd"/>
      <w:r w:rsidRPr="00BE74F0">
        <w:rPr>
          <w:rFonts w:ascii="Times New Roman" w:eastAsia="Times New Roman" w:hAnsi="Times New Roman" w:cs="Times New Roman"/>
        </w:rPr>
        <w:t>, Brazil</w:t>
      </w:r>
    </w:p>
    <w:p w14:paraId="0000000D" w14:textId="77777777" w:rsidR="00E817F0" w:rsidRPr="00BE74F0" w:rsidRDefault="00BE74F0">
      <w:pPr>
        <w:spacing w:line="240" w:lineRule="auto"/>
        <w:rPr>
          <w:rFonts w:ascii="Times New Roman" w:eastAsia="Times New Roman" w:hAnsi="Times New Roman" w:cs="Times New Roman"/>
        </w:rPr>
      </w:pPr>
      <w:r w:rsidRPr="00BE74F0">
        <w:rPr>
          <w:rFonts w:ascii="Times New Roman" w:eastAsia="Times New Roman" w:hAnsi="Times New Roman" w:cs="Times New Roman"/>
          <w:vertAlign w:val="superscript"/>
        </w:rPr>
        <w:t xml:space="preserve">10 </w:t>
      </w:r>
      <w:proofErr w:type="spellStart"/>
      <w:r w:rsidRPr="00BE74F0">
        <w:rPr>
          <w:rFonts w:ascii="Times New Roman" w:eastAsia="Times New Roman" w:hAnsi="Times New Roman" w:cs="Times New Roman"/>
        </w:rPr>
        <w:t>Corteva</w:t>
      </w:r>
      <w:proofErr w:type="spellEnd"/>
      <w:r w:rsidRPr="00BE74F0">
        <w:rPr>
          <w:rFonts w:ascii="Times New Roman" w:eastAsia="Times New Roman" w:hAnsi="Times New Roman" w:cs="Times New Roman"/>
        </w:rPr>
        <w:t xml:space="preserve"> </w:t>
      </w:r>
      <w:proofErr w:type="spellStart"/>
      <w:r w:rsidRPr="00BE74F0">
        <w:rPr>
          <w:rFonts w:ascii="Times New Roman" w:eastAsia="Times New Roman" w:hAnsi="Times New Roman" w:cs="Times New Roman"/>
        </w:rPr>
        <w:t>Agriscience</w:t>
      </w:r>
      <w:proofErr w:type="spellEnd"/>
      <w:r w:rsidRPr="00BE74F0">
        <w:rPr>
          <w:rFonts w:ascii="Times New Roman" w:eastAsia="Times New Roman" w:hAnsi="Times New Roman" w:cs="Times New Roman"/>
        </w:rPr>
        <w:t xml:space="preserve">, Indianapolis, Indiana, USA                                                                                                           </w:t>
      </w:r>
      <w:r w:rsidRPr="00BE74F0">
        <w:rPr>
          <w:rFonts w:ascii="Times New Roman" w:eastAsia="Times New Roman" w:hAnsi="Times New Roman" w:cs="Times New Roman"/>
        </w:rPr>
        <w:t xml:space="preserve">                                  </w:t>
      </w:r>
      <w:r w:rsidRPr="00BE74F0">
        <w:rPr>
          <w:rFonts w:ascii="Times New Roman" w:eastAsia="Times New Roman" w:hAnsi="Times New Roman" w:cs="Times New Roman"/>
          <w:vertAlign w:val="superscript"/>
        </w:rPr>
        <w:t xml:space="preserve">11 </w:t>
      </w:r>
      <w:r w:rsidRPr="00BE74F0">
        <w:rPr>
          <w:rFonts w:ascii="Times New Roman" w:eastAsia="Times New Roman" w:hAnsi="Times New Roman" w:cs="Times New Roman"/>
        </w:rPr>
        <w:t xml:space="preserve">Institute for Inorganic and Analytical Chemistry, Friedrich Schiller University, Jena, Germany                  </w:t>
      </w:r>
      <w:r w:rsidRPr="00BE74F0">
        <w:rPr>
          <w:rFonts w:ascii="Times New Roman" w:eastAsia="Times New Roman" w:hAnsi="Times New Roman" w:cs="Times New Roman"/>
        </w:rPr>
        <w:tab/>
        <w:t xml:space="preserve">                                            </w:t>
      </w:r>
      <w:r w:rsidRPr="00BE74F0">
        <w:rPr>
          <w:rFonts w:ascii="Times New Roman" w:eastAsia="Times New Roman" w:hAnsi="Times New Roman" w:cs="Times New Roman"/>
          <w:vertAlign w:val="superscript"/>
        </w:rPr>
        <w:t xml:space="preserve">12 </w:t>
      </w:r>
      <w:r w:rsidRPr="00BE74F0">
        <w:rPr>
          <w:rFonts w:ascii="Times New Roman" w:eastAsia="Times New Roman" w:hAnsi="Times New Roman" w:cs="Times New Roman"/>
        </w:rPr>
        <w:t xml:space="preserve">Center for Bioinformatics, </w:t>
      </w:r>
      <w:proofErr w:type="spellStart"/>
      <w:r w:rsidRPr="00BE74F0">
        <w:rPr>
          <w:rFonts w:ascii="Times New Roman" w:eastAsia="Times New Roman" w:hAnsi="Times New Roman" w:cs="Times New Roman"/>
        </w:rPr>
        <w:t>Universität</w:t>
      </w:r>
      <w:proofErr w:type="spellEnd"/>
      <w:r w:rsidRPr="00BE74F0">
        <w:rPr>
          <w:rFonts w:ascii="Times New Roman" w:eastAsia="Times New Roman" w:hAnsi="Times New Roman" w:cs="Times New Roman"/>
        </w:rPr>
        <w:t xml:space="preserve"> Hamburg, 20146 Hambu</w:t>
      </w:r>
      <w:r w:rsidRPr="00BE74F0">
        <w:rPr>
          <w:rFonts w:ascii="Times New Roman" w:eastAsia="Times New Roman" w:hAnsi="Times New Roman" w:cs="Times New Roman"/>
        </w:rPr>
        <w:t>rg, Germany</w:t>
      </w:r>
    </w:p>
    <w:p w14:paraId="0000000E" w14:textId="77777777" w:rsidR="00E817F0" w:rsidRPr="00BE74F0" w:rsidRDefault="00BE74F0">
      <w:pPr>
        <w:spacing w:line="240" w:lineRule="auto"/>
        <w:rPr>
          <w:rFonts w:ascii="Times New Roman" w:eastAsia="Times New Roman" w:hAnsi="Times New Roman" w:cs="Times New Roman"/>
        </w:rPr>
      </w:pPr>
      <w:r w:rsidRPr="00BE74F0">
        <w:rPr>
          <w:rFonts w:ascii="Times New Roman" w:eastAsia="Times New Roman" w:hAnsi="Times New Roman" w:cs="Times New Roman"/>
          <w:vertAlign w:val="superscript"/>
        </w:rPr>
        <w:t xml:space="preserve">13 </w:t>
      </w:r>
      <w:r w:rsidRPr="00BE74F0">
        <w:rPr>
          <w:rFonts w:ascii="Times New Roman" w:eastAsia="Times New Roman" w:hAnsi="Times New Roman" w:cs="Times New Roman"/>
        </w:rPr>
        <w:t xml:space="preserve">Department of Chemistry and Computational Biology Unit (CBU), University of Bergen, N-5020 Bergen, Norway                                                                                                                                        </w:t>
      </w:r>
      <w:r w:rsidRPr="00BE74F0">
        <w:rPr>
          <w:rFonts w:ascii="Times New Roman" w:eastAsia="Times New Roman" w:hAnsi="Times New Roman" w:cs="Times New Roman"/>
        </w:rPr>
        <w:t xml:space="preserve">                                                   </w:t>
      </w:r>
      <w:r w:rsidRPr="00BE74F0">
        <w:rPr>
          <w:rFonts w:ascii="Times New Roman" w:eastAsia="Times New Roman" w:hAnsi="Times New Roman" w:cs="Times New Roman"/>
          <w:vertAlign w:val="superscript"/>
        </w:rPr>
        <w:t xml:space="preserve">14 </w:t>
      </w:r>
      <w:r w:rsidRPr="00BE74F0">
        <w:rPr>
          <w:rFonts w:ascii="Times New Roman" w:eastAsia="Times New Roman" w:hAnsi="Times New Roman" w:cs="Times New Roman"/>
        </w:rPr>
        <w:t>Pharmaceutical Bioinformatics, Albert-</w:t>
      </w:r>
      <w:proofErr w:type="spellStart"/>
      <w:r w:rsidRPr="00BE74F0">
        <w:rPr>
          <w:rFonts w:ascii="Times New Roman" w:eastAsia="Times New Roman" w:hAnsi="Times New Roman" w:cs="Times New Roman"/>
        </w:rPr>
        <w:t>Ludwigs</w:t>
      </w:r>
      <w:proofErr w:type="spellEnd"/>
      <w:r w:rsidRPr="00BE74F0">
        <w:rPr>
          <w:rFonts w:ascii="Times New Roman" w:eastAsia="Times New Roman" w:hAnsi="Times New Roman" w:cs="Times New Roman"/>
        </w:rPr>
        <w:t>-University Freiburg, Germany</w:t>
      </w:r>
    </w:p>
    <w:p w14:paraId="0000000F" w14:textId="77777777" w:rsidR="00E817F0" w:rsidRPr="00BE74F0" w:rsidRDefault="00BE74F0">
      <w:pPr>
        <w:spacing w:line="240" w:lineRule="auto"/>
        <w:rPr>
          <w:rFonts w:ascii="Times New Roman" w:eastAsia="Times New Roman" w:hAnsi="Times New Roman" w:cs="Times New Roman"/>
        </w:rPr>
      </w:pPr>
      <w:r w:rsidRPr="00BE74F0">
        <w:rPr>
          <w:rFonts w:ascii="Times New Roman" w:eastAsia="Times New Roman" w:hAnsi="Times New Roman" w:cs="Times New Roman"/>
          <w:vertAlign w:val="superscript"/>
        </w:rPr>
        <w:t xml:space="preserve">15 </w:t>
      </w:r>
      <w:r w:rsidRPr="00BE74F0">
        <w:rPr>
          <w:rFonts w:ascii="Times New Roman" w:eastAsia="Times New Roman" w:hAnsi="Times New Roman" w:cs="Times New Roman"/>
        </w:rPr>
        <w:t xml:space="preserve">DIFACQUIM Research Group, Department of Pharmacy, School of Chemistry, Universidad </w:t>
      </w:r>
      <w:proofErr w:type="spellStart"/>
      <w:r w:rsidRPr="00BE74F0">
        <w:rPr>
          <w:rFonts w:ascii="Times New Roman" w:eastAsia="Times New Roman" w:hAnsi="Times New Roman" w:cs="Times New Roman"/>
        </w:rPr>
        <w:t>Nacional</w:t>
      </w:r>
      <w:proofErr w:type="spellEnd"/>
      <w:r w:rsidRPr="00BE74F0">
        <w:rPr>
          <w:rFonts w:ascii="Times New Roman" w:eastAsia="Times New Roman" w:hAnsi="Times New Roman" w:cs="Times New Roman"/>
        </w:rPr>
        <w:t xml:space="preserve"> </w:t>
      </w:r>
      <w:proofErr w:type="spellStart"/>
      <w:r w:rsidRPr="00BE74F0">
        <w:rPr>
          <w:rFonts w:ascii="Times New Roman" w:eastAsia="Times New Roman" w:hAnsi="Times New Roman" w:cs="Times New Roman"/>
        </w:rPr>
        <w:t>Autónoma</w:t>
      </w:r>
      <w:proofErr w:type="spellEnd"/>
      <w:r w:rsidRPr="00BE74F0">
        <w:rPr>
          <w:rFonts w:ascii="Times New Roman" w:eastAsia="Times New Roman" w:hAnsi="Times New Roman" w:cs="Times New Roman"/>
        </w:rPr>
        <w:t xml:space="preserve"> de México, México City,</w:t>
      </w:r>
      <w:r w:rsidRPr="00BE74F0">
        <w:rPr>
          <w:rFonts w:ascii="Times New Roman" w:eastAsia="Times New Roman" w:hAnsi="Times New Roman" w:cs="Times New Roman"/>
        </w:rPr>
        <w:t xml:space="preserve"> México</w:t>
      </w:r>
    </w:p>
    <w:p w14:paraId="00000010" w14:textId="77777777" w:rsidR="00E817F0" w:rsidRPr="00BE74F0" w:rsidRDefault="00BE74F0">
      <w:pPr>
        <w:spacing w:line="240" w:lineRule="auto"/>
        <w:rPr>
          <w:rFonts w:ascii="Times New Roman" w:eastAsia="Times New Roman" w:hAnsi="Times New Roman" w:cs="Times New Roman"/>
        </w:rPr>
      </w:pPr>
      <w:r w:rsidRPr="00BE74F0">
        <w:rPr>
          <w:rFonts w:ascii="Times New Roman" w:eastAsia="Times New Roman" w:hAnsi="Times New Roman" w:cs="Times New Roman"/>
          <w:vertAlign w:val="superscript"/>
        </w:rPr>
        <w:t xml:space="preserve">16 </w:t>
      </w:r>
      <w:proofErr w:type="spellStart"/>
      <w:r w:rsidRPr="00BE74F0">
        <w:rPr>
          <w:rFonts w:ascii="Times New Roman" w:eastAsia="Times New Roman" w:hAnsi="Times New Roman" w:cs="Times New Roman"/>
        </w:rPr>
        <w:t>Ersilia</w:t>
      </w:r>
      <w:proofErr w:type="spellEnd"/>
      <w:r w:rsidRPr="00BE74F0">
        <w:rPr>
          <w:rFonts w:ascii="Times New Roman" w:eastAsia="Times New Roman" w:hAnsi="Times New Roman" w:cs="Times New Roman"/>
        </w:rPr>
        <w:t xml:space="preserve"> Open Source Initiative, Cambridge, UK</w:t>
      </w:r>
    </w:p>
    <w:p w14:paraId="00000011" w14:textId="77777777" w:rsidR="00E817F0" w:rsidRPr="00BE74F0" w:rsidRDefault="00BE74F0">
      <w:pPr>
        <w:spacing w:line="240" w:lineRule="auto"/>
        <w:rPr>
          <w:rFonts w:ascii="Times New Roman" w:eastAsia="Times New Roman" w:hAnsi="Times New Roman" w:cs="Times New Roman"/>
        </w:rPr>
      </w:pPr>
      <w:r w:rsidRPr="00BE74F0">
        <w:rPr>
          <w:rFonts w:ascii="Times New Roman" w:eastAsia="Times New Roman" w:hAnsi="Times New Roman" w:cs="Times New Roman"/>
          <w:vertAlign w:val="superscript"/>
        </w:rPr>
        <w:t xml:space="preserve">17 </w:t>
      </w:r>
      <w:r w:rsidRPr="00BE74F0">
        <w:rPr>
          <w:rFonts w:ascii="Times New Roman" w:eastAsia="Times New Roman" w:hAnsi="Times New Roman" w:cs="Times New Roman"/>
        </w:rPr>
        <w:t xml:space="preserve">Joint IRB-BSC-CRG </w:t>
      </w:r>
      <w:proofErr w:type="spellStart"/>
      <w:r w:rsidRPr="00BE74F0">
        <w:rPr>
          <w:rFonts w:ascii="Times New Roman" w:eastAsia="Times New Roman" w:hAnsi="Times New Roman" w:cs="Times New Roman"/>
        </w:rPr>
        <w:t>Programme</w:t>
      </w:r>
      <w:proofErr w:type="spellEnd"/>
      <w:r w:rsidRPr="00BE74F0">
        <w:rPr>
          <w:rFonts w:ascii="Times New Roman" w:eastAsia="Times New Roman" w:hAnsi="Times New Roman" w:cs="Times New Roman"/>
        </w:rPr>
        <w:t xml:space="preserve"> in Computational Biology, Institute for Research in Biomedicine (IRB Barcelona), The Barcelona Institute of Science and Technology, Barcelona, Catalonia, Spain</w:t>
      </w:r>
    </w:p>
    <w:p w14:paraId="00000012" w14:textId="77777777" w:rsidR="00E817F0" w:rsidRPr="00BE74F0" w:rsidRDefault="00BE74F0">
      <w:pPr>
        <w:spacing w:line="240" w:lineRule="auto"/>
        <w:rPr>
          <w:rFonts w:ascii="Times New Roman" w:eastAsia="Times New Roman" w:hAnsi="Times New Roman" w:cs="Times New Roman"/>
        </w:rPr>
      </w:pPr>
      <w:r w:rsidRPr="00BE74F0">
        <w:rPr>
          <w:rFonts w:ascii="Times New Roman" w:eastAsia="Times New Roman" w:hAnsi="Times New Roman" w:cs="Times New Roman"/>
          <w:vertAlign w:val="superscript"/>
        </w:rPr>
        <w:t xml:space="preserve">18 </w:t>
      </w:r>
      <w:r w:rsidRPr="00BE74F0">
        <w:rPr>
          <w:rFonts w:ascii="Times New Roman" w:eastAsia="Times New Roman" w:hAnsi="Times New Roman" w:cs="Times New Roman"/>
        </w:rPr>
        <w:t>Depar</w:t>
      </w:r>
      <w:r w:rsidRPr="00BE74F0">
        <w:rPr>
          <w:rFonts w:ascii="Times New Roman" w:eastAsia="Times New Roman" w:hAnsi="Times New Roman" w:cs="Times New Roman"/>
        </w:rPr>
        <w:t xml:space="preserve">tment of Chemistry, University of </w:t>
      </w:r>
      <w:proofErr w:type="spellStart"/>
      <w:r w:rsidRPr="00BE74F0">
        <w:rPr>
          <w:rFonts w:ascii="Times New Roman" w:eastAsia="Times New Roman" w:hAnsi="Times New Roman" w:cs="Times New Roman"/>
        </w:rPr>
        <w:t>Dschang</w:t>
      </w:r>
      <w:proofErr w:type="spellEnd"/>
      <w:r w:rsidRPr="00BE74F0">
        <w:rPr>
          <w:rFonts w:ascii="Times New Roman" w:eastAsia="Times New Roman" w:hAnsi="Times New Roman" w:cs="Times New Roman"/>
        </w:rPr>
        <w:t xml:space="preserve">, </w:t>
      </w:r>
      <w:proofErr w:type="spellStart"/>
      <w:r w:rsidRPr="00BE74F0">
        <w:rPr>
          <w:rFonts w:ascii="Times New Roman" w:eastAsia="Times New Roman" w:hAnsi="Times New Roman" w:cs="Times New Roman"/>
        </w:rPr>
        <w:t>Dschang</w:t>
      </w:r>
      <w:proofErr w:type="spellEnd"/>
      <w:r w:rsidRPr="00BE74F0">
        <w:rPr>
          <w:rFonts w:ascii="Times New Roman" w:eastAsia="Times New Roman" w:hAnsi="Times New Roman" w:cs="Times New Roman"/>
        </w:rPr>
        <w:t>, Cameroon</w:t>
      </w:r>
    </w:p>
    <w:p w14:paraId="00000013" w14:textId="77777777" w:rsidR="00E817F0" w:rsidRPr="00BE74F0" w:rsidRDefault="00BE74F0">
      <w:pPr>
        <w:spacing w:line="240" w:lineRule="auto"/>
        <w:rPr>
          <w:rFonts w:ascii="Times New Roman" w:eastAsia="Times New Roman" w:hAnsi="Times New Roman" w:cs="Times New Roman"/>
        </w:rPr>
      </w:pPr>
      <w:r w:rsidRPr="00BE74F0">
        <w:rPr>
          <w:rFonts w:ascii="Times New Roman" w:eastAsia="Times New Roman" w:hAnsi="Times New Roman" w:cs="Times New Roman"/>
          <w:vertAlign w:val="superscript"/>
        </w:rPr>
        <w:t xml:space="preserve">19 </w:t>
      </w:r>
      <w:r w:rsidRPr="00BE74F0">
        <w:rPr>
          <w:rFonts w:ascii="Times New Roman" w:eastAsia="Times New Roman" w:hAnsi="Times New Roman" w:cs="Times New Roman"/>
        </w:rPr>
        <w:t xml:space="preserve">Department of Immunology of Public Health, School of Health Sciences, Catholic University of Central Africa, BP 7871, Yaoundé, Cameroon                                                         </w:t>
      </w:r>
      <w:r w:rsidRPr="00BE74F0">
        <w:rPr>
          <w:rFonts w:ascii="Times New Roman" w:eastAsia="Times New Roman" w:hAnsi="Times New Roman" w:cs="Times New Roman"/>
        </w:rPr>
        <w:t xml:space="preserve">                                                                                                                                                    </w:t>
      </w:r>
      <w:r w:rsidRPr="00BE74F0">
        <w:rPr>
          <w:rFonts w:ascii="Times New Roman" w:eastAsia="Times New Roman" w:hAnsi="Times New Roman" w:cs="Times New Roman"/>
          <w:vertAlign w:val="superscript"/>
        </w:rPr>
        <w:t>20</w:t>
      </w:r>
      <w:r w:rsidRPr="00BE74F0">
        <w:rPr>
          <w:rFonts w:ascii="Times New Roman" w:eastAsia="Times New Roman" w:hAnsi="Times New Roman" w:cs="Times New Roman"/>
        </w:rPr>
        <w:t xml:space="preserve"> Department of Biochemistry and Molecular Biology, University of </w:t>
      </w:r>
      <w:proofErr w:type="spellStart"/>
      <w:r w:rsidRPr="00BE74F0">
        <w:rPr>
          <w:rFonts w:ascii="Times New Roman" w:eastAsia="Times New Roman" w:hAnsi="Times New Roman" w:cs="Times New Roman"/>
        </w:rPr>
        <w:t>Buea</w:t>
      </w:r>
      <w:proofErr w:type="spellEnd"/>
      <w:r w:rsidRPr="00BE74F0">
        <w:rPr>
          <w:rFonts w:ascii="Times New Roman" w:eastAsia="Times New Roman" w:hAnsi="Times New Roman" w:cs="Times New Roman"/>
        </w:rPr>
        <w:t xml:space="preserve">, P. O. Box 63 </w:t>
      </w:r>
      <w:proofErr w:type="spellStart"/>
      <w:r w:rsidRPr="00BE74F0">
        <w:rPr>
          <w:rFonts w:ascii="Times New Roman" w:eastAsia="Times New Roman" w:hAnsi="Times New Roman" w:cs="Times New Roman"/>
        </w:rPr>
        <w:t>Buea</w:t>
      </w:r>
      <w:proofErr w:type="spellEnd"/>
      <w:r w:rsidRPr="00BE74F0">
        <w:rPr>
          <w:rFonts w:ascii="Times New Roman" w:eastAsia="Times New Roman" w:hAnsi="Times New Roman" w:cs="Times New Roman"/>
        </w:rPr>
        <w:t xml:space="preserve">, Cameroon    </w:t>
      </w:r>
    </w:p>
    <w:p w14:paraId="00000014" w14:textId="77777777" w:rsidR="00E817F0" w:rsidRPr="00BE74F0" w:rsidRDefault="00BE74F0">
      <w:pPr>
        <w:spacing w:line="240" w:lineRule="auto"/>
        <w:rPr>
          <w:rFonts w:ascii="Times New Roman" w:eastAsia="Times New Roman" w:hAnsi="Times New Roman" w:cs="Times New Roman"/>
        </w:rPr>
      </w:pPr>
      <w:r w:rsidRPr="00BE74F0">
        <w:rPr>
          <w:rFonts w:ascii="Times New Roman" w:eastAsia="Times New Roman" w:hAnsi="Times New Roman" w:cs="Times New Roman"/>
          <w:vertAlign w:val="superscript"/>
        </w:rPr>
        <w:t>21</w:t>
      </w:r>
      <w:r w:rsidRPr="00BE74F0">
        <w:rPr>
          <w:rFonts w:ascii="Times New Roman" w:eastAsia="Times New Roman" w:hAnsi="Times New Roman" w:cs="Times New Roman"/>
        </w:rPr>
        <w:t xml:space="preserve"> </w:t>
      </w:r>
      <w:r w:rsidRPr="00BE74F0">
        <w:rPr>
          <w:rFonts w:ascii="Times New Roman" w:eastAsia="Times New Roman" w:hAnsi="Times New Roman" w:cs="Times New Roman"/>
        </w:rPr>
        <w:t xml:space="preserve">Department of Physics, </w:t>
      </w:r>
      <w:proofErr w:type="spellStart"/>
      <w:r w:rsidRPr="00BE74F0">
        <w:rPr>
          <w:rFonts w:ascii="Times New Roman" w:eastAsia="Times New Roman" w:hAnsi="Times New Roman" w:cs="Times New Roman"/>
        </w:rPr>
        <w:t>Ecole</w:t>
      </w:r>
      <w:proofErr w:type="spellEnd"/>
      <w:r w:rsidRPr="00BE74F0">
        <w:rPr>
          <w:rFonts w:ascii="Times New Roman" w:eastAsia="Times New Roman" w:hAnsi="Times New Roman" w:cs="Times New Roman"/>
        </w:rPr>
        <w:t xml:space="preserve"> </w:t>
      </w:r>
      <w:proofErr w:type="spellStart"/>
      <w:r w:rsidRPr="00BE74F0">
        <w:rPr>
          <w:rFonts w:ascii="Times New Roman" w:eastAsia="Times New Roman" w:hAnsi="Times New Roman" w:cs="Times New Roman"/>
        </w:rPr>
        <w:t>Normale</w:t>
      </w:r>
      <w:proofErr w:type="spellEnd"/>
      <w:r w:rsidRPr="00BE74F0">
        <w:rPr>
          <w:rFonts w:ascii="Times New Roman" w:eastAsia="Times New Roman" w:hAnsi="Times New Roman" w:cs="Times New Roman"/>
        </w:rPr>
        <w:t xml:space="preserve"> </w:t>
      </w:r>
      <w:proofErr w:type="spellStart"/>
      <w:r w:rsidRPr="00BE74F0">
        <w:rPr>
          <w:rFonts w:ascii="Times New Roman" w:eastAsia="Times New Roman" w:hAnsi="Times New Roman" w:cs="Times New Roman"/>
        </w:rPr>
        <w:t>Supérieure</w:t>
      </w:r>
      <w:proofErr w:type="spellEnd"/>
      <w:r w:rsidRPr="00BE74F0">
        <w:rPr>
          <w:rFonts w:ascii="Times New Roman" w:eastAsia="Times New Roman" w:hAnsi="Times New Roman" w:cs="Times New Roman"/>
        </w:rPr>
        <w:t xml:space="preserve">, University of Yaoundé I, BP. 47, Yaoundé, Cameroon                                                     </w:t>
      </w:r>
      <w:r w:rsidRPr="00BE74F0">
        <w:rPr>
          <w:rFonts w:ascii="Times New Roman" w:eastAsia="Times New Roman" w:hAnsi="Times New Roman" w:cs="Times New Roman"/>
          <w:vertAlign w:val="superscript"/>
        </w:rPr>
        <w:t>22</w:t>
      </w:r>
      <w:r w:rsidRPr="00BE74F0">
        <w:rPr>
          <w:rFonts w:ascii="Times New Roman" w:eastAsia="Times New Roman" w:hAnsi="Times New Roman" w:cs="Times New Roman"/>
        </w:rPr>
        <w:t xml:space="preserve"> Bioinformatics and Computational Biology Lab, Department of Microbiology, Faculty of Sciences, Univer</w:t>
      </w:r>
      <w:r w:rsidRPr="00BE74F0">
        <w:rPr>
          <w:rFonts w:ascii="Times New Roman" w:eastAsia="Times New Roman" w:hAnsi="Times New Roman" w:cs="Times New Roman"/>
        </w:rPr>
        <w:t xml:space="preserve">sity of Maiduguri, P.M.B. 1069, </w:t>
      </w:r>
      <w:proofErr w:type="spellStart"/>
      <w:r w:rsidRPr="00BE74F0">
        <w:rPr>
          <w:rFonts w:ascii="Times New Roman" w:eastAsia="Times New Roman" w:hAnsi="Times New Roman" w:cs="Times New Roman"/>
        </w:rPr>
        <w:t>Borno</w:t>
      </w:r>
      <w:proofErr w:type="spellEnd"/>
      <w:r w:rsidRPr="00BE74F0">
        <w:rPr>
          <w:rFonts w:ascii="Times New Roman" w:eastAsia="Times New Roman" w:hAnsi="Times New Roman" w:cs="Times New Roman"/>
        </w:rPr>
        <w:t xml:space="preserve"> State, Nigeria   </w:t>
      </w:r>
    </w:p>
    <w:p w14:paraId="00000015" w14:textId="77777777" w:rsidR="00E817F0" w:rsidRPr="00BE74F0" w:rsidRDefault="00BE74F0">
      <w:pPr>
        <w:spacing w:line="240" w:lineRule="auto"/>
        <w:rPr>
          <w:rFonts w:ascii="Times New Roman" w:eastAsia="Times New Roman" w:hAnsi="Times New Roman" w:cs="Times New Roman"/>
        </w:rPr>
      </w:pPr>
      <w:r w:rsidRPr="00BE74F0">
        <w:rPr>
          <w:rFonts w:ascii="Times New Roman" w:eastAsia="Times New Roman" w:hAnsi="Times New Roman" w:cs="Times New Roman"/>
          <w:vertAlign w:val="superscript"/>
        </w:rPr>
        <w:t>23</w:t>
      </w:r>
      <w:r w:rsidRPr="00BE74F0">
        <w:rPr>
          <w:rFonts w:ascii="Times New Roman" w:eastAsia="Times New Roman" w:hAnsi="Times New Roman" w:cs="Times New Roman"/>
        </w:rPr>
        <w:t xml:space="preserve"> Department of Pharmaceutical and Medicinal Chemistry, Faculty of Pharmaceutical Sciences, University of Nigeria </w:t>
      </w:r>
      <w:proofErr w:type="spellStart"/>
      <w:r w:rsidRPr="00BE74F0">
        <w:rPr>
          <w:rFonts w:ascii="Times New Roman" w:eastAsia="Times New Roman" w:hAnsi="Times New Roman" w:cs="Times New Roman"/>
        </w:rPr>
        <w:t>Nsukka</w:t>
      </w:r>
      <w:proofErr w:type="spellEnd"/>
      <w:r w:rsidRPr="00BE74F0">
        <w:rPr>
          <w:rFonts w:ascii="Times New Roman" w:eastAsia="Times New Roman" w:hAnsi="Times New Roman" w:cs="Times New Roman"/>
        </w:rPr>
        <w:t xml:space="preserve">, </w:t>
      </w:r>
      <w:proofErr w:type="spellStart"/>
      <w:r w:rsidRPr="00BE74F0">
        <w:rPr>
          <w:rFonts w:ascii="Times New Roman" w:eastAsia="Times New Roman" w:hAnsi="Times New Roman" w:cs="Times New Roman"/>
        </w:rPr>
        <w:t>Nsukka</w:t>
      </w:r>
      <w:proofErr w:type="spellEnd"/>
      <w:r w:rsidRPr="00BE74F0">
        <w:rPr>
          <w:rFonts w:ascii="Times New Roman" w:eastAsia="Times New Roman" w:hAnsi="Times New Roman" w:cs="Times New Roman"/>
        </w:rPr>
        <w:t xml:space="preserve">, Nigeria                                                              </w:t>
      </w:r>
      <w:r w:rsidRPr="00BE74F0">
        <w:rPr>
          <w:rFonts w:ascii="Times New Roman" w:eastAsia="Times New Roman" w:hAnsi="Times New Roman" w:cs="Times New Roman"/>
        </w:rPr>
        <w:t xml:space="preserve">                                                                                                      </w:t>
      </w:r>
      <w:r w:rsidRPr="00BE74F0">
        <w:rPr>
          <w:rFonts w:ascii="Times New Roman" w:eastAsia="Times New Roman" w:hAnsi="Times New Roman" w:cs="Times New Roman"/>
          <w:vertAlign w:val="superscript"/>
        </w:rPr>
        <w:t xml:space="preserve">24 </w:t>
      </w:r>
      <w:r w:rsidRPr="00BE74F0">
        <w:rPr>
          <w:rFonts w:ascii="Times New Roman" w:eastAsia="Times New Roman" w:hAnsi="Times New Roman" w:cs="Times New Roman"/>
        </w:rPr>
        <w:t xml:space="preserve">Department of Chemistry, St. John’s University of Tanzania, P. O. Box 47 Dodoma, Tanzania               </w:t>
      </w:r>
      <w:r w:rsidRPr="00BE74F0">
        <w:rPr>
          <w:rFonts w:ascii="Times New Roman" w:eastAsia="Times New Roman" w:hAnsi="Times New Roman" w:cs="Times New Roman"/>
        </w:rPr>
        <w:tab/>
        <w:t xml:space="preserve">                                              </w:t>
      </w:r>
      <w:r w:rsidRPr="00BE74F0">
        <w:rPr>
          <w:rFonts w:ascii="Times New Roman" w:eastAsia="Times New Roman" w:hAnsi="Times New Roman" w:cs="Times New Roman"/>
        </w:rPr>
        <w:t xml:space="preserve">                           </w:t>
      </w:r>
      <w:r w:rsidRPr="00BE74F0">
        <w:rPr>
          <w:rFonts w:ascii="Times New Roman" w:eastAsia="Times New Roman" w:hAnsi="Times New Roman" w:cs="Times New Roman"/>
          <w:vertAlign w:val="superscript"/>
        </w:rPr>
        <w:lastRenderedPageBreak/>
        <w:t xml:space="preserve">25 </w:t>
      </w:r>
      <w:r w:rsidRPr="00BE74F0">
        <w:rPr>
          <w:rFonts w:ascii="Times New Roman" w:eastAsia="Times New Roman" w:hAnsi="Times New Roman" w:cs="Times New Roman"/>
        </w:rPr>
        <w:t>Research Unit in Bioinformatics (</w:t>
      </w:r>
      <w:proofErr w:type="spellStart"/>
      <w:r w:rsidRPr="00BE74F0">
        <w:rPr>
          <w:rFonts w:ascii="Times New Roman" w:eastAsia="Times New Roman" w:hAnsi="Times New Roman" w:cs="Times New Roman"/>
        </w:rPr>
        <w:t>RUBi</w:t>
      </w:r>
      <w:proofErr w:type="spellEnd"/>
      <w:r w:rsidRPr="00BE74F0">
        <w:rPr>
          <w:rFonts w:ascii="Times New Roman" w:eastAsia="Times New Roman" w:hAnsi="Times New Roman" w:cs="Times New Roman"/>
        </w:rPr>
        <w:t xml:space="preserve">), Department of Biochemistry and Microbiology, Rhodes University, </w:t>
      </w:r>
      <w:proofErr w:type="spellStart"/>
      <w:r w:rsidRPr="00BE74F0">
        <w:rPr>
          <w:rFonts w:ascii="Times New Roman" w:eastAsia="Times New Roman" w:hAnsi="Times New Roman" w:cs="Times New Roman"/>
        </w:rPr>
        <w:t>Makhanda</w:t>
      </w:r>
      <w:proofErr w:type="spellEnd"/>
      <w:r w:rsidRPr="00BE74F0">
        <w:rPr>
          <w:rFonts w:ascii="Times New Roman" w:eastAsia="Times New Roman" w:hAnsi="Times New Roman" w:cs="Times New Roman"/>
        </w:rPr>
        <w:t xml:space="preserve">, 6140, South Africa  </w:t>
      </w:r>
    </w:p>
    <w:p w14:paraId="00000016" w14:textId="77777777" w:rsidR="00E817F0" w:rsidRPr="00BE74F0" w:rsidRDefault="00BE74F0">
      <w:pPr>
        <w:ind w:right="140"/>
        <w:rPr>
          <w:rFonts w:ascii="Times New Roman" w:eastAsia="Times New Roman" w:hAnsi="Times New Roman" w:cs="Times New Roman"/>
        </w:rPr>
      </w:pPr>
      <w:r w:rsidRPr="00BE74F0">
        <w:rPr>
          <w:rFonts w:ascii="Times New Roman" w:eastAsia="Times New Roman" w:hAnsi="Times New Roman" w:cs="Times New Roman"/>
          <w:vertAlign w:val="superscript"/>
        </w:rPr>
        <w:t xml:space="preserve">26 </w:t>
      </w:r>
      <w:r w:rsidRPr="00BE74F0">
        <w:rPr>
          <w:rFonts w:ascii="Times New Roman" w:eastAsia="Times New Roman" w:hAnsi="Times New Roman" w:cs="Times New Roman"/>
        </w:rPr>
        <w:t xml:space="preserve">Computer Aided Drug Design Lab, KIET Group of Institutions, Delhi-NCR, Ghaziabad-201206, India               </w:t>
      </w:r>
      <w:r w:rsidRPr="00BE74F0">
        <w:rPr>
          <w:rFonts w:ascii="Times New Roman" w:eastAsia="Times New Roman" w:hAnsi="Times New Roman" w:cs="Times New Roman"/>
          <w:vertAlign w:val="superscript"/>
        </w:rPr>
        <w:t xml:space="preserve">                        27 </w:t>
      </w:r>
      <w:r w:rsidRPr="00BE74F0">
        <w:rPr>
          <w:rFonts w:ascii="Times New Roman" w:eastAsia="Times New Roman" w:hAnsi="Times New Roman" w:cs="Times New Roman"/>
        </w:rPr>
        <w:t xml:space="preserve">Bioinformatics Group, </w:t>
      </w:r>
      <w:proofErr w:type="spellStart"/>
      <w:r w:rsidRPr="00BE74F0">
        <w:rPr>
          <w:rFonts w:ascii="Times New Roman" w:eastAsia="Times New Roman" w:hAnsi="Times New Roman" w:cs="Times New Roman"/>
        </w:rPr>
        <w:t>Wageningen</w:t>
      </w:r>
      <w:proofErr w:type="spellEnd"/>
      <w:r w:rsidRPr="00BE74F0">
        <w:rPr>
          <w:rFonts w:ascii="Times New Roman" w:eastAsia="Times New Roman" w:hAnsi="Times New Roman" w:cs="Times New Roman"/>
        </w:rPr>
        <w:t xml:space="preserve"> University, </w:t>
      </w:r>
      <w:proofErr w:type="spellStart"/>
      <w:r w:rsidRPr="00BE74F0">
        <w:rPr>
          <w:rFonts w:ascii="Times New Roman" w:eastAsia="Times New Roman" w:hAnsi="Times New Roman" w:cs="Times New Roman"/>
        </w:rPr>
        <w:t>Wageningen</w:t>
      </w:r>
      <w:proofErr w:type="spellEnd"/>
      <w:r w:rsidRPr="00BE74F0">
        <w:rPr>
          <w:rFonts w:ascii="Times New Roman" w:eastAsia="Times New Roman" w:hAnsi="Times New Roman" w:cs="Times New Roman"/>
        </w:rPr>
        <w:t xml:space="preserve">, the Netherlands                                                </w:t>
      </w:r>
      <w:r w:rsidRPr="00BE74F0">
        <w:rPr>
          <w:rFonts w:ascii="Times New Roman" w:eastAsia="Times New Roman" w:hAnsi="Times New Roman" w:cs="Times New Roman"/>
        </w:rPr>
        <w:t xml:space="preserve">                                    </w:t>
      </w:r>
      <w:r w:rsidRPr="00BE74F0">
        <w:rPr>
          <w:rFonts w:ascii="Times New Roman" w:eastAsia="Times New Roman" w:hAnsi="Times New Roman" w:cs="Times New Roman"/>
          <w:vertAlign w:val="superscript"/>
        </w:rPr>
        <w:t xml:space="preserve">28 </w:t>
      </w:r>
      <w:r w:rsidRPr="00BE74F0">
        <w:rPr>
          <w:rFonts w:ascii="Times New Roman" w:eastAsia="Times New Roman" w:hAnsi="Times New Roman" w:cs="Times New Roman"/>
        </w:rPr>
        <w:t xml:space="preserve">Department of Pharmaceutical Sciences, Division of Pharmaceutical Chemistry, University of Vienna, </w:t>
      </w:r>
      <w:proofErr w:type="gramStart"/>
      <w:r w:rsidRPr="00BE74F0">
        <w:rPr>
          <w:rFonts w:ascii="Times New Roman" w:eastAsia="Times New Roman" w:hAnsi="Times New Roman" w:cs="Times New Roman"/>
        </w:rPr>
        <w:t>1090</w:t>
      </w:r>
      <w:proofErr w:type="gramEnd"/>
      <w:r w:rsidRPr="00BE74F0">
        <w:rPr>
          <w:rFonts w:ascii="Times New Roman" w:eastAsia="Times New Roman" w:hAnsi="Times New Roman" w:cs="Times New Roman"/>
        </w:rPr>
        <w:t xml:space="preserve"> Vienna, Austria</w:t>
      </w:r>
    </w:p>
    <w:p w14:paraId="00000017" w14:textId="77777777" w:rsidR="00E817F0" w:rsidRPr="00BE74F0" w:rsidRDefault="00BE74F0">
      <w:pPr>
        <w:spacing w:line="240" w:lineRule="auto"/>
        <w:rPr>
          <w:rFonts w:ascii="Times New Roman" w:eastAsia="Times New Roman" w:hAnsi="Times New Roman" w:cs="Times New Roman"/>
        </w:rPr>
      </w:pPr>
      <w:r w:rsidRPr="00BE74F0">
        <w:rPr>
          <w:rFonts w:ascii="Times New Roman" w:eastAsia="Times New Roman" w:hAnsi="Times New Roman" w:cs="Times New Roman"/>
          <w:vertAlign w:val="superscript"/>
        </w:rPr>
        <w:t xml:space="preserve">29 </w:t>
      </w:r>
      <w:r w:rsidRPr="00BE74F0">
        <w:rPr>
          <w:rFonts w:ascii="Times New Roman" w:eastAsia="Times New Roman" w:hAnsi="Times New Roman" w:cs="Times New Roman"/>
        </w:rPr>
        <w:t xml:space="preserve">The Novo Nordisk Foundation Center for </w:t>
      </w:r>
      <w:proofErr w:type="spellStart"/>
      <w:r w:rsidRPr="00BE74F0">
        <w:rPr>
          <w:rFonts w:ascii="Times New Roman" w:eastAsia="Times New Roman" w:hAnsi="Times New Roman" w:cs="Times New Roman"/>
        </w:rPr>
        <w:t>Biosustainability</w:t>
      </w:r>
      <w:proofErr w:type="spellEnd"/>
      <w:r w:rsidRPr="00BE74F0">
        <w:rPr>
          <w:rFonts w:ascii="Times New Roman" w:eastAsia="Times New Roman" w:hAnsi="Times New Roman" w:cs="Times New Roman"/>
        </w:rPr>
        <w:t>, Technical University of Denmark, Kgs</w:t>
      </w:r>
      <w:r w:rsidRPr="00BE74F0">
        <w:rPr>
          <w:rFonts w:ascii="Times New Roman" w:eastAsia="Times New Roman" w:hAnsi="Times New Roman" w:cs="Times New Roman"/>
        </w:rPr>
        <w:t xml:space="preserve">. </w:t>
      </w:r>
      <w:proofErr w:type="spellStart"/>
      <w:r w:rsidRPr="00BE74F0">
        <w:rPr>
          <w:rFonts w:ascii="Times New Roman" w:eastAsia="Times New Roman" w:hAnsi="Times New Roman" w:cs="Times New Roman"/>
        </w:rPr>
        <w:t>Lyngby</w:t>
      </w:r>
      <w:proofErr w:type="spellEnd"/>
      <w:r w:rsidRPr="00BE74F0">
        <w:rPr>
          <w:rFonts w:ascii="Times New Roman" w:eastAsia="Times New Roman" w:hAnsi="Times New Roman" w:cs="Times New Roman"/>
        </w:rPr>
        <w:t xml:space="preserve">, Denmark                                                                                                                                                                                   </w:t>
      </w:r>
      <w:r w:rsidRPr="00BE74F0">
        <w:rPr>
          <w:rFonts w:ascii="Times New Roman" w:eastAsia="Times New Roman" w:hAnsi="Times New Roman" w:cs="Times New Roman"/>
          <w:vertAlign w:val="superscript"/>
        </w:rPr>
        <w:t xml:space="preserve">30 </w:t>
      </w:r>
      <w:r w:rsidRPr="00BE74F0">
        <w:rPr>
          <w:rFonts w:ascii="Times New Roman" w:eastAsia="Times New Roman" w:hAnsi="Times New Roman" w:cs="Times New Roman"/>
        </w:rPr>
        <w:t xml:space="preserve">Department of Bioorganic Chemistry, Leibniz Institute of </w:t>
      </w:r>
      <w:r w:rsidRPr="00BE74F0">
        <w:rPr>
          <w:rFonts w:ascii="Times New Roman" w:eastAsia="Times New Roman" w:hAnsi="Times New Roman" w:cs="Times New Roman"/>
        </w:rPr>
        <w:t>Plant Biochemistry (IPB), Weinberg 3, D-06120 Halle (Saale), Germany</w:t>
      </w:r>
    </w:p>
    <w:p w14:paraId="00000018" w14:textId="77777777" w:rsidR="00E817F0" w:rsidRPr="00BE74F0" w:rsidRDefault="00BE74F0">
      <w:pPr>
        <w:spacing w:line="240" w:lineRule="auto"/>
        <w:rPr>
          <w:rFonts w:ascii="Times New Roman" w:eastAsia="Times New Roman" w:hAnsi="Times New Roman" w:cs="Times New Roman"/>
        </w:rPr>
      </w:pPr>
      <w:r w:rsidRPr="00BE74F0">
        <w:rPr>
          <w:rFonts w:ascii="Times New Roman" w:eastAsia="Times New Roman" w:hAnsi="Times New Roman" w:cs="Times New Roman"/>
          <w:vertAlign w:val="superscript"/>
        </w:rPr>
        <w:t>31</w:t>
      </w:r>
      <w:r w:rsidRPr="00BE74F0">
        <w:rPr>
          <w:rFonts w:ascii="Times New Roman" w:eastAsia="Times New Roman" w:hAnsi="Times New Roman" w:cs="Times New Roman"/>
        </w:rPr>
        <w:t xml:space="preserve"> German Centre for Integrative Biodiversity Research (</w:t>
      </w:r>
      <w:proofErr w:type="spellStart"/>
      <w:r w:rsidRPr="00BE74F0">
        <w:rPr>
          <w:rFonts w:ascii="Times New Roman" w:eastAsia="Times New Roman" w:hAnsi="Times New Roman" w:cs="Times New Roman"/>
        </w:rPr>
        <w:t>iDiv</w:t>
      </w:r>
      <w:proofErr w:type="spellEnd"/>
      <w:r w:rsidRPr="00BE74F0">
        <w:rPr>
          <w:rFonts w:ascii="Times New Roman" w:eastAsia="Times New Roman" w:hAnsi="Times New Roman" w:cs="Times New Roman"/>
        </w:rPr>
        <w:t xml:space="preserve">), </w:t>
      </w:r>
      <w:proofErr w:type="spellStart"/>
      <w:r w:rsidRPr="00BE74F0">
        <w:rPr>
          <w:rFonts w:ascii="Times New Roman" w:eastAsia="Times New Roman" w:hAnsi="Times New Roman" w:cs="Times New Roman"/>
        </w:rPr>
        <w:t>Puschstraße</w:t>
      </w:r>
      <w:proofErr w:type="spellEnd"/>
      <w:r w:rsidRPr="00BE74F0">
        <w:rPr>
          <w:rFonts w:ascii="Times New Roman" w:eastAsia="Times New Roman" w:hAnsi="Times New Roman" w:cs="Times New Roman"/>
        </w:rPr>
        <w:t xml:space="preserve"> 4, 04103 Leipzig, Germany</w:t>
      </w:r>
    </w:p>
    <w:p w14:paraId="00000019" w14:textId="77777777" w:rsidR="00E817F0" w:rsidRPr="00BE74F0" w:rsidRDefault="00BE74F0">
      <w:pPr>
        <w:spacing w:line="240" w:lineRule="auto"/>
        <w:rPr>
          <w:rFonts w:ascii="Times New Roman" w:eastAsia="Times New Roman" w:hAnsi="Times New Roman" w:cs="Times New Roman"/>
        </w:rPr>
      </w:pPr>
      <w:r w:rsidRPr="00BE74F0">
        <w:rPr>
          <w:rFonts w:ascii="Times New Roman" w:eastAsia="Times New Roman" w:hAnsi="Times New Roman" w:cs="Times New Roman"/>
        </w:rPr>
        <w:t xml:space="preserve"> </w:t>
      </w:r>
    </w:p>
    <w:p w14:paraId="0000001A" w14:textId="77777777" w:rsidR="00E817F0" w:rsidRPr="00BE74F0" w:rsidRDefault="00BE74F0">
      <w:pPr>
        <w:spacing w:line="240" w:lineRule="auto"/>
        <w:rPr>
          <w:rFonts w:ascii="Times New Roman" w:eastAsia="Times New Roman" w:hAnsi="Times New Roman" w:cs="Times New Roman"/>
        </w:rPr>
      </w:pPr>
      <w:r w:rsidRPr="00BE74F0">
        <w:rPr>
          <w:rFonts w:ascii="Times New Roman" w:eastAsia="Times New Roman" w:hAnsi="Times New Roman" w:cs="Times New Roman"/>
          <w:b/>
        </w:rPr>
        <w:t>*</w:t>
      </w:r>
      <w:r w:rsidRPr="00BE74F0">
        <w:rPr>
          <w:rFonts w:ascii="Times New Roman" w:eastAsia="Times New Roman" w:hAnsi="Times New Roman" w:cs="Times New Roman"/>
        </w:rPr>
        <w:t>Correspondence:</w:t>
      </w:r>
      <w:r w:rsidRPr="00BE74F0">
        <w:rPr>
          <w:rFonts w:ascii="Times New Roman" w:eastAsia="Times New Roman" w:hAnsi="Times New Roman" w:cs="Times New Roman"/>
          <w:b/>
        </w:rPr>
        <w:t xml:space="preserve"> </w:t>
      </w:r>
      <w:hyperlink r:id="rId5">
        <w:r w:rsidRPr="00BE74F0">
          <w:rPr>
            <w:rFonts w:ascii="Times New Roman" w:eastAsia="Times New Roman" w:hAnsi="Times New Roman" w:cs="Times New Roman"/>
            <w:color w:val="1155CC"/>
            <w:u w:val="single"/>
          </w:rPr>
          <w:t>fidele.ntie-kan</w:t>
        </w:r>
        <w:r w:rsidRPr="00BE74F0">
          <w:rPr>
            <w:rFonts w:ascii="Times New Roman" w:eastAsia="Times New Roman" w:hAnsi="Times New Roman" w:cs="Times New Roman"/>
            <w:color w:val="1155CC"/>
            <w:u w:val="single"/>
          </w:rPr>
          <w:t>g@ubuea.cm</w:t>
        </w:r>
      </w:hyperlink>
      <w:r w:rsidRPr="00BE74F0">
        <w:rPr>
          <w:rFonts w:ascii="Times New Roman" w:eastAsia="Times New Roman" w:hAnsi="Times New Roman" w:cs="Times New Roman"/>
        </w:rPr>
        <w:t xml:space="preserve"> (FN-K) and </w:t>
      </w:r>
      <w:hyperlink r:id="rId6">
        <w:r w:rsidRPr="00BE74F0">
          <w:rPr>
            <w:rFonts w:ascii="Times New Roman" w:eastAsia="Times New Roman" w:hAnsi="Times New Roman" w:cs="Times New Roman"/>
            <w:color w:val="1155CC"/>
            <w:u w:val="single"/>
          </w:rPr>
          <w:t>jutta.ludwig-mueller@tu-dresden.de</w:t>
        </w:r>
      </w:hyperlink>
      <w:r w:rsidRPr="00BE74F0">
        <w:rPr>
          <w:rFonts w:ascii="Times New Roman" w:eastAsia="Times New Roman" w:hAnsi="Times New Roman" w:cs="Times New Roman"/>
        </w:rPr>
        <w:t xml:space="preserve"> (JL-M)</w:t>
      </w:r>
    </w:p>
    <w:p w14:paraId="0000001B" w14:textId="77777777" w:rsidR="00E817F0" w:rsidRPr="00BE74F0" w:rsidRDefault="00E817F0">
      <w:pPr>
        <w:spacing w:line="240" w:lineRule="auto"/>
        <w:rPr>
          <w:rFonts w:ascii="Times New Roman" w:eastAsia="Times New Roman" w:hAnsi="Times New Roman" w:cs="Times New Roman"/>
          <w:sz w:val="32"/>
          <w:szCs w:val="32"/>
        </w:rPr>
      </w:pPr>
    </w:p>
    <w:p w14:paraId="0000001C" w14:textId="77777777" w:rsidR="00E817F0" w:rsidRPr="00BE74F0" w:rsidRDefault="00E817F0">
      <w:pPr>
        <w:spacing w:line="240" w:lineRule="auto"/>
        <w:rPr>
          <w:rFonts w:ascii="Times New Roman" w:eastAsia="Times New Roman" w:hAnsi="Times New Roman" w:cs="Times New Roman"/>
        </w:rPr>
      </w:pPr>
    </w:p>
    <w:p w14:paraId="0000001D" w14:textId="77777777" w:rsidR="00E817F0" w:rsidRPr="00BE74F0" w:rsidRDefault="00E817F0">
      <w:pPr>
        <w:spacing w:line="240" w:lineRule="auto"/>
        <w:rPr>
          <w:rFonts w:ascii="Times New Roman" w:eastAsia="Times New Roman" w:hAnsi="Times New Roman" w:cs="Times New Roman"/>
          <w:b/>
          <w:sz w:val="28"/>
          <w:szCs w:val="28"/>
        </w:rPr>
      </w:pPr>
    </w:p>
    <w:p w14:paraId="0000001E" w14:textId="77777777" w:rsidR="00E817F0" w:rsidRPr="00BE74F0" w:rsidRDefault="00E817F0">
      <w:pPr>
        <w:spacing w:line="240" w:lineRule="auto"/>
        <w:rPr>
          <w:rFonts w:ascii="Times New Roman" w:eastAsia="Times New Roman" w:hAnsi="Times New Roman" w:cs="Times New Roman"/>
          <w:b/>
          <w:sz w:val="28"/>
          <w:szCs w:val="28"/>
        </w:rPr>
      </w:pPr>
    </w:p>
    <w:p w14:paraId="0000001F" w14:textId="4296735A" w:rsidR="00E817F0" w:rsidRPr="00BE74F0" w:rsidRDefault="00BE74F0">
      <w:pPr>
        <w:spacing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ADDITIONAL FILE 1</w:t>
      </w:r>
      <w:bookmarkStart w:id="0" w:name="_GoBack"/>
      <w:bookmarkEnd w:id="0"/>
    </w:p>
    <w:p w14:paraId="00000020" w14:textId="77777777" w:rsidR="00E817F0" w:rsidRPr="00BE74F0" w:rsidRDefault="00E817F0">
      <w:pPr>
        <w:spacing w:line="240" w:lineRule="auto"/>
        <w:rPr>
          <w:rFonts w:ascii="Times New Roman" w:eastAsia="Times New Roman" w:hAnsi="Times New Roman" w:cs="Times New Roman"/>
          <w:b/>
          <w:sz w:val="28"/>
          <w:szCs w:val="28"/>
        </w:rPr>
      </w:pPr>
    </w:p>
    <w:p w14:paraId="00000021" w14:textId="77777777" w:rsidR="00E817F0" w:rsidRPr="00BE74F0" w:rsidRDefault="00BE74F0">
      <w:pPr>
        <w:spacing w:before="240" w:after="240"/>
        <w:rPr>
          <w:rFonts w:ascii="Times New Roman" w:eastAsia="Times New Roman" w:hAnsi="Times New Roman" w:cs="Times New Roman"/>
          <w:b/>
          <w:sz w:val="28"/>
          <w:szCs w:val="28"/>
        </w:rPr>
      </w:pPr>
      <w:r w:rsidRPr="00BE74F0">
        <w:rPr>
          <w:rFonts w:ascii="Times New Roman" w:eastAsia="Times New Roman" w:hAnsi="Times New Roman" w:cs="Times New Roman"/>
          <w:b/>
          <w:sz w:val="28"/>
          <w:szCs w:val="28"/>
        </w:rPr>
        <w:t>Workshop statistics</w:t>
      </w:r>
    </w:p>
    <w:p w14:paraId="00000022" w14:textId="77777777" w:rsidR="00E817F0" w:rsidRPr="00BE74F0" w:rsidRDefault="00BE74F0">
      <w:pPr>
        <w:spacing w:before="240" w:after="240"/>
        <w:jc w:val="both"/>
        <w:rPr>
          <w:rFonts w:ascii="Times New Roman" w:eastAsia="Times New Roman" w:hAnsi="Times New Roman" w:cs="Times New Roman"/>
          <w:sz w:val="24"/>
          <w:szCs w:val="24"/>
        </w:rPr>
      </w:pPr>
      <w:r w:rsidRPr="00BE74F0">
        <w:rPr>
          <w:rFonts w:ascii="Times New Roman" w:eastAsia="Times New Roman" w:hAnsi="Times New Roman" w:cs="Times New Roman"/>
          <w:sz w:val="24"/>
          <w:szCs w:val="24"/>
        </w:rPr>
        <w:t>It was generally observed that apart from spreading the information among colleagues (63% of those who participated in the post-workshop workshop stated they were informed of the workshop by a colleague, see the feedback summary in the Supplementary Data),</w:t>
      </w:r>
      <w:r w:rsidRPr="00BE74F0">
        <w:rPr>
          <w:rFonts w:ascii="Times New Roman" w:eastAsia="Times New Roman" w:hAnsi="Times New Roman" w:cs="Times New Roman"/>
          <w:sz w:val="24"/>
          <w:szCs w:val="24"/>
        </w:rPr>
        <w:t xml:space="preserve"> social media (e.g. Twitter, LinkedIn, etc.) was suggested. In addition, an anonymous online survey was conducted during which all participants mentioned that it was quite easy to complete the online registration form. The average rating of the speakers wa</w:t>
      </w:r>
      <w:r w:rsidRPr="00BE74F0">
        <w:rPr>
          <w:rFonts w:ascii="Times New Roman" w:eastAsia="Times New Roman" w:hAnsi="Times New Roman" w:cs="Times New Roman"/>
          <w:sz w:val="24"/>
          <w:szCs w:val="24"/>
        </w:rPr>
        <w:t>s 8.62/10.00 and 8.45/10.00 for the workshop contents. About 96% of the participants could easily find the zoom link and 97% of the participants found the book of abstracts useful. Besides, 90% found the break periods acceptable, while 6% found them too lo</w:t>
      </w:r>
      <w:r w:rsidRPr="00BE74F0">
        <w:rPr>
          <w:rFonts w:ascii="Times New Roman" w:eastAsia="Times New Roman" w:hAnsi="Times New Roman" w:cs="Times New Roman"/>
          <w:sz w:val="24"/>
          <w:szCs w:val="24"/>
        </w:rPr>
        <w:t>ng and 4% found them too short. The overall usefulness of the workshop was rated at 8.79/10.00 by those who participated in the survey. 99% would recommend this workshop to a colleague, although 39% found the timetable too tight to follow. Regarding the we</w:t>
      </w:r>
      <w:r w:rsidRPr="00BE74F0">
        <w:rPr>
          <w:rFonts w:ascii="Times New Roman" w:eastAsia="Times New Roman" w:hAnsi="Times New Roman" w:cs="Times New Roman"/>
          <w:sz w:val="24"/>
          <w:szCs w:val="24"/>
        </w:rPr>
        <w:t>bsite contents, the accessibility of its contents was rated averagely as 8.37/10.00, while 97% of the participants in the survey requested a certificate of participation.  Regarding which aspects of the workshop (see Supplementary Data 2) would be regarded</w:t>
      </w:r>
      <w:r w:rsidRPr="00BE74F0">
        <w:rPr>
          <w:rFonts w:ascii="Times New Roman" w:eastAsia="Times New Roman" w:hAnsi="Times New Roman" w:cs="Times New Roman"/>
          <w:sz w:val="24"/>
          <w:szCs w:val="24"/>
        </w:rPr>
        <w:t xml:space="preserve"> as the most important for the participants, it was shown, from the polls, that 44% voted for the oral presentations, followed by the hands-on sessions (39%), the keynote lectures (35%), the round table discussions (20%) and last of all the interactive ses</w:t>
      </w:r>
      <w:r w:rsidRPr="00BE74F0">
        <w:rPr>
          <w:rFonts w:ascii="Times New Roman" w:eastAsia="Times New Roman" w:hAnsi="Times New Roman" w:cs="Times New Roman"/>
          <w:sz w:val="24"/>
          <w:szCs w:val="24"/>
        </w:rPr>
        <w:t>sion (1%). More time was, therefore, requested for interaction subsequently.</w:t>
      </w:r>
    </w:p>
    <w:p w14:paraId="00000023" w14:textId="77777777" w:rsidR="00E817F0" w:rsidRPr="00BE74F0" w:rsidRDefault="00BE74F0">
      <w:pPr>
        <w:spacing w:before="240" w:after="240"/>
        <w:ind w:firstLine="360"/>
        <w:jc w:val="both"/>
        <w:rPr>
          <w:rFonts w:ascii="Times New Roman" w:eastAsia="Times New Roman" w:hAnsi="Times New Roman" w:cs="Times New Roman"/>
          <w:sz w:val="24"/>
          <w:szCs w:val="24"/>
        </w:rPr>
      </w:pPr>
      <w:r w:rsidRPr="00BE74F0">
        <w:rPr>
          <w:rFonts w:ascii="Times New Roman" w:eastAsia="Times New Roman" w:hAnsi="Times New Roman" w:cs="Times New Roman"/>
          <w:sz w:val="24"/>
          <w:szCs w:val="24"/>
        </w:rPr>
        <w:t>During the post-workshop survey the feedback showed that a number of points should be improved in subsequent editions:</w:t>
      </w:r>
    </w:p>
    <w:p w14:paraId="00000024" w14:textId="77777777" w:rsidR="00E817F0" w:rsidRPr="00BE74F0" w:rsidRDefault="00BE74F0">
      <w:pPr>
        <w:numPr>
          <w:ilvl w:val="0"/>
          <w:numId w:val="1"/>
        </w:numPr>
        <w:spacing w:before="240"/>
        <w:jc w:val="both"/>
        <w:rPr>
          <w:rFonts w:ascii="Times New Roman" w:eastAsia="Times New Roman" w:hAnsi="Times New Roman" w:cs="Times New Roman"/>
          <w:sz w:val="24"/>
          <w:szCs w:val="24"/>
        </w:rPr>
      </w:pPr>
      <w:r w:rsidRPr="00BE74F0">
        <w:rPr>
          <w:rFonts w:ascii="Times New Roman" w:eastAsia="Times New Roman" w:hAnsi="Times New Roman" w:cs="Times New Roman"/>
          <w:sz w:val="24"/>
          <w:szCs w:val="24"/>
        </w:rPr>
        <w:t>There was no session during which at least half of the 195 o</w:t>
      </w:r>
      <w:r w:rsidRPr="00BE74F0">
        <w:rPr>
          <w:rFonts w:ascii="Times New Roman" w:eastAsia="Times New Roman" w:hAnsi="Times New Roman" w:cs="Times New Roman"/>
          <w:sz w:val="24"/>
          <w:szCs w:val="24"/>
        </w:rPr>
        <w:t>fficially registered participants attended. Some comments during the feedback showed that some participants were either held back by other scientific activities, were following from geographical locations with substantial time differences from CET, or seve</w:t>
      </w:r>
      <w:r w:rsidRPr="00BE74F0">
        <w:rPr>
          <w:rFonts w:ascii="Times New Roman" w:eastAsia="Times New Roman" w:hAnsi="Times New Roman" w:cs="Times New Roman"/>
          <w:sz w:val="24"/>
          <w:szCs w:val="24"/>
        </w:rPr>
        <w:t>ral participants followed the workshop as a group (using the same computer) from the same venue and had to be logged in as a single user.</w:t>
      </w:r>
    </w:p>
    <w:p w14:paraId="00000025" w14:textId="77777777" w:rsidR="00E817F0" w:rsidRPr="00BE74F0" w:rsidRDefault="00BE74F0">
      <w:pPr>
        <w:numPr>
          <w:ilvl w:val="0"/>
          <w:numId w:val="1"/>
        </w:numPr>
        <w:jc w:val="both"/>
        <w:rPr>
          <w:rFonts w:ascii="Times New Roman" w:eastAsia="Times New Roman" w:hAnsi="Times New Roman" w:cs="Times New Roman"/>
          <w:sz w:val="24"/>
          <w:szCs w:val="24"/>
        </w:rPr>
      </w:pPr>
      <w:r w:rsidRPr="00BE74F0">
        <w:rPr>
          <w:rFonts w:ascii="Times New Roman" w:eastAsia="Times New Roman" w:hAnsi="Times New Roman" w:cs="Times New Roman"/>
          <w:sz w:val="24"/>
          <w:szCs w:val="24"/>
        </w:rPr>
        <w:t>Many participants would have preferred the hands-on sessions not to be held in parallel. Some speakers of the parallel</w:t>
      </w:r>
      <w:r w:rsidRPr="00BE74F0">
        <w:rPr>
          <w:rFonts w:ascii="Times New Roman" w:eastAsia="Times New Roman" w:hAnsi="Times New Roman" w:cs="Times New Roman"/>
          <w:sz w:val="24"/>
          <w:szCs w:val="24"/>
        </w:rPr>
        <w:t xml:space="preserve"> sessions had wished to follow the other sessions as well. This emphasized the need to avoid running parallel hands-on sessions in subsequent editions of the workshop. This would also avoid the discrepancy in the number of participants in groups of hands-o</w:t>
      </w:r>
      <w:r w:rsidRPr="00BE74F0">
        <w:rPr>
          <w:rFonts w:ascii="Times New Roman" w:eastAsia="Times New Roman" w:hAnsi="Times New Roman" w:cs="Times New Roman"/>
          <w:sz w:val="24"/>
          <w:szCs w:val="24"/>
        </w:rPr>
        <w:t>n sessions.</w:t>
      </w:r>
    </w:p>
    <w:p w14:paraId="00000026" w14:textId="77777777" w:rsidR="00E817F0" w:rsidRPr="00BE74F0" w:rsidRDefault="00BE74F0">
      <w:pPr>
        <w:numPr>
          <w:ilvl w:val="0"/>
          <w:numId w:val="1"/>
        </w:numPr>
        <w:jc w:val="both"/>
        <w:rPr>
          <w:rFonts w:ascii="Times New Roman" w:eastAsia="Times New Roman" w:hAnsi="Times New Roman" w:cs="Times New Roman"/>
          <w:sz w:val="24"/>
          <w:szCs w:val="24"/>
        </w:rPr>
      </w:pPr>
      <w:r w:rsidRPr="00BE74F0">
        <w:rPr>
          <w:rFonts w:ascii="Times New Roman" w:eastAsia="Times New Roman" w:hAnsi="Times New Roman" w:cs="Times New Roman"/>
          <w:sz w:val="24"/>
          <w:szCs w:val="24"/>
        </w:rPr>
        <w:t>More than half of the participants indicated that they had preferred more hands-on sessions and fewer lectures and presentations. Others mentioned that 15 minutes lectures were too short. They would have preferred 20 to 25 minutes lectures to a</w:t>
      </w:r>
      <w:r w:rsidRPr="00BE74F0">
        <w:rPr>
          <w:rFonts w:ascii="Times New Roman" w:eastAsia="Times New Roman" w:hAnsi="Times New Roman" w:cs="Times New Roman"/>
          <w:sz w:val="24"/>
          <w:szCs w:val="24"/>
        </w:rPr>
        <w:t>llow discussion time with participants.</w:t>
      </w:r>
    </w:p>
    <w:p w14:paraId="00000027" w14:textId="77777777" w:rsidR="00E817F0" w:rsidRPr="00BE74F0" w:rsidRDefault="00BE74F0">
      <w:pPr>
        <w:numPr>
          <w:ilvl w:val="0"/>
          <w:numId w:val="1"/>
        </w:numPr>
        <w:jc w:val="both"/>
        <w:rPr>
          <w:rFonts w:ascii="Times New Roman" w:eastAsia="Times New Roman" w:hAnsi="Times New Roman" w:cs="Times New Roman"/>
          <w:sz w:val="24"/>
          <w:szCs w:val="24"/>
        </w:rPr>
      </w:pPr>
      <w:r w:rsidRPr="00BE74F0">
        <w:rPr>
          <w:rFonts w:ascii="Times New Roman" w:eastAsia="Times New Roman" w:hAnsi="Times New Roman" w:cs="Times New Roman"/>
          <w:sz w:val="24"/>
          <w:szCs w:val="24"/>
        </w:rPr>
        <w:t>While many participants reported that they did not consult the workshop website prior to the beginning of the meeting, 90% of those who consulted the website commended its contents.</w:t>
      </w:r>
    </w:p>
    <w:p w14:paraId="00000028" w14:textId="77777777" w:rsidR="00E817F0" w:rsidRPr="00BE74F0" w:rsidRDefault="00BE74F0">
      <w:pPr>
        <w:numPr>
          <w:ilvl w:val="0"/>
          <w:numId w:val="1"/>
        </w:numPr>
        <w:jc w:val="both"/>
        <w:rPr>
          <w:rFonts w:ascii="Times New Roman" w:eastAsia="Times New Roman" w:hAnsi="Times New Roman" w:cs="Times New Roman"/>
          <w:sz w:val="24"/>
          <w:szCs w:val="24"/>
        </w:rPr>
      </w:pPr>
      <w:r w:rsidRPr="00BE74F0">
        <w:rPr>
          <w:rFonts w:ascii="Times New Roman" w:eastAsia="Times New Roman" w:hAnsi="Times New Roman" w:cs="Times New Roman"/>
          <w:sz w:val="24"/>
          <w:szCs w:val="24"/>
        </w:rPr>
        <w:t>Some website users suggested the o</w:t>
      </w:r>
      <w:r w:rsidRPr="00BE74F0">
        <w:rPr>
          <w:rFonts w:ascii="Times New Roman" w:eastAsia="Times New Roman" w:hAnsi="Times New Roman" w:cs="Times New Roman"/>
          <w:sz w:val="24"/>
          <w:szCs w:val="24"/>
        </w:rPr>
        <w:t xml:space="preserve">rganizers improve accessibility by including better links to contact speakers, e.g., advertise through social media (Tweeter at least). </w:t>
      </w:r>
    </w:p>
    <w:p w14:paraId="00000029" w14:textId="77777777" w:rsidR="00E817F0" w:rsidRPr="00BE74F0" w:rsidRDefault="00BE74F0">
      <w:pPr>
        <w:numPr>
          <w:ilvl w:val="0"/>
          <w:numId w:val="1"/>
        </w:numPr>
        <w:jc w:val="both"/>
        <w:rPr>
          <w:rFonts w:ascii="Times New Roman" w:eastAsia="Times New Roman" w:hAnsi="Times New Roman" w:cs="Times New Roman"/>
          <w:sz w:val="24"/>
          <w:szCs w:val="24"/>
        </w:rPr>
      </w:pPr>
      <w:r w:rsidRPr="00BE74F0">
        <w:rPr>
          <w:rFonts w:ascii="Times New Roman" w:eastAsia="Times New Roman" w:hAnsi="Times New Roman" w:cs="Times New Roman"/>
          <w:sz w:val="24"/>
          <w:szCs w:val="24"/>
        </w:rPr>
        <w:t xml:space="preserve">Harmonizing the time for participants from the continents of Asia, North and South America to follow the workshop more </w:t>
      </w:r>
      <w:r w:rsidRPr="00BE74F0">
        <w:rPr>
          <w:rFonts w:ascii="Times New Roman" w:eastAsia="Times New Roman" w:hAnsi="Times New Roman" w:cs="Times New Roman"/>
          <w:sz w:val="24"/>
          <w:szCs w:val="24"/>
        </w:rPr>
        <w:t>conveniently proved challenging. It was suggested to get permission from speakers to record the sessions for participants in different time zones to later follow at a more convenient time.</w:t>
      </w:r>
    </w:p>
    <w:p w14:paraId="0000002A" w14:textId="77777777" w:rsidR="00E817F0" w:rsidRPr="00BE74F0" w:rsidRDefault="00BE74F0">
      <w:pPr>
        <w:numPr>
          <w:ilvl w:val="0"/>
          <w:numId w:val="1"/>
        </w:numPr>
        <w:jc w:val="both"/>
        <w:rPr>
          <w:rFonts w:ascii="Times New Roman" w:eastAsia="Times New Roman" w:hAnsi="Times New Roman" w:cs="Times New Roman"/>
          <w:sz w:val="24"/>
          <w:szCs w:val="24"/>
        </w:rPr>
      </w:pPr>
      <w:r w:rsidRPr="00BE74F0">
        <w:rPr>
          <w:rFonts w:ascii="Times New Roman" w:eastAsia="Times New Roman" w:hAnsi="Times New Roman" w:cs="Times New Roman"/>
          <w:sz w:val="24"/>
          <w:szCs w:val="24"/>
        </w:rPr>
        <w:t>Participants also suggested that the organizers plan additional tim</w:t>
      </w:r>
      <w:r w:rsidRPr="00BE74F0">
        <w:rPr>
          <w:rFonts w:ascii="Times New Roman" w:eastAsia="Times New Roman" w:hAnsi="Times New Roman" w:cs="Times New Roman"/>
          <w:sz w:val="24"/>
          <w:szCs w:val="24"/>
        </w:rPr>
        <w:t>e for Q&amp;</w:t>
      </w:r>
      <w:proofErr w:type="gramStart"/>
      <w:r w:rsidRPr="00BE74F0">
        <w:rPr>
          <w:rFonts w:ascii="Times New Roman" w:eastAsia="Times New Roman" w:hAnsi="Times New Roman" w:cs="Times New Roman"/>
          <w:sz w:val="24"/>
          <w:szCs w:val="24"/>
        </w:rPr>
        <w:t>A  sessions</w:t>
      </w:r>
      <w:proofErr w:type="gramEnd"/>
      <w:r w:rsidRPr="00BE74F0">
        <w:rPr>
          <w:rFonts w:ascii="Times New Roman" w:eastAsia="Times New Roman" w:hAnsi="Times New Roman" w:cs="Times New Roman"/>
          <w:sz w:val="24"/>
          <w:szCs w:val="24"/>
        </w:rPr>
        <w:t xml:space="preserve"> during hands-on sessions in order to give further in-depth description of the </w:t>
      </w:r>
      <w:proofErr w:type="spellStart"/>
      <w:r w:rsidRPr="00BE74F0">
        <w:rPr>
          <w:rFonts w:ascii="Times New Roman" w:eastAsia="Times New Roman" w:hAnsi="Times New Roman" w:cs="Times New Roman"/>
          <w:sz w:val="24"/>
          <w:szCs w:val="24"/>
        </w:rPr>
        <w:t>chemoinformatic</w:t>
      </w:r>
      <w:proofErr w:type="spellEnd"/>
      <w:r w:rsidRPr="00BE74F0">
        <w:rPr>
          <w:rFonts w:ascii="Times New Roman" w:eastAsia="Times New Roman" w:hAnsi="Times New Roman" w:cs="Times New Roman"/>
          <w:sz w:val="24"/>
          <w:szCs w:val="24"/>
        </w:rPr>
        <w:t xml:space="preserve"> tools and create sessions for practical tutorials with participants.</w:t>
      </w:r>
    </w:p>
    <w:p w14:paraId="0000002B" w14:textId="77777777" w:rsidR="00E817F0" w:rsidRPr="00BE74F0" w:rsidRDefault="00BE74F0">
      <w:pPr>
        <w:numPr>
          <w:ilvl w:val="0"/>
          <w:numId w:val="1"/>
        </w:numPr>
        <w:jc w:val="both"/>
        <w:rPr>
          <w:rFonts w:ascii="Times New Roman" w:eastAsia="Times New Roman" w:hAnsi="Times New Roman" w:cs="Times New Roman"/>
          <w:sz w:val="24"/>
          <w:szCs w:val="24"/>
        </w:rPr>
      </w:pPr>
      <w:r w:rsidRPr="00BE74F0">
        <w:rPr>
          <w:rFonts w:ascii="Times New Roman" w:eastAsia="Times New Roman" w:hAnsi="Times New Roman" w:cs="Times New Roman"/>
          <w:sz w:val="24"/>
          <w:szCs w:val="24"/>
        </w:rPr>
        <w:t>Some participants suggested that it would be helpful to add information a</w:t>
      </w:r>
      <w:r w:rsidRPr="00BE74F0">
        <w:rPr>
          <w:rFonts w:ascii="Times New Roman" w:eastAsia="Times New Roman" w:hAnsi="Times New Roman" w:cs="Times New Roman"/>
          <w:sz w:val="24"/>
          <w:szCs w:val="24"/>
        </w:rPr>
        <w:t>bout the various links available on the website. These have now been published in the supplementary data of this report and included in the workshop website.</w:t>
      </w:r>
    </w:p>
    <w:p w14:paraId="0000002C" w14:textId="77777777" w:rsidR="00E817F0" w:rsidRPr="00BE74F0" w:rsidRDefault="00BE74F0">
      <w:pPr>
        <w:numPr>
          <w:ilvl w:val="0"/>
          <w:numId w:val="1"/>
        </w:numPr>
        <w:jc w:val="both"/>
        <w:rPr>
          <w:rFonts w:ascii="Times New Roman" w:eastAsia="Times New Roman" w:hAnsi="Times New Roman" w:cs="Times New Roman"/>
          <w:sz w:val="24"/>
          <w:szCs w:val="24"/>
        </w:rPr>
      </w:pPr>
      <w:r w:rsidRPr="00BE74F0">
        <w:rPr>
          <w:rFonts w:ascii="Times New Roman" w:eastAsia="Times New Roman" w:hAnsi="Times New Roman" w:cs="Times New Roman"/>
          <w:sz w:val="24"/>
          <w:szCs w:val="24"/>
        </w:rPr>
        <w:t>More time could be dedicated to hands-on sessions to ease participants' understanding. Moreover, s</w:t>
      </w:r>
      <w:r w:rsidRPr="00BE74F0">
        <w:rPr>
          <w:rFonts w:ascii="Times New Roman" w:eastAsia="Times New Roman" w:hAnsi="Times New Roman" w:cs="Times New Roman"/>
          <w:sz w:val="24"/>
          <w:szCs w:val="24"/>
        </w:rPr>
        <w:t>ince some of the participants are beginners, it was also suggested to include some preliminary introductory or foundational courses, not just research results.</w:t>
      </w:r>
    </w:p>
    <w:p w14:paraId="0000002D" w14:textId="77777777" w:rsidR="00E817F0" w:rsidRPr="00BE74F0" w:rsidRDefault="00BE74F0">
      <w:pPr>
        <w:numPr>
          <w:ilvl w:val="0"/>
          <w:numId w:val="1"/>
        </w:numPr>
        <w:jc w:val="both"/>
        <w:rPr>
          <w:rFonts w:ascii="Times New Roman" w:eastAsia="Times New Roman" w:hAnsi="Times New Roman" w:cs="Times New Roman"/>
          <w:sz w:val="24"/>
          <w:szCs w:val="24"/>
        </w:rPr>
      </w:pPr>
      <w:r w:rsidRPr="00BE74F0">
        <w:rPr>
          <w:rFonts w:ascii="Times New Roman" w:eastAsia="Times New Roman" w:hAnsi="Times New Roman" w:cs="Times New Roman"/>
          <w:sz w:val="24"/>
          <w:szCs w:val="24"/>
        </w:rPr>
        <w:t>More resources on NP research should be uploaded and also the profiles of the resource person sh</w:t>
      </w:r>
      <w:r w:rsidRPr="00BE74F0">
        <w:rPr>
          <w:rFonts w:ascii="Times New Roman" w:eastAsia="Times New Roman" w:hAnsi="Times New Roman" w:cs="Times New Roman"/>
          <w:sz w:val="24"/>
          <w:szCs w:val="24"/>
        </w:rPr>
        <w:t>ould be made available for future reference and correspondence. These are currently available on the website and the updated book of abstracts in the 'downloads' section of the workshop website.</w:t>
      </w:r>
    </w:p>
    <w:p w14:paraId="0000002E" w14:textId="77777777" w:rsidR="00E817F0" w:rsidRPr="00BE74F0" w:rsidRDefault="00BE74F0">
      <w:pPr>
        <w:numPr>
          <w:ilvl w:val="0"/>
          <w:numId w:val="1"/>
        </w:numPr>
        <w:jc w:val="both"/>
        <w:rPr>
          <w:rFonts w:ascii="Times New Roman" w:eastAsia="Times New Roman" w:hAnsi="Times New Roman" w:cs="Times New Roman"/>
          <w:sz w:val="24"/>
          <w:szCs w:val="24"/>
        </w:rPr>
      </w:pPr>
      <w:r w:rsidRPr="00BE74F0">
        <w:rPr>
          <w:rFonts w:ascii="Times New Roman" w:eastAsia="Times New Roman" w:hAnsi="Times New Roman" w:cs="Times New Roman"/>
          <w:sz w:val="24"/>
          <w:szCs w:val="24"/>
        </w:rPr>
        <w:t>More workshops should be organized but the schedule should be</w:t>
      </w:r>
      <w:r w:rsidRPr="00BE74F0">
        <w:rPr>
          <w:rFonts w:ascii="Times New Roman" w:eastAsia="Times New Roman" w:hAnsi="Times New Roman" w:cs="Times New Roman"/>
          <w:sz w:val="24"/>
          <w:szCs w:val="24"/>
        </w:rPr>
        <w:t xml:space="preserve"> planned well in advance to improve planning. Slides could be changed in order for everyone to see in detail what is on slides. The workshop slides are now available on the workshop website for download.</w:t>
      </w:r>
    </w:p>
    <w:p w14:paraId="0000002F" w14:textId="77777777" w:rsidR="00E817F0" w:rsidRPr="00BE74F0" w:rsidRDefault="00BE74F0">
      <w:pPr>
        <w:numPr>
          <w:ilvl w:val="0"/>
          <w:numId w:val="1"/>
        </w:numPr>
        <w:spacing w:after="240"/>
        <w:jc w:val="both"/>
        <w:rPr>
          <w:rFonts w:ascii="Times New Roman" w:eastAsia="Times New Roman" w:hAnsi="Times New Roman" w:cs="Times New Roman"/>
          <w:sz w:val="24"/>
          <w:szCs w:val="24"/>
        </w:rPr>
      </w:pPr>
      <w:r w:rsidRPr="00BE74F0">
        <w:rPr>
          <w:rFonts w:ascii="Times New Roman" w:eastAsia="Times New Roman" w:hAnsi="Times New Roman" w:cs="Times New Roman"/>
          <w:sz w:val="24"/>
          <w:szCs w:val="24"/>
        </w:rPr>
        <w:t>The workshop links to the zoom sessions should be sh</w:t>
      </w:r>
      <w:r w:rsidRPr="00BE74F0">
        <w:rPr>
          <w:rFonts w:ascii="Times New Roman" w:eastAsia="Times New Roman" w:hAnsi="Times New Roman" w:cs="Times New Roman"/>
          <w:sz w:val="24"/>
          <w:szCs w:val="24"/>
        </w:rPr>
        <w:t xml:space="preserve">ared well in advance, with a reminder 10 minutes before starting the session. Some suggestions were to use the "Go </w:t>
      </w:r>
      <w:proofErr w:type="gramStart"/>
      <w:r w:rsidRPr="00BE74F0">
        <w:rPr>
          <w:rFonts w:ascii="Times New Roman" w:eastAsia="Times New Roman" w:hAnsi="Times New Roman" w:cs="Times New Roman"/>
          <w:sz w:val="24"/>
          <w:szCs w:val="24"/>
        </w:rPr>
        <w:t>To</w:t>
      </w:r>
      <w:proofErr w:type="gramEnd"/>
      <w:r w:rsidRPr="00BE74F0">
        <w:rPr>
          <w:rFonts w:ascii="Times New Roman" w:eastAsia="Times New Roman" w:hAnsi="Times New Roman" w:cs="Times New Roman"/>
          <w:sz w:val="24"/>
          <w:szCs w:val="24"/>
        </w:rPr>
        <w:t xml:space="preserve"> Meeting" tool while others would prefer that the workshop be recorded and made live on YouTube.</w:t>
      </w:r>
    </w:p>
    <w:p w14:paraId="00000030" w14:textId="77777777" w:rsidR="00E817F0" w:rsidRDefault="00E817F0">
      <w:pPr>
        <w:spacing w:line="240" w:lineRule="auto"/>
        <w:rPr>
          <w:rFonts w:ascii="Times New Roman" w:eastAsia="Times New Roman" w:hAnsi="Times New Roman" w:cs="Times New Roman"/>
          <w:b/>
          <w:sz w:val="28"/>
          <w:szCs w:val="28"/>
        </w:rPr>
      </w:pPr>
    </w:p>
    <w:p w14:paraId="00000031" w14:textId="77777777" w:rsidR="00E817F0" w:rsidRDefault="00E817F0">
      <w:pPr>
        <w:spacing w:line="240" w:lineRule="auto"/>
        <w:rPr>
          <w:rFonts w:ascii="Times New Roman" w:eastAsia="Times New Roman" w:hAnsi="Times New Roman" w:cs="Times New Roman"/>
          <w:b/>
          <w:sz w:val="20"/>
          <w:szCs w:val="20"/>
        </w:rPr>
      </w:pPr>
    </w:p>
    <w:p w14:paraId="00000032" w14:textId="77777777" w:rsidR="00E817F0" w:rsidRDefault="00E817F0">
      <w:pPr>
        <w:spacing w:line="240" w:lineRule="auto"/>
        <w:rPr>
          <w:rFonts w:ascii="Times New Roman" w:eastAsia="Times New Roman" w:hAnsi="Times New Roman" w:cs="Times New Roman"/>
          <w:sz w:val="20"/>
          <w:szCs w:val="20"/>
        </w:rPr>
      </w:pPr>
    </w:p>
    <w:sectPr w:rsidR="00E817F0">
      <w:pgSz w:w="12240" w:h="15840"/>
      <w:pgMar w:top="900" w:right="990" w:bottom="1440" w:left="99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1D4D5F"/>
    <w:multiLevelType w:val="multilevel"/>
    <w:tmpl w:val="DB4A5E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7F0"/>
    <w:rsid w:val="00BE74F0"/>
    <w:rsid w:val="00E817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0C5BEC-F99D-4D74-AD3E-9030196A7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utta.ludwig-mueller@tu-dresden.de" TargetMode="External"/><Relationship Id="rId5" Type="http://schemas.openxmlformats.org/officeDocument/2006/relationships/hyperlink" Target="mailto:fidele.ntie-kang@ubuea.c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1610</Words>
  <Characters>9182</Characters>
  <Application>Microsoft Office Word</Application>
  <DocSecurity>0</DocSecurity>
  <Lines>76</Lines>
  <Paragraphs>21</Paragraphs>
  <ScaleCrop>false</ScaleCrop>
  <Company/>
  <LinksUpToDate>false</LinksUpToDate>
  <CharactersWithSpaces>10771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Jini Mol J.</cp:lastModifiedBy>
  <cp:revision>2</cp:revision>
  <dcterms:created xsi:type="dcterms:W3CDTF">2021-08-26T11:39:00Z</dcterms:created>
  <dcterms:modified xsi:type="dcterms:W3CDTF">2021-08-26T11:40:00Z</dcterms:modified>
</cp:coreProperties>
</file>