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840EC" w14:textId="771474A3" w:rsidR="00F876F9" w:rsidRDefault="006E18F2" w:rsidP="006E18F2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bookmarkStart w:id="0" w:name="_Hlk70175174"/>
      <w:r w:rsidRPr="006E18F2">
        <w:rPr>
          <w:rFonts w:ascii="Times New Roman" w:hAnsi="Times New Roman" w:cs="Times New Roman"/>
          <w:b/>
          <w:sz w:val="44"/>
          <w:szCs w:val="44"/>
        </w:rPr>
        <w:t>Additional file 1</w:t>
      </w:r>
    </w:p>
    <w:p w14:paraId="6E62416B" w14:textId="4D76BEE4" w:rsidR="00CD1AC3" w:rsidRPr="00F876F9" w:rsidRDefault="00853C51" w:rsidP="00F876F9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53C51">
        <w:rPr>
          <w:rFonts w:ascii="Times New Roman" w:hAnsi="Times New Roman" w:cs="Times New Roman"/>
          <w:b/>
          <w:bCs/>
          <w:sz w:val="32"/>
          <w:szCs w:val="32"/>
        </w:rPr>
        <w:t>The Impact of Cross-</w:t>
      </w:r>
      <w:r w:rsidR="00031126"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Pr="00853C51">
        <w:rPr>
          <w:rFonts w:ascii="Times New Roman" w:hAnsi="Times New Roman" w:cs="Times New Roman"/>
          <w:b/>
          <w:bCs/>
          <w:sz w:val="32"/>
          <w:szCs w:val="32"/>
        </w:rPr>
        <w:t>ocked Poses on Performance of Machine Learning Classifier for Protein-</w:t>
      </w:r>
      <w:r w:rsidR="00031126">
        <w:rPr>
          <w:rFonts w:ascii="Times New Roman" w:hAnsi="Times New Roman" w:cs="Times New Roman"/>
          <w:b/>
          <w:bCs/>
          <w:sz w:val="32"/>
          <w:szCs w:val="32"/>
        </w:rPr>
        <w:t>L</w:t>
      </w:r>
      <w:r w:rsidRPr="00853C51">
        <w:rPr>
          <w:rFonts w:ascii="Times New Roman" w:hAnsi="Times New Roman" w:cs="Times New Roman"/>
          <w:b/>
          <w:bCs/>
          <w:sz w:val="32"/>
          <w:szCs w:val="32"/>
        </w:rPr>
        <w:t>igand Binding Pose Prediction</w:t>
      </w:r>
    </w:p>
    <w:p w14:paraId="4A7496CA" w14:textId="77777777" w:rsidR="00CD1AC3" w:rsidRPr="00B86B45" w:rsidRDefault="00CD1AC3" w:rsidP="00F876F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5C99307" w14:textId="77777777" w:rsidR="00CD1AC3" w:rsidRPr="00B86B45" w:rsidRDefault="00CD1AC3" w:rsidP="00F876F9">
      <w:pPr>
        <w:spacing w:line="360" w:lineRule="auto"/>
        <w:jc w:val="left"/>
        <w:rPr>
          <w:rFonts w:ascii="Times New Roman" w:hAnsi="Times New Roman" w:cs="Times New Roman"/>
          <w:b/>
          <w:sz w:val="30"/>
          <w:szCs w:val="30"/>
        </w:rPr>
      </w:pPr>
      <w:r w:rsidRPr="00B86B45">
        <w:rPr>
          <w:rFonts w:ascii="Times New Roman" w:hAnsi="Times New Roman" w:cs="Times New Roman"/>
          <w:sz w:val="24"/>
          <w:szCs w:val="24"/>
        </w:rPr>
        <w:t>Chao Shen</w:t>
      </w:r>
      <w:r w:rsidRPr="00B86B4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B86B45">
        <w:rPr>
          <w:rFonts w:ascii="Times New Roman" w:hAnsi="Times New Roman" w:cs="Times New Roman"/>
          <w:sz w:val="24"/>
          <w:szCs w:val="24"/>
        </w:rPr>
        <w:t>, Xueping Hu</w:t>
      </w:r>
      <w:r w:rsidRPr="00B86B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86B45">
        <w:rPr>
          <w:rFonts w:ascii="Times New Roman" w:hAnsi="Times New Roman" w:cs="Times New Roman"/>
          <w:sz w:val="24"/>
          <w:szCs w:val="24"/>
        </w:rPr>
        <w:t>, Junbo Gao</w:t>
      </w:r>
      <w:r w:rsidRPr="00B86B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86B45">
        <w:rPr>
          <w:rFonts w:ascii="Times New Roman" w:hAnsi="Times New Roman" w:cs="Times New Roman"/>
          <w:sz w:val="24"/>
          <w:szCs w:val="24"/>
        </w:rPr>
        <w:t>, Xujun Zhang</w:t>
      </w:r>
      <w:r w:rsidRPr="00B86B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86B45">
        <w:rPr>
          <w:rFonts w:ascii="Times New Roman" w:hAnsi="Times New Roman" w:cs="Times New Roman"/>
          <w:sz w:val="24"/>
          <w:szCs w:val="24"/>
        </w:rPr>
        <w:t>, Haiyang Zhong</w:t>
      </w:r>
      <w:r w:rsidRPr="00B86B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86B45">
        <w:rPr>
          <w:rFonts w:ascii="Times New Roman" w:hAnsi="Times New Roman" w:cs="Times New Roman"/>
          <w:sz w:val="24"/>
          <w:szCs w:val="24"/>
        </w:rPr>
        <w:t>, Zhe Wang</w:t>
      </w:r>
      <w:r w:rsidRPr="00B86B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86B45">
        <w:rPr>
          <w:rFonts w:ascii="Times New Roman" w:hAnsi="Times New Roman" w:cs="Times New Roman"/>
          <w:sz w:val="24"/>
          <w:szCs w:val="24"/>
        </w:rPr>
        <w:t>, Lei Xu</w:t>
      </w:r>
      <w:r w:rsidRPr="00B86B4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86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Yu</w:t>
      </w:r>
      <w:r>
        <w:rPr>
          <w:rFonts w:ascii="Times New Roman" w:hAnsi="Times New Roman" w:cs="Times New Roman"/>
          <w:sz w:val="24"/>
          <w:szCs w:val="24"/>
        </w:rPr>
        <w:t xml:space="preserve"> Kang</w:t>
      </w:r>
      <w:r w:rsidRPr="00861AF3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86B45">
        <w:rPr>
          <w:rFonts w:ascii="Times New Roman" w:hAnsi="Times New Roman" w:cs="Times New Roman"/>
          <w:sz w:val="24"/>
          <w:szCs w:val="24"/>
        </w:rPr>
        <w:t>Dongsheng Cao</w:t>
      </w:r>
      <w:r w:rsidRPr="00B86B45">
        <w:rPr>
          <w:rFonts w:ascii="Times New Roman" w:hAnsi="Times New Roman" w:cs="Times New Roman"/>
          <w:sz w:val="24"/>
          <w:szCs w:val="24"/>
          <w:vertAlign w:val="superscript"/>
        </w:rPr>
        <w:t>3,*</w:t>
      </w:r>
      <w:r w:rsidRPr="00B86B45">
        <w:rPr>
          <w:rFonts w:ascii="Times New Roman" w:hAnsi="Times New Roman" w:cs="Times New Roman"/>
          <w:sz w:val="24"/>
          <w:szCs w:val="24"/>
        </w:rPr>
        <w:t>, Tingjun Hou</w:t>
      </w:r>
      <w:r w:rsidRPr="00B86B45">
        <w:rPr>
          <w:rFonts w:ascii="Times New Roman" w:hAnsi="Times New Roman" w:cs="Times New Roman"/>
          <w:sz w:val="24"/>
          <w:szCs w:val="24"/>
          <w:vertAlign w:val="superscript"/>
        </w:rPr>
        <w:t>1,2,*</w:t>
      </w:r>
    </w:p>
    <w:p w14:paraId="7F52D2A5" w14:textId="31615B1A" w:rsidR="00CD1AC3" w:rsidRPr="00B86B45" w:rsidRDefault="00CD1AC3" w:rsidP="00F876F9">
      <w:pPr>
        <w:spacing w:line="360" w:lineRule="auto"/>
        <w:rPr>
          <w:rFonts w:ascii="Times New Roman" w:eastAsia="MS UI Gothic" w:hAnsi="Times New Roman" w:cs="Times New Roman"/>
          <w:color w:val="000000"/>
          <w:sz w:val="24"/>
          <w:szCs w:val="24"/>
        </w:rPr>
      </w:pPr>
      <w:r w:rsidRPr="00B86B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B4AB5" w:rsidRPr="00FB4AB5">
        <w:rPr>
          <w:rFonts w:ascii="Times New Roman" w:eastAsia="MS UI Gothic" w:hAnsi="Times New Roman" w:cs="Times New Roman"/>
          <w:sz w:val="24"/>
          <w:szCs w:val="24"/>
        </w:rPr>
        <w:t>Innovation Institute for Artificial Intelligence in Medicine of Zhejiang University,</w:t>
      </w:r>
      <w:r w:rsidRPr="00B86B45">
        <w:rPr>
          <w:rFonts w:ascii="Times New Roman" w:eastAsia="MS UI Gothic" w:hAnsi="Times New Roman" w:cs="Times New Roman"/>
          <w:sz w:val="24"/>
          <w:szCs w:val="24"/>
        </w:rPr>
        <w:t xml:space="preserve"> </w:t>
      </w:r>
      <w:r w:rsidRPr="00B86B45">
        <w:rPr>
          <w:rFonts w:ascii="Times New Roman" w:eastAsia="MS UI Gothic" w:hAnsi="Times New Roman" w:cs="Times New Roman"/>
          <w:color w:val="000000"/>
          <w:sz w:val="24"/>
          <w:szCs w:val="24"/>
        </w:rPr>
        <w:t>College of Pharmaceutical Sciences, Zhejiang University, Hangzhou 310058, Zhejiang, P. R. China</w:t>
      </w:r>
    </w:p>
    <w:p w14:paraId="2767F9E1" w14:textId="77777777" w:rsidR="00CD1AC3" w:rsidRPr="00B86B45" w:rsidRDefault="00CD1AC3" w:rsidP="00F876F9">
      <w:pPr>
        <w:spacing w:line="360" w:lineRule="auto"/>
        <w:rPr>
          <w:rFonts w:ascii="Times New Roman" w:eastAsia="SimSun-ExtB" w:hAnsi="Times New Roman" w:cs="Times New Roman"/>
          <w:color w:val="000000" w:themeColor="text1"/>
          <w:sz w:val="24"/>
        </w:rPr>
      </w:pPr>
      <w:r w:rsidRPr="00B86B45">
        <w:rPr>
          <w:rFonts w:ascii="Times New Roman" w:eastAsia="SimSun-ExtB" w:hAnsi="Times New Roman" w:cs="Times New Roman"/>
          <w:iCs/>
          <w:color w:val="000000" w:themeColor="text1"/>
          <w:sz w:val="24"/>
          <w:u w:color="FA5050"/>
          <w:vertAlign w:val="superscript"/>
        </w:rPr>
        <w:t>2</w:t>
      </w:r>
      <w:r w:rsidRPr="00B86B45">
        <w:rPr>
          <w:rFonts w:ascii="Times New Roman" w:eastAsia="SimSun-ExtB" w:hAnsi="Times New Roman" w:cs="Times New Roman"/>
          <w:color w:val="000000" w:themeColor="text1"/>
          <w:sz w:val="24"/>
          <w:u w:color="FA5050"/>
        </w:rPr>
        <w:t>State</w:t>
      </w:r>
      <w:r w:rsidRPr="00B86B45">
        <w:rPr>
          <w:rFonts w:ascii="Times New Roman" w:eastAsia="SimSun-ExtB" w:hAnsi="Times New Roman" w:cs="Times New Roman"/>
          <w:color w:val="000000" w:themeColor="text1"/>
          <w:sz w:val="24"/>
        </w:rPr>
        <w:t xml:space="preserve"> Key Lab of CAD&amp;CG, Zhejiang University, Hangzhou 310058, Zhejiang, P. R. China</w:t>
      </w:r>
    </w:p>
    <w:p w14:paraId="5AEA02FB" w14:textId="77777777" w:rsidR="00CD1AC3" w:rsidRPr="00B86B45" w:rsidRDefault="00CD1AC3" w:rsidP="00F876F9">
      <w:pPr>
        <w:widowControl/>
        <w:spacing w:line="360" w:lineRule="auto"/>
        <w:rPr>
          <w:rFonts w:ascii="Times New Roman" w:eastAsia="MS UI Gothic" w:hAnsi="Times New Roman" w:cs="Times New Roman"/>
          <w:sz w:val="24"/>
          <w:szCs w:val="24"/>
        </w:rPr>
      </w:pPr>
      <w:r w:rsidRPr="00B86B4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86B45">
        <w:rPr>
          <w:rFonts w:ascii="Times New Roman" w:eastAsia="MS UI Gothic" w:hAnsi="Times New Roman" w:cs="Times New Roman"/>
          <w:sz w:val="24"/>
          <w:szCs w:val="24"/>
        </w:rPr>
        <w:t>Xiangya School of Pharmaceutical Sciences, Central South University, Changsha 410013, Hunan, P. R. China</w:t>
      </w:r>
    </w:p>
    <w:p w14:paraId="5E8133A5" w14:textId="77777777" w:rsidR="00CD1AC3" w:rsidRPr="00B86B45" w:rsidRDefault="00CD1AC3" w:rsidP="00F876F9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6B4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86B45">
        <w:rPr>
          <w:rFonts w:ascii="Times New Roman" w:hAnsi="Times New Roman" w:cs="Times New Roman"/>
          <w:sz w:val="24"/>
          <w:szCs w:val="24"/>
        </w:rPr>
        <w:t>Institute of Bioinformatics and Medical Engineering, School of Electrical and Information Engineering, Jiangsu University of Technology, Changzhou 213001, China</w:t>
      </w:r>
    </w:p>
    <w:p w14:paraId="1DA72054" w14:textId="77777777" w:rsidR="00CD1AC3" w:rsidRPr="00B86B45" w:rsidRDefault="00CD1AC3" w:rsidP="00F876F9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F8FF2C2" w14:textId="77777777" w:rsidR="00CD1AC3" w:rsidRPr="00B86B45" w:rsidRDefault="00CD1AC3" w:rsidP="00F876F9">
      <w:pPr>
        <w:spacing w:line="360" w:lineRule="auto"/>
        <w:outlineLvl w:val="0"/>
        <w:rPr>
          <w:rFonts w:ascii="Times New Roman" w:eastAsia="宋体" w:hAnsi="Times New Roman" w:cs="Times New Roman"/>
          <w:color w:val="000000"/>
          <w:sz w:val="28"/>
          <w:szCs w:val="28"/>
        </w:rPr>
      </w:pPr>
      <w:r w:rsidRPr="00B86B45">
        <w:rPr>
          <w:rFonts w:ascii="Times New Roman" w:eastAsia="宋体" w:hAnsi="Times New Roman" w:cs="Times New Roman"/>
          <w:b/>
          <w:bCs/>
          <w:color w:val="000000"/>
          <w:sz w:val="28"/>
          <w:szCs w:val="28"/>
        </w:rPr>
        <w:t>Corresponding authors</w:t>
      </w:r>
    </w:p>
    <w:p w14:paraId="4060D7D0" w14:textId="77777777" w:rsidR="00CD1AC3" w:rsidRPr="00B86B45" w:rsidRDefault="00CD1AC3" w:rsidP="00F876F9">
      <w:pPr>
        <w:spacing w:line="360" w:lineRule="auto"/>
        <w:ind w:left="237"/>
        <w:outlineLvl w:val="0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  <w:r w:rsidRPr="00B86B45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Tingjun Hou</w:t>
      </w:r>
    </w:p>
    <w:p w14:paraId="5E443082" w14:textId="77777777" w:rsidR="00CD1AC3" w:rsidRPr="00B86B45" w:rsidRDefault="00CD1AC3" w:rsidP="00F876F9">
      <w:pPr>
        <w:spacing w:line="360" w:lineRule="auto"/>
        <w:ind w:left="237"/>
        <w:outlineLvl w:val="0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  <w:r w:rsidRPr="00B86B45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Tel: </w:t>
      </w:r>
      <w:r w:rsidRPr="00B86B45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+86-571-88208412</w:t>
      </w:r>
    </w:p>
    <w:p w14:paraId="7905E548" w14:textId="77777777" w:rsidR="00CD1AC3" w:rsidRPr="00B86B45" w:rsidRDefault="00CD1AC3" w:rsidP="00F876F9">
      <w:pPr>
        <w:spacing w:line="360" w:lineRule="auto"/>
        <w:ind w:left="237"/>
        <w:outlineLvl w:val="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B86B45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E-mail</w:t>
      </w:r>
      <w:r w:rsidRPr="00B86B4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: </w:t>
      </w:r>
      <w:r w:rsidRPr="00B86B45">
        <w:rPr>
          <w:rFonts w:ascii="Times New Roman" w:eastAsia="宋体" w:hAnsi="Times New Roman" w:cs="Times New Roman"/>
          <w:sz w:val="24"/>
          <w:szCs w:val="24"/>
        </w:rPr>
        <w:t>tingjunhou@zju.edu.cn</w:t>
      </w:r>
    </w:p>
    <w:p w14:paraId="7239F73C" w14:textId="77777777" w:rsidR="00CD1AC3" w:rsidRPr="00B86B45" w:rsidRDefault="00CD1AC3" w:rsidP="00F876F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6B45">
        <w:rPr>
          <w:rFonts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  </w:t>
      </w:r>
      <w:r w:rsidRPr="00B86B45">
        <w:rPr>
          <w:rFonts w:ascii="Times New Roman" w:hAnsi="Times New Roman" w:cs="Times New Roman"/>
          <w:b/>
          <w:bCs/>
          <w:sz w:val="24"/>
          <w:szCs w:val="24"/>
        </w:rPr>
        <w:t>Dongsheng Cao</w:t>
      </w:r>
    </w:p>
    <w:p w14:paraId="34CEB135" w14:textId="77777777" w:rsidR="00CD1AC3" w:rsidRPr="00B86B45" w:rsidRDefault="00CD1AC3" w:rsidP="00F876F9">
      <w:pPr>
        <w:spacing w:line="360" w:lineRule="auto"/>
        <w:ind w:firstLineChars="100" w:firstLine="241"/>
        <w:rPr>
          <w:rFonts w:ascii="Times New Roman" w:hAnsi="Times New Roman" w:cs="Times New Roman"/>
          <w:bCs/>
          <w:sz w:val="24"/>
          <w:szCs w:val="24"/>
        </w:rPr>
      </w:pPr>
      <w:r w:rsidRPr="00B86B45">
        <w:rPr>
          <w:rFonts w:ascii="Times New Roman" w:hAnsi="Times New Roman" w:cs="Times New Roman"/>
          <w:b/>
          <w:bCs/>
          <w:sz w:val="24"/>
          <w:szCs w:val="24"/>
        </w:rPr>
        <w:t>Tel:</w:t>
      </w:r>
      <w:r w:rsidRPr="00B86B45">
        <w:rPr>
          <w:rFonts w:ascii="Times New Roman" w:hAnsi="Times New Roman" w:cs="Times New Roman"/>
          <w:bCs/>
          <w:sz w:val="24"/>
          <w:szCs w:val="24"/>
        </w:rPr>
        <w:t xml:space="preserve"> +86-731-89824761</w:t>
      </w:r>
    </w:p>
    <w:p w14:paraId="78711432" w14:textId="77777777" w:rsidR="00CD1AC3" w:rsidRDefault="00CD1AC3" w:rsidP="00F876F9">
      <w:pPr>
        <w:spacing w:line="360" w:lineRule="auto"/>
        <w:ind w:left="237"/>
        <w:outlineLvl w:val="0"/>
        <w:rPr>
          <w:rFonts w:ascii="Times New Roman" w:hAnsi="Times New Roman" w:cs="Times New Roman"/>
          <w:sz w:val="24"/>
          <w:szCs w:val="24"/>
        </w:rPr>
      </w:pPr>
      <w:r w:rsidRPr="00B86B45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r w:rsidRPr="00861AF3">
        <w:rPr>
          <w:rFonts w:ascii="Times New Roman" w:hAnsi="Times New Roman" w:cs="Times New Roman"/>
          <w:sz w:val="24"/>
          <w:szCs w:val="24"/>
        </w:rPr>
        <w:t>oriental-cds@163.com</w:t>
      </w:r>
    </w:p>
    <w:p w14:paraId="2520A91E" w14:textId="77777777" w:rsidR="00CD1AC3" w:rsidRPr="00B86B45" w:rsidRDefault="00CD1AC3" w:rsidP="00F876F9">
      <w:pPr>
        <w:spacing w:line="360" w:lineRule="auto"/>
        <w:ind w:left="237"/>
        <w:outlineLvl w:val="0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>Y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u Kang</w:t>
      </w:r>
    </w:p>
    <w:p w14:paraId="7104AD8D" w14:textId="77777777" w:rsidR="00CD1AC3" w:rsidRPr="00B86B45" w:rsidRDefault="00CD1AC3" w:rsidP="00F876F9">
      <w:pPr>
        <w:spacing w:line="360" w:lineRule="auto"/>
        <w:ind w:left="237"/>
        <w:outlineLvl w:val="0"/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</w:pPr>
      <w:r w:rsidRPr="00B86B45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Tel: </w:t>
      </w:r>
      <w:r w:rsidRPr="00B86B45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+86-571-88208412</w:t>
      </w:r>
    </w:p>
    <w:p w14:paraId="5B82E944" w14:textId="629518AC" w:rsidR="00CD1AC3" w:rsidRDefault="00CD1AC3" w:rsidP="00F876F9">
      <w:pPr>
        <w:spacing w:line="360" w:lineRule="auto"/>
        <w:ind w:left="237"/>
        <w:outlineLvl w:val="0"/>
        <w:rPr>
          <w:rFonts w:ascii="Times New Roman" w:eastAsia="宋体" w:hAnsi="Times New Roman" w:cs="Times New Roman"/>
          <w:sz w:val="24"/>
          <w:szCs w:val="24"/>
        </w:rPr>
      </w:pPr>
      <w:r w:rsidRPr="00B86B45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E-mail</w:t>
      </w:r>
      <w:r w:rsidRPr="00B86B4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: </w:t>
      </w:r>
      <w:hyperlink r:id="rId6" w:history="1">
        <w:r w:rsidR="006E18F2" w:rsidRPr="00A120A1">
          <w:rPr>
            <w:rStyle w:val="a8"/>
            <w:rFonts w:ascii="Times New Roman" w:eastAsia="宋体" w:hAnsi="Times New Roman" w:cs="Times New Roman" w:hint="eastAsia"/>
            <w:sz w:val="24"/>
            <w:szCs w:val="24"/>
          </w:rPr>
          <w:t>yukang@zju.edu.cn</w:t>
        </w:r>
      </w:hyperlink>
    </w:p>
    <w:p w14:paraId="483BB709" w14:textId="0D1F4C89" w:rsidR="00AB7ACB" w:rsidRPr="00F876F9" w:rsidRDefault="00AB7ACB" w:rsidP="00F876F9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83386649"/>
      <w:bookmarkEnd w:id="0"/>
      <w:r w:rsidRPr="00F876F9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A7713" w:rsidRPr="00F876F9">
        <w:rPr>
          <w:rFonts w:ascii="Times New Roman" w:hAnsi="Times New Roman" w:cs="Times New Roman" w:hint="eastAsia"/>
          <w:b/>
          <w:sz w:val="24"/>
          <w:szCs w:val="24"/>
        </w:rPr>
        <w:t>1</w:t>
      </w:r>
      <w:bookmarkEnd w:id="1"/>
      <w:r w:rsidRPr="00F876F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F876F9">
        <w:rPr>
          <w:rFonts w:ascii="Times New Roman" w:hAnsi="Times New Roman" w:cs="Times New Roman" w:hint="eastAsia"/>
          <w:sz w:val="24"/>
          <w:szCs w:val="24"/>
        </w:rPr>
        <w:t>The</w:t>
      </w:r>
      <w:r w:rsidR="00F876F9">
        <w:rPr>
          <w:rFonts w:ascii="Times New Roman" w:hAnsi="Times New Roman" w:cs="Times New Roman"/>
          <w:sz w:val="24"/>
          <w:szCs w:val="24"/>
        </w:rPr>
        <w:t xml:space="preserve"> </w:t>
      </w:r>
      <w:r w:rsidR="00F876F9">
        <w:rPr>
          <w:rFonts w:ascii="Times New Roman" w:hAnsi="Times New Roman" w:cs="Times New Roman" w:hint="eastAsia"/>
          <w:sz w:val="24"/>
          <w:szCs w:val="24"/>
        </w:rPr>
        <w:t>t</w:t>
      </w:r>
      <w:r w:rsidRPr="00F876F9">
        <w:rPr>
          <w:rFonts w:ascii="Times New Roman" w:hAnsi="Times New Roman" w:cs="Times New Roman" w:hint="eastAsia"/>
          <w:sz w:val="24"/>
          <w:szCs w:val="24"/>
        </w:rPr>
        <w:t>uned h</w:t>
      </w:r>
      <w:r w:rsidRPr="00F876F9">
        <w:rPr>
          <w:rFonts w:ascii="Times New Roman" w:hAnsi="Times New Roman" w:cs="Times New Roman"/>
          <w:sz w:val="24"/>
          <w:szCs w:val="24"/>
        </w:rPr>
        <w:t>yper-parameters</w:t>
      </w:r>
      <w:r w:rsidRPr="00F876F9">
        <w:rPr>
          <w:rFonts w:ascii="Times New Roman" w:hAnsi="Times New Roman" w:cs="Times New Roman" w:hint="eastAsia"/>
          <w:sz w:val="24"/>
          <w:szCs w:val="24"/>
        </w:rPr>
        <w:t xml:space="preserve"> in XGBoost.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3"/>
        <w:gridCol w:w="1443"/>
      </w:tblGrid>
      <w:tr w:rsidR="00AB7ACB" w:rsidRPr="00C277DA" w14:paraId="5DDC9597" w14:textId="77777777" w:rsidTr="006D42CA"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35E9AC3C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Hyper-parameters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14:paraId="60815D13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Range</w:t>
            </w:r>
          </w:p>
        </w:tc>
      </w:tr>
      <w:tr w:rsidR="00AB7ACB" w:rsidRPr="00C277DA" w14:paraId="439A2C6A" w14:textId="77777777" w:rsidTr="006D42CA">
        <w:tc>
          <w:tcPr>
            <w:tcW w:w="7054" w:type="dxa"/>
            <w:tcBorders>
              <w:top w:val="single" w:sz="4" w:space="0" w:color="auto"/>
            </w:tcBorders>
          </w:tcPr>
          <w:p w14:paraId="7263AD13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learning rate (</w:t>
            </w:r>
            <w:r w:rsidRPr="00C277DA">
              <w:rPr>
                <w:rFonts w:ascii="Times New Roman" w:hAnsi="Times New Roman" w:cs="Times New Roman"/>
                <w:i/>
              </w:rPr>
              <w:t>eta</w:t>
            </w:r>
            <w:r w:rsidRPr="00C277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8" w:type="dxa"/>
            <w:tcBorders>
              <w:top w:val="single" w:sz="4" w:space="0" w:color="auto"/>
            </w:tcBorders>
          </w:tcPr>
          <w:p w14:paraId="74F3AF54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[0.005,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277DA">
              <w:rPr>
                <w:rFonts w:ascii="Times New Roman" w:hAnsi="Times New Roman" w:cs="Times New Roman"/>
              </w:rPr>
              <w:t>0.5]</w:t>
            </w:r>
          </w:p>
        </w:tc>
      </w:tr>
      <w:tr w:rsidR="00AB7ACB" w:rsidRPr="00C277DA" w14:paraId="00717D63" w14:textId="77777777" w:rsidTr="006D42CA">
        <w:tc>
          <w:tcPr>
            <w:tcW w:w="7054" w:type="dxa"/>
          </w:tcPr>
          <w:p w14:paraId="0CA6C4F0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number of boosting stages (</w:t>
            </w:r>
            <w:r w:rsidRPr="00C277DA">
              <w:rPr>
                <w:rFonts w:ascii="Times New Roman" w:hAnsi="Times New Roman" w:cs="Times New Roman"/>
                <w:i/>
              </w:rPr>
              <w:t>n_estimators</w:t>
            </w:r>
            <w:r w:rsidRPr="00C277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8" w:type="dxa"/>
          </w:tcPr>
          <w:p w14:paraId="74DDEA46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[50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C277DA">
              <w:rPr>
                <w:rFonts w:ascii="Times New Roman" w:hAnsi="Times New Roman" w:cs="Times New Roman"/>
              </w:rPr>
              <w:t>3050]</w:t>
            </w:r>
          </w:p>
        </w:tc>
      </w:tr>
      <w:tr w:rsidR="00AB7ACB" w:rsidRPr="00C277DA" w14:paraId="59F65912" w14:textId="77777777" w:rsidTr="006D42CA">
        <w:tc>
          <w:tcPr>
            <w:tcW w:w="7054" w:type="dxa"/>
          </w:tcPr>
          <w:p w14:paraId="1CE3FF7B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maximum depth of a tree (</w:t>
            </w:r>
            <w:r w:rsidRPr="00C277DA">
              <w:rPr>
                <w:rFonts w:ascii="Times New Roman" w:hAnsi="Times New Roman" w:cs="Times New Roman"/>
                <w:i/>
              </w:rPr>
              <w:t>max_depth</w:t>
            </w:r>
            <w:r w:rsidRPr="00C277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8" w:type="dxa"/>
          </w:tcPr>
          <w:p w14:paraId="71CCD438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[5,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277DA">
              <w:rPr>
                <w:rFonts w:ascii="Times New Roman" w:hAnsi="Times New Roman" w:cs="Times New Roman"/>
              </w:rPr>
              <w:t>20]</w:t>
            </w:r>
          </w:p>
        </w:tc>
      </w:tr>
      <w:tr w:rsidR="00AB7ACB" w:rsidRPr="00C277DA" w14:paraId="1169934D" w14:textId="77777777" w:rsidTr="006D42CA">
        <w:tc>
          <w:tcPr>
            <w:tcW w:w="7054" w:type="dxa"/>
          </w:tcPr>
          <w:p w14:paraId="5AC3FF59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minimum loss reduction required to make a further partition on a leaf node of the tree (</w:t>
            </w:r>
            <w:r w:rsidRPr="00C277DA">
              <w:rPr>
                <w:rFonts w:ascii="Times New Roman" w:hAnsi="Times New Roman" w:cs="Times New Roman"/>
                <w:i/>
              </w:rPr>
              <w:t>gamma</w:t>
            </w:r>
            <w:r w:rsidRPr="00C277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8" w:type="dxa"/>
          </w:tcPr>
          <w:p w14:paraId="2C27E42E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[0,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277DA">
              <w:rPr>
                <w:rFonts w:ascii="Times New Roman" w:hAnsi="Times New Roman" w:cs="Times New Roman"/>
              </w:rPr>
              <w:t>1]</w:t>
            </w:r>
          </w:p>
        </w:tc>
      </w:tr>
      <w:tr w:rsidR="00AB7ACB" w:rsidRPr="00C277DA" w14:paraId="2EED6262" w14:textId="77777777" w:rsidTr="006D42CA">
        <w:tc>
          <w:tcPr>
            <w:tcW w:w="7054" w:type="dxa"/>
          </w:tcPr>
          <w:p w14:paraId="1A44BB9B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minimum sum of instance weight needed for a child (</w:t>
            </w:r>
            <w:r w:rsidRPr="00C277DA">
              <w:rPr>
                <w:rFonts w:ascii="Times New Roman" w:hAnsi="Times New Roman" w:cs="Times New Roman"/>
                <w:i/>
              </w:rPr>
              <w:t>min_child_weight</w:t>
            </w:r>
            <w:r w:rsidRPr="00C277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8" w:type="dxa"/>
          </w:tcPr>
          <w:p w14:paraId="59DDD97C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[1,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277DA">
              <w:rPr>
                <w:rFonts w:ascii="Times New Roman" w:hAnsi="Times New Roman" w:cs="Times New Roman"/>
              </w:rPr>
              <w:t>11]</w:t>
            </w:r>
          </w:p>
        </w:tc>
      </w:tr>
      <w:tr w:rsidR="00AB7ACB" w:rsidRPr="00C277DA" w14:paraId="7445698F" w14:textId="77777777" w:rsidTr="006D42CA">
        <w:tc>
          <w:tcPr>
            <w:tcW w:w="7054" w:type="dxa"/>
          </w:tcPr>
          <w:p w14:paraId="63E41880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subsample ratio of the training instances (</w:t>
            </w:r>
            <w:r w:rsidRPr="00C277DA">
              <w:rPr>
                <w:rFonts w:ascii="Times New Roman" w:hAnsi="Times New Roman" w:cs="Times New Roman"/>
                <w:i/>
              </w:rPr>
              <w:t>subsample</w:t>
            </w:r>
            <w:r w:rsidRPr="00C277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8" w:type="dxa"/>
          </w:tcPr>
          <w:p w14:paraId="408CCA9B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[0.5,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277DA">
              <w:rPr>
                <w:rFonts w:ascii="Times New Roman" w:hAnsi="Times New Roman" w:cs="Times New Roman"/>
              </w:rPr>
              <w:t>1]</w:t>
            </w:r>
          </w:p>
        </w:tc>
      </w:tr>
      <w:tr w:rsidR="00AB7ACB" w:rsidRPr="00C277DA" w14:paraId="5F195804" w14:textId="77777777" w:rsidTr="006D42CA">
        <w:tc>
          <w:tcPr>
            <w:tcW w:w="7054" w:type="dxa"/>
          </w:tcPr>
          <w:p w14:paraId="25EF7735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subsample ratio of columns (</w:t>
            </w:r>
            <w:r w:rsidRPr="00C277DA">
              <w:rPr>
                <w:rFonts w:ascii="Times New Roman" w:hAnsi="Times New Roman" w:cs="Times New Roman"/>
                <w:i/>
              </w:rPr>
              <w:t>colsample_bytree</w:t>
            </w:r>
            <w:r w:rsidRPr="00C277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8" w:type="dxa"/>
          </w:tcPr>
          <w:p w14:paraId="6EBCE13A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[0.5,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277DA">
              <w:rPr>
                <w:rFonts w:ascii="Times New Roman" w:hAnsi="Times New Roman" w:cs="Times New Roman"/>
              </w:rPr>
              <w:t>1]</w:t>
            </w:r>
          </w:p>
        </w:tc>
      </w:tr>
      <w:tr w:rsidR="00AB7ACB" w:rsidRPr="00C277DA" w14:paraId="4488DA87" w14:textId="77777777" w:rsidTr="006D42CA">
        <w:tc>
          <w:tcPr>
            <w:tcW w:w="7054" w:type="dxa"/>
          </w:tcPr>
          <w:p w14:paraId="6A528BA9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subsample ratio of columns for each level (</w:t>
            </w:r>
            <w:r w:rsidRPr="00C277DA">
              <w:rPr>
                <w:rFonts w:ascii="Times New Roman" w:hAnsi="Times New Roman" w:cs="Times New Roman"/>
                <w:i/>
              </w:rPr>
              <w:t>colsample_bylevel</w:t>
            </w:r>
            <w:r w:rsidRPr="00C277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8" w:type="dxa"/>
          </w:tcPr>
          <w:p w14:paraId="7BC4B60C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[0.5,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277DA">
              <w:rPr>
                <w:rFonts w:ascii="Times New Roman" w:hAnsi="Times New Roman" w:cs="Times New Roman"/>
              </w:rPr>
              <w:t>1]</w:t>
            </w:r>
          </w:p>
        </w:tc>
      </w:tr>
      <w:tr w:rsidR="00AB7ACB" w:rsidRPr="00C277DA" w14:paraId="6545AEE9" w14:textId="77777777" w:rsidTr="006D42CA">
        <w:tc>
          <w:tcPr>
            <w:tcW w:w="7054" w:type="dxa"/>
          </w:tcPr>
          <w:p w14:paraId="513443BC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subsample ratio of columns for each node (colsample_bynode)</w:t>
            </w:r>
          </w:p>
        </w:tc>
        <w:tc>
          <w:tcPr>
            <w:tcW w:w="1468" w:type="dxa"/>
          </w:tcPr>
          <w:p w14:paraId="5D176334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[0.5,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277DA">
              <w:rPr>
                <w:rFonts w:ascii="Times New Roman" w:hAnsi="Times New Roman" w:cs="Times New Roman"/>
              </w:rPr>
              <w:t>1]</w:t>
            </w:r>
          </w:p>
        </w:tc>
      </w:tr>
      <w:tr w:rsidR="00AB7ACB" w:rsidRPr="00C277DA" w14:paraId="1DA4922A" w14:textId="77777777" w:rsidTr="006D42CA">
        <w:tc>
          <w:tcPr>
            <w:tcW w:w="7054" w:type="dxa"/>
          </w:tcPr>
          <w:p w14:paraId="3D540580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L2 regularization term on weights (</w:t>
            </w:r>
            <w:r w:rsidRPr="00C277DA">
              <w:rPr>
                <w:rFonts w:ascii="Times New Roman" w:hAnsi="Times New Roman" w:cs="Times New Roman"/>
                <w:i/>
              </w:rPr>
              <w:t>lambda</w:t>
            </w:r>
            <w:r w:rsidRPr="00C277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8" w:type="dxa"/>
          </w:tcPr>
          <w:p w14:paraId="5B63C5B5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[0,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277DA">
              <w:rPr>
                <w:rFonts w:ascii="Times New Roman" w:hAnsi="Times New Roman" w:cs="Times New Roman"/>
              </w:rPr>
              <w:t>1]</w:t>
            </w:r>
          </w:p>
        </w:tc>
      </w:tr>
      <w:tr w:rsidR="00AB7ACB" w:rsidRPr="00C277DA" w14:paraId="1F0E550D" w14:textId="77777777" w:rsidTr="006D42CA">
        <w:tc>
          <w:tcPr>
            <w:tcW w:w="7054" w:type="dxa"/>
          </w:tcPr>
          <w:p w14:paraId="4D880DD4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L1 regularization term on weights (</w:t>
            </w:r>
            <w:r w:rsidRPr="00C277DA">
              <w:rPr>
                <w:rFonts w:ascii="Times New Roman" w:hAnsi="Times New Roman" w:cs="Times New Roman"/>
                <w:i/>
              </w:rPr>
              <w:t>alpha</w:t>
            </w:r>
            <w:r w:rsidRPr="00C277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8" w:type="dxa"/>
          </w:tcPr>
          <w:p w14:paraId="77875D2C" w14:textId="77777777" w:rsidR="00AB7ACB" w:rsidRPr="00C277DA" w:rsidRDefault="00AB7ACB" w:rsidP="00F876F9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C277DA">
              <w:rPr>
                <w:rFonts w:ascii="Times New Roman" w:hAnsi="Times New Roman" w:cs="Times New Roman"/>
              </w:rPr>
              <w:t>[0,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277DA">
              <w:rPr>
                <w:rFonts w:ascii="Times New Roman" w:hAnsi="Times New Roman" w:cs="Times New Roman"/>
              </w:rPr>
              <w:t>1]</w:t>
            </w:r>
          </w:p>
        </w:tc>
      </w:tr>
    </w:tbl>
    <w:p w14:paraId="03E19524" w14:textId="77777777" w:rsidR="00F62C11" w:rsidRDefault="00072A3F" w:rsidP="00F876F9">
      <w:pPr>
        <w:spacing w:line="360" w:lineRule="auto"/>
      </w:pPr>
    </w:p>
    <w:p w14:paraId="00232926" w14:textId="77777777" w:rsidR="009E5453" w:rsidRDefault="009E5453" w:rsidP="00F876F9">
      <w:pPr>
        <w:widowControl/>
        <w:spacing w:line="360" w:lineRule="auto"/>
        <w:jc w:val="left"/>
      </w:pPr>
      <w:r>
        <w:br w:type="page"/>
      </w:r>
    </w:p>
    <w:p w14:paraId="5FEE4A94" w14:textId="54B59F39" w:rsidR="009E5453" w:rsidRPr="00F876F9" w:rsidRDefault="009E5453" w:rsidP="00F876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6F9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Pr="00F876F9">
        <w:rPr>
          <w:rFonts w:ascii="Times New Roman" w:hAnsi="Times New Roman" w:cs="Times New Roman"/>
          <w:b/>
          <w:sz w:val="24"/>
          <w:szCs w:val="24"/>
        </w:rPr>
        <w:t xml:space="preserve">able S2. </w:t>
      </w:r>
      <w:r w:rsidRPr="00F876F9">
        <w:rPr>
          <w:rFonts w:ascii="Times New Roman" w:hAnsi="Times New Roman" w:cs="Times New Roman"/>
          <w:sz w:val="24"/>
          <w:szCs w:val="24"/>
        </w:rPr>
        <w:t>Comparison of the performance of machine learning classifiers and regressors based on the</w:t>
      </w:r>
      <w:r w:rsidRPr="00F876F9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F876F9">
        <w:rPr>
          <w:rFonts w:ascii="Times New Roman" w:hAnsi="Times New Roman" w:cs="Times New Roman"/>
          <w:sz w:val="24"/>
          <w:szCs w:val="24"/>
        </w:rPr>
        <w:t xml:space="preserve">refined-core splitting of the PDBbind-ReDocked dataset. The standard deviations </w:t>
      </w:r>
      <w:r w:rsidR="00F876F9">
        <w:rPr>
          <w:rFonts w:ascii="Times New Roman" w:hAnsi="Times New Roman" w:cs="Times New Roman"/>
          <w:sz w:val="24"/>
          <w:szCs w:val="24"/>
        </w:rPr>
        <w:t>were</w:t>
      </w:r>
      <w:r w:rsidRPr="00F876F9">
        <w:rPr>
          <w:rFonts w:ascii="Times New Roman" w:hAnsi="Times New Roman" w:cs="Times New Roman"/>
          <w:sz w:val="24"/>
          <w:szCs w:val="24"/>
        </w:rPr>
        <w:t xml:space="preserve"> calculated based on the random sampling of 1000 redundant copies with replacements.</w:t>
      </w:r>
    </w:p>
    <w:tbl>
      <w:tblPr>
        <w:tblStyle w:val="a7"/>
        <w:tblW w:w="101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115"/>
        <w:gridCol w:w="1236"/>
        <w:gridCol w:w="1236"/>
        <w:gridCol w:w="1260"/>
        <w:gridCol w:w="1278"/>
        <w:gridCol w:w="1270"/>
        <w:gridCol w:w="1278"/>
      </w:tblGrid>
      <w:tr w:rsidR="009E5453" w:rsidRPr="00CA5F49" w14:paraId="4BDC53F9" w14:textId="77777777" w:rsidTr="00B6037F">
        <w:trPr>
          <w:jc w:val="center"/>
        </w:trPr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FFD50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M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ethod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5BD5B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P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reditor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E16FE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inter-AUROC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4B3F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intra-AUROC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8CC3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inter-Rs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F50BF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intra-Rs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95F0A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R</w:t>
            </w:r>
            <w:r w:rsidRPr="009E5453">
              <w:rPr>
                <w:rFonts w:ascii="Times New Roman" w:hAnsi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FF08F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R</w:t>
            </w:r>
            <w:r w:rsidRPr="009E5453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</w:p>
        </w:tc>
      </w:tr>
      <w:tr w:rsidR="009E5453" w:rsidRPr="00CA5F49" w14:paraId="13D4F9C1" w14:textId="77777777" w:rsidTr="00B6037F">
        <w:trPr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</w:tcBorders>
            <w:vAlign w:val="center"/>
          </w:tcPr>
          <w:p w14:paraId="5E8E4FDF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N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Nscore_</w:t>
            </w:r>
          </w:p>
          <w:p w14:paraId="149B04BE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XGB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1A11A1A0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Classifier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31723E3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0.856 ± 0.005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06CA45BD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0.814 ± 0.008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8E21125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0.692 ± 0.007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33B875B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0.438 ± 0.012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4689771A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b/>
                <w:sz w:val="18"/>
                <w:szCs w:val="18"/>
              </w:rPr>
              <w:t>0.735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 xml:space="preserve"> ± 0.014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22AAF711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0.809 ± 0.012</w:t>
            </w:r>
          </w:p>
        </w:tc>
      </w:tr>
      <w:tr w:rsidR="009E5453" w:rsidRPr="00CA5F49" w14:paraId="3CDB70FE" w14:textId="77777777" w:rsidTr="00B6037F">
        <w:trPr>
          <w:jc w:val="center"/>
        </w:trPr>
        <w:tc>
          <w:tcPr>
            <w:tcW w:w="1501" w:type="dxa"/>
            <w:vMerge/>
            <w:tcBorders>
              <w:bottom w:val="single" w:sz="4" w:space="0" w:color="auto"/>
            </w:tcBorders>
            <w:vAlign w:val="center"/>
          </w:tcPr>
          <w:p w14:paraId="6C7E2BE4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3F66AE4F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egressor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6139D680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0.845 ± 0.005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02E6E97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0.812 ± 0.008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F97EC9F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0.695 ± 0.007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325D80E8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0.472 ± 0.012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4827197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0.733 ± 0.013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1F0924F4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0.802 ± 0.012</w:t>
            </w:r>
          </w:p>
        </w:tc>
      </w:tr>
      <w:tr w:rsidR="009E5453" w:rsidRPr="00C77CD7" w14:paraId="21A6572F" w14:textId="77777777" w:rsidTr="00B6037F">
        <w:trPr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</w:tcBorders>
            <w:vAlign w:val="center"/>
          </w:tcPr>
          <w:p w14:paraId="498A9DA2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N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Nscore-Vina_</w:t>
            </w:r>
          </w:p>
          <w:p w14:paraId="65CE3620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XGB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32FF6781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Classifier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0B329FB3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0.819 ± 0.006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302555B8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0.770 ± 0.008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3563675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0.621 ± 0.008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3D73EC5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0.356 ± 0.013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33E842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b/>
                <w:sz w:val="18"/>
                <w:szCs w:val="18"/>
              </w:rPr>
              <w:t>0.677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 xml:space="preserve"> ± 0.014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3061592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0.775 ± 0.013</w:t>
            </w:r>
          </w:p>
        </w:tc>
      </w:tr>
      <w:tr w:rsidR="009E5453" w:rsidRPr="00CA5F49" w14:paraId="0481DBA1" w14:textId="77777777" w:rsidTr="00B6037F">
        <w:trPr>
          <w:jc w:val="center"/>
        </w:trPr>
        <w:tc>
          <w:tcPr>
            <w:tcW w:w="1501" w:type="dxa"/>
            <w:vMerge/>
            <w:tcBorders>
              <w:bottom w:val="single" w:sz="4" w:space="0" w:color="auto"/>
            </w:tcBorders>
            <w:vAlign w:val="center"/>
          </w:tcPr>
          <w:p w14:paraId="056B5F0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03291E75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egressor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5B82279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0.802 ± 0.006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2B36022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0.763 ± 0.009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1FDA6C0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0.616 ± 0.009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0AF2F503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0.386 ± 0.012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25AE1EBA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0.666 ± 0.014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23DD869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0.767 ± 0.013</w:t>
            </w:r>
          </w:p>
        </w:tc>
      </w:tr>
      <w:tr w:rsidR="009E5453" w:rsidRPr="00CA5F49" w14:paraId="2A4E776B" w14:textId="77777777" w:rsidTr="00B6037F">
        <w:trPr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</w:tcBorders>
            <w:vAlign w:val="center"/>
          </w:tcPr>
          <w:p w14:paraId="04D35182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V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ina_</w:t>
            </w:r>
          </w:p>
          <w:p w14:paraId="39EAAD8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XGB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7B103B48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Classifier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38BF232E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0.792 ± 0.006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17B57674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0.742 ± 0.009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78DF258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0.577 ± 0.009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0B96E84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0.345 ± 0.013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375971CA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b/>
                <w:sz w:val="18"/>
                <w:szCs w:val="18"/>
              </w:rPr>
              <w:t>0.672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 xml:space="preserve"> ± 0.013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7D6F1A3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0.766 ± 0.013</w:t>
            </w:r>
          </w:p>
        </w:tc>
      </w:tr>
      <w:tr w:rsidR="009E5453" w:rsidRPr="00CA5F49" w14:paraId="47A4E356" w14:textId="77777777" w:rsidTr="00B6037F">
        <w:trPr>
          <w:jc w:val="center"/>
        </w:trPr>
        <w:tc>
          <w:tcPr>
            <w:tcW w:w="1501" w:type="dxa"/>
            <w:vMerge/>
            <w:tcBorders>
              <w:bottom w:val="single" w:sz="4" w:space="0" w:color="auto"/>
            </w:tcBorders>
            <w:vAlign w:val="center"/>
          </w:tcPr>
          <w:p w14:paraId="1F481505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2B5B2FCB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egressor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64454374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0.763 ± 0.006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5039A8A2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0.707 ± 0.009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F07337B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0.521 ± 0.010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624ECD5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0.279 ± 0.014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0428BD1B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0.645 ± 0.015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29EB6C42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0.752 ± 0.015</w:t>
            </w:r>
          </w:p>
        </w:tc>
      </w:tr>
      <w:tr w:rsidR="009E5453" w:rsidRPr="00CA5F49" w14:paraId="7264D0DC" w14:textId="77777777" w:rsidTr="00B6037F">
        <w:trPr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</w:tcBorders>
            <w:vAlign w:val="center"/>
          </w:tcPr>
          <w:p w14:paraId="1BB23F6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N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Nscore+Rank_</w:t>
            </w:r>
          </w:p>
          <w:p w14:paraId="2036E7C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XGB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756667D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Classifier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74AAF6A0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0.861 ± 0.005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5DC44FA2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0.821 ± 0.007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F2FEF43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0.703 ± 0.007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7CFACF61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0.457 ± 0.012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3CF2A79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b/>
                <w:sz w:val="18"/>
                <w:szCs w:val="18"/>
              </w:rPr>
              <w:t>0.751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 xml:space="preserve"> ± 0.013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4414F0C0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0.812 ± 0.012</w:t>
            </w:r>
          </w:p>
        </w:tc>
      </w:tr>
      <w:tr w:rsidR="009E5453" w:rsidRPr="009A2A35" w14:paraId="4CFE9A69" w14:textId="77777777" w:rsidTr="00B6037F">
        <w:trPr>
          <w:jc w:val="center"/>
        </w:trPr>
        <w:tc>
          <w:tcPr>
            <w:tcW w:w="1501" w:type="dxa"/>
            <w:vMerge/>
            <w:tcBorders>
              <w:bottom w:val="single" w:sz="4" w:space="0" w:color="auto"/>
            </w:tcBorders>
            <w:vAlign w:val="center"/>
          </w:tcPr>
          <w:p w14:paraId="20AD8355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3B940DA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egressor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39DC74DE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0.843 ± 0.005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597C4123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0.812 ± 0.008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EDBC96A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0.701 ± 0.007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20CA97FD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0.462 ± 0.012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17358C65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0.732 ± 0.014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7C57BD1A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0.809 ± 0.013</w:t>
            </w:r>
          </w:p>
        </w:tc>
      </w:tr>
      <w:tr w:rsidR="009E5453" w:rsidRPr="00CA5F49" w14:paraId="7980F4E2" w14:textId="77777777" w:rsidTr="00B6037F">
        <w:trPr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</w:tcBorders>
            <w:vAlign w:val="center"/>
          </w:tcPr>
          <w:p w14:paraId="5E7693A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E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3FP_</w:t>
            </w:r>
          </w:p>
          <w:p w14:paraId="060C0C0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XGB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1736E4AE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Classifier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2FEFA328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0.639 ± 0.007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1752F500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0.522 ± 0.011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48DAEB4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0.259 ± 0.013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2A7427F4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0.034 ± 0.015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452D7915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0.469 ± 0.017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7C8AF25E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0.635 ± 0.017</w:t>
            </w:r>
          </w:p>
        </w:tc>
      </w:tr>
      <w:tr w:rsidR="009E5453" w:rsidRPr="00CA5F49" w14:paraId="67619E4A" w14:textId="77777777" w:rsidTr="00B6037F">
        <w:trPr>
          <w:jc w:val="center"/>
        </w:trPr>
        <w:tc>
          <w:tcPr>
            <w:tcW w:w="1501" w:type="dxa"/>
            <w:vMerge/>
            <w:tcBorders>
              <w:bottom w:val="single" w:sz="4" w:space="0" w:color="auto"/>
            </w:tcBorders>
            <w:vAlign w:val="center"/>
          </w:tcPr>
          <w:p w14:paraId="633F824D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1676BC1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egressor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641A51F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0.630 ± 0.007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60C82103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0.525 ± 0.011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8A76294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0.282 ± 0.012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487DB69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0.053 ± 0.015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19D264D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b/>
                <w:sz w:val="18"/>
                <w:szCs w:val="18"/>
              </w:rPr>
              <w:t>0.507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 xml:space="preserve"> ± 0.017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37738FD5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0.659 ± 0.017</w:t>
            </w:r>
          </w:p>
        </w:tc>
      </w:tr>
      <w:tr w:rsidR="009E5453" w:rsidRPr="00C77CD7" w14:paraId="736EB5AD" w14:textId="77777777" w:rsidTr="00B6037F">
        <w:trPr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</w:tcBorders>
            <w:vAlign w:val="center"/>
          </w:tcPr>
          <w:p w14:paraId="27027AC4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E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CIF_</w:t>
            </w:r>
          </w:p>
          <w:p w14:paraId="252C6AAD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XGB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34052E8A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Classifier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45D726BE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0.838 ± 0.005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69F63338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0.813 ± 0.008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517D04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0.631 ± 0.008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1D9DDA9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0.429 ± 0.012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4BD84998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b/>
                <w:sz w:val="18"/>
                <w:szCs w:val="18"/>
              </w:rPr>
              <w:t>0.705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 xml:space="preserve"> ± 0.012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438C2B87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0.784 ± 0.013</w:t>
            </w:r>
          </w:p>
        </w:tc>
      </w:tr>
      <w:tr w:rsidR="009E5453" w:rsidRPr="00CA5F49" w14:paraId="005B529B" w14:textId="77777777" w:rsidTr="00B6037F">
        <w:trPr>
          <w:jc w:val="center"/>
        </w:trPr>
        <w:tc>
          <w:tcPr>
            <w:tcW w:w="1501" w:type="dxa"/>
            <w:vMerge/>
            <w:tcBorders>
              <w:bottom w:val="single" w:sz="4" w:space="0" w:color="auto"/>
            </w:tcBorders>
            <w:vAlign w:val="center"/>
          </w:tcPr>
          <w:p w14:paraId="793CB3AB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28C590D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egressor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3E5293B3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0.804 ± 0.006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00F8FCB8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0.762 ± 0.008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B03C548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0.619 ± 0.009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0AB43BF8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0.394 ± 0.012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3F6D4BD2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0.649 ± 0.013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5F029001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0.749 ± 0.014</w:t>
            </w:r>
          </w:p>
        </w:tc>
      </w:tr>
      <w:tr w:rsidR="009E5453" w:rsidRPr="00C77CD7" w14:paraId="39870C56" w14:textId="77777777" w:rsidTr="00B6037F">
        <w:trPr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</w:tcBorders>
            <w:vAlign w:val="center"/>
          </w:tcPr>
          <w:p w14:paraId="4A7CA86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E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LEM_</w:t>
            </w:r>
          </w:p>
          <w:p w14:paraId="2B562635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XGB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2304817E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Classifier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7EE88820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0.727 ± 0.007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39BB2D2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0.651 ± 0.009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CC0495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0.426 ± 0.011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57CAB1C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0.217 ± 0.013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1613D07B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0.538 ± 0.015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1131AB58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0.670 ± 0.016</w:t>
            </w:r>
          </w:p>
        </w:tc>
      </w:tr>
      <w:tr w:rsidR="009E5453" w:rsidRPr="00CA5F49" w14:paraId="44DA7C77" w14:textId="77777777" w:rsidTr="00B6037F">
        <w:trPr>
          <w:jc w:val="center"/>
        </w:trPr>
        <w:tc>
          <w:tcPr>
            <w:tcW w:w="1501" w:type="dxa"/>
            <w:vMerge/>
            <w:tcBorders>
              <w:bottom w:val="single" w:sz="4" w:space="0" w:color="auto"/>
            </w:tcBorders>
            <w:vAlign w:val="center"/>
          </w:tcPr>
          <w:p w14:paraId="0CF11005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17003BF4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egressor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7F08B297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0.720 ± 0.007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0BB8387B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0.656 ± 0.010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55B7045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0.439 ± 0.012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0FEED9A4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0.240 ± 0.014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5920227F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b/>
                <w:sz w:val="18"/>
                <w:szCs w:val="18"/>
              </w:rPr>
              <w:t>0.553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 xml:space="preserve"> ± 0.016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40D84BA3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0.691 ± 0.016</w:t>
            </w:r>
          </w:p>
        </w:tc>
      </w:tr>
      <w:tr w:rsidR="009E5453" w:rsidRPr="00CA5F49" w14:paraId="08270FCC" w14:textId="77777777" w:rsidTr="00B6037F">
        <w:trPr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</w:tcBorders>
            <w:vAlign w:val="center"/>
          </w:tcPr>
          <w:p w14:paraId="0CE5A951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E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CIF+Vina_</w:t>
            </w:r>
          </w:p>
          <w:p w14:paraId="619D31D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XGB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668EAFEB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Classifier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0AFFB2E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0.875 ± 0.005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0E7EE3F2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0.849 ± 0.007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4FB6BD8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0.708 ± 0.007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2C65086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0.487 ± 0.011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3AFFFD1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b/>
                <w:sz w:val="18"/>
                <w:szCs w:val="18"/>
              </w:rPr>
              <w:t>0.764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 xml:space="preserve"> ± 0.012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099DDCAA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0.822 ± 0.012</w:t>
            </w:r>
          </w:p>
        </w:tc>
      </w:tr>
      <w:tr w:rsidR="009E5453" w:rsidRPr="00CA5F49" w14:paraId="1896A313" w14:textId="77777777" w:rsidTr="00B6037F">
        <w:trPr>
          <w:jc w:val="center"/>
        </w:trPr>
        <w:tc>
          <w:tcPr>
            <w:tcW w:w="1501" w:type="dxa"/>
            <w:vMerge/>
            <w:tcBorders>
              <w:bottom w:val="single" w:sz="4" w:space="0" w:color="auto"/>
            </w:tcBorders>
            <w:vAlign w:val="center"/>
          </w:tcPr>
          <w:p w14:paraId="5D95B4C3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53448AC2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egressor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078C203A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0.844 ± 0.005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25BD0C31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0.815 ± 0.008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0897357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0.690 ± 0.008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141AABA5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0.455 ± 0.012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5E37A704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0.720 ± 0.013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180F28A3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0.793 ± 0.013</w:t>
            </w:r>
          </w:p>
        </w:tc>
      </w:tr>
      <w:tr w:rsidR="009E5453" w:rsidRPr="00CA5F49" w14:paraId="289B6B0D" w14:textId="77777777" w:rsidTr="00B6037F">
        <w:trPr>
          <w:jc w:val="center"/>
        </w:trPr>
        <w:tc>
          <w:tcPr>
            <w:tcW w:w="1501" w:type="dxa"/>
            <w:vMerge w:val="restart"/>
            <w:tcBorders>
              <w:top w:val="single" w:sz="4" w:space="0" w:color="auto"/>
            </w:tcBorders>
            <w:vAlign w:val="center"/>
          </w:tcPr>
          <w:p w14:paraId="65FAC9A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E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CIF+Vina+</w:t>
            </w:r>
          </w:p>
          <w:p w14:paraId="6117A70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Rank_XGB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63704FD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Classifier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66B4258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0.872 ± 0.005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281082E3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0.851 ± 0.007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C7A05F3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0.713 ± 0.007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1042F9B2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0.498 ± 0.012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7471E0E7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b/>
                <w:sz w:val="18"/>
                <w:szCs w:val="18"/>
              </w:rPr>
              <w:t>0.778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 xml:space="preserve"> ± 0.012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vAlign w:val="center"/>
          </w:tcPr>
          <w:p w14:paraId="4FCDE372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0.826 ± 0.012</w:t>
            </w:r>
          </w:p>
        </w:tc>
      </w:tr>
      <w:tr w:rsidR="009E5453" w:rsidRPr="009A2A35" w14:paraId="4A950946" w14:textId="77777777" w:rsidTr="00B6037F">
        <w:trPr>
          <w:jc w:val="center"/>
        </w:trPr>
        <w:tc>
          <w:tcPr>
            <w:tcW w:w="1501" w:type="dxa"/>
            <w:vMerge/>
            <w:tcBorders>
              <w:bottom w:val="single" w:sz="4" w:space="0" w:color="auto"/>
            </w:tcBorders>
            <w:vAlign w:val="center"/>
          </w:tcPr>
          <w:p w14:paraId="6D669501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136F4BEA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 w:hint="eastAsia"/>
                <w:sz w:val="18"/>
                <w:szCs w:val="18"/>
              </w:rPr>
              <w:t>R</w:t>
            </w:r>
            <w:r w:rsidRPr="009E5453">
              <w:rPr>
                <w:rFonts w:ascii="Times New Roman" w:hAnsi="Times New Roman"/>
                <w:sz w:val="18"/>
                <w:szCs w:val="18"/>
              </w:rPr>
              <w:t>egressor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2FC00FEC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0.847 ± 0.005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762FA83F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0.829 ± 0.007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D567F16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0.702 ± 0.007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1A562EC2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0.463 ± 0.013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774C920E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0.740 ± 0.013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4F8C0B29" w14:textId="77777777" w:rsidR="009E5453" w:rsidRPr="009E5453" w:rsidRDefault="009E5453" w:rsidP="00F876F9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5453">
              <w:rPr>
                <w:rFonts w:ascii="Times New Roman" w:hAnsi="Times New Roman"/>
                <w:sz w:val="18"/>
                <w:szCs w:val="18"/>
              </w:rPr>
              <w:t>0.811 ± 0.013</w:t>
            </w:r>
          </w:p>
        </w:tc>
      </w:tr>
    </w:tbl>
    <w:p w14:paraId="5291930D" w14:textId="77777777" w:rsidR="009E5453" w:rsidRDefault="009E5453" w:rsidP="00F876F9">
      <w:pPr>
        <w:widowControl/>
        <w:spacing w:line="360" w:lineRule="auto"/>
        <w:jc w:val="left"/>
      </w:pPr>
    </w:p>
    <w:p w14:paraId="35C344A5" w14:textId="243D8BE9" w:rsidR="006266B1" w:rsidRDefault="006266B1">
      <w:pPr>
        <w:widowControl/>
        <w:jc w:val="left"/>
      </w:pPr>
      <w:r>
        <w:br w:type="page"/>
      </w:r>
    </w:p>
    <w:p w14:paraId="682D2D87" w14:textId="1F0F047D" w:rsidR="009E5453" w:rsidRDefault="006266B1" w:rsidP="00F876F9">
      <w:pPr>
        <w:widowControl/>
        <w:spacing w:line="360" w:lineRule="auto"/>
        <w:jc w:val="left"/>
      </w:pPr>
      <w:r>
        <w:rPr>
          <w:noProof/>
        </w:rPr>
        <w:lastRenderedPageBreak/>
        <w:drawing>
          <wp:inline distT="0" distB="0" distL="0" distR="0" wp14:anchorId="1AD8CBD2" wp14:editId="661DCDE5">
            <wp:extent cx="5266690" cy="337629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BF8B1" w14:textId="68F6E337" w:rsidR="006266B1" w:rsidRDefault="006266B1" w:rsidP="00085126">
      <w:pPr>
        <w:widowControl/>
        <w:spacing w:line="360" w:lineRule="auto"/>
      </w:pPr>
      <w:bookmarkStart w:id="2" w:name="_Hlk83382815"/>
      <w:r w:rsidRPr="004C08B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Calibri" w:hint="eastAsia"/>
          <w:b/>
          <w:bCs/>
          <w:sz w:val="24"/>
          <w:szCs w:val="24"/>
        </w:rPr>
        <w:t>S1</w:t>
      </w:r>
      <w:r w:rsidRPr="004C08B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4C08B1">
        <w:rPr>
          <w:rFonts w:ascii="Times New Roman" w:eastAsia="宋体" w:hAnsi="Times New Roman" w:cs="Calibri" w:hint="eastAsia"/>
          <w:b/>
          <w:bCs/>
          <w:sz w:val="24"/>
          <w:szCs w:val="24"/>
        </w:rPr>
        <w:t xml:space="preserve"> </w:t>
      </w:r>
      <w:r w:rsidRPr="004C08B1">
        <w:rPr>
          <w:rFonts w:ascii="Times New Roman" w:eastAsia="宋体" w:hAnsi="Times New Roman" w:cs="Calibri" w:hint="eastAsia"/>
          <w:sz w:val="24"/>
          <w:szCs w:val="24"/>
        </w:rPr>
        <w:t xml:space="preserve">The </w:t>
      </w:r>
      <w:r w:rsidR="00085126">
        <w:rPr>
          <w:rFonts w:ascii="Times New Roman" w:eastAsia="宋体" w:hAnsi="Times New Roman" w:cs="Calibri"/>
          <w:sz w:val="24"/>
          <w:szCs w:val="24"/>
        </w:rPr>
        <w:t xml:space="preserve">similarity matrix between the different subsets when conducting </w:t>
      </w:r>
      <w:r w:rsidR="00085126" w:rsidRPr="00085126">
        <w:rPr>
          <w:rFonts w:ascii="Times New Roman" w:eastAsia="宋体" w:hAnsi="Times New Roman" w:cs="Calibri"/>
          <w:sz w:val="24"/>
          <w:szCs w:val="24"/>
        </w:rPr>
        <w:t>3-fold clustered cross-validation (CCV) of the PDBbind-ReDocked dataset.</w:t>
      </w:r>
      <w:bookmarkEnd w:id="2"/>
      <w:r w:rsidR="00085126">
        <w:rPr>
          <w:rFonts w:ascii="Times New Roman" w:eastAsia="宋体" w:hAnsi="Times New Roman" w:cs="Calibri"/>
          <w:sz w:val="24"/>
          <w:szCs w:val="24"/>
        </w:rPr>
        <w:t xml:space="preserve"> The </w:t>
      </w:r>
      <w:r w:rsidR="00085126" w:rsidRPr="00085126">
        <w:rPr>
          <w:rFonts w:ascii="Times New Roman" w:eastAsia="宋体" w:hAnsi="Times New Roman" w:cs="Calibri"/>
          <w:i/>
          <w:sz w:val="24"/>
          <w:szCs w:val="24"/>
        </w:rPr>
        <w:t>seq_dist</w:t>
      </w:r>
      <w:r w:rsidR="00085126">
        <w:rPr>
          <w:rFonts w:ascii="Times New Roman" w:eastAsia="宋体" w:hAnsi="Times New Roman" w:cs="Calibri"/>
          <w:sz w:val="24"/>
          <w:szCs w:val="24"/>
        </w:rPr>
        <w:t xml:space="preserve"> and </w:t>
      </w:r>
      <w:r w:rsidR="00085126" w:rsidRPr="00085126">
        <w:rPr>
          <w:rFonts w:ascii="Times New Roman" w:eastAsia="宋体" w:hAnsi="Times New Roman" w:cs="Calibri"/>
          <w:i/>
          <w:sz w:val="24"/>
          <w:szCs w:val="24"/>
        </w:rPr>
        <w:t>lig_sim</w:t>
      </w:r>
      <w:r w:rsidR="00085126">
        <w:rPr>
          <w:rFonts w:ascii="Times New Roman" w:eastAsia="宋体" w:hAnsi="Times New Roman" w:cs="Calibri"/>
          <w:sz w:val="24"/>
          <w:szCs w:val="24"/>
        </w:rPr>
        <w:t xml:space="preserve"> represent the sequence distance and ligand similarity between any two proteins</w:t>
      </w:r>
      <w:r w:rsidR="00085126">
        <w:rPr>
          <w:rFonts w:ascii="Times New Roman" w:eastAsia="宋体" w:hAnsi="Times New Roman" w:cs="Calibri" w:hint="eastAsia"/>
          <w:sz w:val="24"/>
          <w:szCs w:val="24"/>
        </w:rPr>
        <w:t>/</w:t>
      </w:r>
      <w:r w:rsidR="00085126">
        <w:rPr>
          <w:rFonts w:ascii="Times New Roman" w:eastAsia="宋体" w:hAnsi="Times New Roman" w:cs="Calibri"/>
          <w:sz w:val="24"/>
          <w:szCs w:val="24"/>
        </w:rPr>
        <w:t>ligands, respectively.</w:t>
      </w:r>
    </w:p>
    <w:p w14:paraId="7D32A649" w14:textId="1B222D0B" w:rsidR="006266B1" w:rsidRDefault="006266B1" w:rsidP="00F876F9">
      <w:pPr>
        <w:widowControl/>
        <w:spacing w:line="360" w:lineRule="auto"/>
        <w:jc w:val="left"/>
      </w:pPr>
    </w:p>
    <w:p w14:paraId="0926AF7A" w14:textId="77777777" w:rsidR="006266B1" w:rsidRDefault="006266B1" w:rsidP="00F876F9">
      <w:pPr>
        <w:widowControl/>
        <w:spacing w:line="360" w:lineRule="auto"/>
        <w:jc w:val="left"/>
      </w:pPr>
    </w:p>
    <w:p w14:paraId="1F2D4F80" w14:textId="77777777" w:rsidR="00AB7ACB" w:rsidRDefault="00AB7ACB" w:rsidP="00F876F9">
      <w:pPr>
        <w:widowControl/>
        <w:spacing w:line="360" w:lineRule="auto"/>
        <w:jc w:val="left"/>
      </w:pPr>
      <w:r>
        <w:br w:type="page"/>
      </w:r>
    </w:p>
    <w:p w14:paraId="284FA802" w14:textId="67E3A73C" w:rsidR="00AB7ACB" w:rsidRDefault="00072A3F" w:rsidP="00F876F9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429B2422" wp14:editId="41B8C17D">
            <wp:extent cx="5267960" cy="3351530"/>
            <wp:effectExtent l="0" t="0" r="8890" b="127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D2BA5" w14:textId="2425338D" w:rsidR="00AB7ACB" w:rsidRDefault="00AB7ACB" w:rsidP="00F876F9">
      <w:pPr>
        <w:spacing w:line="360" w:lineRule="auto"/>
      </w:pPr>
      <w:r w:rsidRPr="004C08B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 w:rsidR="003229D5">
        <w:rPr>
          <w:rFonts w:ascii="Times New Roman" w:eastAsia="宋体" w:hAnsi="Times New Roman" w:cs="Calibri" w:hint="eastAsia"/>
          <w:b/>
          <w:bCs/>
          <w:sz w:val="24"/>
          <w:szCs w:val="24"/>
        </w:rPr>
        <w:t>S</w:t>
      </w:r>
      <w:r w:rsidR="00085126">
        <w:rPr>
          <w:rFonts w:ascii="Times New Roman" w:eastAsia="宋体" w:hAnsi="Times New Roman" w:cs="Calibri"/>
          <w:b/>
          <w:bCs/>
          <w:sz w:val="24"/>
          <w:szCs w:val="24"/>
        </w:rPr>
        <w:t>2</w:t>
      </w:r>
      <w:r w:rsidRPr="004C08B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4C08B1">
        <w:rPr>
          <w:rFonts w:ascii="Times New Roman" w:eastAsia="宋体" w:hAnsi="Times New Roman" w:cs="Calibri" w:hint="eastAsia"/>
          <w:b/>
          <w:bCs/>
          <w:sz w:val="24"/>
          <w:szCs w:val="24"/>
        </w:rPr>
        <w:t xml:space="preserve"> </w:t>
      </w:r>
      <w:r w:rsidRPr="004C08B1">
        <w:rPr>
          <w:rFonts w:ascii="Times New Roman" w:eastAsia="宋体" w:hAnsi="Times New Roman" w:cs="Calibri" w:hint="eastAsia"/>
          <w:sz w:val="24"/>
          <w:szCs w:val="24"/>
        </w:rPr>
        <w:t xml:space="preserve">The </w:t>
      </w:r>
      <w:r>
        <w:rPr>
          <w:rFonts w:ascii="Times New Roman" w:eastAsia="宋体" w:hAnsi="Times New Roman" w:cs="Calibri" w:hint="eastAsia"/>
          <w:sz w:val="24"/>
          <w:szCs w:val="24"/>
        </w:rPr>
        <w:t>performance in terms of (A) top1, top2 and top3 s</w:t>
      </w:r>
      <w:r w:rsidRPr="00554532">
        <w:rPr>
          <w:rFonts w:ascii="Times New Roman" w:eastAsia="宋体" w:hAnsi="Times New Roman" w:cs="Calibri"/>
          <w:sz w:val="24"/>
          <w:szCs w:val="24"/>
        </w:rPr>
        <w:t>uccess rate</w:t>
      </w:r>
      <w:r>
        <w:rPr>
          <w:rFonts w:ascii="Times New Roman" w:eastAsia="宋体" w:hAnsi="Times New Roman" w:cs="Calibri" w:hint="eastAsia"/>
          <w:sz w:val="24"/>
          <w:szCs w:val="24"/>
        </w:rPr>
        <w:t xml:space="preserve">s, and (B) </w:t>
      </w:r>
      <w:r w:rsidRPr="00554532">
        <w:rPr>
          <w:rFonts w:ascii="Times New Roman" w:eastAsia="宋体" w:hAnsi="Times New Roman" w:cs="Calibri"/>
          <w:sz w:val="24"/>
          <w:szCs w:val="24"/>
        </w:rPr>
        <w:t>binding funnel analysis</w:t>
      </w:r>
      <w:r>
        <w:rPr>
          <w:rFonts w:ascii="Times New Roman" w:eastAsia="宋体" w:hAnsi="Times New Roman" w:cs="Calibri" w:hint="eastAsia"/>
          <w:sz w:val="24"/>
          <w:szCs w:val="24"/>
        </w:rPr>
        <w:t xml:space="preserve"> when the models are trained on the</w:t>
      </w:r>
      <w:r w:rsidRPr="00554532">
        <w:t xml:space="preserve"> </w:t>
      </w:r>
      <w:r w:rsidRPr="00554532">
        <w:rPr>
          <w:rFonts w:ascii="Times New Roman" w:eastAsia="宋体" w:hAnsi="Times New Roman" w:cs="Calibri"/>
          <w:sz w:val="24"/>
          <w:szCs w:val="24"/>
        </w:rPr>
        <w:t>PDBbind-ReDocked-Refined</w:t>
      </w:r>
      <w:r>
        <w:rPr>
          <w:rFonts w:ascii="Times New Roman" w:eastAsia="宋体" w:hAnsi="Times New Roman" w:cs="Calibri" w:hint="eastAsia"/>
          <w:sz w:val="24"/>
          <w:szCs w:val="24"/>
        </w:rPr>
        <w:t xml:space="preserve"> set and tested on </w:t>
      </w:r>
      <w:r w:rsidRPr="00554532">
        <w:rPr>
          <w:rFonts w:ascii="Times New Roman" w:eastAsia="宋体" w:hAnsi="Times New Roman" w:cs="Calibri"/>
          <w:sz w:val="24"/>
          <w:szCs w:val="24"/>
        </w:rPr>
        <w:t>CASF-Docking</w:t>
      </w:r>
      <w:r>
        <w:rPr>
          <w:rFonts w:ascii="Times New Roman" w:eastAsia="宋体" w:hAnsi="Times New Roman" w:cs="Calibri" w:hint="eastAsia"/>
          <w:sz w:val="24"/>
          <w:szCs w:val="24"/>
        </w:rPr>
        <w:t xml:space="preserve"> set. The RMSDs are calculated using </w:t>
      </w:r>
      <w:r w:rsidRPr="00AB7ACB">
        <w:rPr>
          <w:rFonts w:ascii="Times New Roman" w:eastAsia="宋体" w:hAnsi="Times New Roman" w:cs="Calibri" w:hint="eastAsia"/>
          <w:i/>
          <w:sz w:val="24"/>
          <w:szCs w:val="24"/>
        </w:rPr>
        <w:t>obrms</w:t>
      </w:r>
      <w:r>
        <w:rPr>
          <w:rFonts w:ascii="Times New Roman" w:eastAsia="宋体" w:hAnsi="Times New Roman" w:cs="Calibri" w:hint="eastAsia"/>
          <w:sz w:val="24"/>
          <w:szCs w:val="24"/>
        </w:rPr>
        <w:t xml:space="preserve"> utility in Openbabel. </w:t>
      </w:r>
      <w:r w:rsidRPr="00AB7ACB">
        <w:rPr>
          <w:rFonts w:ascii="Times New Roman" w:eastAsia="宋体" w:hAnsi="Times New Roman" w:cs="Calibri"/>
          <w:sz w:val="24"/>
          <w:szCs w:val="24"/>
        </w:rPr>
        <w:t xml:space="preserve">The methods colored in pink and orange are calculated in this study, while the predicted scores of the others are just copied from original paper. </w:t>
      </w:r>
      <w:r>
        <w:rPr>
          <w:rFonts w:ascii="Times New Roman" w:eastAsia="宋体" w:hAnsi="Times New Roman" w:cs="Calibri" w:hint="eastAsia"/>
          <w:sz w:val="24"/>
          <w:szCs w:val="24"/>
        </w:rPr>
        <w:t xml:space="preserve">The averages of </w:t>
      </w:r>
      <w:r w:rsidRPr="00554532">
        <w:rPr>
          <w:rFonts w:ascii="Times New Roman" w:eastAsia="宋体" w:hAnsi="Times New Roman" w:cs="Calibri"/>
          <w:sz w:val="24"/>
          <w:szCs w:val="24"/>
        </w:rPr>
        <w:t>the random sampling of 1000 redundant copies with replacements</w:t>
      </w:r>
      <w:r>
        <w:rPr>
          <w:rFonts w:ascii="Times New Roman" w:eastAsia="宋体" w:hAnsi="Times New Roman" w:cs="Calibri" w:hint="eastAsia"/>
          <w:sz w:val="24"/>
          <w:szCs w:val="24"/>
        </w:rPr>
        <w:t xml:space="preserve"> are shown in the figure. For </w:t>
      </w:r>
      <w:r w:rsidRPr="00554532">
        <w:rPr>
          <w:rFonts w:ascii="Times New Roman" w:eastAsia="宋体" w:hAnsi="Times New Roman" w:cs="Calibri"/>
          <w:sz w:val="24"/>
          <w:szCs w:val="24"/>
        </w:rPr>
        <w:t>binding funnel analysis</w:t>
      </w:r>
      <w:r>
        <w:rPr>
          <w:rFonts w:ascii="Times New Roman" w:eastAsia="宋体" w:hAnsi="Times New Roman" w:cs="Calibri" w:hint="eastAsia"/>
          <w:sz w:val="24"/>
          <w:szCs w:val="24"/>
        </w:rPr>
        <w:t>, t</w:t>
      </w:r>
      <w:r w:rsidRPr="00554532">
        <w:rPr>
          <w:rFonts w:ascii="Times New Roman" w:eastAsia="宋体" w:hAnsi="Times New Roman" w:cs="Calibri"/>
          <w:sz w:val="24"/>
          <w:szCs w:val="24"/>
        </w:rPr>
        <w:t>he x-axis indic</w:t>
      </w:r>
      <w:r>
        <w:rPr>
          <w:rFonts w:ascii="Times New Roman" w:eastAsia="宋体" w:hAnsi="Times New Roman" w:cs="Calibri"/>
          <w:sz w:val="24"/>
          <w:szCs w:val="24"/>
        </w:rPr>
        <w:t>ates the RMSD range (e.g., [0−2</w:t>
      </w:r>
      <w:r w:rsidRPr="00554532">
        <w:rPr>
          <w:rFonts w:ascii="Times New Roman" w:eastAsia="宋体" w:hAnsi="Times New Roman" w:cs="Calibri" w:hint="eastAsia"/>
          <w:sz w:val="24"/>
          <w:szCs w:val="24"/>
        </w:rPr>
        <w:t>Å</w:t>
      </w:r>
      <w:r>
        <w:rPr>
          <w:rFonts w:ascii="Times New Roman" w:eastAsia="宋体" w:hAnsi="Times New Roman" w:cs="Calibri"/>
          <w:sz w:val="24"/>
          <w:szCs w:val="24"/>
        </w:rPr>
        <w:t xml:space="preserve">], [0−3 Å], and </w:t>
      </w:r>
      <w:r>
        <w:rPr>
          <w:rFonts w:ascii="Times New Roman" w:eastAsia="宋体" w:hAnsi="Times New Roman" w:cs="Calibri" w:hint="eastAsia"/>
          <w:sz w:val="24"/>
          <w:szCs w:val="24"/>
        </w:rPr>
        <w:t>etc.</w:t>
      </w:r>
      <w:r w:rsidRPr="00554532">
        <w:rPr>
          <w:rFonts w:ascii="Times New Roman" w:eastAsia="宋体" w:hAnsi="Times New Roman" w:cs="Calibri"/>
          <w:sz w:val="24"/>
          <w:szCs w:val="24"/>
        </w:rPr>
        <w:t>) where the Sp</w:t>
      </w:r>
      <w:r>
        <w:rPr>
          <w:rFonts w:ascii="Times New Roman" w:eastAsia="宋体" w:hAnsi="Times New Roman" w:cs="Calibri"/>
          <w:sz w:val="24"/>
          <w:szCs w:val="24"/>
        </w:rPr>
        <w:t>earman correlation coefficients</w:t>
      </w:r>
      <w:r>
        <w:rPr>
          <w:rFonts w:ascii="Times New Roman" w:eastAsia="宋体" w:hAnsi="Times New Roman" w:cs="Calibri" w:hint="eastAsia"/>
          <w:sz w:val="24"/>
          <w:szCs w:val="24"/>
        </w:rPr>
        <w:t xml:space="preserve"> </w:t>
      </w:r>
      <w:r w:rsidRPr="00554532">
        <w:rPr>
          <w:rFonts w:ascii="Times New Roman" w:eastAsia="宋体" w:hAnsi="Times New Roman" w:cs="Calibri"/>
          <w:sz w:val="24"/>
          <w:szCs w:val="24"/>
        </w:rPr>
        <w:t xml:space="preserve">between </w:t>
      </w:r>
      <w:r>
        <w:rPr>
          <w:rFonts w:ascii="Times New Roman" w:eastAsia="宋体" w:hAnsi="Times New Roman" w:cs="Calibri"/>
          <w:sz w:val="24"/>
          <w:szCs w:val="24"/>
        </w:rPr>
        <w:t xml:space="preserve">the RMSD values and the </w:t>
      </w:r>
      <w:r>
        <w:rPr>
          <w:rFonts w:ascii="Times New Roman" w:eastAsia="宋体" w:hAnsi="Times New Roman" w:cs="Calibri" w:hint="eastAsia"/>
          <w:sz w:val="24"/>
          <w:szCs w:val="24"/>
        </w:rPr>
        <w:t>predicted</w:t>
      </w:r>
      <w:r>
        <w:rPr>
          <w:rFonts w:ascii="Times New Roman" w:eastAsia="宋体" w:hAnsi="Times New Roman" w:cs="Calibri"/>
          <w:sz w:val="24"/>
          <w:szCs w:val="24"/>
        </w:rPr>
        <w:t xml:space="preserve"> scores</w:t>
      </w:r>
      <w:r>
        <w:rPr>
          <w:rFonts w:ascii="Times New Roman" w:eastAsia="宋体" w:hAnsi="Times New Roman" w:cs="Calibri" w:hint="eastAsia"/>
          <w:sz w:val="24"/>
          <w:szCs w:val="24"/>
        </w:rPr>
        <w:t xml:space="preserve"> are calculated.</w:t>
      </w:r>
    </w:p>
    <w:p w14:paraId="2FB02765" w14:textId="77777777" w:rsidR="003229D5" w:rsidRDefault="003229D5" w:rsidP="00F876F9">
      <w:pPr>
        <w:widowControl/>
        <w:spacing w:line="360" w:lineRule="auto"/>
        <w:jc w:val="left"/>
      </w:pPr>
      <w:r>
        <w:br w:type="page"/>
      </w:r>
    </w:p>
    <w:p w14:paraId="13E407FD" w14:textId="74AD901B" w:rsidR="00AB7ACB" w:rsidRDefault="00F47741" w:rsidP="00F876F9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420CDC50" wp14:editId="5F1CF345">
            <wp:extent cx="5275580" cy="2303780"/>
            <wp:effectExtent l="0" t="0" r="127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33487" w14:textId="64E7841B" w:rsidR="003229D5" w:rsidRPr="003229D5" w:rsidRDefault="003229D5" w:rsidP="00F876F9">
      <w:pPr>
        <w:spacing w:line="360" w:lineRule="auto"/>
        <w:rPr>
          <w:rFonts w:ascii="Times New Roman" w:eastAsia="宋体" w:hAnsi="Times New Roman" w:cs="Calibri"/>
          <w:bCs/>
          <w:sz w:val="24"/>
          <w:szCs w:val="24"/>
        </w:rPr>
      </w:pPr>
      <w:r w:rsidRPr="003229D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Calibri" w:hint="eastAsia"/>
          <w:b/>
          <w:bCs/>
          <w:sz w:val="24"/>
          <w:szCs w:val="24"/>
        </w:rPr>
        <w:t>S</w:t>
      </w:r>
      <w:r w:rsidR="00085126">
        <w:rPr>
          <w:rFonts w:ascii="Times New Roman" w:eastAsia="宋体" w:hAnsi="Times New Roman" w:cs="Calibri"/>
          <w:b/>
          <w:bCs/>
          <w:sz w:val="24"/>
          <w:szCs w:val="24"/>
        </w:rPr>
        <w:t>3</w:t>
      </w:r>
      <w:r w:rsidRPr="003229D5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3229D5">
        <w:rPr>
          <w:rFonts w:ascii="Times New Roman" w:eastAsia="宋体" w:hAnsi="Times New Roman" w:cs="Calibri" w:hint="eastAsia"/>
          <w:b/>
          <w:bCs/>
          <w:sz w:val="24"/>
          <w:szCs w:val="24"/>
        </w:rPr>
        <w:t xml:space="preserve"> </w:t>
      </w:r>
      <w:r w:rsidRPr="003229D5">
        <w:rPr>
          <w:rFonts w:ascii="Times New Roman" w:eastAsia="宋体" w:hAnsi="Times New Roman" w:cs="Calibri" w:hint="eastAsia"/>
          <w:bCs/>
          <w:sz w:val="24"/>
          <w:szCs w:val="24"/>
        </w:rPr>
        <w:t xml:space="preserve">The </w:t>
      </w:r>
      <w:r>
        <w:rPr>
          <w:rFonts w:ascii="Times New Roman" w:eastAsia="宋体" w:hAnsi="Times New Roman" w:cs="Calibri" w:hint="eastAsia"/>
          <w:bCs/>
          <w:sz w:val="24"/>
          <w:szCs w:val="24"/>
        </w:rPr>
        <w:t>AUROC values</w:t>
      </w:r>
      <w:r w:rsidRPr="003229D5">
        <w:rPr>
          <w:rFonts w:ascii="Times New Roman" w:eastAsia="宋体" w:hAnsi="Times New Roman" w:cs="Calibri" w:hint="eastAsia"/>
          <w:bCs/>
          <w:sz w:val="24"/>
          <w:szCs w:val="24"/>
        </w:rPr>
        <w:t xml:space="preserve"> of the models trained on </w:t>
      </w:r>
      <w:r w:rsidRPr="003229D5">
        <w:rPr>
          <w:rFonts w:ascii="Times New Roman" w:eastAsia="宋体" w:hAnsi="Times New Roman" w:cs="Calibri"/>
          <w:bCs/>
          <w:sz w:val="24"/>
          <w:szCs w:val="24"/>
        </w:rPr>
        <w:t>PDBbind-ReDocked-Refined</w:t>
      </w:r>
      <w:r w:rsidRPr="003229D5">
        <w:rPr>
          <w:rFonts w:ascii="Times New Roman" w:eastAsia="宋体" w:hAnsi="Times New Roman" w:cs="Calibri" w:hint="eastAsia"/>
          <w:bCs/>
          <w:sz w:val="24"/>
          <w:szCs w:val="24"/>
        </w:rPr>
        <w:t xml:space="preserve"> and tested on </w:t>
      </w:r>
      <w:r w:rsidRPr="003229D5">
        <w:rPr>
          <w:rFonts w:ascii="Times New Roman" w:eastAsia="宋体" w:hAnsi="Times New Roman" w:cs="Calibri"/>
          <w:bCs/>
          <w:sz w:val="24"/>
          <w:szCs w:val="24"/>
        </w:rPr>
        <w:t>PDBbind-CrossDocked-Core-s</w:t>
      </w:r>
      <w:r w:rsidRPr="003229D5">
        <w:rPr>
          <w:rFonts w:ascii="Times New Roman" w:eastAsia="宋体" w:hAnsi="Times New Roman" w:cs="Calibri" w:hint="eastAsia"/>
          <w:bCs/>
          <w:sz w:val="24"/>
          <w:szCs w:val="24"/>
        </w:rPr>
        <w:t xml:space="preserve">, based on (A) all poses, (B) re-docked poses, and (C) cross-docked poses. </w:t>
      </w:r>
      <w:r w:rsidRPr="003229D5">
        <w:rPr>
          <w:rFonts w:ascii="Times New Roman" w:eastAsia="宋体" w:hAnsi="Times New Roman" w:cs="Calibri" w:hint="eastAsia"/>
          <w:sz w:val="24"/>
          <w:szCs w:val="24"/>
        </w:rPr>
        <w:t xml:space="preserve">The error bars represent the </w:t>
      </w:r>
      <w:r w:rsidRPr="003229D5">
        <w:rPr>
          <w:rFonts w:ascii="Times New Roman" w:eastAsia="宋体" w:hAnsi="Times New Roman" w:cs="Calibri"/>
          <w:sz w:val="24"/>
          <w:szCs w:val="24"/>
        </w:rPr>
        <w:t>standard deviation of the</w:t>
      </w:r>
      <w:r w:rsidRPr="003229D5">
        <w:rPr>
          <w:rFonts w:ascii="Times New Roman" w:eastAsia="宋体" w:hAnsi="Times New Roman" w:cs="Calibri" w:hint="eastAsia"/>
          <w:sz w:val="24"/>
          <w:szCs w:val="24"/>
        </w:rPr>
        <w:t xml:space="preserve"> </w:t>
      </w:r>
      <w:r w:rsidRPr="003229D5">
        <w:rPr>
          <w:rFonts w:ascii="Times New Roman" w:eastAsia="宋体" w:hAnsi="Times New Roman" w:cs="Calibri"/>
          <w:sz w:val="24"/>
          <w:szCs w:val="24"/>
        </w:rPr>
        <w:t>random sampling of 1000 redundant copies with replacements</w:t>
      </w:r>
      <w:r w:rsidRPr="003229D5">
        <w:rPr>
          <w:rFonts w:ascii="Times New Roman" w:eastAsia="宋体" w:hAnsi="Times New Roman" w:cs="Calibri" w:hint="eastAsia"/>
          <w:sz w:val="24"/>
          <w:szCs w:val="24"/>
        </w:rPr>
        <w:t xml:space="preserve">. </w:t>
      </w:r>
    </w:p>
    <w:p w14:paraId="31D2DAB0" w14:textId="77777777" w:rsidR="00AB7ACB" w:rsidRPr="003229D5" w:rsidRDefault="00AB7ACB" w:rsidP="00F876F9">
      <w:pPr>
        <w:spacing w:line="360" w:lineRule="auto"/>
      </w:pPr>
    </w:p>
    <w:p w14:paraId="011C5BE5" w14:textId="77777777" w:rsidR="003229D5" w:rsidRDefault="003229D5" w:rsidP="00F876F9">
      <w:pPr>
        <w:widowControl/>
        <w:spacing w:line="360" w:lineRule="auto"/>
        <w:jc w:val="left"/>
      </w:pPr>
      <w:r>
        <w:br w:type="page"/>
      </w:r>
    </w:p>
    <w:p w14:paraId="37FE1E62" w14:textId="3CC156FC" w:rsidR="00AB7ACB" w:rsidRDefault="00F47741" w:rsidP="00F876F9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0A0511C6" wp14:editId="2EA64C14">
            <wp:extent cx="5266690" cy="23037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0664D" w14:textId="172228B8" w:rsidR="003229D5" w:rsidRPr="003229D5" w:rsidRDefault="003229D5" w:rsidP="00F876F9">
      <w:pPr>
        <w:spacing w:line="360" w:lineRule="auto"/>
        <w:rPr>
          <w:rFonts w:ascii="Times New Roman" w:eastAsia="宋体" w:hAnsi="Times New Roman" w:cs="Calibri"/>
          <w:bCs/>
          <w:sz w:val="24"/>
          <w:szCs w:val="24"/>
        </w:rPr>
      </w:pPr>
      <w:r w:rsidRPr="003229D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Calibri" w:hint="eastAsia"/>
          <w:b/>
          <w:bCs/>
          <w:sz w:val="24"/>
          <w:szCs w:val="24"/>
        </w:rPr>
        <w:t>S</w:t>
      </w:r>
      <w:r w:rsidR="00085126">
        <w:rPr>
          <w:rFonts w:ascii="Times New Roman" w:eastAsia="宋体" w:hAnsi="Times New Roman" w:cs="Calibri"/>
          <w:b/>
          <w:bCs/>
          <w:sz w:val="24"/>
          <w:szCs w:val="24"/>
        </w:rPr>
        <w:t>4</w:t>
      </w:r>
      <w:r w:rsidRPr="003229D5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3229D5">
        <w:rPr>
          <w:rFonts w:ascii="Times New Roman" w:eastAsia="宋体" w:hAnsi="Times New Roman" w:cs="Calibri" w:hint="eastAsia"/>
          <w:b/>
          <w:bCs/>
          <w:sz w:val="24"/>
          <w:szCs w:val="24"/>
        </w:rPr>
        <w:t xml:space="preserve"> </w:t>
      </w:r>
      <w:r w:rsidRPr="003229D5">
        <w:rPr>
          <w:rFonts w:ascii="Times New Roman" w:eastAsia="宋体" w:hAnsi="Times New Roman" w:cs="Calibri" w:hint="eastAsia"/>
          <w:bCs/>
          <w:sz w:val="24"/>
          <w:szCs w:val="24"/>
        </w:rPr>
        <w:t xml:space="preserve">The </w:t>
      </w:r>
      <w:r>
        <w:rPr>
          <w:rFonts w:ascii="Times New Roman" w:eastAsia="宋体" w:hAnsi="Times New Roman" w:cs="Calibri" w:hint="eastAsia"/>
          <w:bCs/>
          <w:sz w:val="24"/>
          <w:szCs w:val="24"/>
        </w:rPr>
        <w:t>Rs values</w:t>
      </w:r>
      <w:r w:rsidRPr="003229D5">
        <w:rPr>
          <w:rFonts w:ascii="Times New Roman" w:eastAsia="宋体" w:hAnsi="Times New Roman" w:cs="Calibri" w:hint="eastAsia"/>
          <w:bCs/>
          <w:sz w:val="24"/>
          <w:szCs w:val="24"/>
        </w:rPr>
        <w:t xml:space="preserve"> of the models trained on </w:t>
      </w:r>
      <w:r w:rsidRPr="003229D5">
        <w:rPr>
          <w:rFonts w:ascii="Times New Roman" w:eastAsia="宋体" w:hAnsi="Times New Roman" w:cs="Calibri"/>
          <w:bCs/>
          <w:sz w:val="24"/>
          <w:szCs w:val="24"/>
        </w:rPr>
        <w:t>PDBbind-ReDocked-Refined</w:t>
      </w:r>
      <w:r w:rsidRPr="003229D5">
        <w:rPr>
          <w:rFonts w:ascii="Times New Roman" w:eastAsia="宋体" w:hAnsi="Times New Roman" w:cs="Calibri" w:hint="eastAsia"/>
          <w:bCs/>
          <w:sz w:val="24"/>
          <w:szCs w:val="24"/>
        </w:rPr>
        <w:t xml:space="preserve"> and tested on </w:t>
      </w:r>
      <w:r w:rsidRPr="003229D5">
        <w:rPr>
          <w:rFonts w:ascii="Times New Roman" w:eastAsia="宋体" w:hAnsi="Times New Roman" w:cs="Calibri"/>
          <w:bCs/>
          <w:sz w:val="24"/>
          <w:szCs w:val="24"/>
        </w:rPr>
        <w:t>PDBbind-CrossDocked-Core-s</w:t>
      </w:r>
      <w:r w:rsidRPr="003229D5">
        <w:rPr>
          <w:rFonts w:ascii="Times New Roman" w:eastAsia="宋体" w:hAnsi="Times New Roman" w:cs="Calibri" w:hint="eastAsia"/>
          <w:bCs/>
          <w:sz w:val="24"/>
          <w:szCs w:val="24"/>
        </w:rPr>
        <w:t xml:space="preserve">, based on (A) all poses, (B) re-docked poses, and (C) cross-docked poses. </w:t>
      </w:r>
      <w:r w:rsidRPr="003229D5">
        <w:rPr>
          <w:rFonts w:ascii="Times New Roman" w:eastAsia="宋体" w:hAnsi="Times New Roman" w:cs="Calibri" w:hint="eastAsia"/>
          <w:sz w:val="24"/>
          <w:szCs w:val="24"/>
        </w:rPr>
        <w:t xml:space="preserve">The error bars represent the </w:t>
      </w:r>
      <w:r w:rsidRPr="003229D5">
        <w:rPr>
          <w:rFonts w:ascii="Times New Roman" w:eastAsia="宋体" w:hAnsi="Times New Roman" w:cs="Calibri"/>
          <w:sz w:val="24"/>
          <w:szCs w:val="24"/>
        </w:rPr>
        <w:t>standard deviation of the</w:t>
      </w:r>
      <w:r w:rsidRPr="003229D5">
        <w:rPr>
          <w:rFonts w:ascii="Times New Roman" w:eastAsia="宋体" w:hAnsi="Times New Roman" w:cs="Calibri" w:hint="eastAsia"/>
          <w:sz w:val="24"/>
          <w:szCs w:val="24"/>
        </w:rPr>
        <w:t xml:space="preserve"> </w:t>
      </w:r>
      <w:r w:rsidRPr="003229D5">
        <w:rPr>
          <w:rFonts w:ascii="Times New Roman" w:eastAsia="宋体" w:hAnsi="Times New Roman" w:cs="Calibri"/>
          <w:sz w:val="24"/>
          <w:szCs w:val="24"/>
        </w:rPr>
        <w:t>random sampling of 1000 redundant copies with replacements</w:t>
      </w:r>
      <w:r w:rsidRPr="003229D5">
        <w:rPr>
          <w:rFonts w:ascii="Times New Roman" w:eastAsia="宋体" w:hAnsi="Times New Roman" w:cs="Calibri" w:hint="eastAsia"/>
          <w:sz w:val="24"/>
          <w:szCs w:val="24"/>
        </w:rPr>
        <w:t xml:space="preserve">. </w:t>
      </w:r>
    </w:p>
    <w:p w14:paraId="7DC16EF6" w14:textId="77777777" w:rsidR="003229D5" w:rsidRDefault="00A76D9D" w:rsidP="00F876F9">
      <w:pPr>
        <w:widowControl/>
        <w:spacing w:line="360" w:lineRule="auto"/>
        <w:jc w:val="left"/>
      </w:pPr>
      <w:r>
        <w:br w:type="page"/>
      </w:r>
    </w:p>
    <w:p w14:paraId="00CACF27" w14:textId="392E3E0C" w:rsidR="003229D5" w:rsidRDefault="00730E4C" w:rsidP="00F876F9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52AAC8E9" wp14:editId="625D87C3">
            <wp:extent cx="5275580" cy="4510405"/>
            <wp:effectExtent l="0" t="0" r="127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451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9C156" w14:textId="2B9D7B4B" w:rsidR="003229D5" w:rsidRDefault="00A76D9D" w:rsidP="00F876F9">
      <w:pPr>
        <w:spacing w:line="360" w:lineRule="auto"/>
      </w:pPr>
      <w:bookmarkStart w:id="3" w:name="OLE_LINK1"/>
      <w:r w:rsidRPr="003229D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Calibri" w:hint="eastAsia"/>
          <w:b/>
          <w:bCs/>
          <w:sz w:val="24"/>
          <w:szCs w:val="24"/>
        </w:rPr>
        <w:t>S</w:t>
      </w:r>
      <w:r w:rsidR="00085126">
        <w:rPr>
          <w:rFonts w:ascii="Times New Roman" w:eastAsia="宋体" w:hAnsi="Times New Roman" w:cs="Calibri"/>
          <w:b/>
          <w:bCs/>
          <w:sz w:val="24"/>
          <w:szCs w:val="24"/>
        </w:rPr>
        <w:t>5</w:t>
      </w:r>
      <w:r w:rsidRPr="003229D5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3229D5">
        <w:rPr>
          <w:rFonts w:ascii="Times New Roman" w:eastAsia="宋体" w:hAnsi="Times New Roman" w:cs="Calibri" w:hint="eastAsia"/>
          <w:b/>
          <w:bCs/>
          <w:sz w:val="24"/>
          <w:szCs w:val="24"/>
        </w:rPr>
        <w:t xml:space="preserve"> </w:t>
      </w:r>
      <w:r w:rsidRPr="003229D5">
        <w:rPr>
          <w:rFonts w:ascii="Times New Roman" w:eastAsia="宋体" w:hAnsi="Times New Roman" w:cs="Calibri" w:hint="eastAsia"/>
          <w:bCs/>
          <w:sz w:val="24"/>
          <w:szCs w:val="24"/>
        </w:rPr>
        <w:t xml:space="preserve">The </w:t>
      </w:r>
      <w:r>
        <w:rPr>
          <w:rFonts w:ascii="Times New Roman" w:eastAsia="宋体" w:hAnsi="Times New Roman" w:cs="Calibri" w:hint="eastAsia"/>
          <w:bCs/>
          <w:sz w:val="24"/>
          <w:szCs w:val="24"/>
        </w:rPr>
        <w:t>AUROC values</w:t>
      </w:r>
      <w:r w:rsidRPr="003229D5">
        <w:rPr>
          <w:rFonts w:ascii="Times New Roman" w:eastAsia="宋体" w:hAnsi="Times New Roman" w:cs="Calibri" w:hint="eastAsia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Calibri"/>
          <w:bCs/>
          <w:kern w:val="0"/>
          <w:sz w:val="24"/>
          <w:szCs w:val="24"/>
        </w:rPr>
        <w:t xml:space="preserve">of the models trained on PDBbind-ReDocked-Refined and tested on the (A) cross-docked and (D) re-docked poses in PDBbind-CrossDocked-Core-s, the (B) cross-docked and (E) re-docked poses in PDBbind-CrossDocked-Core-g, and the (C) cross-docked and (F) re-docked pose in PDBbind-CrossDocked-Core-v. </w:t>
      </w:r>
      <w:r>
        <w:rPr>
          <w:rFonts w:ascii="Times New Roman" w:eastAsia="宋体" w:hAnsi="Times New Roman" w:cs="Calibri"/>
          <w:kern w:val="0"/>
          <w:sz w:val="24"/>
          <w:szCs w:val="24"/>
        </w:rPr>
        <w:t>The error bars represent the standard deviation of the random sampling of 1000 redundant copies with replacement</w:t>
      </w:r>
      <w:r>
        <w:rPr>
          <w:rFonts w:ascii="Times New Roman" w:eastAsia="宋体" w:hAnsi="Times New Roman" w:cs="Calibri" w:hint="eastAsia"/>
          <w:kern w:val="0"/>
          <w:sz w:val="24"/>
          <w:szCs w:val="24"/>
        </w:rPr>
        <w:t>s</w:t>
      </w:r>
      <w:r>
        <w:rPr>
          <w:rFonts w:hint="eastAsia"/>
        </w:rPr>
        <w:t>.</w:t>
      </w:r>
    </w:p>
    <w:bookmarkEnd w:id="3"/>
    <w:p w14:paraId="7CFB0CF5" w14:textId="77777777" w:rsidR="00A76D9D" w:rsidRDefault="00A76D9D" w:rsidP="00F876F9">
      <w:pPr>
        <w:widowControl/>
        <w:spacing w:line="360" w:lineRule="auto"/>
        <w:jc w:val="left"/>
      </w:pPr>
      <w:r>
        <w:br w:type="page"/>
      </w:r>
    </w:p>
    <w:p w14:paraId="462CFD07" w14:textId="38082C49" w:rsidR="003229D5" w:rsidRPr="00A76D9D" w:rsidRDefault="00730E4C" w:rsidP="00F876F9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31AE1EAD" wp14:editId="7A5F608E">
            <wp:extent cx="5266690" cy="451929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3D048" w14:textId="48CF83CB" w:rsidR="00A76D9D" w:rsidRDefault="00A76D9D" w:rsidP="00F876F9">
      <w:pPr>
        <w:spacing w:line="360" w:lineRule="auto"/>
      </w:pPr>
      <w:r w:rsidRPr="003229D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宋体" w:hAnsi="Times New Roman" w:cs="Calibri" w:hint="eastAsia"/>
          <w:b/>
          <w:bCs/>
          <w:sz w:val="24"/>
          <w:szCs w:val="24"/>
        </w:rPr>
        <w:t>S</w:t>
      </w:r>
      <w:r w:rsidR="00085126">
        <w:rPr>
          <w:rFonts w:ascii="Times New Roman" w:eastAsia="宋体" w:hAnsi="Times New Roman" w:cs="Calibri"/>
          <w:b/>
          <w:bCs/>
          <w:sz w:val="24"/>
          <w:szCs w:val="24"/>
        </w:rPr>
        <w:t>6</w:t>
      </w:r>
      <w:r w:rsidRPr="003229D5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3229D5">
        <w:rPr>
          <w:rFonts w:ascii="Times New Roman" w:eastAsia="宋体" w:hAnsi="Times New Roman" w:cs="Calibri" w:hint="eastAsia"/>
          <w:b/>
          <w:bCs/>
          <w:sz w:val="24"/>
          <w:szCs w:val="24"/>
        </w:rPr>
        <w:t xml:space="preserve"> </w:t>
      </w:r>
      <w:r w:rsidRPr="003229D5">
        <w:rPr>
          <w:rFonts w:ascii="Times New Roman" w:eastAsia="宋体" w:hAnsi="Times New Roman" w:cs="Calibri" w:hint="eastAsia"/>
          <w:bCs/>
          <w:sz w:val="24"/>
          <w:szCs w:val="24"/>
        </w:rPr>
        <w:t xml:space="preserve">The </w:t>
      </w:r>
      <w:r>
        <w:rPr>
          <w:rFonts w:ascii="Times New Roman" w:eastAsia="宋体" w:hAnsi="Times New Roman" w:cs="Calibri" w:hint="eastAsia"/>
          <w:bCs/>
          <w:sz w:val="24"/>
          <w:szCs w:val="24"/>
        </w:rPr>
        <w:t>Rs values</w:t>
      </w:r>
      <w:r w:rsidRPr="003229D5">
        <w:rPr>
          <w:rFonts w:ascii="Times New Roman" w:eastAsia="宋体" w:hAnsi="Times New Roman" w:cs="Calibri" w:hint="eastAsia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Calibri"/>
          <w:bCs/>
          <w:kern w:val="0"/>
          <w:sz w:val="24"/>
          <w:szCs w:val="24"/>
        </w:rPr>
        <w:t xml:space="preserve">of the models trained on PDBbind-ReDocked-Refined and tested on the (A) cross-docked and (D) re-docked poses in PDBbind-CrossDocked-Core-s, the  (B) cross-docked and (E) re-docked poses in PDBbind-CrossDocked-Core-g, and the (C) cross-docked and (F) re-docked pose in PDBbind-CrossDocked-Core-v. </w:t>
      </w:r>
      <w:r>
        <w:rPr>
          <w:rFonts w:ascii="Times New Roman" w:eastAsia="宋体" w:hAnsi="Times New Roman" w:cs="Calibri"/>
          <w:kern w:val="0"/>
          <w:sz w:val="24"/>
          <w:szCs w:val="24"/>
        </w:rPr>
        <w:t>The error bars represent the standard deviation of the random sampling of 1000 redundant copies with replacement</w:t>
      </w:r>
      <w:r>
        <w:rPr>
          <w:rFonts w:ascii="Times New Roman" w:eastAsia="宋体" w:hAnsi="Times New Roman" w:cs="Calibri" w:hint="eastAsia"/>
          <w:kern w:val="0"/>
          <w:sz w:val="24"/>
          <w:szCs w:val="24"/>
        </w:rPr>
        <w:t>s</w:t>
      </w:r>
      <w:r>
        <w:rPr>
          <w:rFonts w:hint="eastAsia"/>
        </w:rPr>
        <w:t>.</w:t>
      </w:r>
    </w:p>
    <w:p w14:paraId="128A32B9" w14:textId="77777777" w:rsidR="003229D5" w:rsidRPr="00A76D9D" w:rsidRDefault="003229D5" w:rsidP="00F876F9">
      <w:pPr>
        <w:spacing w:line="360" w:lineRule="auto"/>
      </w:pPr>
    </w:p>
    <w:p w14:paraId="5AC8B181" w14:textId="77777777" w:rsidR="003229D5" w:rsidRDefault="003229D5" w:rsidP="00F876F9">
      <w:pPr>
        <w:spacing w:line="360" w:lineRule="auto"/>
      </w:pPr>
    </w:p>
    <w:p w14:paraId="604E9AF2" w14:textId="77777777" w:rsidR="003229D5" w:rsidRDefault="003229D5" w:rsidP="00F876F9">
      <w:pPr>
        <w:spacing w:line="360" w:lineRule="auto"/>
      </w:pPr>
    </w:p>
    <w:sectPr w:rsidR="003229D5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50A2C" w14:textId="77777777" w:rsidR="00072A3F" w:rsidRDefault="00072A3F" w:rsidP="00AB7ACB">
      <w:r>
        <w:separator/>
      </w:r>
    </w:p>
  </w:endnote>
  <w:endnote w:type="continuationSeparator" w:id="0">
    <w:p w14:paraId="2E27A620" w14:textId="77777777" w:rsidR="00072A3F" w:rsidRDefault="00072A3F" w:rsidP="00AB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9724693"/>
      <w:docPartObj>
        <w:docPartGallery w:val="Page Numbers (Bottom of Page)"/>
        <w:docPartUnique/>
      </w:docPartObj>
    </w:sdtPr>
    <w:sdtEndPr/>
    <w:sdtContent>
      <w:p w14:paraId="69BBB06E" w14:textId="3736FEB2" w:rsidR="00285B65" w:rsidRDefault="00285B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70745DF" w14:textId="77777777" w:rsidR="00285B65" w:rsidRDefault="00285B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749A7" w14:textId="77777777" w:rsidR="00072A3F" w:rsidRDefault="00072A3F" w:rsidP="00AB7ACB">
      <w:r>
        <w:separator/>
      </w:r>
    </w:p>
  </w:footnote>
  <w:footnote w:type="continuationSeparator" w:id="0">
    <w:p w14:paraId="07746DF1" w14:textId="77777777" w:rsidR="00072A3F" w:rsidRDefault="00072A3F" w:rsidP="00AB7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D6"/>
    <w:rsid w:val="00031126"/>
    <w:rsid w:val="00072A3F"/>
    <w:rsid w:val="00085126"/>
    <w:rsid w:val="00087DE5"/>
    <w:rsid w:val="00096D37"/>
    <w:rsid w:val="001607DB"/>
    <w:rsid w:val="001844D6"/>
    <w:rsid w:val="00204E18"/>
    <w:rsid w:val="00285B65"/>
    <w:rsid w:val="00285F3F"/>
    <w:rsid w:val="00295C34"/>
    <w:rsid w:val="002A10AD"/>
    <w:rsid w:val="002B2388"/>
    <w:rsid w:val="00302FD0"/>
    <w:rsid w:val="003229D5"/>
    <w:rsid w:val="003B4162"/>
    <w:rsid w:val="004E4F6A"/>
    <w:rsid w:val="00590B17"/>
    <w:rsid w:val="006266B1"/>
    <w:rsid w:val="00646F6B"/>
    <w:rsid w:val="006561A8"/>
    <w:rsid w:val="006A7713"/>
    <w:rsid w:val="006C5766"/>
    <w:rsid w:val="006E18F2"/>
    <w:rsid w:val="00730E4C"/>
    <w:rsid w:val="00853C51"/>
    <w:rsid w:val="008A6548"/>
    <w:rsid w:val="009661E0"/>
    <w:rsid w:val="009A2725"/>
    <w:rsid w:val="009A7282"/>
    <w:rsid w:val="009E5453"/>
    <w:rsid w:val="00A76D9D"/>
    <w:rsid w:val="00AB7ACB"/>
    <w:rsid w:val="00AF1F65"/>
    <w:rsid w:val="00BC100B"/>
    <w:rsid w:val="00C664C6"/>
    <w:rsid w:val="00C720A4"/>
    <w:rsid w:val="00CA7C8F"/>
    <w:rsid w:val="00CD1AC3"/>
    <w:rsid w:val="00E632D7"/>
    <w:rsid w:val="00EA4C44"/>
    <w:rsid w:val="00ED7C8F"/>
    <w:rsid w:val="00F10A15"/>
    <w:rsid w:val="00F47741"/>
    <w:rsid w:val="00F876F9"/>
    <w:rsid w:val="00FB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551BE6"/>
  <w15:docId w15:val="{A8FFD0E9-C0B8-44E0-BD00-A50907F3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A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7A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7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7ACB"/>
    <w:rPr>
      <w:sz w:val="18"/>
      <w:szCs w:val="18"/>
    </w:rPr>
  </w:style>
  <w:style w:type="table" w:styleId="a7">
    <w:name w:val="Table Grid"/>
    <w:basedOn w:val="a1"/>
    <w:uiPriority w:val="59"/>
    <w:rsid w:val="00AB7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E18F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E1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kang@zju.edu.cn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974</Words>
  <Characters>5553</Characters>
  <Application>Microsoft Office Word</Application>
  <DocSecurity>0</DocSecurity>
  <Lines>46</Lines>
  <Paragraphs>13</Paragraphs>
  <ScaleCrop>false</ScaleCrop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shenchao</dc:creator>
  <cp:keywords/>
  <dc:description/>
  <cp:lastModifiedBy>hou tingjun</cp:lastModifiedBy>
  <cp:revision>2</cp:revision>
  <dcterms:created xsi:type="dcterms:W3CDTF">2021-09-25T13:21:00Z</dcterms:created>
  <dcterms:modified xsi:type="dcterms:W3CDTF">2021-09-25T13:21:00Z</dcterms:modified>
</cp:coreProperties>
</file>