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62298" w14:textId="00189F23" w:rsidR="006838F3" w:rsidRPr="006838F3" w:rsidRDefault="006838F3" w:rsidP="006838F3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Supplemental Material: </w:t>
      </w:r>
      <w:r w:rsidRPr="006838F3">
        <w:rPr>
          <w:sz w:val="52"/>
          <w:szCs w:val="52"/>
        </w:rPr>
        <w:t>One size does not fit all: revising traditional paradigms for assessing accuracy of QSAR models used for virtual screening.</w:t>
      </w:r>
    </w:p>
    <w:p w14:paraId="123A0DCB" w14:textId="77777777" w:rsidR="006838F3" w:rsidRPr="006838F3" w:rsidRDefault="006838F3" w:rsidP="006838F3">
      <w:pPr>
        <w:spacing w:after="0" w:line="30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14:paraId="582FEE2D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</w:rPr>
      </w:pPr>
    </w:p>
    <w:p w14:paraId="41D10E7D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</w:rPr>
      </w:pPr>
      <w:r w:rsidRPr="006838F3">
        <w:rPr>
          <w:rFonts w:ascii="Times New Roman" w:eastAsiaTheme="minorEastAsia" w:hAnsi="Times New Roman" w:cs="Times New Roman"/>
        </w:rPr>
        <w:t>James Wellnitz</w:t>
      </w:r>
      <w:bookmarkStart w:id="0" w:name="_Hlk154015680"/>
      <w:r w:rsidRPr="006838F3">
        <w:rPr>
          <w:rFonts w:ascii="Times New Roman" w:eastAsiaTheme="minorEastAsia" w:hAnsi="Times New Roman" w:cs="Times New Roman"/>
          <w:vertAlign w:val="superscript"/>
        </w:rPr>
        <w:t>1</w:t>
      </w:r>
      <w:bookmarkEnd w:id="0"/>
      <w:r w:rsidRPr="006838F3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6838F3">
        <w:rPr>
          <w:rFonts w:ascii="Times New Roman" w:eastAsiaTheme="minorEastAsia" w:hAnsi="Times New Roman" w:cs="Times New Roman"/>
        </w:rPr>
        <w:t>Sankalp</w:t>
      </w:r>
      <w:proofErr w:type="spellEnd"/>
      <w:r w:rsidRPr="006838F3">
        <w:rPr>
          <w:rFonts w:ascii="Times New Roman" w:eastAsiaTheme="minorEastAsia" w:hAnsi="Times New Roman" w:cs="Times New Roman"/>
        </w:rPr>
        <w:t xml:space="preserve"> Jain</w:t>
      </w:r>
      <w:r w:rsidRPr="006838F3">
        <w:rPr>
          <w:rFonts w:ascii="Times New Roman" w:eastAsiaTheme="minorEastAsia" w:hAnsi="Times New Roman" w:cs="Times New Roman"/>
          <w:vertAlign w:val="superscript"/>
        </w:rPr>
        <w:t>2</w:t>
      </w:r>
      <w:r w:rsidRPr="006838F3">
        <w:rPr>
          <w:rFonts w:ascii="Times New Roman" w:eastAsiaTheme="minorEastAsia" w:hAnsi="Times New Roman" w:cs="Times New Roman"/>
        </w:rPr>
        <w:t>, Joshua E. Hochuli</w:t>
      </w:r>
      <w:r w:rsidRPr="006838F3">
        <w:rPr>
          <w:rFonts w:ascii="Times New Roman" w:eastAsiaTheme="minorEastAsia" w:hAnsi="Times New Roman" w:cs="Times New Roman"/>
          <w:vertAlign w:val="superscript"/>
        </w:rPr>
        <w:t>1</w:t>
      </w:r>
      <w:r w:rsidRPr="006838F3">
        <w:rPr>
          <w:rFonts w:ascii="Times New Roman" w:eastAsiaTheme="minorEastAsia" w:hAnsi="Times New Roman" w:cs="Times New Roman"/>
        </w:rPr>
        <w:t>, Travis Maxfield</w:t>
      </w:r>
      <w:r w:rsidRPr="006838F3">
        <w:rPr>
          <w:rFonts w:ascii="Times New Roman" w:eastAsiaTheme="minorEastAsia" w:hAnsi="Times New Roman" w:cs="Times New Roman"/>
          <w:vertAlign w:val="superscript"/>
        </w:rPr>
        <w:t>1</w:t>
      </w:r>
      <w:r w:rsidRPr="006838F3">
        <w:rPr>
          <w:rFonts w:ascii="Times New Roman" w:eastAsiaTheme="minorEastAsia" w:hAnsi="Times New Roman" w:cs="Times New Roman"/>
        </w:rPr>
        <w:t>, Eugene N. Muratov</w:t>
      </w:r>
      <w:r w:rsidRPr="006838F3">
        <w:rPr>
          <w:rFonts w:ascii="Times New Roman" w:eastAsiaTheme="minorEastAsia" w:hAnsi="Times New Roman" w:cs="Times New Roman"/>
          <w:vertAlign w:val="superscript"/>
        </w:rPr>
        <w:t>1,</w:t>
      </w:r>
      <w:r w:rsidRPr="006838F3">
        <w:rPr>
          <w:rFonts w:ascii="Times New Roman" w:eastAsiaTheme="minorEastAsia" w:hAnsi="Times New Roman" w:cs="Times New Roman"/>
        </w:rPr>
        <w:t>*, Alexander Tropsha</w:t>
      </w:r>
      <w:r w:rsidRPr="006838F3">
        <w:rPr>
          <w:rFonts w:ascii="Times New Roman" w:eastAsiaTheme="minorEastAsia" w:hAnsi="Times New Roman" w:cs="Times New Roman"/>
          <w:vertAlign w:val="superscript"/>
        </w:rPr>
        <w:t>1,</w:t>
      </w:r>
      <w:r w:rsidRPr="006838F3">
        <w:rPr>
          <w:rFonts w:ascii="Times New Roman" w:eastAsiaTheme="minorEastAsia" w:hAnsi="Times New Roman" w:cs="Times New Roman"/>
        </w:rPr>
        <w:t>*, Alexey V. Zakharov</w:t>
      </w:r>
      <w:r w:rsidRPr="006838F3">
        <w:rPr>
          <w:rFonts w:ascii="Times New Roman" w:eastAsiaTheme="minorEastAsia" w:hAnsi="Times New Roman" w:cs="Times New Roman"/>
          <w:vertAlign w:val="superscript"/>
        </w:rPr>
        <w:t>2,</w:t>
      </w:r>
      <w:r w:rsidRPr="006838F3">
        <w:rPr>
          <w:rFonts w:ascii="Times New Roman" w:eastAsiaTheme="minorEastAsia" w:hAnsi="Times New Roman" w:cs="Times New Roman"/>
        </w:rPr>
        <w:t>*.</w:t>
      </w:r>
    </w:p>
    <w:p w14:paraId="0C259898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</w:p>
    <w:p w14:paraId="195BC820" w14:textId="77777777" w:rsidR="006838F3" w:rsidRPr="006838F3" w:rsidRDefault="006838F3" w:rsidP="006838F3">
      <w:pPr>
        <w:pStyle w:val="FACorrespondingAuthorFootnote"/>
        <w:rPr>
          <w:rFonts w:cs="Times New Roman"/>
          <w:spacing w:val="-2"/>
          <w:sz w:val="22"/>
          <w:szCs w:val="22"/>
          <w:lang w:val="en-US"/>
        </w:rPr>
      </w:pPr>
      <w:r w:rsidRPr="006838F3">
        <w:rPr>
          <w:rFonts w:cs="Times New Roman"/>
          <w:spacing w:val="-2"/>
          <w:sz w:val="22"/>
          <w:szCs w:val="22"/>
          <w:vertAlign w:val="superscript"/>
          <w:lang w:val="en-US"/>
        </w:rPr>
        <w:t>1</w:t>
      </w:r>
      <w:r w:rsidRPr="006838F3">
        <w:rPr>
          <w:rFonts w:cs="Times New Roman"/>
          <w:spacing w:val="-2"/>
          <w:sz w:val="22"/>
          <w:szCs w:val="22"/>
          <w:lang w:val="en-US"/>
        </w:rPr>
        <w:t xml:space="preserve"> Laboratory for Molecular Modeling, Division of Chemical Biology and Medicinal Chemistry, UNC</w:t>
      </w:r>
      <w:bookmarkStart w:id="1" w:name="_GoBack"/>
      <w:bookmarkEnd w:id="1"/>
      <w:r w:rsidRPr="006838F3">
        <w:rPr>
          <w:rFonts w:cs="Times New Roman"/>
          <w:spacing w:val="-2"/>
          <w:sz w:val="22"/>
          <w:szCs w:val="22"/>
          <w:lang w:val="en-US"/>
        </w:rPr>
        <w:t xml:space="preserve"> </w:t>
      </w:r>
      <w:proofErr w:type="spellStart"/>
      <w:r w:rsidRPr="006838F3">
        <w:rPr>
          <w:rFonts w:cs="Times New Roman"/>
          <w:spacing w:val="-2"/>
          <w:sz w:val="22"/>
          <w:szCs w:val="22"/>
          <w:lang w:val="en-US"/>
        </w:rPr>
        <w:t>Eshelman</w:t>
      </w:r>
      <w:proofErr w:type="spellEnd"/>
      <w:r w:rsidRPr="006838F3">
        <w:rPr>
          <w:rFonts w:cs="Times New Roman"/>
          <w:spacing w:val="-2"/>
          <w:sz w:val="22"/>
          <w:szCs w:val="22"/>
          <w:lang w:val="en-US"/>
        </w:rPr>
        <w:t xml:space="preserve"> School of Pharmacy, University of North Carolina, Chapel Hill, NC 27599, USA.</w:t>
      </w:r>
    </w:p>
    <w:p w14:paraId="71194359" w14:textId="77777777" w:rsidR="006838F3" w:rsidRPr="006838F3" w:rsidRDefault="006838F3" w:rsidP="006838F3">
      <w:pPr>
        <w:pStyle w:val="TAMainText"/>
        <w:ind w:firstLine="0"/>
        <w:rPr>
          <w:rFonts w:cs="Times New Roman"/>
          <w:sz w:val="22"/>
          <w:szCs w:val="22"/>
          <w:lang w:val="en-US"/>
        </w:rPr>
      </w:pPr>
      <w:r w:rsidRPr="006838F3">
        <w:rPr>
          <w:rFonts w:cs="Times New Roman"/>
          <w:sz w:val="22"/>
          <w:szCs w:val="22"/>
          <w:vertAlign w:val="superscript"/>
          <w:lang w:val="en-US"/>
        </w:rPr>
        <w:t xml:space="preserve">2 </w:t>
      </w:r>
      <w:r w:rsidRPr="006838F3">
        <w:rPr>
          <w:rFonts w:cs="Times New Roman"/>
          <w:sz w:val="22"/>
          <w:szCs w:val="22"/>
          <w:lang w:val="en-US"/>
        </w:rPr>
        <w:t>National Center for Advancing Translational Sciences (NCATS), National Institutes of Health, 9800 Medical Center Drive, Rockville, Maryland 20850, USA.</w:t>
      </w:r>
    </w:p>
    <w:p w14:paraId="7139915C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</w:rPr>
      </w:pPr>
    </w:p>
    <w:p w14:paraId="488A6325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  <w:r w:rsidRPr="006838F3">
        <w:rPr>
          <w:rFonts w:ascii="Times New Roman" w:eastAsiaTheme="minorEastAsia" w:hAnsi="Times New Roman" w:cs="Times New Roman"/>
          <w:i/>
          <w:iCs/>
        </w:rPr>
        <w:t>* Corresponding authors</w:t>
      </w:r>
    </w:p>
    <w:p w14:paraId="000A4B80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</w:p>
    <w:p w14:paraId="25FF24CD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  <w:r w:rsidRPr="006838F3">
        <w:rPr>
          <w:rFonts w:ascii="Times New Roman" w:eastAsiaTheme="minorEastAsia" w:hAnsi="Times New Roman" w:cs="Times New Roman"/>
          <w:i/>
          <w:iCs/>
        </w:rPr>
        <w:t xml:space="preserve">Eugene N. </w:t>
      </w:r>
      <w:proofErr w:type="spellStart"/>
      <w:r w:rsidRPr="006838F3">
        <w:rPr>
          <w:rFonts w:ascii="Times New Roman" w:eastAsiaTheme="minorEastAsia" w:hAnsi="Times New Roman" w:cs="Times New Roman"/>
          <w:i/>
          <w:iCs/>
        </w:rPr>
        <w:t>Muratov</w:t>
      </w:r>
      <w:proofErr w:type="spellEnd"/>
    </w:p>
    <w:p w14:paraId="483381E6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  <w:r w:rsidRPr="006838F3">
        <w:rPr>
          <w:rFonts w:ascii="Times New Roman" w:eastAsiaTheme="minorEastAsia" w:hAnsi="Times New Roman" w:cs="Times New Roman"/>
          <w:i/>
          <w:iCs/>
        </w:rPr>
        <w:t>Email: murik@email.unc.edu</w:t>
      </w:r>
    </w:p>
    <w:p w14:paraId="7B0B2938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</w:p>
    <w:p w14:paraId="76395349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  <w:r w:rsidRPr="006838F3">
        <w:rPr>
          <w:rFonts w:ascii="Times New Roman" w:eastAsiaTheme="minorEastAsia" w:hAnsi="Times New Roman" w:cs="Times New Roman"/>
          <w:i/>
          <w:iCs/>
        </w:rPr>
        <w:t xml:space="preserve">Alexander </w:t>
      </w:r>
      <w:proofErr w:type="spellStart"/>
      <w:r w:rsidRPr="006838F3">
        <w:rPr>
          <w:rFonts w:ascii="Times New Roman" w:eastAsiaTheme="minorEastAsia" w:hAnsi="Times New Roman" w:cs="Times New Roman"/>
          <w:i/>
          <w:iCs/>
        </w:rPr>
        <w:t>Tropsha</w:t>
      </w:r>
      <w:proofErr w:type="spellEnd"/>
    </w:p>
    <w:p w14:paraId="103D00CC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  <w:r w:rsidRPr="006838F3">
        <w:rPr>
          <w:rFonts w:ascii="Times New Roman" w:eastAsiaTheme="minorEastAsia" w:hAnsi="Times New Roman" w:cs="Times New Roman"/>
          <w:i/>
          <w:iCs/>
        </w:rPr>
        <w:t>Email: tropsha@email.unc.edu</w:t>
      </w:r>
    </w:p>
    <w:p w14:paraId="0F544D88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</w:p>
    <w:p w14:paraId="302F0F75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  <w:r w:rsidRPr="006838F3">
        <w:rPr>
          <w:rFonts w:ascii="Times New Roman" w:eastAsiaTheme="minorEastAsia" w:hAnsi="Times New Roman" w:cs="Times New Roman"/>
          <w:i/>
          <w:iCs/>
        </w:rPr>
        <w:t xml:space="preserve">Alexey V. </w:t>
      </w:r>
      <w:proofErr w:type="spellStart"/>
      <w:r w:rsidRPr="006838F3">
        <w:rPr>
          <w:rFonts w:ascii="Times New Roman" w:eastAsiaTheme="minorEastAsia" w:hAnsi="Times New Roman" w:cs="Times New Roman"/>
          <w:i/>
          <w:iCs/>
        </w:rPr>
        <w:t>Zakharov</w:t>
      </w:r>
      <w:proofErr w:type="spellEnd"/>
    </w:p>
    <w:p w14:paraId="1870C60F" w14:textId="77777777" w:rsidR="006838F3" w:rsidRPr="006838F3" w:rsidRDefault="006838F3" w:rsidP="006838F3">
      <w:pPr>
        <w:spacing w:after="0" w:line="300" w:lineRule="auto"/>
        <w:jc w:val="both"/>
        <w:rPr>
          <w:rFonts w:ascii="Times New Roman" w:eastAsiaTheme="minorEastAsia" w:hAnsi="Times New Roman" w:cs="Times New Roman"/>
          <w:i/>
          <w:iCs/>
        </w:rPr>
      </w:pPr>
      <w:r w:rsidRPr="006838F3">
        <w:rPr>
          <w:rFonts w:ascii="Times New Roman" w:eastAsiaTheme="minorEastAsia" w:hAnsi="Times New Roman" w:cs="Times New Roman"/>
          <w:i/>
          <w:iCs/>
        </w:rPr>
        <w:t>Email: alexey.zakharov@nih.gov</w:t>
      </w:r>
    </w:p>
    <w:p w14:paraId="00231CD7" w14:textId="77777777" w:rsidR="006838F3" w:rsidRDefault="006838F3">
      <w:pPr>
        <w:rPr>
          <w:b/>
          <w:bCs/>
        </w:rPr>
      </w:pPr>
    </w:p>
    <w:p w14:paraId="0A45B4C2" w14:textId="2F343006" w:rsidR="006838F3" w:rsidRDefault="006838F3">
      <w:pPr>
        <w:rPr>
          <w:b/>
          <w:bCs/>
        </w:rPr>
      </w:pPr>
      <w:r>
        <w:rPr>
          <w:b/>
          <w:bCs/>
        </w:rPr>
        <w:br w:type="page"/>
      </w:r>
    </w:p>
    <w:p w14:paraId="7BD131DD" w14:textId="6530554F" w:rsidR="00EB7051" w:rsidRPr="00630466" w:rsidRDefault="00630466">
      <w:proofErr w:type="spellStart"/>
      <w:r w:rsidRPr="00103215">
        <w:rPr>
          <w:b/>
          <w:bCs/>
        </w:rPr>
        <w:t>Tabel</w:t>
      </w:r>
      <w:proofErr w:type="spellEnd"/>
      <w:r w:rsidRPr="00103215">
        <w:rPr>
          <w:b/>
          <w:bCs/>
        </w:rPr>
        <w:t xml:space="preserve"> S1:</w:t>
      </w:r>
      <w:r>
        <w:t xml:space="preserve"> Results </w:t>
      </w:r>
      <w:r w:rsidR="00B12EDD">
        <w:t xml:space="preserve">when taking into account the applicability domain </w:t>
      </w:r>
      <w:r w:rsidR="00BA0CE0">
        <w:t xml:space="preserve">of the model. A </w:t>
      </w:r>
      <w:proofErr w:type="spellStart"/>
      <w:r w:rsidR="00BA0CE0">
        <w:t>datapoint</w:t>
      </w:r>
      <w:proofErr w:type="spellEnd"/>
      <w:r w:rsidR="00BA0CE0">
        <w:t xml:space="preserve"> was considered inside the applicability domain if </w:t>
      </w:r>
      <w:r w:rsidR="0094720B">
        <w:t xml:space="preserve">there was another compound in the training set with a </w:t>
      </w:r>
      <w:proofErr w:type="spellStart"/>
      <w:r w:rsidR="0094720B">
        <w:t>Tanimoto</w:t>
      </w:r>
      <w:proofErr w:type="spellEnd"/>
      <w:r w:rsidR="0094720B">
        <w:t xml:space="preserve"> similarity above 0.35</w:t>
      </w:r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1350"/>
        <w:gridCol w:w="1351"/>
        <w:gridCol w:w="1344"/>
        <w:gridCol w:w="1350"/>
        <w:gridCol w:w="1350"/>
        <w:gridCol w:w="1350"/>
        <w:gridCol w:w="1291"/>
        <w:gridCol w:w="1430"/>
      </w:tblGrid>
      <w:tr w:rsidR="00630466" w:rsidRPr="00B70D32" w14:paraId="059C439A" w14:textId="77777777" w:rsidTr="00544B26">
        <w:tc>
          <w:tcPr>
            <w:tcW w:w="1350" w:type="dxa"/>
            <w:vAlign w:val="center"/>
          </w:tcPr>
          <w:p w14:paraId="12F41435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ASSAY</w:t>
            </w:r>
          </w:p>
        </w:tc>
        <w:tc>
          <w:tcPr>
            <w:tcW w:w="1351" w:type="dxa"/>
            <w:vAlign w:val="center"/>
          </w:tcPr>
          <w:p w14:paraId="38B7F684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9256C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Model type</w:t>
            </w:r>
          </w:p>
        </w:tc>
        <w:tc>
          <w:tcPr>
            <w:tcW w:w="1344" w:type="dxa"/>
            <w:vAlign w:val="center"/>
          </w:tcPr>
          <w:p w14:paraId="047907D0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PPV-128</w:t>
            </w:r>
          </w:p>
        </w:tc>
        <w:tc>
          <w:tcPr>
            <w:tcW w:w="1350" w:type="dxa"/>
            <w:vAlign w:val="center"/>
          </w:tcPr>
          <w:p w14:paraId="322D7295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BA</w:t>
            </w:r>
          </w:p>
        </w:tc>
        <w:tc>
          <w:tcPr>
            <w:tcW w:w="1350" w:type="dxa"/>
            <w:vAlign w:val="center"/>
          </w:tcPr>
          <w:p w14:paraId="14918491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AUROC</w:t>
            </w:r>
          </w:p>
        </w:tc>
        <w:tc>
          <w:tcPr>
            <w:tcW w:w="1350" w:type="dxa"/>
            <w:vAlign w:val="center"/>
          </w:tcPr>
          <w:p w14:paraId="2D975843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BEDROC (α=20)</w:t>
            </w:r>
          </w:p>
        </w:tc>
        <w:tc>
          <w:tcPr>
            <w:tcW w:w="1291" w:type="dxa"/>
            <w:vAlign w:val="center"/>
          </w:tcPr>
          <w:p w14:paraId="2221D4E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BEDROC (α=100)</w:t>
            </w:r>
          </w:p>
        </w:tc>
        <w:tc>
          <w:tcPr>
            <w:tcW w:w="1430" w:type="dxa"/>
            <w:vAlign w:val="center"/>
          </w:tcPr>
          <w:p w14:paraId="06F1CEEE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PPV</w:t>
            </w:r>
          </w:p>
        </w:tc>
      </w:tr>
      <w:tr w:rsidR="00630466" w:rsidRPr="008A2DED" w14:paraId="1348706E" w14:textId="77777777" w:rsidTr="00544B26">
        <w:tc>
          <w:tcPr>
            <w:tcW w:w="1350" w:type="dxa"/>
            <w:vMerge w:val="restart"/>
            <w:vAlign w:val="center"/>
          </w:tcPr>
          <w:p w14:paraId="56DA14D4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aid_485314</w:t>
            </w:r>
          </w:p>
        </w:tc>
        <w:tc>
          <w:tcPr>
            <w:tcW w:w="1351" w:type="dxa"/>
            <w:vAlign w:val="bottom"/>
          </w:tcPr>
          <w:p w14:paraId="075DF777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3AEB39A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61.0 ± 5.7</w:t>
            </w:r>
          </w:p>
        </w:tc>
        <w:tc>
          <w:tcPr>
            <w:tcW w:w="1350" w:type="dxa"/>
          </w:tcPr>
          <w:p w14:paraId="6D1019C1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0.82 ± 0.0</w:t>
            </w:r>
          </w:p>
        </w:tc>
        <w:tc>
          <w:tcPr>
            <w:tcW w:w="1350" w:type="dxa"/>
          </w:tcPr>
          <w:p w14:paraId="1DB8E9A4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0.89 ± 0.0</w:t>
            </w:r>
          </w:p>
        </w:tc>
        <w:tc>
          <w:tcPr>
            <w:tcW w:w="1350" w:type="dxa"/>
          </w:tcPr>
          <w:p w14:paraId="59E7FB0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0.26 ± 0.02</w:t>
            </w:r>
          </w:p>
        </w:tc>
        <w:tc>
          <w:tcPr>
            <w:tcW w:w="1291" w:type="dxa"/>
          </w:tcPr>
          <w:p w14:paraId="33968CE5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0.09 ± 0.02</w:t>
            </w:r>
          </w:p>
        </w:tc>
        <w:tc>
          <w:tcPr>
            <w:tcW w:w="1430" w:type="dxa"/>
          </w:tcPr>
          <w:p w14:paraId="31A7F400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0.07 ± 0.0</w:t>
            </w:r>
          </w:p>
        </w:tc>
      </w:tr>
      <w:tr w:rsidR="00630466" w:rsidRPr="008A2DED" w14:paraId="6FB5225A" w14:textId="77777777" w:rsidTr="00544B26">
        <w:tc>
          <w:tcPr>
            <w:tcW w:w="1350" w:type="dxa"/>
            <w:vMerge/>
            <w:vAlign w:val="center"/>
          </w:tcPr>
          <w:p w14:paraId="5D0DE9ED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79D40B40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56C09481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98.8 ± 4.3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50DF540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0.57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38670A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0.89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79D107D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0.21 ± 0.02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2F8E4016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0.25 ± 0.03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7F3D5A10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0.77 ± 0.03</w:t>
            </w:r>
          </w:p>
        </w:tc>
      </w:tr>
      <w:tr w:rsidR="00630466" w:rsidRPr="008A2DED" w14:paraId="66E23AF4" w14:textId="77777777" w:rsidTr="00544B26">
        <w:tc>
          <w:tcPr>
            <w:tcW w:w="1350" w:type="dxa"/>
            <w:vMerge w:val="restart"/>
            <w:vAlign w:val="center"/>
          </w:tcPr>
          <w:p w14:paraId="12F3D15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aid_485341</w:t>
            </w:r>
          </w:p>
        </w:tc>
        <w:tc>
          <w:tcPr>
            <w:tcW w:w="1351" w:type="dxa"/>
            <w:vAlign w:val="bottom"/>
          </w:tcPr>
          <w:p w14:paraId="2EB350DF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3032596C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13.6 ± 0.9</w:t>
            </w:r>
          </w:p>
        </w:tc>
        <w:tc>
          <w:tcPr>
            <w:tcW w:w="1350" w:type="dxa"/>
          </w:tcPr>
          <w:p w14:paraId="169D58F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0.72 ± 0.01</w:t>
            </w:r>
          </w:p>
        </w:tc>
        <w:tc>
          <w:tcPr>
            <w:tcW w:w="1350" w:type="dxa"/>
          </w:tcPr>
          <w:p w14:paraId="2D6B595F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0.78 ± 0.02</w:t>
            </w:r>
          </w:p>
        </w:tc>
        <w:tc>
          <w:tcPr>
            <w:tcW w:w="1350" w:type="dxa"/>
          </w:tcPr>
          <w:p w14:paraId="0A50503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0.15 ± 0.02</w:t>
            </w:r>
          </w:p>
        </w:tc>
        <w:tc>
          <w:tcPr>
            <w:tcW w:w="1291" w:type="dxa"/>
          </w:tcPr>
          <w:p w14:paraId="46229C2F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0.03 ± 0.01</w:t>
            </w:r>
          </w:p>
        </w:tc>
        <w:tc>
          <w:tcPr>
            <w:tcW w:w="1430" w:type="dxa"/>
          </w:tcPr>
          <w:p w14:paraId="38CE8C1E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0.02 ± 0.0</w:t>
            </w:r>
          </w:p>
        </w:tc>
      </w:tr>
      <w:tr w:rsidR="00630466" w:rsidRPr="008A2DED" w14:paraId="5198572D" w14:textId="77777777" w:rsidTr="00544B26">
        <w:tc>
          <w:tcPr>
            <w:tcW w:w="1350" w:type="dxa"/>
            <w:vMerge/>
            <w:vAlign w:val="center"/>
          </w:tcPr>
          <w:p w14:paraId="0FFC9D9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6936D331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7750EC1E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29.8 ± 26.3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67F3B9F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0.5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A1F455E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0.72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CB4CB56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0.06 ± 0.01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EE9982D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0.01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127FF2F5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0.23 ± 0.21</w:t>
            </w:r>
          </w:p>
        </w:tc>
      </w:tr>
      <w:tr w:rsidR="00630466" w:rsidRPr="008A2DED" w14:paraId="631A5DD9" w14:textId="77777777" w:rsidTr="00544B26">
        <w:tc>
          <w:tcPr>
            <w:tcW w:w="1350" w:type="dxa"/>
            <w:vMerge w:val="restart"/>
            <w:vAlign w:val="center"/>
          </w:tcPr>
          <w:p w14:paraId="5C553FB3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aid_504466</w:t>
            </w:r>
          </w:p>
        </w:tc>
        <w:tc>
          <w:tcPr>
            <w:tcW w:w="1351" w:type="dxa"/>
            <w:vAlign w:val="bottom"/>
          </w:tcPr>
          <w:p w14:paraId="4D799483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4C43414D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74.6 ± 9.2</w:t>
            </w:r>
          </w:p>
        </w:tc>
        <w:tc>
          <w:tcPr>
            <w:tcW w:w="1350" w:type="dxa"/>
          </w:tcPr>
          <w:p w14:paraId="4B2D0D66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0.85 ± 0.0</w:t>
            </w:r>
          </w:p>
        </w:tc>
        <w:tc>
          <w:tcPr>
            <w:tcW w:w="1350" w:type="dxa"/>
          </w:tcPr>
          <w:p w14:paraId="1A67E783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0.92 ± 0.0</w:t>
            </w:r>
          </w:p>
        </w:tc>
        <w:tc>
          <w:tcPr>
            <w:tcW w:w="1350" w:type="dxa"/>
          </w:tcPr>
          <w:p w14:paraId="1F293DD2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0.28 ± 0.01</w:t>
            </w:r>
          </w:p>
        </w:tc>
        <w:tc>
          <w:tcPr>
            <w:tcW w:w="1291" w:type="dxa"/>
          </w:tcPr>
          <w:p w14:paraId="0C3561B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0.1 ± 0.02</w:t>
            </w:r>
          </w:p>
        </w:tc>
        <w:tc>
          <w:tcPr>
            <w:tcW w:w="1430" w:type="dxa"/>
          </w:tcPr>
          <w:p w14:paraId="76F2FE80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0.08 ± 0.0</w:t>
            </w:r>
          </w:p>
        </w:tc>
      </w:tr>
      <w:tr w:rsidR="00630466" w:rsidRPr="008A2DED" w14:paraId="5DEB5F29" w14:textId="77777777" w:rsidTr="00544B26">
        <w:tc>
          <w:tcPr>
            <w:tcW w:w="1350" w:type="dxa"/>
            <w:vMerge/>
            <w:vAlign w:val="center"/>
          </w:tcPr>
          <w:p w14:paraId="058F36A9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6230A94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7FDB690D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102.1 ± 3.7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F5A0A84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0.55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C5227E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0.92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6D24487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0.15 ± 0.01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5B9BC6EF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0.17 ± 0.02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022B9B24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 ± 0.03</w:t>
            </w:r>
          </w:p>
        </w:tc>
      </w:tr>
      <w:tr w:rsidR="00630466" w:rsidRPr="008A2DED" w14:paraId="5EC91F28" w14:textId="77777777" w:rsidTr="00544B26">
        <w:tc>
          <w:tcPr>
            <w:tcW w:w="1350" w:type="dxa"/>
            <w:vMerge w:val="restart"/>
            <w:vAlign w:val="center"/>
          </w:tcPr>
          <w:p w14:paraId="29AE92BF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aid_624202</w:t>
            </w:r>
          </w:p>
        </w:tc>
        <w:tc>
          <w:tcPr>
            <w:tcW w:w="1351" w:type="dxa"/>
            <w:vAlign w:val="bottom"/>
          </w:tcPr>
          <w:p w14:paraId="2940749E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28C692F6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38.6 ± 2.0</w:t>
            </w:r>
          </w:p>
        </w:tc>
        <w:tc>
          <w:tcPr>
            <w:tcW w:w="1350" w:type="dxa"/>
          </w:tcPr>
          <w:p w14:paraId="6500BEB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0.82 ± 0.01</w:t>
            </w:r>
          </w:p>
        </w:tc>
        <w:tc>
          <w:tcPr>
            <w:tcW w:w="1350" w:type="dxa"/>
          </w:tcPr>
          <w:p w14:paraId="68A20431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0.9 ± 0.0</w:t>
            </w:r>
          </w:p>
        </w:tc>
        <w:tc>
          <w:tcPr>
            <w:tcW w:w="1350" w:type="dxa"/>
          </w:tcPr>
          <w:p w14:paraId="2A87BA19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0.21 ± 0.01</w:t>
            </w:r>
          </w:p>
        </w:tc>
        <w:tc>
          <w:tcPr>
            <w:tcW w:w="1291" w:type="dxa"/>
          </w:tcPr>
          <w:p w14:paraId="33FB12F2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0.06 ± 0.0</w:t>
            </w:r>
          </w:p>
        </w:tc>
        <w:tc>
          <w:tcPr>
            <w:tcW w:w="1430" w:type="dxa"/>
          </w:tcPr>
          <w:p w14:paraId="42129AC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0.05 ± 0.0</w:t>
            </w:r>
          </w:p>
        </w:tc>
      </w:tr>
      <w:tr w:rsidR="00630466" w:rsidRPr="008A2DED" w14:paraId="3F6B2602" w14:textId="77777777" w:rsidTr="00544B26">
        <w:tc>
          <w:tcPr>
            <w:tcW w:w="1350" w:type="dxa"/>
            <w:vMerge/>
            <w:vAlign w:val="center"/>
          </w:tcPr>
          <w:p w14:paraId="64BD3153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491A174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08FC5F6F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58.8 ± 13.0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4E5C7DD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0.51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E315F60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0.89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724A38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0.07 ± 0.0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73A2D1C7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0.04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4856A7A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0.46 ± 0.1</w:t>
            </w:r>
          </w:p>
        </w:tc>
      </w:tr>
      <w:tr w:rsidR="00630466" w:rsidRPr="008A2DED" w14:paraId="551976D1" w14:textId="77777777" w:rsidTr="00544B26">
        <w:tc>
          <w:tcPr>
            <w:tcW w:w="1350" w:type="dxa"/>
            <w:vMerge w:val="restart"/>
            <w:vAlign w:val="center"/>
          </w:tcPr>
          <w:p w14:paraId="0C9E013B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aid_651820</w:t>
            </w:r>
          </w:p>
        </w:tc>
        <w:tc>
          <w:tcPr>
            <w:tcW w:w="1351" w:type="dxa"/>
            <w:vAlign w:val="bottom"/>
          </w:tcPr>
          <w:p w14:paraId="24A1FA7E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7513873E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94.3 ± 2.0</w:t>
            </w:r>
          </w:p>
        </w:tc>
        <w:tc>
          <w:tcPr>
            <w:tcW w:w="1350" w:type="dxa"/>
          </w:tcPr>
          <w:p w14:paraId="09383CB4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 ± 0.01</w:t>
            </w:r>
          </w:p>
        </w:tc>
        <w:tc>
          <w:tcPr>
            <w:tcW w:w="1350" w:type="dxa"/>
          </w:tcPr>
          <w:p w14:paraId="4D7D7D83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0.88 ± 0.0</w:t>
            </w:r>
          </w:p>
        </w:tc>
        <w:tc>
          <w:tcPr>
            <w:tcW w:w="1350" w:type="dxa"/>
          </w:tcPr>
          <w:p w14:paraId="6244E64D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0.25 ± 0.01</w:t>
            </w:r>
          </w:p>
        </w:tc>
        <w:tc>
          <w:tcPr>
            <w:tcW w:w="1291" w:type="dxa"/>
          </w:tcPr>
          <w:p w14:paraId="0843FE67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0.14 ± 0.0</w:t>
            </w:r>
          </w:p>
        </w:tc>
        <w:tc>
          <w:tcPr>
            <w:tcW w:w="1430" w:type="dxa"/>
          </w:tcPr>
          <w:p w14:paraId="33837482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0.14 ± 0.0</w:t>
            </w:r>
          </w:p>
        </w:tc>
      </w:tr>
      <w:tr w:rsidR="00630466" w:rsidRPr="008A2DED" w14:paraId="5F6FFD9A" w14:textId="77777777" w:rsidTr="00544B26">
        <w:tc>
          <w:tcPr>
            <w:tcW w:w="1350" w:type="dxa"/>
            <w:vMerge/>
            <w:vAlign w:val="bottom"/>
          </w:tcPr>
          <w:p w14:paraId="4CF016B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31A4BF81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18537ADA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103.0 ± 0.8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59CBF82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0.56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96BAE8C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0.89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3142646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0.22 ± 0.0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270D172F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0.38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3C3F320D" w14:textId="77777777" w:rsidR="00630466" w:rsidRPr="0019256C" w:rsidRDefault="00630466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56C">
              <w:rPr>
                <w:rFonts w:ascii="Times New Roman" w:hAnsi="Times New Roman" w:cs="Times New Roman"/>
              </w:rPr>
              <w:t>0.77 ± 0.04</w:t>
            </w:r>
          </w:p>
        </w:tc>
      </w:tr>
    </w:tbl>
    <w:p w14:paraId="072075DC" w14:textId="56B3ABE7" w:rsidR="003C68FC" w:rsidRDefault="003C68FC">
      <w:pPr>
        <w:rPr>
          <w:b/>
          <w:bCs/>
        </w:rPr>
      </w:pPr>
    </w:p>
    <w:p w14:paraId="45D6A2E5" w14:textId="77777777" w:rsidR="003C68FC" w:rsidRDefault="003C68FC">
      <w:pPr>
        <w:rPr>
          <w:b/>
          <w:bCs/>
        </w:rPr>
      </w:pPr>
      <w:r>
        <w:rPr>
          <w:b/>
          <w:bCs/>
        </w:rPr>
        <w:br w:type="page"/>
      </w:r>
    </w:p>
    <w:p w14:paraId="3BAAC21E" w14:textId="77777777" w:rsidR="003C68FC" w:rsidRDefault="003C68FC" w:rsidP="003C68FC">
      <w:r w:rsidRPr="0094720B">
        <w:rPr>
          <w:b/>
          <w:bCs/>
        </w:rPr>
        <w:t>Tables S</w:t>
      </w:r>
      <w:r>
        <w:rPr>
          <w:b/>
          <w:bCs/>
        </w:rPr>
        <w:t>2</w:t>
      </w:r>
      <w:r>
        <w:t xml:space="preserve">: Calculation of EF and EF-128 for each dataset. EF was calculated as the true positive rate divided by the rate of positives in the testing set. EF-128 is the number of actives in the top 128 compared to the expected number of actives in a random sample of 128 </w:t>
      </w:r>
      <w:proofErr w:type="spellStart"/>
      <w:r>
        <w:t>datapoints</w:t>
      </w:r>
      <w:proofErr w:type="spellEnd"/>
      <w:r>
        <w:t>.</w:t>
      </w:r>
    </w:p>
    <w:tbl>
      <w:tblPr>
        <w:tblStyle w:val="TableGrid"/>
        <w:tblW w:w="6745" w:type="dxa"/>
        <w:tblLook w:val="04A0" w:firstRow="1" w:lastRow="0" w:firstColumn="1" w:lastColumn="0" w:noHBand="0" w:noVBand="1"/>
      </w:tblPr>
      <w:tblGrid>
        <w:gridCol w:w="1350"/>
        <w:gridCol w:w="1351"/>
        <w:gridCol w:w="1794"/>
        <w:gridCol w:w="2250"/>
      </w:tblGrid>
      <w:tr w:rsidR="003C68FC" w:rsidRPr="00B70D32" w14:paraId="05139ED6" w14:textId="77777777" w:rsidTr="00544B26">
        <w:tc>
          <w:tcPr>
            <w:tcW w:w="1350" w:type="dxa"/>
            <w:vAlign w:val="center"/>
          </w:tcPr>
          <w:p w14:paraId="20E5D1B1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ASSAY</w:t>
            </w:r>
          </w:p>
        </w:tc>
        <w:tc>
          <w:tcPr>
            <w:tcW w:w="1351" w:type="dxa"/>
            <w:vAlign w:val="center"/>
          </w:tcPr>
          <w:p w14:paraId="2BAA3025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Model type</w:t>
            </w:r>
          </w:p>
        </w:tc>
        <w:tc>
          <w:tcPr>
            <w:tcW w:w="1794" w:type="dxa"/>
            <w:vAlign w:val="center"/>
          </w:tcPr>
          <w:p w14:paraId="3B05C1CD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EF</w:t>
            </w:r>
          </w:p>
        </w:tc>
        <w:tc>
          <w:tcPr>
            <w:tcW w:w="2250" w:type="dxa"/>
            <w:vAlign w:val="center"/>
          </w:tcPr>
          <w:p w14:paraId="66E89E73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EF-128</w:t>
            </w:r>
          </w:p>
        </w:tc>
      </w:tr>
      <w:tr w:rsidR="003C68FC" w:rsidRPr="00B70D32" w14:paraId="6E56040C" w14:textId="77777777" w:rsidTr="00544B26">
        <w:tc>
          <w:tcPr>
            <w:tcW w:w="1350" w:type="dxa"/>
            <w:vMerge w:val="restart"/>
            <w:vAlign w:val="center"/>
          </w:tcPr>
          <w:p w14:paraId="5CC13149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aid_485314</w:t>
            </w:r>
          </w:p>
        </w:tc>
        <w:tc>
          <w:tcPr>
            <w:tcW w:w="1351" w:type="dxa"/>
            <w:vAlign w:val="bottom"/>
          </w:tcPr>
          <w:p w14:paraId="7A8CAA89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794" w:type="dxa"/>
          </w:tcPr>
          <w:p w14:paraId="017754FE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4.01 ± 0.02</w:t>
            </w:r>
          </w:p>
        </w:tc>
        <w:tc>
          <w:tcPr>
            <w:tcW w:w="2250" w:type="dxa"/>
          </w:tcPr>
          <w:p w14:paraId="5A043444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70F4">
              <w:t>30.24 ± 1.09</w:t>
            </w:r>
          </w:p>
        </w:tc>
      </w:tr>
      <w:tr w:rsidR="003C68FC" w:rsidRPr="00B70D32" w14:paraId="2136A397" w14:textId="77777777" w:rsidTr="00544B26">
        <w:tc>
          <w:tcPr>
            <w:tcW w:w="1350" w:type="dxa"/>
            <w:vMerge/>
            <w:vAlign w:val="center"/>
          </w:tcPr>
          <w:p w14:paraId="74E62283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3BC6F9FF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14:paraId="5B716F98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50.94 ± 2.87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29D310C2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70F4">
              <w:t>51.04 ± 2.07</w:t>
            </w:r>
          </w:p>
        </w:tc>
      </w:tr>
      <w:tr w:rsidR="003C68FC" w:rsidRPr="00B70D32" w14:paraId="0B8F88E0" w14:textId="77777777" w:rsidTr="00544B26">
        <w:tc>
          <w:tcPr>
            <w:tcW w:w="1350" w:type="dxa"/>
            <w:vMerge w:val="restart"/>
            <w:vAlign w:val="center"/>
          </w:tcPr>
          <w:p w14:paraId="482EABC6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aid_485341</w:t>
            </w:r>
          </w:p>
        </w:tc>
        <w:tc>
          <w:tcPr>
            <w:tcW w:w="1351" w:type="dxa"/>
            <w:vAlign w:val="bottom"/>
          </w:tcPr>
          <w:p w14:paraId="4180B58E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794" w:type="dxa"/>
          </w:tcPr>
          <w:p w14:paraId="01C1CE46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2.2 ± 0.08</w:t>
            </w:r>
          </w:p>
        </w:tc>
        <w:tc>
          <w:tcPr>
            <w:tcW w:w="2250" w:type="dxa"/>
          </w:tcPr>
          <w:p w14:paraId="03130410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70F4">
              <w:t>10.95 ± 5.76</w:t>
            </w:r>
          </w:p>
        </w:tc>
      </w:tr>
      <w:tr w:rsidR="003C68FC" w:rsidRPr="00B70D32" w14:paraId="2EDA1265" w14:textId="77777777" w:rsidTr="00544B26">
        <w:tc>
          <w:tcPr>
            <w:tcW w:w="1350" w:type="dxa"/>
            <w:vMerge/>
            <w:vAlign w:val="center"/>
          </w:tcPr>
          <w:p w14:paraId="1C82A030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5A4800BC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14:paraId="175115E0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56.66 ± 11.83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1CC0E33B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70F4">
              <w:t>19.11 ± 6.93</w:t>
            </w:r>
          </w:p>
        </w:tc>
      </w:tr>
      <w:tr w:rsidR="003C68FC" w:rsidRPr="00B70D32" w14:paraId="721CBF04" w14:textId="77777777" w:rsidTr="00544B26">
        <w:tc>
          <w:tcPr>
            <w:tcW w:w="1350" w:type="dxa"/>
            <w:vMerge w:val="restart"/>
            <w:vAlign w:val="center"/>
          </w:tcPr>
          <w:p w14:paraId="7F007CDC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aid_504466</w:t>
            </w:r>
          </w:p>
        </w:tc>
        <w:tc>
          <w:tcPr>
            <w:tcW w:w="1351" w:type="dxa"/>
            <w:vAlign w:val="bottom"/>
          </w:tcPr>
          <w:p w14:paraId="50C311C3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794" w:type="dxa"/>
          </w:tcPr>
          <w:p w14:paraId="668D39D5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4.73 ± 0.1</w:t>
            </w:r>
          </w:p>
        </w:tc>
        <w:tc>
          <w:tcPr>
            <w:tcW w:w="2250" w:type="dxa"/>
          </w:tcPr>
          <w:p w14:paraId="52F091F8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70F4">
              <w:t>31.7 ± 1.52</w:t>
            </w:r>
          </w:p>
        </w:tc>
      </w:tr>
      <w:tr w:rsidR="003C68FC" w:rsidRPr="00B70D32" w14:paraId="36FF0929" w14:textId="77777777" w:rsidTr="00544B26">
        <w:tc>
          <w:tcPr>
            <w:tcW w:w="1350" w:type="dxa"/>
            <w:vMerge/>
            <w:vAlign w:val="center"/>
          </w:tcPr>
          <w:p w14:paraId="53D8FA2F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4602AF1F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14:paraId="70050E20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53.62 ± 1.97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0CFBE7FA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70F4">
              <w:t>52.64 ± 2.28</w:t>
            </w:r>
          </w:p>
        </w:tc>
      </w:tr>
      <w:tr w:rsidR="003C68FC" w:rsidRPr="00B70D32" w14:paraId="7E616F47" w14:textId="77777777" w:rsidTr="00544B26">
        <w:tc>
          <w:tcPr>
            <w:tcW w:w="1350" w:type="dxa"/>
            <w:vMerge w:val="restart"/>
            <w:vAlign w:val="center"/>
          </w:tcPr>
          <w:p w14:paraId="710F2B3B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aid_624202</w:t>
            </w:r>
          </w:p>
        </w:tc>
        <w:tc>
          <w:tcPr>
            <w:tcW w:w="1351" w:type="dxa"/>
            <w:vAlign w:val="bottom"/>
          </w:tcPr>
          <w:p w14:paraId="6DFA5F41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794" w:type="dxa"/>
          </w:tcPr>
          <w:p w14:paraId="39254550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3.76 ± 0.04</w:t>
            </w:r>
          </w:p>
        </w:tc>
        <w:tc>
          <w:tcPr>
            <w:tcW w:w="2250" w:type="dxa"/>
          </w:tcPr>
          <w:p w14:paraId="65E0DBE9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70F4">
              <w:t>14.63 ± 2.0</w:t>
            </w:r>
          </w:p>
        </w:tc>
      </w:tr>
      <w:tr w:rsidR="003C68FC" w:rsidRPr="00B70D32" w14:paraId="6ED5DF0D" w14:textId="77777777" w:rsidTr="00544B26">
        <w:tc>
          <w:tcPr>
            <w:tcW w:w="1350" w:type="dxa"/>
            <w:vMerge/>
            <w:vAlign w:val="center"/>
          </w:tcPr>
          <w:p w14:paraId="7AF6FDBC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70711ABE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14:paraId="3E1BD832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43.05 ± 5.43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4D41C2AA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0F4">
              <w:t>28.71 ± 0.57</w:t>
            </w:r>
          </w:p>
        </w:tc>
      </w:tr>
      <w:tr w:rsidR="003C68FC" w:rsidRPr="00B70D32" w14:paraId="7BAA9CCA" w14:textId="77777777" w:rsidTr="00544B26">
        <w:tc>
          <w:tcPr>
            <w:tcW w:w="1350" w:type="dxa"/>
            <w:vMerge w:val="restart"/>
            <w:vAlign w:val="center"/>
          </w:tcPr>
          <w:p w14:paraId="1DDAFA20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aid_651820</w:t>
            </w:r>
          </w:p>
        </w:tc>
        <w:tc>
          <w:tcPr>
            <w:tcW w:w="1351" w:type="dxa"/>
            <w:vAlign w:val="bottom"/>
          </w:tcPr>
          <w:p w14:paraId="74BA4F99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794" w:type="dxa"/>
          </w:tcPr>
          <w:p w14:paraId="2A8CA6B5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3.43 ± 0.06</w:t>
            </w:r>
          </w:p>
        </w:tc>
        <w:tc>
          <w:tcPr>
            <w:tcW w:w="2250" w:type="dxa"/>
          </w:tcPr>
          <w:p w14:paraId="70E4269F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0F4">
              <w:t>11.67 ± 0.76</w:t>
            </w:r>
          </w:p>
        </w:tc>
      </w:tr>
      <w:tr w:rsidR="003C68FC" w:rsidRPr="00B70D32" w14:paraId="03254113" w14:textId="77777777" w:rsidTr="00544B26">
        <w:tc>
          <w:tcPr>
            <w:tcW w:w="1350" w:type="dxa"/>
            <w:vMerge/>
            <w:vAlign w:val="bottom"/>
          </w:tcPr>
          <w:p w14:paraId="5B4DFB79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59B5482B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14:paraId="1A9E7317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31">
              <w:t>15.8 ± 0.63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4BB1E82F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0F4">
              <w:t>18.6 ± 0.47</w:t>
            </w:r>
          </w:p>
        </w:tc>
      </w:tr>
    </w:tbl>
    <w:p w14:paraId="409BFFA2" w14:textId="77777777" w:rsidR="003C68FC" w:rsidRDefault="003C68FC">
      <w:pPr>
        <w:rPr>
          <w:b/>
          <w:bCs/>
        </w:rPr>
      </w:pPr>
    </w:p>
    <w:p w14:paraId="1635BADC" w14:textId="77777777" w:rsidR="003C68FC" w:rsidRDefault="003C68FC">
      <w:pPr>
        <w:rPr>
          <w:b/>
          <w:bCs/>
        </w:rPr>
      </w:pPr>
      <w:r>
        <w:rPr>
          <w:b/>
          <w:bCs/>
        </w:rPr>
        <w:br w:type="page"/>
      </w:r>
    </w:p>
    <w:p w14:paraId="0CFA8ABF" w14:textId="23537481" w:rsidR="00FD7788" w:rsidRDefault="00C01363">
      <w:proofErr w:type="spellStart"/>
      <w:r w:rsidRPr="00103215">
        <w:rPr>
          <w:b/>
          <w:bCs/>
        </w:rPr>
        <w:t>Tabel</w:t>
      </w:r>
      <w:proofErr w:type="spellEnd"/>
      <w:r w:rsidRPr="00103215">
        <w:rPr>
          <w:b/>
          <w:bCs/>
        </w:rPr>
        <w:t xml:space="preserve"> S</w:t>
      </w:r>
      <w:r w:rsidR="003C68FC">
        <w:rPr>
          <w:b/>
          <w:bCs/>
        </w:rPr>
        <w:t>3</w:t>
      </w:r>
      <w:r w:rsidRPr="00103215">
        <w:rPr>
          <w:b/>
          <w:bCs/>
        </w:rPr>
        <w:t>:</w:t>
      </w:r>
      <w:r>
        <w:t xml:space="preserve"> Results using a Random</w:t>
      </w:r>
      <w:r w:rsidR="00103215">
        <w:t>-</w:t>
      </w:r>
      <w:r>
        <w:t xml:space="preserve">Forest </w:t>
      </w:r>
      <w:r w:rsidR="00103215">
        <w:t xml:space="preserve">classifier. </w:t>
      </w:r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1350"/>
        <w:gridCol w:w="1351"/>
        <w:gridCol w:w="1344"/>
        <w:gridCol w:w="1350"/>
        <w:gridCol w:w="1350"/>
        <w:gridCol w:w="1350"/>
        <w:gridCol w:w="1291"/>
        <w:gridCol w:w="1430"/>
      </w:tblGrid>
      <w:tr w:rsidR="008C66E3" w:rsidRPr="00B70D32" w14:paraId="3057FEF0" w14:textId="77777777" w:rsidTr="00544B26">
        <w:tc>
          <w:tcPr>
            <w:tcW w:w="1350" w:type="dxa"/>
            <w:vAlign w:val="center"/>
          </w:tcPr>
          <w:p w14:paraId="6178B9FF" w14:textId="77777777" w:rsidR="008C66E3" w:rsidRPr="00B70D32" w:rsidRDefault="008C66E3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ASSAY</w:t>
            </w:r>
          </w:p>
        </w:tc>
        <w:tc>
          <w:tcPr>
            <w:tcW w:w="1351" w:type="dxa"/>
            <w:vAlign w:val="center"/>
          </w:tcPr>
          <w:p w14:paraId="6F845296" w14:textId="77777777" w:rsidR="008C66E3" w:rsidRPr="00B70D32" w:rsidRDefault="008C66E3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Model type</w:t>
            </w:r>
          </w:p>
        </w:tc>
        <w:tc>
          <w:tcPr>
            <w:tcW w:w="1344" w:type="dxa"/>
            <w:vAlign w:val="center"/>
          </w:tcPr>
          <w:p w14:paraId="4261345C" w14:textId="77777777" w:rsidR="008C66E3" w:rsidRPr="00B70D32" w:rsidRDefault="008C66E3" w:rsidP="00544B2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B44002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PPV-128</w:t>
            </w:r>
          </w:p>
        </w:tc>
        <w:tc>
          <w:tcPr>
            <w:tcW w:w="1350" w:type="dxa"/>
            <w:vAlign w:val="center"/>
          </w:tcPr>
          <w:p w14:paraId="26228E9B" w14:textId="77777777" w:rsidR="008C66E3" w:rsidRPr="00B70D32" w:rsidRDefault="008C66E3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BA</w:t>
            </w:r>
          </w:p>
        </w:tc>
        <w:tc>
          <w:tcPr>
            <w:tcW w:w="1350" w:type="dxa"/>
            <w:vAlign w:val="center"/>
          </w:tcPr>
          <w:p w14:paraId="16C59A57" w14:textId="0CF26737" w:rsidR="008C66E3" w:rsidRPr="00B70D32" w:rsidRDefault="008C66E3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AU</w:t>
            </w:r>
            <w:r w:rsidR="0031331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</w:t>
            </w: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350" w:type="dxa"/>
            <w:vAlign w:val="center"/>
          </w:tcPr>
          <w:p w14:paraId="35BEC0C4" w14:textId="77777777" w:rsidR="008C66E3" w:rsidRPr="00B70D32" w:rsidRDefault="008C66E3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BEDROC (α=20)</w:t>
            </w:r>
          </w:p>
        </w:tc>
        <w:tc>
          <w:tcPr>
            <w:tcW w:w="1291" w:type="dxa"/>
            <w:vAlign w:val="center"/>
          </w:tcPr>
          <w:p w14:paraId="71F5EBC7" w14:textId="77777777" w:rsidR="008C66E3" w:rsidRPr="00B70D32" w:rsidRDefault="008C66E3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BEDROC (α=100)</w:t>
            </w:r>
          </w:p>
        </w:tc>
        <w:tc>
          <w:tcPr>
            <w:tcW w:w="1430" w:type="dxa"/>
            <w:vAlign w:val="center"/>
          </w:tcPr>
          <w:p w14:paraId="02632390" w14:textId="77777777" w:rsidR="008C66E3" w:rsidRPr="00B70D32" w:rsidRDefault="008C66E3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PPV</w:t>
            </w:r>
          </w:p>
        </w:tc>
      </w:tr>
      <w:tr w:rsidR="003C7048" w:rsidRPr="008A2DED" w14:paraId="5B5BF5DB" w14:textId="77777777" w:rsidTr="00B060FB">
        <w:tc>
          <w:tcPr>
            <w:tcW w:w="1350" w:type="dxa"/>
            <w:vMerge w:val="restart"/>
            <w:vAlign w:val="center"/>
          </w:tcPr>
          <w:p w14:paraId="3ADC1CCD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aid_485314</w:t>
            </w:r>
          </w:p>
        </w:tc>
        <w:tc>
          <w:tcPr>
            <w:tcW w:w="1351" w:type="dxa"/>
            <w:vAlign w:val="bottom"/>
          </w:tcPr>
          <w:p w14:paraId="2949A643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097C1E40" w14:textId="548B83BE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7A5">
              <w:t>61.0 ± 5.7</w:t>
            </w:r>
          </w:p>
        </w:tc>
        <w:tc>
          <w:tcPr>
            <w:tcW w:w="1350" w:type="dxa"/>
          </w:tcPr>
          <w:p w14:paraId="79A142C8" w14:textId="5B319780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0.81 ± 0.0</w:t>
            </w:r>
          </w:p>
        </w:tc>
        <w:tc>
          <w:tcPr>
            <w:tcW w:w="1350" w:type="dxa"/>
          </w:tcPr>
          <w:p w14:paraId="3A8BE213" w14:textId="7A8E9543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00D1">
              <w:t>0.88 ± 0.01</w:t>
            </w:r>
          </w:p>
        </w:tc>
        <w:tc>
          <w:tcPr>
            <w:tcW w:w="1350" w:type="dxa"/>
          </w:tcPr>
          <w:p w14:paraId="236CD0A4" w14:textId="69F0B695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0.25 ± 0.01</w:t>
            </w:r>
          </w:p>
        </w:tc>
        <w:tc>
          <w:tcPr>
            <w:tcW w:w="1291" w:type="dxa"/>
          </w:tcPr>
          <w:p w14:paraId="208CDFF9" w14:textId="49EB99C1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0.08 ± 0.01</w:t>
            </w:r>
          </w:p>
        </w:tc>
        <w:tc>
          <w:tcPr>
            <w:tcW w:w="1430" w:type="dxa"/>
          </w:tcPr>
          <w:p w14:paraId="5779165E" w14:textId="4D0C4244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0.06 ± 0.0</w:t>
            </w:r>
          </w:p>
        </w:tc>
      </w:tr>
      <w:tr w:rsidR="003C7048" w:rsidRPr="008A2DED" w14:paraId="1AB13BC3" w14:textId="77777777" w:rsidTr="00B060FB">
        <w:tc>
          <w:tcPr>
            <w:tcW w:w="1350" w:type="dxa"/>
            <w:vMerge/>
            <w:vAlign w:val="center"/>
          </w:tcPr>
          <w:p w14:paraId="71F3A700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2B5AA00A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4EBA6EFB" w14:textId="38F9BC54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7A5">
              <w:t>86.7 ± 9.0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1407ABC" w14:textId="17E6E04E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0.57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1B15930" w14:textId="0740C1A0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00D1">
              <w:t>0.89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BB74694" w14:textId="5F09CEFF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0.21 ± 0.02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11B61D4" w14:textId="4FED78E5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0.25 ± 0.03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6284C61D" w14:textId="28A94AE9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0.77 ± 0.03</w:t>
            </w:r>
          </w:p>
        </w:tc>
      </w:tr>
      <w:tr w:rsidR="003C7048" w:rsidRPr="008A2DED" w14:paraId="6C730649" w14:textId="77777777" w:rsidTr="00B060FB">
        <w:tc>
          <w:tcPr>
            <w:tcW w:w="1350" w:type="dxa"/>
            <w:vMerge w:val="restart"/>
            <w:vAlign w:val="center"/>
          </w:tcPr>
          <w:p w14:paraId="1C4E7551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aid_485341</w:t>
            </w:r>
          </w:p>
        </w:tc>
        <w:tc>
          <w:tcPr>
            <w:tcW w:w="1351" w:type="dxa"/>
            <w:vAlign w:val="bottom"/>
          </w:tcPr>
          <w:p w14:paraId="08F7773A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18A59489" w14:textId="0DD6D811" w:rsidR="003C7048" w:rsidRPr="008A2DED" w:rsidRDefault="00342940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7</w:t>
            </w:r>
            <w:r w:rsidR="003C7048" w:rsidRPr="001C47A5">
              <w:t>.3 ± 1.9</w:t>
            </w:r>
          </w:p>
        </w:tc>
        <w:tc>
          <w:tcPr>
            <w:tcW w:w="1350" w:type="dxa"/>
          </w:tcPr>
          <w:p w14:paraId="2340028B" w14:textId="69B3307B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0.72 ± 0.02</w:t>
            </w:r>
          </w:p>
        </w:tc>
        <w:tc>
          <w:tcPr>
            <w:tcW w:w="1350" w:type="dxa"/>
          </w:tcPr>
          <w:p w14:paraId="69AE5FDE" w14:textId="6967DCE2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00D1">
              <w:t>0.78 ± 0.02</w:t>
            </w:r>
          </w:p>
        </w:tc>
        <w:tc>
          <w:tcPr>
            <w:tcW w:w="1350" w:type="dxa"/>
          </w:tcPr>
          <w:p w14:paraId="61A0AB87" w14:textId="200DF9E6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0.14 ± 0.01</w:t>
            </w:r>
          </w:p>
        </w:tc>
        <w:tc>
          <w:tcPr>
            <w:tcW w:w="1291" w:type="dxa"/>
          </w:tcPr>
          <w:p w14:paraId="6BE138C0" w14:textId="17DFCD19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0.03 ± 0.0</w:t>
            </w:r>
          </w:p>
        </w:tc>
        <w:tc>
          <w:tcPr>
            <w:tcW w:w="1430" w:type="dxa"/>
          </w:tcPr>
          <w:p w14:paraId="3A4B0E5E" w14:textId="2D2AE23E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0.01 ± 0.0</w:t>
            </w:r>
          </w:p>
        </w:tc>
      </w:tr>
      <w:tr w:rsidR="003C7048" w:rsidRPr="008A2DED" w14:paraId="28040509" w14:textId="77777777" w:rsidTr="00B060FB">
        <w:tc>
          <w:tcPr>
            <w:tcW w:w="1350" w:type="dxa"/>
            <w:vMerge/>
            <w:vAlign w:val="center"/>
          </w:tcPr>
          <w:p w14:paraId="13C50C11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096CB13C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29D80218" w14:textId="56F8DCEF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7A5">
              <w:t>13.0 ± 1.4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ED52E81" w14:textId="572F4EFF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0.5</w:t>
            </w:r>
            <w:r w:rsidR="00C01363">
              <w:t>0</w:t>
            </w:r>
            <w:r w:rsidRPr="00986915">
              <w:t xml:space="preserve">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365F842" w14:textId="7EB5816F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00D1">
              <w:t>0.72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9F1DD4E" w14:textId="3FFB3216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0.06 ± 0.01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7EC3F7A9" w14:textId="4CD9617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0.01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3F01180A" w14:textId="77DE2BA6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0.23 ± 0.21</w:t>
            </w:r>
          </w:p>
        </w:tc>
      </w:tr>
      <w:tr w:rsidR="003C7048" w:rsidRPr="008A2DED" w14:paraId="2DE71DD7" w14:textId="77777777" w:rsidTr="00B060FB">
        <w:tc>
          <w:tcPr>
            <w:tcW w:w="1350" w:type="dxa"/>
            <w:vMerge w:val="restart"/>
            <w:vAlign w:val="center"/>
          </w:tcPr>
          <w:p w14:paraId="3D41F619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aid_504466</w:t>
            </w:r>
          </w:p>
        </w:tc>
        <w:tc>
          <w:tcPr>
            <w:tcW w:w="1351" w:type="dxa"/>
            <w:vAlign w:val="bottom"/>
          </w:tcPr>
          <w:p w14:paraId="268AF008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3B27194E" w14:textId="0D81BA91" w:rsidR="003C7048" w:rsidRPr="008A2DED" w:rsidRDefault="00A949EF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5</w:t>
            </w:r>
            <w:r w:rsidR="003C7048" w:rsidRPr="001C47A5">
              <w:t>4.3 ± 8.4</w:t>
            </w:r>
          </w:p>
        </w:tc>
        <w:tc>
          <w:tcPr>
            <w:tcW w:w="1350" w:type="dxa"/>
          </w:tcPr>
          <w:p w14:paraId="66029A3A" w14:textId="02BE90DC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0.84 ± 0.0</w:t>
            </w:r>
          </w:p>
        </w:tc>
        <w:tc>
          <w:tcPr>
            <w:tcW w:w="1350" w:type="dxa"/>
          </w:tcPr>
          <w:p w14:paraId="0CE39B8F" w14:textId="16C44EF6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00D1">
              <w:t>0.92 ± 0.0</w:t>
            </w:r>
          </w:p>
        </w:tc>
        <w:tc>
          <w:tcPr>
            <w:tcW w:w="1350" w:type="dxa"/>
          </w:tcPr>
          <w:p w14:paraId="12D3736D" w14:textId="518768C0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0.28 ± 0.01</w:t>
            </w:r>
          </w:p>
        </w:tc>
        <w:tc>
          <w:tcPr>
            <w:tcW w:w="1291" w:type="dxa"/>
          </w:tcPr>
          <w:p w14:paraId="54FFD218" w14:textId="22E0325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0.1</w:t>
            </w:r>
            <w:r w:rsidR="00C01363">
              <w:t>0</w:t>
            </w:r>
            <w:r w:rsidRPr="005F07C9">
              <w:t xml:space="preserve"> ± 0.02</w:t>
            </w:r>
          </w:p>
        </w:tc>
        <w:tc>
          <w:tcPr>
            <w:tcW w:w="1430" w:type="dxa"/>
          </w:tcPr>
          <w:p w14:paraId="752BD714" w14:textId="4DA52351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0.07 ± 0.0</w:t>
            </w:r>
          </w:p>
        </w:tc>
      </w:tr>
      <w:tr w:rsidR="003C7048" w:rsidRPr="008A2DED" w14:paraId="1ADEB592" w14:textId="77777777" w:rsidTr="00B060FB">
        <w:tc>
          <w:tcPr>
            <w:tcW w:w="1350" w:type="dxa"/>
            <w:vMerge/>
            <w:vAlign w:val="center"/>
          </w:tcPr>
          <w:p w14:paraId="16709973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78BB8A2B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4DB09911" w14:textId="4B5F367D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7A5">
              <w:t>85.3 ± 3.4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AED0E5A" w14:textId="07B7043F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0.55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434C38C2" w14:textId="5AB83670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00D1">
              <w:t>0.92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E2A4ECE" w14:textId="3CDD5C08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0.15 ± 0.01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81E16FF" w14:textId="1F8A4C74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0.17 ± 0.02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5564E62A" w14:textId="71B2107C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0.8</w:t>
            </w:r>
            <w:r w:rsidR="00C01363">
              <w:t>0</w:t>
            </w:r>
            <w:r w:rsidRPr="005C4758">
              <w:t xml:space="preserve"> ± 0.03</w:t>
            </w:r>
          </w:p>
        </w:tc>
      </w:tr>
      <w:tr w:rsidR="003C7048" w:rsidRPr="008A2DED" w14:paraId="32847BE2" w14:textId="77777777" w:rsidTr="00B060FB">
        <w:tc>
          <w:tcPr>
            <w:tcW w:w="1350" w:type="dxa"/>
            <w:vMerge w:val="restart"/>
            <w:vAlign w:val="center"/>
          </w:tcPr>
          <w:p w14:paraId="6CE8737C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aid_624202</w:t>
            </w:r>
          </w:p>
        </w:tc>
        <w:tc>
          <w:tcPr>
            <w:tcW w:w="1351" w:type="dxa"/>
            <w:vAlign w:val="bottom"/>
          </w:tcPr>
          <w:p w14:paraId="2CA346E5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0EE399EF" w14:textId="4F3B53EB" w:rsidR="003C7048" w:rsidRPr="008A2DED" w:rsidRDefault="00A949EF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2</w:t>
            </w:r>
            <w:r w:rsidR="003C7048" w:rsidRPr="001C47A5">
              <w:t>8.7 ± 2.1</w:t>
            </w:r>
          </w:p>
        </w:tc>
        <w:tc>
          <w:tcPr>
            <w:tcW w:w="1350" w:type="dxa"/>
          </w:tcPr>
          <w:p w14:paraId="4C951807" w14:textId="61E51352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0.82 ± 0.01</w:t>
            </w:r>
          </w:p>
        </w:tc>
        <w:tc>
          <w:tcPr>
            <w:tcW w:w="1350" w:type="dxa"/>
          </w:tcPr>
          <w:p w14:paraId="0EC792D9" w14:textId="4CF6607B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00D1">
              <w:t>0.9</w:t>
            </w:r>
            <w:r w:rsidR="00C01363">
              <w:t>0</w:t>
            </w:r>
            <w:r w:rsidRPr="005400D1">
              <w:t xml:space="preserve"> ± 0.0</w:t>
            </w:r>
          </w:p>
        </w:tc>
        <w:tc>
          <w:tcPr>
            <w:tcW w:w="1350" w:type="dxa"/>
          </w:tcPr>
          <w:p w14:paraId="19593B31" w14:textId="60B95E10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0.22 ± 0.0</w:t>
            </w:r>
          </w:p>
        </w:tc>
        <w:tc>
          <w:tcPr>
            <w:tcW w:w="1291" w:type="dxa"/>
          </w:tcPr>
          <w:p w14:paraId="0F408EA9" w14:textId="7E82C4D3" w:rsidR="003C7048" w:rsidRPr="008A2DED" w:rsidRDefault="003C7048" w:rsidP="003C7048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0.07 ± 0.0</w:t>
            </w:r>
          </w:p>
        </w:tc>
        <w:tc>
          <w:tcPr>
            <w:tcW w:w="1430" w:type="dxa"/>
          </w:tcPr>
          <w:p w14:paraId="3AADA44A" w14:textId="63073608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0.04 ± 0.0</w:t>
            </w:r>
          </w:p>
        </w:tc>
      </w:tr>
      <w:tr w:rsidR="003C7048" w:rsidRPr="008A2DED" w14:paraId="70097AA6" w14:textId="77777777" w:rsidTr="00B060FB">
        <w:tc>
          <w:tcPr>
            <w:tcW w:w="1350" w:type="dxa"/>
            <w:vMerge/>
            <w:vAlign w:val="center"/>
          </w:tcPr>
          <w:p w14:paraId="1F914E24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246F8808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65C26349" w14:textId="6C487896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7A5">
              <w:t>45.7 ± 4.2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D67D330" w14:textId="5A1334DD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0.51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431DD950" w14:textId="4C9B8740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0D1">
              <w:t>0.89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B26BC15" w14:textId="25E87091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0.07 ± 0.0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480A72A8" w14:textId="350EAF1E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C9">
              <w:t>0.04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53DD68C7" w14:textId="675E9BD6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0.46 ± 0.1</w:t>
            </w:r>
          </w:p>
        </w:tc>
      </w:tr>
      <w:tr w:rsidR="003C7048" w:rsidRPr="008A2DED" w14:paraId="23686390" w14:textId="77777777" w:rsidTr="00B060FB">
        <w:tc>
          <w:tcPr>
            <w:tcW w:w="1350" w:type="dxa"/>
            <w:vMerge w:val="restart"/>
            <w:vAlign w:val="center"/>
          </w:tcPr>
          <w:p w14:paraId="36B322C6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aid_651820</w:t>
            </w:r>
          </w:p>
        </w:tc>
        <w:tc>
          <w:tcPr>
            <w:tcW w:w="1351" w:type="dxa"/>
            <w:vAlign w:val="bottom"/>
          </w:tcPr>
          <w:p w14:paraId="1149D223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</w:tcPr>
          <w:p w14:paraId="580F31C6" w14:textId="1DAF9ACE" w:rsidR="003C7048" w:rsidRPr="008A2DED" w:rsidRDefault="00A949EF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75</w:t>
            </w:r>
            <w:r w:rsidR="003C7048" w:rsidRPr="001C47A5">
              <w:t>.0 ± 1.4</w:t>
            </w:r>
          </w:p>
        </w:tc>
        <w:tc>
          <w:tcPr>
            <w:tcW w:w="1350" w:type="dxa"/>
          </w:tcPr>
          <w:p w14:paraId="59F56773" w14:textId="000109D2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0.79 ± 0.01</w:t>
            </w:r>
          </w:p>
        </w:tc>
        <w:tc>
          <w:tcPr>
            <w:tcW w:w="1350" w:type="dxa"/>
          </w:tcPr>
          <w:p w14:paraId="368E7D8C" w14:textId="79C52484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0D1">
              <w:t>0.88 ± 0.0</w:t>
            </w:r>
          </w:p>
        </w:tc>
        <w:tc>
          <w:tcPr>
            <w:tcW w:w="1350" w:type="dxa"/>
          </w:tcPr>
          <w:p w14:paraId="13732460" w14:textId="05DE38E1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0.25 ± 0.01</w:t>
            </w:r>
          </w:p>
        </w:tc>
        <w:tc>
          <w:tcPr>
            <w:tcW w:w="1291" w:type="dxa"/>
          </w:tcPr>
          <w:p w14:paraId="43473969" w14:textId="126358CE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C9">
              <w:t>0.14 ± 0.0</w:t>
            </w:r>
          </w:p>
        </w:tc>
        <w:tc>
          <w:tcPr>
            <w:tcW w:w="1430" w:type="dxa"/>
          </w:tcPr>
          <w:p w14:paraId="1E725660" w14:textId="4CBC8FE9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0.14 ± 0.0</w:t>
            </w:r>
          </w:p>
        </w:tc>
      </w:tr>
      <w:tr w:rsidR="003C7048" w:rsidRPr="008A2DED" w14:paraId="4A1A6955" w14:textId="77777777" w:rsidTr="00B060FB">
        <w:tc>
          <w:tcPr>
            <w:tcW w:w="1350" w:type="dxa"/>
            <w:vMerge/>
            <w:vAlign w:val="bottom"/>
          </w:tcPr>
          <w:p w14:paraId="76C0581C" w14:textId="77777777" w:rsidR="003C7048" w:rsidRPr="00B70D32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4C013158" w14:textId="77777777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</w:tcPr>
          <w:p w14:paraId="64CECA85" w14:textId="4BC8B00E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7A5">
              <w:t>102.7 ± 1.2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C3C2A14" w14:textId="00B4476B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5">
              <w:t>0.56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B273255" w14:textId="53BE823F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0D1">
              <w:t>0.89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9C2C478" w14:textId="53917089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0.22 ± 0.0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0FF7DE0D" w14:textId="60887CA1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C9">
              <w:t>0.38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330E63E0" w14:textId="3BB1E4E1" w:rsidR="003C7048" w:rsidRPr="008A2DED" w:rsidRDefault="003C7048" w:rsidP="003C7048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758">
              <w:t>0.77 ± 0.04</w:t>
            </w:r>
          </w:p>
        </w:tc>
      </w:tr>
    </w:tbl>
    <w:p w14:paraId="3CBB1F84" w14:textId="77777777" w:rsidR="00FD7788" w:rsidRDefault="00FD7788"/>
    <w:p w14:paraId="0991C53F" w14:textId="77777777" w:rsidR="0094720B" w:rsidRDefault="0094720B"/>
    <w:p w14:paraId="56FDF1D6" w14:textId="16CBACAF" w:rsidR="003C68FC" w:rsidRDefault="003C68FC">
      <w:r>
        <w:br w:type="page"/>
      </w:r>
    </w:p>
    <w:p w14:paraId="56CE2ED3" w14:textId="08603B24" w:rsidR="003C68FC" w:rsidRDefault="003C68FC" w:rsidP="003C68FC">
      <w:proofErr w:type="spellStart"/>
      <w:r w:rsidRPr="00103215">
        <w:rPr>
          <w:b/>
          <w:bCs/>
        </w:rPr>
        <w:t>Tabel</w:t>
      </w:r>
      <w:proofErr w:type="spellEnd"/>
      <w:r w:rsidRPr="00103215">
        <w:rPr>
          <w:b/>
          <w:bCs/>
        </w:rPr>
        <w:t xml:space="preserve"> S</w:t>
      </w:r>
      <w:r>
        <w:rPr>
          <w:b/>
          <w:bCs/>
        </w:rPr>
        <w:t>4</w:t>
      </w:r>
      <w:r w:rsidRPr="00103215">
        <w:rPr>
          <w:b/>
          <w:bCs/>
        </w:rPr>
        <w:t>:</w:t>
      </w:r>
      <w:r>
        <w:t xml:space="preserve"> Results using a </w:t>
      </w:r>
      <w:r w:rsidR="00593CC8">
        <w:t>Deep Learning Dense Network (DL)</w:t>
      </w:r>
      <w:r>
        <w:t xml:space="preserve"> classifier. </w:t>
      </w:r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1350"/>
        <w:gridCol w:w="1351"/>
        <w:gridCol w:w="1344"/>
        <w:gridCol w:w="1350"/>
        <w:gridCol w:w="1350"/>
        <w:gridCol w:w="1350"/>
        <w:gridCol w:w="1291"/>
        <w:gridCol w:w="1430"/>
      </w:tblGrid>
      <w:tr w:rsidR="003C68FC" w:rsidRPr="00B70D32" w14:paraId="31E9F1B1" w14:textId="77777777" w:rsidTr="00544B26">
        <w:tc>
          <w:tcPr>
            <w:tcW w:w="1350" w:type="dxa"/>
            <w:vAlign w:val="center"/>
          </w:tcPr>
          <w:p w14:paraId="3EE741AC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ASSAY</w:t>
            </w:r>
          </w:p>
        </w:tc>
        <w:tc>
          <w:tcPr>
            <w:tcW w:w="1351" w:type="dxa"/>
            <w:vAlign w:val="center"/>
          </w:tcPr>
          <w:p w14:paraId="48CF4856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Model type</w:t>
            </w:r>
          </w:p>
        </w:tc>
        <w:tc>
          <w:tcPr>
            <w:tcW w:w="1344" w:type="dxa"/>
            <w:vAlign w:val="center"/>
          </w:tcPr>
          <w:p w14:paraId="5316F7D0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B44002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PPV-128</w:t>
            </w:r>
          </w:p>
        </w:tc>
        <w:tc>
          <w:tcPr>
            <w:tcW w:w="1350" w:type="dxa"/>
            <w:vAlign w:val="center"/>
          </w:tcPr>
          <w:p w14:paraId="332DC7F8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BA</w:t>
            </w:r>
          </w:p>
        </w:tc>
        <w:tc>
          <w:tcPr>
            <w:tcW w:w="1350" w:type="dxa"/>
            <w:vAlign w:val="center"/>
          </w:tcPr>
          <w:p w14:paraId="7E5D5406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</w:t>
            </w: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350" w:type="dxa"/>
            <w:vAlign w:val="center"/>
          </w:tcPr>
          <w:p w14:paraId="5D6D6FB3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BEDROC (α=20)</w:t>
            </w:r>
          </w:p>
        </w:tc>
        <w:tc>
          <w:tcPr>
            <w:tcW w:w="1291" w:type="dxa"/>
            <w:vAlign w:val="center"/>
          </w:tcPr>
          <w:p w14:paraId="4A631A3E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BEDROC (α=100)</w:t>
            </w:r>
          </w:p>
        </w:tc>
        <w:tc>
          <w:tcPr>
            <w:tcW w:w="1430" w:type="dxa"/>
            <w:vAlign w:val="center"/>
          </w:tcPr>
          <w:p w14:paraId="56F28BCC" w14:textId="77777777" w:rsidR="003C68FC" w:rsidRPr="00B70D32" w:rsidRDefault="003C68FC" w:rsidP="00544B26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PPV</w:t>
            </w:r>
          </w:p>
        </w:tc>
      </w:tr>
      <w:tr w:rsidR="00B6257B" w:rsidRPr="008A2DED" w14:paraId="742E488B" w14:textId="77777777" w:rsidTr="00E523C8">
        <w:tc>
          <w:tcPr>
            <w:tcW w:w="1350" w:type="dxa"/>
            <w:vMerge w:val="restart"/>
            <w:vAlign w:val="center"/>
          </w:tcPr>
          <w:p w14:paraId="76E9F24F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aid_485314</w:t>
            </w:r>
          </w:p>
        </w:tc>
        <w:tc>
          <w:tcPr>
            <w:tcW w:w="1351" w:type="dxa"/>
            <w:vAlign w:val="bottom"/>
          </w:tcPr>
          <w:p w14:paraId="0801A6D5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  <w:vAlign w:val="bottom"/>
          </w:tcPr>
          <w:p w14:paraId="4269DCAC" w14:textId="789A3C48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52.7 ± 1.5</w:t>
            </w:r>
          </w:p>
        </w:tc>
        <w:tc>
          <w:tcPr>
            <w:tcW w:w="1350" w:type="dxa"/>
          </w:tcPr>
          <w:p w14:paraId="72437B29" w14:textId="731474E3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0.78 ± 0.0</w:t>
            </w:r>
          </w:p>
        </w:tc>
        <w:tc>
          <w:tcPr>
            <w:tcW w:w="1350" w:type="dxa"/>
          </w:tcPr>
          <w:p w14:paraId="21D8DB71" w14:textId="0D757E54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3BD5">
              <w:t>0.85 ± 0.01</w:t>
            </w:r>
          </w:p>
        </w:tc>
        <w:tc>
          <w:tcPr>
            <w:tcW w:w="1350" w:type="dxa"/>
          </w:tcPr>
          <w:p w14:paraId="17674828" w14:textId="3F651C58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</w:t>
            </w:r>
            <w:r>
              <w:t>6</w:t>
            </w:r>
            <w:r w:rsidRPr="002D7DB4">
              <w:t xml:space="preserve"> ± 0.01</w:t>
            </w:r>
          </w:p>
        </w:tc>
        <w:tc>
          <w:tcPr>
            <w:tcW w:w="1291" w:type="dxa"/>
          </w:tcPr>
          <w:p w14:paraId="7047F2A8" w14:textId="54246EC8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0.08 ± 0.01</w:t>
            </w:r>
          </w:p>
        </w:tc>
        <w:tc>
          <w:tcPr>
            <w:tcW w:w="1430" w:type="dxa"/>
          </w:tcPr>
          <w:p w14:paraId="133505DA" w14:textId="1E30B361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0.05 ± 0.0</w:t>
            </w:r>
          </w:p>
        </w:tc>
      </w:tr>
      <w:tr w:rsidR="00B6257B" w:rsidRPr="008A2DED" w14:paraId="058A436C" w14:textId="77777777" w:rsidTr="00E523C8">
        <w:tc>
          <w:tcPr>
            <w:tcW w:w="1350" w:type="dxa"/>
            <w:vMerge/>
            <w:vAlign w:val="center"/>
          </w:tcPr>
          <w:p w14:paraId="2EA20039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17EF4AC6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bottom"/>
          </w:tcPr>
          <w:p w14:paraId="52144D05" w14:textId="7ACF2A64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73.0 ± 5.3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FDB9068" w14:textId="76FBD47D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0.62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53FCC95" w14:textId="050E39FE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3BD5">
              <w:t>0.81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B985210" w14:textId="534A9E9F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</w:t>
            </w:r>
            <w:r>
              <w:t>2</w:t>
            </w:r>
            <w:r w:rsidRPr="002D7DB4">
              <w:t xml:space="preserve"> ± 0.0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D90F2CC" w14:textId="5C5A056E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0.25 ± 0.03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6CBF64C8" w14:textId="36721CF8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0.48 ± 0.08</w:t>
            </w:r>
          </w:p>
        </w:tc>
      </w:tr>
      <w:tr w:rsidR="00B6257B" w:rsidRPr="008A2DED" w14:paraId="6E2C6CBB" w14:textId="77777777" w:rsidTr="00E523C8">
        <w:tc>
          <w:tcPr>
            <w:tcW w:w="1350" w:type="dxa"/>
            <w:vMerge w:val="restart"/>
            <w:vAlign w:val="center"/>
          </w:tcPr>
          <w:p w14:paraId="244935F7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aid_485341</w:t>
            </w:r>
          </w:p>
        </w:tc>
        <w:tc>
          <w:tcPr>
            <w:tcW w:w="1351" w:type="dxa"/>
            <w:vAlign w:val="bottom"/>
          </w:tcPr>
          <w:p w14:paraId="27A81342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  <w:vAlign w:val="bottom"/>
          </w:tcPr>
          <w:p w14:paraId="75F78C3C" w14:textId="6B124A79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9.0 ± 2.0</w:t>
            </w:r>
          </w:p>
        </w:tc>
        <w:tc>
          <w:tcPr>
            <w:tcW w:w="1350" w:type="dxa"/>
          </w:tcPr>
          <w:p w14:paraId="34CBE204" w14:textId="2C495733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0.67 ± 0.01</w:t>
            </w:r>
          </w:p>
        </w:tc>
        <w:tc>
          <w:tcPr>
            <w:tcW w:w="1350" w:type="dxa"/>
          </w:tcPr>
          <w:p w14:paraId="0CAA95FD" w14:textId="05D4A38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3BD5">
              <w:t>0.74 ± 0.02</w:t>
            </w:r>
          </w:p>
        </w:tc>
        <w:tc>
          <w:tcPr>
            <w:tcW w:w="1350" w:type="dxa"/>
          </w:tcPr>
          <w:p w14:paraId="0748B8EB" w14:textId="0B5F9B52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0.1</w:t>
            </w:r>
            <w:r>
              <w:t>6</w:t>
            </w:r>
            <w:r w:rsidRPr="002D7DB4">
              <w:t xml:space="preserve"> ± 0.01</w:t>
            </w:r>
          </w:p>
        </w:tc>
        <w:tc>
          <w:tcPr>
            <w:tcW w:w="1291" w:type="dxa"/>
          </w:tcPr>
          <w:p w14:paraId="0BEAD715" w14:textId="02CA9868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0.03 ± 0.0</w:t>
            </w:r>
          </w:p>
        </w:tc>
        <w:tc>
          <w:tcPr>
            <w:tcW w:w="1430" w:type="dxa"/>
          </w:tcPr>
          <w:p w14:paraId="4B49ED96" w14:textId="4A7F1C17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0.01 ± 0.0</w:t>
            </w:r>
          </w:p>
        </w:tc>
      </w:tr>
      <w:tr w:rsidR="00B6257B" w:rsidRPr="008A2DED" w14:paraId="022EAB0A" w14:textId="77777777" w:rsidTr="00E523C8">
        <w:tc>
          <w:tcPr>
            <w:tcW w:w="1350" w:type="dxa"/>
            <w:vMerge/>
            <w:vAlign w:val="center"/>
          </w:tcPr>
          <w:p w14:paraId="39542896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6CA5D6A2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bottom"/>
          </w:tcPr>
          <w:p w14:paraId="31280461" w14:textId="5C7D5F3E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9.7 ± 2.0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73CDD12" w14:textId="4FBDA092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0.51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4F9E198" w14:textId="07516A02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3BD5">
              <w:t>0.64 ± 0.03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15046D5" w14:textId="4FEE0D3F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0.0</w:t>
            </w:r>
            <w:r>
              <w:t>7</w:t>
            </w:r>
            <w:r w:rsidRPr="002D7DB4">
              <w:t xml:space="preserve"> ± 0.01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FBA1F37" w14:textId="53A78533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0.01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424C3F8C" w14:textId="176FE8EE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0.09 ± 0.01</w:t>
            </w:r>
          </w:p>
        </w:tc>
      </w:tr>
      <w:tr w:rsidR="00B6257B" w:rsidRPr="008A2DED" w14:paraId="67ED539D" w14:textId="77777777" w:rsidTr="00E523C8">
        <w:tc>
          <w:tcPr>
            <w:tcW w:w="1350" w:type="dxa"/>
            <w:vMerge w:val="restart"/>
            <w:vAlign w:val="center"/>
          </w:tcPr>
          <w:p w14:paraId="5364558E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aid_504466</w:t>
            </w:r>
          </w:p>
        </w:tc>
        <w:tc>
          <w:tcPr>
            <w:tcW w:w="1351" w:type="dxa"/>
            <w:vAlign w:val="bottom"/>
          </w:tcPr>
          <w:p w14:paraId="4B3307E6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  <w:vAlign w:val="bottom"/>
          </w:tcPr>
          <w:p w14:paraId="7FC2CED4" w14:textId="065598C7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36.0 ± 2.7</w:t>
            </w:r>
          </w:p>
        </w:tc>
        <w:tc>
          <w:tcPr>
            <w:tcW w:w="1350" w:type="dxa"/>
          </w:tcPr>
          <w:p w14:paraId="6F8597C5" w14:textId="1A03148F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0.82 ± 0.01</w:t>
            </w:r>
          </w:p>
        </w:tc>
        <w:tc>
          <w:tcPr>
            <w:tcW w:w="1350" w:type="dxa"/>
          </w:tcPr>
          <w:p w14:paraId="731C4B09" w14:textId="4E0FCA26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3BD5">
              <w:t>0.9 ± 0.0</w:t>
            </w:r>
          </w:p>
        </w:tc>
        <w:tc>
          <w:tcPr>
            <w:tcW w:w="1350" w:type="dxa"/>
          </w:tcPr>
          <w:p w14:paraId="1F779CD2" w14:textId="045C81BD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</w:t>
            </w:r>
            <w:r>
              <w:t>30</w:t>
            </w:r>
            <w:r w:rsidRPr="002D7DB4">
              <w:t xml:space="preserve"> ± 0.01</w:t>
            </w:r>
          </w:p>
        </w:tc>
        <w:tc>
          <w:tcPr>
            <w:tcW w:w="1291" w:type="dxa"/>
          </w:tcPr>
          <w:p w14:paraId="4AC7E434" w14:textId="155D5F4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0.1</w:t>
            </w:r>
            <w:r>
              <w:t>0</w:t>
            </w:r>
            <w:r w:rsidRPr="005F07C9">
              <w:t xml:space="preserve"> ± 0.02</w:t>
            </w:r>
          </w:p>
        </w:tc>
        <w:tc>
          <w:tcPr>
            <w:tcW w:w="1430" w:type="dxa"/>
          </w:tcPr>
          <w:p w14:paraId="718A7667" w14:textId="4884850A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0.06 ± 0.0</w:t>
            </w:r>
          </w:p>
        </w:tc>
      </w:tr>
      <w:tr w:rsidR="00B6257B" w:rsidRPr="008A2DED" w14:paraId="1781BF59" w14:textId="77777777" w:rsidTr="00E523C8">
        <w:tc>
          <w:tcPr>
            <w:tcW w:w="1350" w:type="dxa"/>
            <w:vMerge/>
            <w:vAlign w:val="center"/>
          </w:tcPr>
          <w:p w14:paraId="16AD942A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1C19D8D7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bottom"/>
          </w:tcPr>
          <w:p w14:paraId="26A071D2" w14:textId="4476A6E9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91.3 ± 6.7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43B443A" w14:textId="2749E4BE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0.66 ± 0.02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0B55517" w14:textId="582E7A15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3BD5">
              <w:t>0.9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78E1C1C" w14:textId="46F95146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0.1</w:t>
            </w:r>
            <w:r>
              <w:t>7</w:t>
            </w:r>
            <w:r w:rsidRPr="002D7DB4">
              <w:t xml:space="preserve"> ± 0.0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51D94652" w14:textId="008C73A1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0.17 ± 0.02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176BA410" w14:textId="100569F0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0.6 ± 0.09</w:t>
            </w:r>
          </w:p>
        </w:tc>
      </w:tr>
      <w:tr w:rsidR="00B6257B" w:rsidRPr="008A2DED" w14:paraId="41718EB5" w14:textId="77777777" w:rsidTr="00E523C8">
        <w:tc>
          <w:tcPr>
            <w:tcW w:w="1350" w:type="dxa"/>
            <w:vMerge w:val="restart"/>
            <w:vAlign w:val="center"/>
          </w:tcPr>
          <w:p w14:paraId="67968263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aid_624202</w:t>
            </w:r>
          </w:p>
        </w:tc>
        <w:tc>
          <w:tcPr>
            <w:tcW w:w="1351" w:type="dxa"/>
            <w:vAlign w:val="bottom"/>
          </w:tcPr>
          <w:p w14:paraId="1414EDA1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  <w:vAlign w:val="bottom"/>
          </w:tcPr>
          <w:p w14:paraId="01ECEEEB" w14:textId="382B7AE7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13.0 ± 2.6</w:t>
            </w:r>
          </w:p>
        </w:tc>
        <w:tc>
          <w:tcPr>
            <w:tcW w:w="1350" w:type="dxa"/>
          </w:tcPr>
          <w:p w14:paraId="79964E09" w14:textId="1C5EC45A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0.78 ± 0.03</w:t>
            </w:r>
          </w:p>
        </w:tc>
        <w:tc>
          <w:tcPr>
            <w:tcW w:w="1350" w:type="dxa"/>
          </w:tcPr>
          <w:p w14:paraId="163CB6F8" w14:textId="614FC629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3BD5">
              <w:t>0.86 ± 0.02</w:t>
            </w:r>
          </w:p>
        </w:tc>
        <w:tc>
          <w:tcPr>
            <w:tcW w:w="1350" w:type="dxa"/>
          </w:tcPr>
          <w:p w14:paraId="324410B3" w14:textId="223A660D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</w:t>
            </w:r>
            <w:r>
              <w:t>5</w:t>
            </w:r>
            <w:r w:rsidRPr="002D7DB4">
              <w:t xml:space="preserve"> ± 0.0</w:t>
            </w:r>
            <w:r>
              <w:t>1</w:t>
            </w:r>
          </w:p>
        </w:tc>
        <w:tc>
          <w:tcPr>
            <w:tcW w:w="1291" w:type="dxa"/>
          </w:tcPr>
          <w:p w14:paraId="78417D3D" w14:textId="5B87A21A" w:rsidR="00B6257B" w:rsidRPr="008A2DED" w:rsidRDefault="00B6257B" w:rsidP="00B6257B">
            <w:pPr>
              <w:spacing w:line="30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07C9">
              <w:t>0.07 ± 0.0</w:t>
            </w:r>
          </w:p>
        </w:tc>
        <w:tc>
          <w:tcPr>
            <w:tcW w:w="1430" w:type="dxa"/>
          </w:tcPr>
          <w:p w14:paraId="036E81AD" w14:textId="1DFCE822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0.04 ± 0.0</w:t>
            </w:r>
          </w:p>
        </w:tc>
      </w:tr>
      <w:tr w:rsidR="00B6257B" w:rsidRPr="008A2DED" w14:paraId="6694F3DE" w14:textId="77777777" w:rsidTr="00E523C8">
        <w:tc>
          <w:tcPr>
            <w:tcW w:w="1350" w:type="dxa"/>
            <w:vMerge/>
            <w:vAlign w:val="center"/>
          </w:tcPr>
          <w:p w14:paraId="3C7C8CD2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113330AE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bottom"/>
          </w:tcPr>
          <w:p w14:paraId="73DF3543" w14:textId="6E0E5DA5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42.7 ± 5.7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50B3211" w14:textId="52E65A38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0.56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98C9137" w14:textId="4E95C04A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BD5">
              <w:t>0.86 ± 0.02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0ABB90F" w14:textId="375A6A59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0.0</w:t>
            </w:r>
            <w:r>
              <w:t>7</w:t>
            </w:r>
            <w:r w:rsidRPr="002D7DB4">
              <w:t xml:space="preserve"> ± 0.0</w:t>
            </w:r>
            <w:r>
              <w:t>1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26E73244" w14:textId="49F44ED9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C9">
              <w:t>0.04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0E802EED" w14:textId="6FE19AB6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0.31 ± 0.04</w:t>
            </w:r>
          </w:p>
        </w:tc>
      </w:tr>
      <w:tr w:rsidR="00B6257B" w:rsidRPr="008A2DED" w14:paraId="0FAA758C" w14:textId="77777777" w:rsidTr="00E523C8">
        <w:tc>
          <w:tcPr>
            <w:tcW w:w="1350" w:type="dxa"/>
            <w:vMerge w:val="restart"/>
            <w:vAlign w:val="center"/>
          </w:tcPr>
          <w:p w14:paraId="7B5C6735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aid_651820</w:t>
            </w:r>
          </w:p>
        </w:tc>
        <w:tc>
          <w:tcPr>
            <w:tcW w:w="1351" w:type="dxa"/>
            <w:vAlign w:val="bottom"/>
          </w:tcPr>
          <w:p w14:paraId="22F05B1C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balanced</w:t>
            </w:r>
          </w:p>
        </w:tc>
        <w:tc>
          <w:tcPr>
            <w:tcW w:w="1344" w:type="dxa"/>
            <w:vAlign w:val="bottom"/>
          </w:tcPr>
          <w:p w14:paraId="79E40893" w14:textId="3AA1CA3F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61.7 ± 4.0</w:t>
            </w:r>
          </w:p>
        </w:tc>
        <w:tc>
          <w:tcPr>
            <w:tcW w:w="1350" w:type="dxa"/>
          </w:tcPr>
          <w:p w14:paraId="3C29F394" w14:textId="697E6804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0.77 ± 0.0</w:t>
            </w:r>
          </w:p>
        </w:tc>
        <w:tc>
          <w:tcPr>
            <w:tcW w:w="1350" w:type="dxa"/>
          </w:tcPr>
          <w:p w14:paraId="30723821" w14:textId="034175B6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BD5">
              <w:t>0.85 ± 0.0</w:t>
            </w:r>
          </w:p>
        </w:tc>
        <w:tc>
          <w:tcPr>
            <w:tcW w:w="1350" w:type="dxa"/>
          </w:tcPr>
          <w:p w14:paraId="28E008C8" w14:textId="245A839F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</w:t>
            </w:r>
            <w:r>
              <w:t>8</w:t>
            </w:r>
            <w:r w:rsidRPr="002D7DB4">
              <w:t xml:space="preserve"> ± 0.0</w:t>
            </w:r>
          </w:p>
        </w:tc>
        <w:tc>
          <w:tcPr>
            <w:tcW w:w="1291" w:type="dxa"/>
          </w:tcPr>
          <w:p w14:paraId="35BD9C60" w14:textId="58A66904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C9">
              <w:t>0.14 ± 0.0</w:t>
            </w:r>
          </w:p>
        </w:tc>
        <w:tc>
          <w:tcPr>
            <w:tcW w:w="1430" w:type="dxa"/>
          </w:tcPr>
          <w:p w14:paraId="4624DFCC" w14:textId="3D2C7368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0.14 ± 0.01</w:t>
            </w:r>
          </w:p>
        </w:tc>
      </w:tr>
      <w:tr w:rsidR="00B6257B" w:rsidRPr="008A2DED" w14:paraId="6F76133D" w14:textId="77777777" w:rsidTr="00E523C8">
        <w:tc>
          <w:tcPr>
            <w:tcW w:w="1350" w:type="dxa"/>
            <w:vMerge/>
            <w:vAlign w:val="bottom"/>
          </w:tcPr>
          <w:p w14:paraId="196C2692" w14:textId="77777777" w:rsidR="00B6257B" w:rsidRPr="00B70D32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bottom"/>
          </w:tcPr>
          <w:p w14:paraId="6510770B" w14:textId="77777777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imbalanced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bottom"/>
          </w:tcPr>
          <w:p w14:paraId="43B3D031" w14:textId="3E68195D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101.3 ± 5.0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446B08E" w14:textId="2FD79E1B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DD">
              <w:t>0.65 ± 0.01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6F01FBD" w14:textId="129EBF54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BD5">
              <w:t>0.85 ± 0.0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44FE5B91" w14:textId="1DEC5D4C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B4">
              <w:t>0.2</w:t>
            </w:r>
            <w:r w:rsidR="008E1C4D">
              <w:t>1</w:t>
            </w:r>
            <w:r w:rsidRPr="002D7DB4">
              <w:t xml:space="preserve"> ± 0.0</w:t>
            </w:r>
            <w:r>
              <w:t>1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D0BB592" w14:textId="3BBE80F8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C9">
              <w:t>0.38 ± 0.01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75419174" w14:textId="5000031E" w:rsidR="00B6257B" w:rsidRPr="008A2DED" w:rsidRDefault="00B6257B" w:rsidP="00B6257B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0C9">
              <w:t>0.55 ± 0.03</w:t>
            </w:r>
          </w:p>
        </w:tc>
      </w:tr>
    </w:tbl>
    <w:p w14:paraId="1EAC65E8" w14:textId="77777777" w:rsidR="001E06B6" w:rsidRDefault="001E06B6"/>
    <w:sectPr w:rsidR="001E06B6" w:rsidSect="00E809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12"/>
    <w:rsid w:val="00081080"/>
    <w:rsid w:val="00103215"/>
    <w:rsid w:val="0013767C"/>
    <w:rsid w:val="0014746D"/>
    <w:rsid w:val="00154813"/>
    <w:rsid w:val="0019256C"/>
    <w:rsid w:val="001C1BFA"/>
    <w:rsid w:val="001E06B6"/>
    <w:rsid w:val="001F43B0"/>
    <w:rsid w:val="00241418"/>
    <w:rsid w:val="002B0466"/>
    <w:rsid w:val="002E45E7"/>
    <w:rsid w:val="00313314"/>
    <w:rsid w:val="00342940"/>
    <w:rsid w:val="003670E3"/>
    <w:rsid w:val="003722A4"/>
    <w:rsid w:val="003733CF"/>
    <w:rsid w:val="00373A78"/>
    <w:rsid w:val="003972C9"/>
    <w:rsid w:val="003C68FC"/>
    <w:rsid w:val="003C7048"/>
    <w:rsid w:val="003D703F"/>
    <w:rsid w:val="0040176C"/>
    <w:rsid w:val="004A4FAE"/>
    <w:rsid w:val="00524536"/>
    <w:rsid w:val="00531654"/>
    <w:rsid w:val="00557268"/>
    <w:rsid w:val="00572053"/>
    <w:rsid w:val="00593CC8"/>
    <w:rsid w:val="00630466"/>
    <w:rsid w:val="006838F3"/>
    <w:rsid w:val="006C6161"/>
    <w:rsid w:val="006F7739"/>
    <w:rsid w:val="00715C6D"/>
    <w:rsid w:val="00756B01"/>
    <w:rsid w:val="0079626A"/>
    <w:rsid w:val="0080666D"/>
    <w:rsid w:val="00820B1A"/>
    <w:rsid w:val="00850152"/>
    <w:rsid w:val="008936F4"/>
    <w:rsid w:val="008A2DED"/>
    <w:rsid w:val="008C66E3"/>
    <w:rsid w:val="008E1C4D"/>
    <w:rsid w:val="00923B8C"/>
    <w:rsid w:val="0094720B"/>
    <w:rsid w:val="009D2569"/>
    <w:rsid w:val="00A0516F"/>
    <w:rsid w:val="00A84663"/>
    <w:rsid w:val="00A949EF"/>
    <w:rsid w:val="00AC09BD"/>
    <w:rsid w:val="00B12EDD"/>
    <w:rsid w:val="00B330FE"/>
    <w:rsid w:val="00B437DE"/>
    <w:rsid w:val="00B543FE"/>
    <w:rsid w:val="00B562BA"/>
    <w:rsid w:val="00B6257B"/>
    <w:rsid w:val="00BA0CE0"/>
    <w:rsid w:val="00C01363"/>
    <w:rsid w:val="00C127EC"/>
    <w:rsid w:val="00C73405"/>
    <w:rsid w:val="00CB615E"/>
    <w:rsid w:val="00CC56AB"/>
    <w:rsid w:val="00D33044"/>
    <w:rsid w:val="00DA7D9D"/>
    <w:rsid w:val="00E06F20"/>
    <w:rsid w:val="00E16B70"/>
    <w:rsid w:val="00E1724D"/>
    <w:rsid w:val="00E3297F"/>
    <w:rsid w:val="00E722B4"/>
    <w:rsid w:val="00E809B8"/>
    <w:rsid w:val="00EA7214"/>
    <w:rsid w:val="00EB7051"/>
    <w:rsid w:val="00EE04EF"/>
    <w:rsid w:val="00EE3B67"/>
    <w:rsid w:val="00F01D45"/>
    <w:rsid w:val="00F23112"/>
    <w:rsid w:val="00FD7788"/>
    <w:rsid w:val="00FF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0870"/>
  <w15:chartTrackingRefBased/>
  <w15:docId w15:val="{88F60536-46FA-4018-81C0-8DCEEC46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1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MainText">
    <w:name w:val="TA_Main_Text"/>
    <w:basedOn w:val="Normal"/>
    <w:link w:val="TAMainTextChar"/>
    <w:rsid w:val="006838F3"/>
    <w:pPr>
      <w:spacing w:after="0" w:line="480" w:lineRule="auto"/>
      <w:ind w:firstLine="202"/>
      <w:jc w:val="both"/>
    </w:pPr>
    <w:rPr>
      <w:rFonts w:ascii="Times New Roman" w:hAnsi="Times New Roman"/>
      <w:kern w:val="0"/>
      <w:sz w:val="24"/>
      <w:szCs w:val="24"/>
      <w:lang w:val="pt-BR"/>
      <w14:ligatures w14:val="none"/>
    </w:rPr>
  </w:style>
  <w:style w:type="paragraph" w:customStyle="1" w:styleId="FACorrespondingAuthorFootnote">
    <w:name w:val="FA_Corresponding_Author_Footnote"/>
    <w:basedOn w:val="Normal"/>
    <w:next w:val="TAMainText"/>
    <w:rsid w:val="006838F3"/>
    <w:pPr>
      <w:spacing w:after="0" w:line="480" w:lineRule="auto"/>
      <w:jc w:val="both"/>
    </w:pPr>
    <w:rPr>
      <w:rFonts w:ascii="Times New Roman" w:hAnsi="Times New Roman"/>
      <w:kern w:val="0"/>
      <w:sz w:val="24"/>
      <w:szCs w:val="24"/>
      <w:lang w:val="pt-BR"/>
      <w14:ligatures w14:val="none"/>
    </w:rPr>
  </w:style>
  <w:style w:type="character" w:customStyle="1" w:styleId="TAMainTextChar">
    <w:name w:val="TA_Main_Text Char"/>
    <w:basedOn w:val="DefaultParagraphFont"/>
    <w:link w:val="TAMainText"/>
    <w:rsid w:val="006838F3"/>
    <w:rPr>
      <w:rFonts w:ascii="Times New Roman" w:hAnsi="Times New Roman"/>
      <w:kern w:val="0"/>
      <w:sz w:val="24"/>
      <w:szCs w:val="24"/>
      <w:lang w:val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0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Wellnitz</dc:creator>
  <cp:keywords/>
  <dc:description/>
  <cp:lastModifiedBy>Poornima Thiruvudaiselvi</cp:lastModifiedBy>
  <cp:revision>73</cp:revision>
  <dcterms:created xsi:type="dcterms:W3CDTF">2024-12-10T23:22:00Z</dcterms:created>
  <dcterms:modified xsi:type="dcterms:W3CDTF">2025-01-06T09:20:00Z</dcterms:modified>
</cp:coreProperties>
</file>