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647" w:rsidRPr="009A7AB8" w:rsidRDefault="004C5647" w:rsidP="003310D6">
      <w:pPr>
        <w:spacing w:after="240"/>
        <w:rPr>
          <w:rFonts w:ascii="Times New Roman" w:hAnsi="Times New Roman" w:cs="Times New Roman"/>
          <w:b/>
          <w:color w:val="000000" w:themeColor="text1"/>
          <w:sz w:val="32"/>
        </w:rPr>
      </w:pPr>
      <w:r w:rsidRPr="009A7AB8">
        <w:rPr>
          <w:rFonts w:ascii="Times New Roman" w:hAnsi="Times New Roman" w:cs="Times New Roman"/>
          <w:b/>
          <w:color w:val="000000" w:themeColor="text1"/>
          <w:sz w:val="32"/>
        </w:rPr>
        <w:t>Supplementary Informatio</w:t>
      </w:r>
      <w:bookmarkStart w:id="0" w:name="_GoBack"/>
      <w:bookmarkEnd w:id="0"/>
      <w:r w:rsidRPr="009A7AB8">
        <w:rPr>
          <w:rFonts w:ascii="Times New Roman" w:hAnsi="Times New Roman" w:cs="Times New Roman"/>
          <w:b/>
          <w:color w:val="000000" w:themeColor="text1"/>
          <w:sz w:val="32"/>
        </w:rPr>
        <w:t>n</w:t>
      </w:r>
    </w:p>
    <w:p w:rsidR="00751EFB" w:rsidRPr="009A7AB8" w:rsidRDefault="003310D6" w:rsidP="003310D6">
      <w:pPr>
        <w:spacing w:after="240"/>
        <w:rPr>
          <w:rFonts w:ascii="Times New Roman" w:hAnsi="Times New Roman" w:cs="Times New Roman"/>
          <w:b/>
          <w:color w:val="000000" w:themeColor="text1"/>
          <w:sz w:val="28"/>
        </w:rPr>
      </w:pPr>
      <w:r w:rsidRPr="009A7AB8">
        <w:rPr>
          <w:rFonts w:ascii="Times New Roman" w:hAnsi="Times New Roman" w:cs="Times New Roman"/>
          <w:b/>
          <w:color w:val="000000" w:themeColor="text1"/>
          <w:sz w:val="28"/>
        </w:rPr>
        <w:t>Application of the Digital Annealer Unit in Optimizing Chemical Reaction Conditions for Enhanced Production Yields</w:t>
      </w:r>
    </w:p>
    <w:p w:rsidR="003310D6" w:rsidRPr="009A7AB8" w:rsidRDefault="003310D6" w:rsidP="003310D6">
      <w:pPr>
        <w:spacing w:after="240"/>
        <w:rPr>
          <w:rFonts w:ascii="Times New Roman" w:hAnsi="Times New Roman" w:cs="Times New Roman"/>
          <w:color w:val="000000" w:themeColor="text1"/>
        </w:rPr>
      </w:pPr>
      <w:r w:rsidRPr="009A7AB8">
        <w:rPr>
          <w:rFonts w:ascii="Times New Roman" w:hAnsi="Times New Roman" w:cs="Times New Roman"/>
          <w:color w:val="000000" w:themeColor="text1"/>
        </w:rPr>
        <w:t>Shih-Cheng Li</w:t>
      </w:r>
      <w:r w:rsidRPr="009A7AB8">
        <w:rPr>
          <w:rFonts w:ascii="Times New Roman" w:hAnsi="Times New Roman" w:cs="Times New Roman"/>
          <w:color w:val="000000" w:themeColor="text1"/>
          <w:vertAlign w:val="superscript"/>
        </w:rPr>
        <w:t>+</w:t>
      </w:r>
      <w:r w:rsidRPr="009A7AB8">
        <w:rPr>
          <w:rFonts w:ascii="Times New Roman" w:hAnsi="Times New Roman" w:cs="Times New Roman"/>
          <w:color w:val="000000" w:themeColor="text1"/>
        </w:rPr>
        <w:t>, Pei-Hwa Wang</w:t>
      </w:r>
      <w:r w:rsidRPr="009A7AB8">
        <w:rPr>
          <w:rFonts w:ascii="Times New Roman" w:hAnsi="Times New Roman" w:cs="Times New Roman"/>
          <w:color w:val="000000" w:themeColor="text1"/>
          <w:vertAlign w:val="superscript"/>
        </w:rPr>
        <w:t>+</w:t>
      </w:r>
      <w:r w:rsidRPr="009A7AB8">
        <w:rPr>
          <w:rFonts w:ascii="Times New Roman" w:hAnsi="Times New Roman" w:cs="Times New Roman"/>
          <w:color w:val="000000" w:themeColor="text1"/>
        </w:rPr>
        <w:t>, Jheng-Wei Su, Wei-Yin Chiang, Tzu-Lan Yeh, Alex Zhavoronkov, Shih-Hsien Huang, Yen-Chu Lin, Chia-Ho Ou, and Chih-Yu Chen*</w:t>
      </w:r>
      <w:r w:rsidRPr="009A7AB8">
        <w:rPr>
          <w:rFonts w:ascii="Times New Roman" w:hAnsi="Times New Roman" w:cs="Times New Roman"/>
          <w:color w:val="000000" w:themeColor="text1"/>
        </w:rPr>
        <w:br/>
        <w:t>_____________________________________________________________________</w:t>
      </w:r>
    </w:p>
    <w:p w:rsidR="003310D6" w:rsidRPr="009A7AB8" w:rsidRDefault="003310D6" w:rsidP="003310D6">
      <w:pPr>
        <w:spacing w:after="240"/>
        <w:rPr>
          <w:rFonts w:ascii="Times New Roman" w:hAnsi="Times New Roman" w:cs="Times New Roman"/>
          <w:color w:val="000000" w:themeColor="text1"/>
        </w:rPr>
      </w:pPr>
      <w:r w:rsidRPr="009A7AB8">
        <w:rPr>
          <w:rFonts w:ascii="Times New Roman" w:hAnsi="Times New Roman" w:cs="Times New Roman"/>
          <w:color w:val="000000" w:themeColor="text1"/>
          <w:vertAlign w:val="superscript"/>
        </w:rPr>
        <w:t>+</w:t>
      </w:r>
      <w:r w:rsidRPr="009A7AB8">
        <w:rPr>
          <w:rFonts w:ascii="Times New Roman" w:hAnsi="Times New Roman" w:cs="Times New Roman"/>
          <w:color w:val="000000" w:themeColor="text1"/>
        </w:rPr>
        <w:t xml:space="preserve"> These authors contributed equally.</w:t>
      </w:r>
      <w:r w:rsidRPr="009A7AB8">
        <w:rPr>
          <w:rFonts w:ascii="Times New Roman" w:hAnsi="Times New Roman" w:cs="Times New Roman"/>
          <w:color w:val="000000" w:themeColor="text1"/>
        </w:rPr>
        <w:br/>
      </w:r>
      <w:r w:rsidRPr="009A7AB8">
        <w:rPr>
          <w:rFonts w:ascii="Times New Roman" w:hAnsi="Times New Roman" w:cs="Times New Roman"/>
          <w:color w:val="000000" w:themeColor="text1"/>
          <w:vertAlign w:val="superscript"/>
        </w:rPr>
        <w:t>*</w:t>
      </w:r>
      <w:r w:rsidRPr="009A7AB8">
        <w:rPr>
          <w:rFonts w:ascii="Times New Roman" w:hAnsi="Times New Roman" w:cs="Times New Roman"/>
          <w:color w:val="000000" w:themeColor="text1"/>
        </w:rPr>
        <w:t xml:space="preserve"> Corresponding author</w:t>
      </w:r>
    </w:p>
    <w:p w:rsidR="001E296F" w:rsidRPr="009A7AB8" w:rsidRDefault="001E296F" w:rsidP="003310D6">
      <w:pPr>
        <w:spacing w:after="240"/>
        <w:rPr>
          <w:rFonts w:ascii="Times New Roman" w:hAnsi="Times New Roman" w:cs="Times New Roman"/>
          <w:color w:val="000000" w:themeColor="text1"/>
        </w:rPr>
      </w:pPr>
    </w:p>
    <w:sdt>
      <w:sdtPr>
        <w:rPr>
          <w:rFonts w:ascii="Times New Roman" w:hAnsi="Times New Roman" w:cs="Times New Roman"/>
          <w:color w:val="000000" w:themeColor="text1"/>
          <w:lang w:val="zh-TW"/>
        </w:rPr>
        <w:id w:val="-382248018"/>
        <w:docPartObj>
          <w:docPartGallery w:val="Table of Contents"/>
          <w:docPartUnique/>
        </w:docPartObj>
      </w:sdtPr>
      <w:sdtEndPr>
        <w:rPr>
          <w:b/>
          <w:bCs/>
        </w:rPr>
      </w:sdtEndPr>
      <w:sdtContent>
        <w:p w:rsidR="001E296F" w:rsidRPr="009A7AB8" w:rsidRDefault="001E296F" w:rsidP="001E296F">
          <w:pPr>
            <w:spacing w:after="240" w:line="276" w:lineRule="auto"/>
            <w:rPr>
              <w:rFonts w:ascii="Times New Roman" w:hAnsi="Times New Roman" w:cs="Times New Roman"/>
              <w:b/>
              <w:color w:val="000000" w:themeColor="text1"/>
              <w:sz w:val="28"/>
            </w:rPr>
          </w:pPr>
          <w:r w:rsidRPr="009A7AB8">
            <w:rPr>
              <w:rFonts w:ascii="Times New Roman" w:hAnsi="Times New Roman" w:cs="Times New Roman"/>
              <w:b/>
              <w:color w:val="000000" w:themeColor="text1"/>
              <w:sz w:val="28"/>
            </w:rPr>
            <w:t>Table of contents</w:t>
          </w:r>
        </w:p>
        <w:p w:rsidR="001E296F" w:rsidRPr="009A7AB8" w:rsidRDefault="001E296F" w:rsidP="001E296F">
          <w:pPr>
            <w:pStyle w:val="TOC1"/>
            <w:tabs>
              <w:tab w:val="right" w:leader="dot" w:pos="8296"/>
            </w:tabs>
            <w:spacing w:line="276" w:lineRule="auto"/>
            <w:rPr>
              <w:rFonts w:ascii="Times New Roman" w:hAnsi="Times New Roman" w:cs="Times New Roman"/>
              <w:noProof/>
              <w:color w:val="000000" w:themeColor="text1"/>
            </w:rPr>
          </w:pPr>
          <w:r w:rsidRPr="009A7AB8">
            <w:rPr>
              <w:rFonts w:ascii="Times New Roman" w:hAnsi="Times New Roman" w:cs="Times New Roman"/>
              <w:color w:val="000000" w:themeColor="text1"/>
            </w:rPr>
            <w:fldChar w:fldCharType="begin"/>
          </w:r>
          <w:r w:rsidRPr="009A7AB8">
            <w:rPr>
              <w:rFonts w:ascii="Times New Roman" w:hAnsi="Times New Roman" w:cs="Times New Roman"/>
              <w:color w:val="000000" w:themeColor="text1"/>
            </w:rPr>
            <w:instrText xml:space="preserve"> TOC \o "1-3" \h \z \u </w:instrText>
          </w:r>
          <w:r w:rsidRPr="009A7AB8">
            <w:rPr>
              <w:rFonts w:ascii="Times New Roman" w:hAnsi="Times New Roman" w:cs="Times New Roman"/>
              <w:color w:val="000000" w:themeColor="text1"/>
            </w:rPr>
            <w:fldChar w:fldCharType="separate"/>
          </w:r>
          <w:hyperlink w:anchor="_Toc185175854" w:history="1">
            <w:r w:rsidRPr="009A7AB8">
              <w:rPr>
                <w:rStyle w:val="Hyperlink"/>
                <w:rFonts w:ascii="Times New Roman" w:hAnsi="Times New Roman" w:cs="Times New Roman"/>
                <w:b/>
                <w:noProof/>
                <w:color w:val="000000" w:themeColor="text1"/>
              </w:rPr>
              <w:t>Supplementary Figure 1</w:t>
            </w:r>
            <w:r w:rsidRPr="009A7AB8">
              <w:rPr>
                <w:rFonts w:ascii="Times New Roman" w:hAnsi="Times New Roman" w:cs="Times New Roman"/>
                <w:noProof/>
                <w:webHidden/>
                <w:color w:val="000000" w:themeColor="text1"/>
              </w:rPr>
              <w:tab/>
            </w:r>
            <w:r w:rsidRPr="009A7AB8">
              <w:rPr>
                <w:rFonts w:ascii="Times New Roman" w:hAnsi="Times New Roman" w:cs="Times New Roman"/>
                <w:noProof/>
                <w:webHidden/>
                <w:color w:val="000000" w:themeColor="text1"/>
              </w:rPr>
              <w:fldChar w:fldCharType="begin"/>
            </w:r>
            <w:r w:rsidRPr="009A7AB8">
              <w:rPr>
                <w:rFonts w:ascii="Times New Roman" w:hAnsi="Times New Roman" w:cs="Times New Roman"/>
                <w:noProof/>
                <w:webHidden/>
                <w:color w:val="000000" w:themeColor="text1"/>
              </w:rPr>
              <w:instrText xml:space="preserve"> PAGEREF _Toc185175854 \h </w:instrText>
            </w:r>
            <w:r w:rsidRPr="009A7AB8">
              <w:rPr>
                <w:rFonts w:ascii="Times New Roman" w:hAnsi="Times New Roman" w:cs="Times New Roman"/>
                <w:noProof/>
                <w:webHidden/>
                <w:color w:val="000000" w:themeColor="text1"/>
              </w:rPr>
            </w:r>
            <w:r w:rsidRPr="009A7AB8">
              <w:rPr>
                <w:rFonts w:ascii="Times New Roman" w:hAnsi="Times New Roman" w:cs="Times New Roman"/>
                <w:noProof/>
                <w:webHidden/>
                <w:color w:val="000000" w:themeColor="text1"/>
              </w:rPr>
              <w:fldChar w:fldCharType="separate"/>
            </w:r>
            <w:r w:rsidRPr="009A7AB8">
              <w:rPr>
                <w:rFonts w:ascii="Times New Roman" w:hAnsi="Times New Roman" w:cs="Times New Roman"/>
                <w:noProof/>
                <w:webHidden/>
                <w:color w:val="000000" w:themeColor="text1"/>
              </w:rPr>
              <w:t>2</w:t>
            </w:r>
            <w:r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55" w:history="1">
            <w:r w:rsidR="001E296F" w:rsidRPr="009A7AB8">
              <w:rPr>
                <w:rStyle w:val="Hyperlink"/>
                <w:rFonts w:ascii="Times New Roman" w:hAnsi="Times New Roman" w:cs="Times New Roman"/>
                <w:b/>
                <w:noProof/>
                <w:color w:val="000000" w:themeColor="text1"/>
              </w:rPr>
              <w:t>Supplementary Figure 2</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_Toc185175855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3</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56" w:history="1">
            <w:r w:rsidR="001E296F" w:rsidRPr="009A7AB8">
              <w:rPr>
                <w:rStyle w:val="Hyperlink"/>
                <w:rFonts w:ascii="Times New Roman" w:hAnsi="Times New Roman" w:cs="Times New Roman"/>
                <w:b/>
                <w:noProof/>
                <w:color w:val="000000" w:themeColor="text1"/>
              </w:rPr>
              <w:t>Supplementary Figure 3</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_Toc185175856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4</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57" w:history="1">
            <w:r w:rsidR="001E296F" w:rsidRPr="009A7AB8">
              <w:rPr>
                <w:rStyle w:val="Hyperlink"/>
                <w:rFonts w:ascii="Times New Roman" w:hAnsi="Times New Roman" w:cs="Times New Roman"/>
                <w:b/>
                <w:noProof/>
                <w:color w:val="000000" w:themeColor="text1"/>
              </w:rPr>
              <w:t>Supplementary Figure 4</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_Toc185175857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5</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58" w:history="1">
            <w:r w:rsidR="001E296F" w:rsidRPr="009A7AB8">
              <w:rPr>
                <w:rStyle w:val="Hyperlink"/>
                <w:rFonts w:ascii="Times New Roman" w:hAnsi="Times New Roman" w:cs="Times New Roman"/>
                <w:b/>
                <w:noProof/>
                <w:color w:val="000000" w:themeColor="text1"/>
              </w:rPr>
              <w:t>Supplementary Figure 5</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_Toc185175858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6</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59" w:history="1">
            <w:r w:rsidR="001E296F" w:rsidRPr="009A7AB8">
              <w:rPr>
                <w:rStyle w:val="Hyperlink"/>
                <w:rFonts w:ascii="Times New Roman" w:hAnsi="Times New Roman" w:cs="Times New Roman"/>
                <w:b/>
                <w:noProof/>
                <w:color w:val="000000" w:themeColor="text1"/>
              </w:rPr>
              <w:t>Supplementary Figure 6</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_Toc185175859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7</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60" w:history="1">
            <w:r w:rsidR="001E296F" w:rsidRPr="009A7AB8">
              <w:rPr>
                <w:rStyle w:val="Hyperlink"/>
                <w:rFonts w:ascii="Times New Roman" w:hAnsi="Times New Roman" w:cs="Times New Roman"/>
                <w:b/>
                <w:noProof/>
                <w:color w:val="000000" w:themeColor="text1"/>
              </w:rPr>
              <w:t>Supplementary Table 1</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_Toc185175860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8</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61" w:history="1">
            <w:r w:rsidR="001E296F" w:rsidRPr="009A7AB8">
              <w:rPr>
                <w:rStyle w:val="Hyperlink"/>
                <w:rFonts w:ascii="Times New Roman" w:hAnsi="Times New Roman" w:cs="Times New Roman"/>
                <w:b/>
                <w:noProof/>
                <w:color w:val="000000" w:themeColor="text1"/>
              </w:rPr>
              <w:t>Supplementary Table 2</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_Toc185175861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9</w:t>
            </w:r>
            <w:r w:rsidR="001E296F" w:rsidRPr="009A7AB8">
              <w:rPr>
                <w:rFonts w:ascii="Times New Roman" w:hAnsi="Times New Roman" w:cs="Times New Roman"/>
                <w:noProof/>
                <w:webHidden/>
                <w:color w:val="000000" w:themeColor="text1"/>
              </w:rPr>
              <w:fldChar w:fldCharType="end"/>
            </w:r>
          </w:hyperlink>
        </w:p>
        <w:p w:rsidR="001E296F" w:rsidRPr="009A7AB8" w:rsidRDefault="009A7AB8" w:rsidP="001E296F">
          <w:pPr>
            <w:pStyle w:val="TOC1"/>
            <w:tabs>
              <w:tab w:val="right" w:leader="dot" w:pos="8296"/>
            </w:tabs>
            <w:spacing w:line="276" w:lineRule="auto"/>
            <w:rPr>
              <w:rFonts w:ascii="Times New Roman" w:hAnsi="Times New Roman" w:cs="Times New Roman"/>
              <w:noProof/>
              <w:color w:val="000000" w:themeColor="text1"/>
            </w:rPr>
          </w:pPr>
          <w:hyperlink w:anchor="_Toc185175862" w:history="1">
            <w:r w:rsidR="001E296F" w:rsidRPr="009A7AB8">
              <w:rPr>
                <w:rStyle w:val="Hyperlink"/>
                <w:rFonts w:ascii="Times New Roman" w:hAnsi="Times New Roman" w:cs="Times New Roman"/>
                <w:b/>
                <w:noProof/>
                <w:color w:val="000000" w:themeColor="text1"/>
              </w:rPr>
              <w:t>Supplementary Table 3</w:t>
            </w:r>
            <w:r w:rsidR="001E296F" w:rsidRPr="009A7AB8">
              <w:rPr>
                <w:rFonts w:ascii="Times New Roman" w:hAnsi="Times New Roman" w:cs="Times New Roman"/>
                <w:noProof/>
                <w:webHidden/>
                <w:color w:val="000000" w:themeColor="text1"/>
              </w:rPr>
              <w:tab/>
            </w:r>
            <w:r w:rsidR="001E296F" w:rsidRPr="009A7AB8">
              <w:rPr>
                <w:rFonts w:ascii="Times New Roman" w:hAnsi="Times New Roman" w:cs="Times New Roman"/>
                <w:noProof/>
                <w:webHidden/>
                <w:color w:val="000000" w:themeColor="text1"/>
              </w:rPr>
              <w:fldChar w:fldCharType="begin"/>
            </w:r>
            <w:r w:rsidR="001E296F" w:rsidRPr="009A7AB8">
              <w:rPr>
                <w:rFonts w:ascii="Times New Roman" w:hAnsi="Times New Roman" w:cs="Times New Roman"/>
                <w:noProof/>
                <w:webHidden/>
                <w:color w:val="000000" w:themeColor="text1"/>
              </w:rPr>
              <w:instrText xml:space="preserve"> PAGEREF _Toc185175862 \h </w:instrText>
            </w:r>
            <w:r w:rsidR="001E296F" w:rsidRPr="009A7AB8">
              <w:rPr>
                <w:rFonts w:ascii="Times New Roman" w:hAnsi="Times New Roman" w:cs="Times New Roman"/>
                <w:noProof/>
                <w:webHidden/>
                <w:color w:val="000000" w:themeColor="text1"/>
              </w:rPr>
            </w:r>
            <w:r w:rsidR="001E296F" w:rsidRPr="009A7AB8">
              <w:rPr>
                <w:rFonts w:ascii="Times New Roman" w:hAnsi="Times New Roman" w:cs="Times New Roman"/>
                <w:noProof/>
                <w:webHidden/>
                <w:color w:val="000000" w:themeColor="text1"/>
              </w:rPr>
              <w:fldChar w:fldCharType="separate"/>
            </w:r>
            <w:r w:rsidR="001E296F" w:rsidRPr="009A7AB8">
              <w:rPr>
                <w:rFonts w:ascii="Times New Roman" w:hAnsi="Times New Roman" w:cs="Times New Roman"/>
                <w:noProof/>
                <w:webHidden/>
                <w:color w:val="000000" w:themeColor="text1"/>
              </w:rPr>
              <w:t>10</w:t>
            </w:r>
            <w:r w:rsidR="001E296F" w:rsidRPr="009A7AB8">
              <w:rPr>
                <w:rFonts w:ascii="Times New Roman" w:hAnsi="Times New Roman" w:cs="Times New Roman"/>
                <w:noProof/>
                <w:webHidden/>
                <w:color w:val="000000" w:themeColor="text1"/>
              </w:rPr>
              <w:fldChar w:fldCharType="end"/>
            </w:r>
          </w:hyperlink>
        </w:p>
        <w:p w:rsidR="001E296F" w:rsidRPr="009A7AB8" w:rsidRDefault="001E296F" w:rsidP="001E296F">
          <w:pPr>
            <w:spacing w:line="276" w:lineRule="auto"/>
            <w:rPr>
              <w:rFonts w:ascii="Times New Roman" w:hAnsi="Times New Roman" w:cs="Times New Roman"/>
              <w:color w:val="000000" w:themeColor="text1"/>
            </w:rPr>
          </w:pPr>
          <w:r w:rsidRPr="009A7AB8">
            <w:rPr>
              <w:rFonts w:ascii="Times New Roman" w:hAnsi="Times New Roman" w:cs="Times New Roman"/>
              <w:b/>
              <w:bCs/>
              <w:color w:val="000000" w:themeColor="text1"/>
              <w:lang w:val="zh-TW"/>
            </w:rPr>
            <w:fldChar w:fldCharType="end"/>
          </w:r>
        </w:p>
      </w:sdtContent>
    </w:sdt>
    <w:p w:rsidR="00D63279" w:rsidRPr="009A7AB8" w:rsidRDefault="00D63279" w:rsidP="003310D6">
      <w:pPr>
        <w:spacing w:after="240"/>
        <w:rPr>
          <w:rFonts w:ascii="Times New Roman" w:hAnsi="Times New Roman" w:cs="Times New Roman"/>
          <w:color w:val="000000" w:themeColor="text1"/>
        </w:rPr>
      </w:pPr>
    </w:p>
    <w:p w:rsidR="00D63279" w:rsidRPr="009A7AB8" w:rsidRDefault="00D63279">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D63279" w:rsidRPr="009A7AB8" w:rsidRDefault="00D63279" w:rsidP="00D63279">
      <w:pPr>
        <w:spacing w:after="240"/>
        <w:rPr>
          <w:rFonts w:ascii="Times New Roman" w:hAnsi="Times New Roman" w:cs="Times New Roman"/>
          <w:color w:val="000000" w:themeColor="text1"/>
        </w:rPr>
      </w:pPr>
      <w:r w:rsidRPr="009A7AB8">
        <w:rPr>
          <w:rFonts w:ascii="Times New Roman" w:eastAsia="Arial" w:hAnsi="Times New Roman" w:cs="Times New Roman"/>
          <w:noProof/>
          <w:color w:val="000000" w:themeColor="text1"/>
          <w:sz w:val="18"/>
          <w:szCs w:val="18"/>
          <w:lang w:val="en-IN" w:eastAsia="en-IN"/>
        </w:rPr>
        <w:drawing>
          <wp:inline distT="0" distB="0" distL="0" distR="0" wp14:anchorId="18C769F2" wp14:editId="35383A96">
            <wp:extent cx="5274310" cy="2330047"/>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
                    <a:srcRect/>
                    <a:stretch>
                      <a:fillRect/>
                    </a:stretch>
                  </pic:blipFill>
                  <pic:spPr>
                    <a:xfrm>
                      <a:off x="0" y="0"/>
                      <a:ext cx="5274310" cy="2330047"/>
                    </a:xfrm>
                    <a:prstGeom prst="rect">
                      <a:avLst/>
                    </a:prstGeom>
                    <a:ln/>
                  </pic:spPr>
                </pic:pic>
              </a:graphicData>
            </a:graphic>
          </wp:inline>
        </w:drawing>
      </w:r>
    </w:p>
    <w:p w:rsidR="003310D6" w:rsidRPr="009A7AB8" w:rsidRDefault="00D63279" w:rsidP="00061D09">
      <w:pPr>
        <w:spacing w:after="240"/>
        <w:outlineLvl w:val="0"/>
        <w:rPr>
          <w:rFonts w:ascii="Times New Roman" w:hAnsi="Times New Roman" w:cs="Times New Roman"/>
          <w:color w:val="000000" w:themeColor="text1"/>
        </w:rPr>
      </w:pPr>
      <w:bookmarkStart w:id="1" w:name="_Toc185175854"/>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00225089" w:rsidRPr="009A7AB8">
        <w:rPr>
          <w:rFonts w:ascii="Times New Roman" w:hAnsi="Times New Roman" w:cs="Times New Roman"/>
          <w:b/>
          <w:noProof/>
          <w:color w:val="000000" w:themeColor="text1"/>
        </w:rPr>
        <w:t>1</w:t>
      </w:r>
      <w:r w:rsidRPr="009A7AB8">
        <w:rPr>
          <w:rFonts w:ascii="Times New Roman" w:hAnsi="Times New Roman" w:cs="Times New Roman"/>
          <w:b/>
          <w:color w:val="000000" w:themeColor="text1"/>
        </w:rPr>
        <w:fldChar w:fldCharType="end"/>
      </w:r>
      <w:r w:rsidRPr="009A7AB8">
        <w:rPr>
          <w:rFonts w:ascii="Times New Roman" w:hAnsi="Times New Roman" w:cs="Times New Roman"/>
          <w:color w:val="000000" w:themeColor="text1"/>
        </w:rPr>
        <w:t xml:space="preserve"> Results for the models trained on three subsets selected from s1, s3, s7, and s9, evaluated on the held-out test set of the C-N cross-coupling dataset via (a) ML-based and (b) DAU-based model.</w:t>
      </w:r>
      <w:bookmarkEnd w:id="1"/>
    </w:p>
    <w:p w:rsidR="00D63279" w:rsidRPr="009A7AB8" w:rsidRDefault="00D63279">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F629AD" w:rsidRPr="009A7AB8" w:rsidRDefault="00F629AD" w:rsidP="003310D6">
      <w:pPr>
        <w:spacing w:after="240"/>
        <w:rPr>
          <w:rFonts w:ascii="Times New Roman" w:hAnsi="Times New Roman" w:cs="Times New Roman"/>
          <w:color w:val="000000" w:themeColor="text1"/>
        </w:rPr>
      </w:pPr>
      <w:r w:rsidRPr="009A7AB8">
        <w:rPr>
          <w:rFonts w:ascii="Times New Roman" w:hAnsi="Times New Roman" w:cs="Times New Roman"/>
          <w:noProof/>
          <w:color w:val="000000" w:themeColor="text1"/>
          <w:lang w:val="en-IN" w:eastAsia="en-IN"/>
        </w:rPr>
        <w:drawing>
          <wp:inline distT="0" distB="0" distL="0" distR="0">
            <wp:extent cx="5003292" cy="4667250"/>
            <wp:effectExtent l="0" t="0" r="0" b="0"/>
            <wp:docPr id="2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003292" cy="4667250"/>
                    </a:xfrm>
                    <a:prstGeom prst="rect">
                      <a:avLst/>
                    </a:prstGeom>
                    <a:ln/>
                  </pic:spPr>
                </pic:pic>
              </a:graphicData>
            </a:graphic>
          </wp:inline>
        </w:drawing>
      </w:r>
    </w:p>
    <w:p w:rsidR="00F629AD" w:rsidRPr="009A7AB8" w:rsidRDefault="00F629AD" w:rsidP="00061D09">
      <w:pPr>
        <w:spacing w:after="240"/>
        <w:outlineLvl w:val="0"/>
        <w:rPr>
          <w:rFonts w:ascii="Times New Roman" w:hAnsi="Times New Roman" w:cs="Times New Roman"/>
          <w:color w:val="000000" w:themeColor="text1"/>
        </w:rPr>
      </w:pPr>
      <w:bookmarkStart w:id="2" w:name="_Toc185175855"/>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00225089" w:rsidRPr="009A7AB8">
        <w:rPr>
          <w:rFonts w:ascii="Times New Roman" w:hAnsi="Times New Roman" w:cs="Times New Roman"/>
          <w:b/>
          <w:noProof/>
          <w:color w:val="000000" w:themeColor="text1"/>
        </w:rPr>
        <w:t>2</w:t>
      </w:r>
      <w:r w:rsidRPr="009A7AB8">
        <w:rPr>
          <w:rFonts w:ascii="Times New Roman" w:hAnsi="Times New Roman" w:cs="Times New Roman"/>
          <w:b/>
          <w:color w:val="000000" w:themeColor="text1"/>
        </w:rPr>
        <w:fldChar w:fldCharType="end"/>
      </w:r>
      <w:r w:rsidRPr="009A7AB8">
        <w:rPr>
          <w:rFonts w:ascii="Times New Roman" w:hAnsi="Times New Roman" w:cs="Times New Roman"/>
          <w:color w:val="000000" w:themeColor="text1"/>
        </w:rPr>
        <w:t xml:space="preserve"> Results for the models trained on all subsets except for the held-out test set from the C-N cross-coupling dataset.</w:t>
      </w:r>
      <w:bookmarkEnd w:id="2"/>
    </w:p>
    <w:p w:rsidR="00F629AD" w:rsidRPr="009A7AB8" w:rsidRDefault="00F629AD">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3310D6" w:rsidRPr="009A7AB8" w:rsidRDefault="00F629AD" w:rsidP="003310D6">
      <w:pPr>
        <w:spacing w:after="240"/>
        <w:rPr>
          <w:rFonts w:ascii="Times New Roman" w:hAnsi="Times New Roman" w:cs="Times New Roman"/>
          <w:color w:val="000000" w:themeColor="text1"/>
        </w:rPr>
      </w:pPr>
      <w:r w:rsidRPr="009A7AB8">
        <w:rPr>
          <w:rFonts w:ascii="Times New Roman" w:eastAsia="Arial" w:hAnsi="Times New Roman" w:cs="Times New Roman"/>
          <w:noProof/>
          <w:color w:val="000000" w:themeColor="text1"/>
          <w:sz w:val="18"/>
          <w:szCs w:val="18"/>
          <w:lang w:val="en-IN" w:eastAsia="en-IN"/>
        </w:rPr>
        <w:drawing>
          <wp:inline distT="0" distB="0" distL="0" distR="0" wp14:anchorId="0DB081EE" wp14:editId="47753B76">
            <wp:extent cx="5003292" cy="4667250"/>
            <wp:effectExtent l="0" t="0" r="0" b="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
                    <a:srcRect/>
                    <a:stretch>
                      <a:fillRect/>
                    </a:stretch>
                  </pic:blipFill>
                  <pic:spPr>
                    <a:xfrm>
                      <a:off x="0" y="0"/>
                      <a:ext cx="5003292" cy="4667250"/>
                    </a:xfrm>
                    <a:prstGeom prst="rect">
                      <a:avLst/>
                    </a:prstGeom>
                    <a:ln/>
                  </pic:spPr>
                </pic:pic>
              </a:graphicData>
            </a:graphic>
          </wp:inline>
        </w:drawing>
      </w:r>
    </w:p>
    <w:p w:rsidR="00F629AD" w:rsidRPr="009A7AB8" w:rsidRDefault="00F629AD" w:rsidP="00061D09">
      <w:pPr>
        <w:spacing w:after="240"/>
        <w:outlineLvl w:val="0"/>
        <w:rPr>
          <w:rFonts w:ascii="Times New Roman" w:hAnsi="Times New Roman" w:cs="Times New Roman"/>
          <w:color w:val="000000" w:themeColor="text1"/>
        </w:rPr>
      </w:pPr>
      <w:bookmarkStart w:id="3" w:name="_Toc185175856"/>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00225089" w:rsidRPr="009A7AB8">
        <w:rPr>
          <w:rFonts w:ascii="Times New Roman" w:hAnsi="Times New Roman" w:cs="Times New Roman"/>
          <w:b/>
          <w:noProof/>
          <w:color w:val="000000" w:themeColor="text1"/>
        </w:rPr>
        <w:t>3</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Results for the models trained on three subsets selected from s1, s3, s7, and s9, with an additional 50 data points from the held-out test set included in the training set, evaluated on the C-N cross-coupling dataset’s held-out test set. Orange points represent the test data included in the training set; all other points belong to the test set.</w:t>
      </w:r>
      <w:bookmarkEnd w:id="3"/>
    </w:p>
    <w:p w:rsidR="00F629AD" w:rsidRPr="009A7AB8" w:rsidRDefault="00F629AD">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F629AD" w:rsidRPr="009A7AB8" w:rsidRDefault="00F629AD" w:rsidP="003310D6">
      <w:pPr>
        <w:spacing w:after="240"/>
        <w:rPr>
          <w:rFonts w:ascii="Times New Roman" w:hAnsi="Times New Roman" w:cs="Times New Roman"/>
          <w:color w:val="000000" w:themeColor="text1"/>
        </w:rPr>
      </w:pPr>
      <w:r w:rsidRPr="009A7AB8">
        <w:rPr>
          <w:rFonts w:ascii="Times New Roman" w:eastAsia="Arial" w:hAnsi="Times New Roman" w:cs="Times New Roman"/>
          <w:noProof/>
          <w:color w:val="000000" w:themeColor="text1"/>
          <w:sz w:val="18"/>
          <w:szCs w:val="18"/>
          <w:lang w:val="en-IN" w:eastAsia="en-IN"/>
        </w:rPr>
        <w:drawing>
          <wp:inline distT="0" distB="0" distL="0" distR="0" wp14:anchorId="69A63FC3" wp14:editId="29E91959">
            <wp:extent cx="5003292" cy="4667250"/>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0"/>
                    <a:srcRect/>
                    <a:stretch>
                      <a:fillRect/>
                    </a:stretch>
                  </pic:blipFill>
                  <pic:spPr>
                    <a:xfrm>
                      <a:off x="0" y="0"/>
                      <a:ext cx="5003292" cy="4667250"/>
                    </a:xfrm>
                    <a:prstGeom prst="rect">
                      <a:avLst/>
                    </a:prstGeom>
                    <a:ln/>
                  </pic:spPr>
                </pic:pic>
              </a:graphicData>
            </a:graphic>
          </wp:inline>
        </w:drawing>
      </w:r>
    </w:p>
    <w:p w:rsidR="00F629AD" w:rsidRPr="009A7AB8" w:rsidRDefault="00F629AD" w:rsidP="00061D09">
      <w:pPr>
        <w:spacing w:after="240"/>
        <w:outlineLvl w:val="0"/>
        <w:rPr>
          <w:rFonts w:ascii="Times New Roman" w:hAnsi="Times New Roman" w:cs="Times New Roman"/>
          <w:color w:val="000000" w:themeColor="text1"/>
        </w:rPr>
      </w:pPr>
      <w:bookmarkStart w:id="4" w:name="_Toc185175857"/>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00225089" w:rsidRPr="009A7AB8">
        <w:rPr>
          <w:rFonts w:ascii="Times New Roman" w:hAnsi="Times New Roman" w:cs="Times New Roman"/>
          <w:b/>
          <w:noProof/>
          <w:color w:val="000000" w:themeColor="text1"/>
        </w:rPr>
        <w:t>4</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Results for the MLP models trained on three subsets selected from s1, s3, s7, and s9, evaluated on the held-out test set of the C-N cross-coupling dataset.</w:t>
      </w:r>
      <w:bookmarkEnd w:id="4"/>
    </w:p>
    <w:p w:rsidR="00F629AD" w:rsidRPr="009A7AB8" w:rsidRDefault="00F629AD">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225089" w:rsidRPr="009A7AB8" w:rsidRDefault="00225089" w:rsidP="003310D6">
      <w:pPr>
        <w:spacing w:after="240"/>
        <w:rPr>
          <w:rFonts w:ascii="Times New Roman" w:hAnsi="Times New Roman" w:cs="Times New Roman"/>
          <w:color w:val="000000" w:themeColor="text1"/>
        </w:rPr>
      </w:pPr>
      <w:r w:rsidRPr="009A7AB8">
        <w:rPr>
          <w:rFonts w:ascii="Times New Roman" w:hAnsi="Times New Roman" w:cs="Times New Roman"/>
          <w:noProof/>
          <w:color w:val="000000" w:themeColor="text1"/>
          <w:lang w:val="en-IN" w:eastAsia="en-IN"/>
        </w:rPr>
        <w:drawing>
          <wp:inline distT="0" distB="0" distL="0" distR="0">
            <wp:extent cx="5003292" cy="4667250"/>
            <wp:effectExtent l="0" t="0" r="0" b="0"/>
            <wp:docPr id="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003292" cy="4667250"/>
                    </a:xfrm>
                    <a:prstGeom prst="rect">
                      <a:avLst/>
                    </a:prstGeom>
                    <a:ln/>
                  </pic:spPr>
                </pic:pic>
              </a:graphicData>
            </a:graphic>
          </wp:inline>
        </w:drawing>
      </w:r>
    </w:p>
    <w:p w:rsidR="00225089" w:rsidRPr="009A7AB8" w:rsidRDefault="00225089" w:rsidP="00061D09">
      <w:pPr>
        <w:spacing w:after="240"/>
        <w:outlineLvl w:val="0"/>
        <w:rPr>
          <w:rFonts w:ascii="Times New Roman" w:hAnsi="Times New Roman" w:cs="Times New Roman"/>
          <w:color w:val="000000" w:themeColor="text1"/>
        </w:rPr>
      </w:pPr>
      <w:bookmarkStart w:id="5" w:name="_Toc185175858"/>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Pr="009A7AB8">
        <w:rPr>
          <w:rFonts w:ascii="Times New Roman" w:hAnsi="Times New Roman" w:cs="Times New Roman"/>
          <w:b/>
          <w:noProof/>
          <w:color w:val="000000" w:themeColor="text1"/>
        </w:rPr>
        <w:t>5</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Results for the models trained on all subsets except for the held-out test set from the C-N cross-coupling dataset.</w:t>
      </w:r>
      <w:bookmarkEnd w:id="5"/>
    </w:p>
    <w:p w:rsidR="00225089" w:rsidRPr="009A7AB8" w:rsidRDefault="00225089">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F629AD" w:rsidRPr="009A7AB8" w:rsidRDefault="00225089" w:rsidP="003310D6">
      <w:pPr>
        <w:spacing w:after="240"/>
        <w:rPr>
          <w:rFonts w:ascii="Times New Roman" w:hAnsi="Times New Roman" w:cs="Times New Roman"/>
          <w:color w:val="000000" w:themeColor="text1"/>
        </w:rPr>
      </w:pPr>
      <w:r w:rsidRPr="009A7AB8">
        <w:rPr>
          <w:rFonts w:ascii="Times New Roman" w:eastAsia="Arial" w:hAnsi="Times New Roman" w:cs="Times New Roman"/>
          <w:noProof/>
          <w:color w:val="000000" w:themeColor="text1"/>
          <w:sz w:val="18"/>
          <w:szCs w:val="18"/>
          <w:lang w:val="en-IN" w:eastAsia="en-IN"/>
        </w:rPr>
        <w:drawing>
          <wp:inline distT="0" distB="0" distL="0" distR="0" wp14:anchorId="5F0A2931" wp14:editId="23DB34C3">
            <wp:extent cx="5003292" cy="4667250"/>
            <wp:effectExtent l="0" t="0" r="0" b="0"/>
            <wp:docPr id="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
                    <a:srcRect/>
                    <a:stretch>
                      <a:fillRect/>
                    </a:stretch>
                  </pic:blipFill>
                  <pic:spPr>
                    <a:xfrm>
                      <a:off x="0" y="0"/>
                      <a:ext cx="5003292" cy="4667250"/>
                    </a:xfrm>
                    <a:prstGeom prst="rect">
                      <a:avLst/>
                    </a:prstGeom>
                    <a:ln/>
                  </pic:spPr>
                </pic:pic>
              </a:graphicData>
            </a:graphic>
          </wp:inline>
        </w:drawing>
      </w:r>
    </w:p>
    <w:p w:rsidR="00FF3120" w:rsidRPr="009A7AB8" w:rsidRDefault="00225089" w:rsidP="00061D09">
      <w:pPr>
        <w:spacing w:after="240"/>
        <w:outlineLvl w:val="0"/>
        <w:rPr>
          <w:rFonts w:ascii="Times New Roman" w:hAnsi="Times New Roman" w:cs="Times New Roman"/>
          <w:color w:val="000000" w:themeColor="text1"/>
        </w:rPr>
      </w:pPr>
      <w:bookmarkStart w:id="6" w:name="_Toc185175859"/>
      <w:r w:rsidRPr="009A7AB8">
        <w:rPr>
          <w:rFonts w:ascii="Times New Roman" w:hAnsi="Times New Roman" w:cs="Times New Roman"/>
          <w:b/>
          <w:color w:val="000000" w:themeColor="text1"/>
        </w:rPr>
        <w:t xml:space="preserve">Supplementary Figure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Supplementary_Figure \* ARABIC </w:instrText>
      </w:r>
      <w:r w:rsidRPr="009A7AB8">
        <w:rPr>
          <w:rFonts w:ascii="Times New Roman" w:hAnsi="Times New Roman" w:cs="Times New Roman"/>
          <w:b/>
          <w:color w:val="000000" w:themeColor="text1"/>
        </w:rPr>
        <w:fldChar w:fldCharType="separate"/>
      </w:r>
      <w:r w:rsidRPr="009A7AB8">
        <w:rPr>
          <w:rFonts w:ascii="Times New Roman" w:hAnsi="Times New Roman" w:cs="Times New Roman"/>
          <w:b/>
          <w:color w:val="000000" w:themeColor="text1"/>
        </w:rPr>
        <w:t>6</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Results for the models trained on three subsets selected from s1, s3, s7, and s9, with an additional 50 data points from the held-out test set included in the training set, evaluated on the C-N cross-coupling dataset’s held-out test set. Orange points represent the test data included in the training set; all other points belong to the test set.</w:t>
      </w:r>
      <w:bookmarkEnd w:id="6"/>
    </w:p>
    <w:p w:rsidR="00FF3120" w:rsidRPr="009A7AB8" w:rsidRDefault="00FF3120">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FF3120" w:rsidRPr="009A7AB8" w:rsidRDefault="00FF3120" w:rsidP="00061D09">
      <w:pPr>
        <w:spacing w:after="240"/>
        <w:outlineLvl w:val="0"/>
        <w:rPr>
          <w:rFonts w:ascii="Times New Roman" w:hAnsi="Times New Roman" w:cs="Times New Roman"/>
          <w:color w:val="000000" w:themeColor="text1"/>
        </w:rPr>
      </w:pPr>
      <w:bookmarkStart w:id="7" w:name="_Toc185175860"/>
      <w:r w:rsidRPr="009A7AB8">
        <w:rPr>
          <w:rFonts w:ascii="Times New Roman" w:hAnsi="Times New Roman" w:cs="Times New Roman"/>
          <w:b/>
          <w:color w:val="000000" w:themeColor="text1"/>
        </w:rPr>
        <w:t xml:space="preserve">Supplementary Table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Supplementary_Table \* ARABIC </w:instrText>
      </w:r>
      <w:r w:rsidRPr="009A7AB8">
        <w:rPr>
          <w:rFonts w:ascii="Times New Roman" w:hAnsi="Times New Roman" w:cs="Times New Roman"/>
          <w:b/>
          <w:color w:val="000000" w:themeColor="text1"/>
        </w:rPr>
        <w:fldChar w:fldCharType="separate"/>
      </w:r>
      <w:r w:rsidR="00F62C5E" w:rsidRPr="009A7AB8">
        <w:rPr>
          <w:rFonts w:ascii="Times New Roman" w:hAnsi="Times New Roman" w:cs="Times New Roman"/>
          <w:b/>
          <w:noProof/>
          <w:color w:val="000000" w:themeColor="text1"/>
        </w:rPr>
        <w:t>1</w:t>
      </w:r>
      <w:r w:rsidRPr="009A7AB8">
        <w:rPr>
          <w:rFonts w:ascii="Times New Roman" w:hAnsi="Times New Roman" w:cs="Times New Roman"/>
          <w:b/>
          <w:color w:val="000000" w:themeColor="text1"/>
        </w:rPr>
        <w:fldChar w:fldCharType="end"/>
      </w:r>
      <w:r w:rsidRPr="009A7AB8">
        <w:rPr>
          <w:rFonts w:ascii="Times New Roman" w:hAnsi="Times New Roman" w:cs="Times New Roman"/>
          <w:color w:val="000000" w:themeColor="text1"/>
        </w:rPr>
        <w:t xml:space="preserve"> </w:t>
      </w:r>
      <w:r w:rsidR="00CE6F36" w:rsidRPr="009A7AB8">
        <w:rPr>
          <w:rFonts w:ascii="Times New Roman" w:hAnsi="Times New Roman" w:cs="Times New Roman"/>
          <w:color w:val="000000" w:themeColor="text1"/>
        </w:rPr>
        <w:t>Testing MAE for models trained on Buchwald-Hartwig C-N cross-coupling reactions, using various combinations of reaction encoding approaches and fingerprints, from the Reaxys database. The temperatures are either not specified, provided in evenly distributed bins, or presented in a binary format</w:t>
      </w:r>
      <w:bookmarkEnd w:id="7"/>
    </w:p>
    <w:tbl>
      <w:tblPr>
        <w:tblW w:w="8545" w:type="dxa"/>
        <w:jc w:val="center"/>
        <w:tblLayout w:type="fixed"/>
        <w:tblCellMar>
          <w:left w:w="57" w:type="dxa"/>
          <w:right w:w="57" w:type="dxa"/>
        </w:tblCellMar>
        <w:tblLook w:val="01E0" w:firstRow="1" w:lastRow="1" w:firstColumn="1" w:lastColumn="1" w:noHBand="0" w:noVBand="0"/>
      </w:tblPr>
      <w:tblGrid>
        <w:gridCol w:w="907"/>
        <w:gridCol w:w="794"/>
        <w:gridCol w:w="794"/>
        <w:gridCol w:w="794"/>
        <w:gridCol w:w="246"/>
        <w:gridCol w:w="794"/>
        <w:gridCol w:w="794"/>
        <w:gridCol w:w="794"/>
        <w:gridCol w:w="246"/>
        <w:gridCol w:w="794"/>
        <w:gridCol w:w="794"/>
        <w:gridCol w:w="794"/>
      </w:tblGrid>
      <w:tr w:rsidR="009A7AB8" w:rsidRPr="009A7AB8" w:rsidTr="00FB3768">
        <w:trPr>
          <w:trHeight w:val="283"/>
          <w:jc w:val="center"/>
        </w:trPr>
        <w:tc>
          <w:tcPr>
            <w:tcW w:w="907" w:type="dxa"/>
            <w:tcBorders>
              <w:top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2382" w:type="dxa"/>
            <w:gridSpan w:val="3"/>
            <w:tcBorders>
              <w:top w:val="single" w:sz="8" w:space="0" w:color="000000"/>
              <w:bottom w:val="single" w:sz="4" w:space="0" w:color="auto"/>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Evenly distributed bins</w:t>
            </w:r>
          </w:p>
        </w:tc>
        <w:tc>
          <w:tcPr>
            <w:tcW w:w="246" w:type="dxa"/>
            <w:tcBorders>
              <w:top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p>
        </w:tc>
        <w:tc>
          <w:tcPr>
            <w:tcW w:w="2382" w:type="dxa"/>
            <w:gridSpan w:val="3"/>
            <w:tcBorders>
              <w:top w:val="single" w:sz="8" w:space="0" w:color="000000"/>
              <w:bottom w:val="single" w:sz="4" w:space="0" w:color="auto"/>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Binary encoding</w:t>
            </w:r>
          </w:p>
        </w:tc>
        <w:tc>
          <w:tcPr>
            <w:tcW w:w="246" w:type="dxa"/>
            <w:tcBorders>
              <w:top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p>
        </w:tc>
        <w:tc>
          <w:tcPr>
            <w:tcW w:w="2382" w:type="dxa"/>
            <w:gridSpan w:val="3"/>
            <w:tcBorders>
              <w:top w:val="single" w:sz="8" w:space="0" w:color="000000"/>
              <w:bottom w:val="single" w:sz="4" w:space="0" w:color="auto"/>
            </w:tcBorders>
            <w:vAlign w:val="center"/>
          </w:tcPr>
          <w:p w:rsidR="00CE6F36" w:rsidRPr="009A7AB8" w:rsidRDefault="00CE6F36" w:rsidP="00FB3768">
            <w:pPr>
              <w:pStyle w:val="TableHead"/>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No contribution</w:t>
            </w:r>
          </w:p>
        </w:tc>
      </w:tr>
      <w:tr w:rsidR="009A7AB8" w:rsidRPr="009A7AB8" w:rsidTr="00FB3768">
        <w:trPr>
          <w:trHeight w:val="283"/>
          <w:jc w:val="center"/>
        </w:trPr>
        <w:tc>
          <w:tcPr>
            <w:tcW w:w="907" w:type="dxa"/>
            <w:tcBorders>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c>
          <w:tcPr>
            <w:tcW w:w="246" w:type="dxa"/>
            <w:tcBorders>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c>
          <w:tcPr>
            <w:tcW w:w="246" w:type="dxa"/>
            <w:tcBorders>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CE6F36" w:rsidRPr="009A7AB8" w:rsidRDefault="00CE6F36" w:rsidP="00FB3768">
            <w:pPr>
              <w:pStyle w:val="TableHead"/>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r>
      <w:tr w:rsidR="009A7AB8" w:rsidRPr="009A7AB8" w:rsidTr="00FB3768">
        <w:trPr>
          <w:trHeight w:val="283"/>
          <w:jc w:val="center"/>
        </w:trPr>
        <w:tc>
          <w:tcPr>
            <w:tcW w:w="907" w:type="dxa"/>
            <w:tcBorders>
              <w:top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reac_prod</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14.57</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33.02</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30.64</w:t>
            </w:r>
          </w:p>
        </w:tc>
        <w:tc>
          <w:tcPr>
            <w:tcW w:w="246" w:type="dxa"/>
            <w:tcBorders>
              <w:top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14.46</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36.34</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30.97</w:t>
            </w:r>
          </w:p>
        </w:tc>
        <w:tc>
          <w:tcPr>
            <w:tcW w:w="246" w:type="dxa"/>
            <w:tcBorders>
              <w:top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14.97</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30.83</w:t>
            </w:r>
          </w:p>
        </w:tc>
        <w:tc>
          <w:tcPr>
            <w:tcW w:w="794" w:type="dxa"/>
            <w:tcBorders>
              <w:top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28.79</w:t>
            </w:r>
          </w:p>
        </w:tc>
      </w:tr>
      <w:tr w:rsidR="009A7AB8" w:rsidRPr="009A7AB8" w:rsidTr="00FB3768">
        <w:trPr>
          <w:trHeight w:val="283"/>
          <w:jc w:val="center"/>
        </w:trPr>
        <w:tc>
          <w:tcPr>
            <w:tcW w:w="907" w:type="dxa"/>
            <w:vAlign w:val="center"/>
          </w:tcPr>
          <w:p w:rsidR="00EB2259" w:rsidRPr="009A7AB8" w:rsidRDefault="00EB2259" w:rsidP="00FB3768">
            <w:pPr>
              <w:pStyle w:val="TableBody"/>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reac_only</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13.59</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17.70</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16.25</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13.55</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17.50</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17.27</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13.71</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17.63</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16.24</w:t>
            </w:r>
          </w:p>
        </w:tc>
      </w:tr>
      <w:tr w:rsidR="009A7AB8" w:rsidRPr="009A7AB8" w:rsidTr="00FB3768">
        <w:trPr>
          <w:trHeight w:val="283"/>
          <w:jc w:val="center"/>
        </w:trPr>
        <w:tc>
          <w:tcPr>
            <w:tcW w:w="907" w:type="dxa"/>
            <w:vAlign w:val="center"/>
          </w:tcPr>
          <w:p w:rsidR="00EB2259" w:rsidRPr="009A7AB8" w:rsidRDefault="00EB2259" w:rsidP="00FB3768">
            <w:pPr>
              <w:pStyle w:val="TableBody"/>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prod_only</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13.37</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17.84</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16.05</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13.53</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18.20</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16.68</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13.81</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17.35</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16.13</w:t>
            </w:r>
          </w:p>
        </w:tc>
      </w:tr>
      <w:tr w:rsidR="009A7AB8" w:rsidRPr="009A7AB8" w:rsidTr="00FB3768">
        <w:trPr>
          <w:trHeight w:val="283"/>
          <w:jc w:val="center"/>
        </w:trPr>
        <w:tc>
          <w:tcPr>
            <w:tcW w:w="907" w:type="dxa"/>
            <w:vAlign w:val="center"/>
          </w:tcPr>
          <w:p w:rsidR="00EB2259" w:rsidRPr="009A7AB8" w:rsidRDefault="00EB2259" w:rsidP="00FB3768">
            <w:pPr>
              <w:pStyle w:val="TableBody"/>
              <w:adjustRightInd w:val="0"/>
              <w:snapToGrid w:val="0"/>
              <w:spacing w:line="240"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reac_diff</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13.59</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31.69</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21.83</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13.67</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35.61</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23.87</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13.75</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37.84</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22.92</w:t>
            </w:r>
          </w:p>
        </w:tc>
      </w:tr>
      <w:tr w:rsidR="009A7AB8" w:rsidRPr="009A7AB8" w:rsidTr="00FB3768">
        <w:trPr>
          <w:trHeight w:val="283"/>
          <w:jc w:val="center"/>
        </w:trPr>
        <w:tc>
          <w:tcPr>
            <w:tcW w:w="907"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prod_diff</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13.76</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31.78</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22.27</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14.01</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29.22</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23.09</w:t>
            </w:r>
          </w:p>
        </w:tc>
        <w:tc>
          <w:tcPr>
            <w:tcW w:w="246" w:type="dxa"/>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14.10</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32.69</w:t>
            </w:r>
          </w:p>
        </w:tc>
        <w:tc>
          <w:tcPr>
            <w:tcW w:w="794" w:type="dxa"/>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21.04</w:t>
            </w:r>
          </w:p>
        </w:tc>
      </w:tr>
      <w:tr w:rsidR="00EB2259" w:rsidRPr="009A7AB8" w:rsidTr="00FB3768">
        <w:trPr>
          <w:trHeight w:val="283"/>
          <w:jc w:val="center"/>
        </w:trPr>
        <w:tc>
          <w:tcPr>
            <w:tcW w:w="907"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diff_only</w:t>
            </w: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14.15</w:t>
            </w: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15.20</w:t>
            </w: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14.37</w:t>
            </w:r>
          </w:p>
        </w:tc>
        <w:tc>
          <w:tcPr>
            <w:tcW w:w="246"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11.59</w:t>
            </w:r>
          </w:p>
        </w:tc>
        <w:tc>
          <w:tcPr>
            <w:tcW w:w="794"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13.60</w:t>
            </w:r>
          </w:p>
        </w:tc>
        <w:tc>
          <w:tcPr>
            <w:tcW w:w="794"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11.64</w:t>
            </w:r>
          </w:p>
        </w:tc>
        <w:tc>
          <w:tcPr>
            <w:tcW w:w="246" w:type="dxa"/>
            <w:tcBorders>
              <w:bottom w:val="single" w:sz="8" w:space="0" w:color="000000"/>
            </w:tcBorders>
            <w:vAlign w:val="center"/>
          </w:tcPr>
          <w:p w:rsidR="00EB2259" w:rsidRPr="009A7AB8" w:rsidRDefault="00EB2259" w:rsidP="00FB3768">
            <w:pPr>
              <w:pStyle w:val="TableBody"/>
              <w:adjustRightInd w:val="0"/>
              <w:snapToGrid w:val="0"/>
              <w:spacing w:line="240" w:lineRule="auto"/>
              <w:jc w:val="center"/>
              <w:rPr>
                <w:rFonts w:ascii="Times New Roman" w:eastAsiaTheme="minorEastAsia" w:hAnsi="Times New Roman"/>
                <w:color w:val="000000" w:themeColor="text1"/>
                <w:sz w:val="18"/>
                <w:szCs w:val="18"/>
                <w:lang w:val="en-US" w:eastAsia="zh-TW"/>
              </w:rPr>
            </w:pP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14.59</w:t>
            </w: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15.83</w:t>
            </w:r>
          </w:p>
        </w:tc>
        <w:tc>
          <w:tcPr>
            <w:tcW w:w="794" w:type="dxa"/>
            <w:tcBorders>
              <w:bottom w:val="single" w:sz="8" w:space="0" w:color="000000"/>
            </w:tcBorders>
            <w:vAlign w:val="center"/>
          </w:tcPr>
          <w:p w:rsidR="00EB2259" w:rsidRPr="009A7AB8" w:rsidRDefault="00EB2259" w:rsidP="00FB3768">
            <w:pPr>
              <w:pStyle w:val="TableBody"/>
              <w:pBdr>
                <w:top w:val="nil"/>
                <w:left w:val="nil"/>
                <w:bottom w:val="nil"/>
                <w:right w:val="nil"/>
                <w:between w:val="nil"/>
              </w:pBdr>
              <w:adjustRightInd w:val="0"/>
              <w:snapToGrid w:val="0"/>
              <w:spacing w:line="240"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14.73</w:t>
            </w:r>
          </w:p>
        </w:tc>
      </w:tr>
    </w:tbl>
    <w:p w:rsidR="00CE6F36" w:rsidRPr="009A7AB8" w:rsidRDefault="00CE6F36" w:rsidP="00FF3120">
      <w:pPr>
        <w:spacing w:after="240"/>
        <w:rPr>
          <w:rFonts w:ascii="Times New Roman" w:hAnsi="Times New Roman" w:cs="Times New Roman"/>
          <w:color w:val="000000" w:themeColor="text1"/>
          <w:sz w:val="18"/>
          <w:szCs w:val="18"/>
        </w:rPr>
      </w:pPr>
    </w:p>
    <w:p w:rsidR="00FB3768" w:rsidRPr="009A7AB8" w:rsidRDefault="00FB3768">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CE6F36" w:rsidRPr="009A7AB8" w:rsidRDefault="00FB3768" w:rsidP="00061D09">
      <w:pPr>
        <w:spacing w:after="240"/>
        <w:outlineLvl w:val="0"/>
        <w:rPr>
          <w:rFonts w:ascii="Times New Roman" w:hAnsi="Times New Roman" w:cs="Times New Roman"/>
          <w:color w:val="000000" w:themeColor="text1"/>
        </w:rPr>
      </w:pPr>
      <w:bookmarkStart w:id="8" w:name="_Toc185175861"/>
      <w:r w:rsidRPr="009A7AB8">
        <w:rPr>
          <w:rFonts w:ascii="Times New Roman" w:hAnsi="Times New Roman" w:cs="Times New Roman"/>
          <w:b/>
          <w:color w:val="000000" w:themeColor="text1"/>
        </w:rPr>
        <w:t xml:space="preserve">Supplementary Table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Supplementary_Table \* ARABIC </w:instrText>
      </w:r>
      <w:r w:rsidRPr="009A7AB8">
        <w:rPr>
          <w:rFonts w:ascii="Times New Roman" w:hAnsi="Times New Roman" w:cs="Times New Roman"/>
          <w:b/>
          <w:color w:val="000000" w:themeColor="text1"/>
        </w:rPr>
        <w:fldChar w:fldCharType="separate"/>
      </w:r>
      <w:r w:rsidR="00F62C5E" w:rsidRPr="009A7AB8">
        <w:rPr>
          <w:rFonts w:ascii="Times New Roman" w:hAnsi="Times New Roman" w:cs="Times New Roman"/>
          <w:b/>
          <w:noProof/>
          <w:color w:val="000000" w:themeColor="text1"/>
        </w:rPr>
        <w:t>2</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Testing MAE for models trained on Suzuki reactions, using various combinations of reaction encoding approaches and fingerprints, from the Reaxys database. The temperatures are either not specified, provided in evenly distributed bins, or presented in a binary format.</w:t>
      </w:r>
      <w:bookmarkEnd w:id="8"/>
    </w:p>
    <w:tbl>
      <w:tblPr>
        <w:tblW w:w="8545" w:type="dxa"/>
        <w:jc w:val="center"/>
        <w:tblLayout w:type="fixed"/>
        <w:tblCellMar>
          <w:left w:w="57" w:type="dxa"/>
          <w:right w:w="57" w:type="dxa"/>
        </w:tblCellMar>
        <w:tblLook w:val="01E0" w:firstRow="1" w:lastRow="1" w:firstColumn="1" w:lastColumn="1" w:noHBand="0" w:noVBand="0"/>
      </w:tblPr>
      <w:tblGrid>
        <w:gridCol w:w="907"/>
        <w:gridCol w:w="794"/>
        <w:gridCol w:w="794"/>
        <w:gridCol w:w="794"/>
        <w:gridCol w:w="246"/>
        <w:gridCol w:w="794"/>
        <w:gridCol w:w="794"/>
        <w:gridCol w:w="794"/>
        <w:gridCol w:w="246"/>
        <w:gridCol w:w="794"/>
        <w:gridCol w:w="794"/>
        <w:gridCol w:w="794"/>
      </w:tblGrid>
      <w:tr w:rsidR="009A7AB8" w:rsidRPr="009A7AB8" w:rsidTr="00FB3768">
        <w:trPr>
          <w:trHeight w:val="283"/>
          <w:jc w:val="center"/>
        </w:trPr>
        <w:tc>
          <w:tcPr>
            <w:tcW w:w="907" w:type="dxa"/>
            <w:tcBorders>
              <w:top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2382" w:type="dxa"/>
            <w:gridSpan w:val="3"/>
            <w:tcBorders>
              <w:top w:val="single" w:sz="8" w:space="0" w:color="000000"/>
              <w:bottom w:val="single" w:sz="4" w:space="0" w:color="auto"/>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Evenly distributed bins</w:t>
            </w:r>
          </w:p>
        </w:tc>
        <w:tc>
          <w:tcPr>
            <w:tcW w:w="246" w:type="dxa"/>
            <w:tcBorders>
              <w:top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p>
        </w:tc>
        <w:tc>
          <w:tcPr>
            <w:tcW w:w="2382" w:type="dxa"/>
            <w:gridSpan w:val="3"/>
            <w:tcBorders>
              <w:top w:val="single" w:sz="8" w:space="0" w:color="000000"/>
              <w:bottom w:val="single" w:sz="4" w:space="0" w:color="auto"/>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Binary encoding</w:t>
            </w:r>
          </w:p>
        </w:tc>
        <w:tc>
          <w:tcPr>
            <w:tcW w:w="246" w:type="dxa"/>
            <w:tcBorders>
              <w:top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p>
        </w:tc>
        <w:tc>
          <w:tcPr>
            <w:tcW w:w="2382" w:type="dxa"/>
            <w:gridSpan w:val="3"/>
            <w:tcBorders>
              <w:top w:val="single" w:sz="8" w:space="0" w:color="000000"/>
              <w:bottom w:val="single" w:sz="4" w:space="0" w:color="auto"/>
            </w:tcBorders>
            <w:vAlign w:val="center"/>
          </w:tcPr>
          <w:p w:rsidR="00FB3768" w:rsidRPr="009A7AB8" w:rsidRDefault="00FB3768" w:rsidP="00FB3768">
            <w:pPr>
              <w:pStyle w:val="TableHead"/>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No contribution</w:t>
            </w:r>
          </w:p>
        </w:tc>
      </w:tr>
      <w:tr w:rsidR="009A7AB8" w:rsidRPr="009A7AB8" w:rsidTr="00FB3768">
        <w:trPr>
          <w:trHeight w:val="283"/>
          <w:jc w:val="center"/>
        </w:trPr>
        <w:tc>
          <w:tcPr>
            <w:tcW w:w="907" w:type="dxa"/>
            <w:tcBorders>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c>
          <w:tcPr>
            <w:tcW w:w="246" w:type="dxa"/>
            <w:tcBorders>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c>
          <w:tcPr>
            <w:tcW w:w="246" w:type="dxa"/>
            <w:tcBorders>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MACCS</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Avalon</w:t>
            </w:r>
          </w:p>
        </w:tc>
        <w:tc>
          <w:tcPr>
            <w:tcW w:w="794" w:type="dxa"/>
            <w:tcBorders>
              <w:top w:val="single" w:sz="4" w:space="0" w:color="auto"/>
              <w:bottom w:val="single" w:sz="8" w:space="0" w:color="000000"/>
            </w:tcBorders>
            <w:vAlign w:val="center"/>
          </w:tcPr>
          <w:p w:rsidR="00FB3768" w:rsidRPr="009A7AB8" w:rsidRDefault="00FB3768" w:rsidP="00FB3768">
            <w:pPr>
              <w:pStyle w:val="TableHead"/>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hAnsi="Times New Roman"/>
                <w:color w:val="000000" w:themeColor="text1"/>
                <w:sz w:val="18"/>
                <w:szCs w:val="18"/>
                <w:lang w:val="en-US"/>
              </w:rPr>
              <w:t>ECFP4</w:t>
            </w:r>
          </w:p>
        </w:tc>
      </w:tr>
      <w:tr w:rsidR="009A7AB8" w:rsidRPr="009A7AB8" w:rsidTr="00FB3768">
        <w:trPr>
          <w:trHeight w:val="283"/>
          <w:jc w:val="center"/>
        </w:trPr>
        <w:tc>
          <w:tcPr>
            <w:tcW w:w="907" w:type="dxa"/>
            <w:tcBorders>
              <w:top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reac_prod</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14.81</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40.87</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46.17</w:t>
            </w:r>
          </w:p>
        </w:tc>
        <w:tc>
          <w:tcPr>
            <w:tcW w:w="246" w:type="dxa"/>
            <w:tcBorders>
              <w:top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15.38</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44.06</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46.38</w:t>
            </w:r>
          </w:p>
        </w:tc>
        <w:tc>
          <w:tcPr>
            <w:tcW w:w="246" w:type="dxa"/>
            <w:tcBorders>
              <w:top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14.64</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43.54</w:t>
            </w:r>
          </w:p>
        </w:tc>
        <w:tc>
          <w:tcPr>
            <w:tcW w:w="794" w:type="dxa"/>
            <w:tcBorders>
              <w:top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45.13</w:t>
            </w:r>
          </w:p>
        </w:tc>
      </w:tr>
      <w:tr w:rsidR="009A7AB8" w:rsidRPr="009A7AB8" w:rsidTr="00FB3768">
        <w:trPr>
          <w:trHeight w:val="283"/>
          <w:jc w:val="center"/>
        </w:trPr>
        <w:tc>
          <w:tcPr>
            <w:tcW w:w="907" w:type="dxa"/>
            <w:vAlign w:val="center"/>
          </w:tcPr>
          <w:p w:rsidR="00FB3768" w:rsidRPr="009A7AB8" w:rsidRDefault="00FB3768" w:rsidP="00FB3768">
            <w:pPr>
              <w:pStyle w:val="TableBody"/>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reac_only</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14.00</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18.77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19.39</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14.19</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18.16</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18.91</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14.22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18.17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19.24</w:t>
            </w:r>
          </w:p>
        </w:tc>
      </w:tr>
      <w:tr w:rsidR="009A7AB8" w:rsidRPr="009A7AB8" w:rsidTr="00FB3768">
        <w:trPr>
          <w:trHeight w:val="283"/>
          <w:jc w:val="center"/>
        </w:trPr>
        <w:tc>
          <w:tcPr>
            <w:tcW w:w="907" w:type="dxa"/>
            <w:vAlign w:val="center"/>
          </w:tcPr>
          <w:p w:rsidR="00FB3768" w:rsidRPr="009A7AB8" w:rsidRDefault="00FB3768" w:rsidP="00FB3768">
            <w:pPr>
              <w:pStyle w:val="TableBody"/>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prod_only</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13.97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19.36</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17.92</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13.92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19.64</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18.58</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14.00</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18.92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17.93</w:t>
            </w:r>
          </w:p>
        </w:tc>
      </w:tr>
      <w:tr w:rsidR="009A7AB8" w:rsidRPr="009A7AB8" w:rsidTr="00FB3768">
        <w:trPr>
          <w:trHeight w:val="283"/>
          <w:jc w:val="center"/>
        </w:trPr>
        <w:tc>
          <w:tcPr>
            <w:tcW w:w="907" w:type="dxa"/>
            <w:vAlign w:val="center"/>
          </w:tcPr>
          <w:p w:rsidR="00FB3768" w:rsidRPr="009A7AB8" w:rsidRDefault="00FB3768" w:rsidP="00FB3768">
            <w:pPr>
              <w:pStyle w:val="TableBody"/>
              <w:adjustRightInd w:val="0"/>
              <w:snapToGrid w:val="0"/>
              <w:spacing w:line="276" w:lineRule="auto"/>
              <w:jc w:val="center"/>
              <w:rPr>
                <w:rFonts w:ascii="Times New Roman" w:hAnsi="Times New Roman"/>
                <w:color w:val="000000" w:themeColor="text1"/>
                <w:sz w:val="18"/>
                <w:szCs w:val="18"/>
                <w:lang w:val="en-US"/>
              </w:rPr>
            </w:pPr>
            <w:r w:rsidRPr="009A7AB8">
              <w:rPr>
                <w:rFonts w:ascii="Times New Roman" w:eastAsiaTheme="minorEastAsia" w:hAnsi="Times New Roman"/>
                <w:color w:val="000000" w:themeColor="text1"/>
                <w:sz w:val="18"/>
                <w:szCs w:val="18"/>
                <w:lang w:val="en-US" w:eastAsia="zh-TW"/>
              </w:rPr>
              <w:t>reac_diff</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14.51</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41.97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31.75</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14.40</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46.72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33.23</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14.67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40.62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30.80</w:t>
            </w:r>
          </w:p>
        </w:tc>
      </w:tr>
      <w:tr w:rsidR="009A7AB8" w:rsidRPr="009A7AB8" w:rsidTr="00FB3768">
        <w:trPr>
          <w:trHeight w:val="283"/>
          <w:jc w:val="center"/>
        </w:trPr>
        <w:tc>
          <w:tcPr>
            <w:tcW w:w="907"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prod_diff</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14.32</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40.95</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27.85</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14.30</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40.37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28.63</w:t>
            </w:r>
          </w:p>
        </w:tc>
        <w:tc>
          <w:tcPr>
            <w:tcW w:w="246" w:type="dxa"/>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14.25</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42.27</w:t>
            </w:r>
          </w:p>
        </w:tc>
        <w:tc>
          <w:tcPr>
            <w:tcW w:w="794" w:type="dxa"/>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28.11</w:t>
            </w:r>
          </w:p>
        </w:tc>
      </w:tr>
      <w:tr w:rsidR="00FB3768" w:rsidRPr="009A7AB8" w:rsidTr="00FB3768">
        <w:trPr>
          <w:trHeight w:val="283"/>
          <w:jc w:val="center"/>
        </w:trPr>
        <w:tc>
          <w:tcPr>
            <w:tcW w:w="907" w:type="dxa"/>
            <w:tcBorders>
              <w:bottom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diff_only</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14.29</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17.26</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14.55</w:t>
            </w:r>
          </w:p>
        </w:tc>
        <w:tc>
          <w:tcPr>
            <w:tcW w:w="246" w:type="dxa"/>
            <w:tcBorders>
              <w:bottom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14.32</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17.18</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14.93</w:t>
            </w:r>
          </w:p>
        </w:tc>
        <w:tc>
          <w:tcPr>
            <w:tcW w:w="246" w:type="dxa"/>
            <w:tcBorders>
              <w:bottom w:val="single" w:sz="8" w:space="0" w:color="000000"/>
            </w:tcBorders>
            <w:vAlign w:val="center"/>
          </w:tcPr>
          <w:p w:rsidR="00FB3768" w:rsidRPr="009A7AB8" w:rsidRDefault="00FB3768" w:rsidP="00FB3768">
            <w:pPr>
              <w:pStyle w:val="TableBody"/>
              <w:adjustRightInd w:val="0"/>
              <w:snapToGrid w:val="0"/>
              <w:spacing w:line="276" w:lineRule="auto"/>
              <w:jc w:val="center"/>
              <w:rPr>
                <w:rFonts w:ascii="Times New Roman" w:eastAsiaTheme="minorEastAsia" w:hAnsi="Times New Roman"/>
                <w:color w:val="000000" w:themeColor="text1"/>
                <w:sz w:val="18"/>
                <w:szCs w:val="18"/>
                <w:lang w:val="en-US" w:eastAsia="zh-TW"/>
              </w:rPr>
            </w:pP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14.46</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17.16</w:t>
            </w:r>
          </w:p>
        </w:tc>
        <w:tc>
          <w:tcPr>
            <w:tcW w:w="794" w:type="dxa"/>
            <w:tcBorders>
              <w:bottom w:val="single" w:sz="8" w:space="0" w:color="000000"/>
            </w:tcBorders>
            <w:vAlign w:val="center"/>
          </w:tcPr>
          <w:p w:rsidR="00FB3768" w:rsidRPr="009A7AB8" w:rsidRDefault="00FB3768" w:rsidP="00FB3768">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18"/>
                <w:szCs w:val="18"/>
                <w:lang w:val="en-US" w:eastAsia="zh-TW"/>
              </w:rPr>
            </w:pPr>
            <w:r w:rsidRPr="009A7AB8">
              <w:rPr>
                <w:rFonts w:ascii="Times New Roman" w:eastAsiaTheme="minorEastAsia" w:hAnsi="Times New Roman"/>
                <w:color w:val="000000" w:themeColor="text1"/>
                <w:sz w:val="18"/>
                <w:szCs w:val="18"/>
                <w:lang w:val="en-US" w:eastAsia="zh-TW"/>
              </w:rPr>
              <w:t>14.91</w:t>
            </w:r>
          </w:p>
        </w:tc>
      </w:tr>
    </w:tbl>
    <w:p w:rsidR="00FB3768" w:rsidRPr="009A7AB8" w:rsidRDefault="00FB3768" w:rsidP="00FF3120">
      <w:pPr>
        <w:spacing w:after="240"/>
        <w:rPr>
          <w:rFonts w:ascii="Times New Roman" w:hAnsi="Times New Roman" w:cs="Times New Roman"/>
          <w:color w:val="000000" w:themeColor="text1"/>
        </w:rPr>
      </w:pPr>
    </w:p>
    <w:p w:rsidR="00FB3768" w:rsidRPr="009A7AB8" w:rsidRDefault="00FB3768">
      <w:pPr>
        <w:widowControl/>
        <w:rPr>
          <w:rFonts w:ascii="Times New Roman" w:hAnsi="Times New Roman" w:cs="Times New Roman"/>
          <w:color w:val="000000" w:themeColor="text1"/>
        </w:rPr>
      </w:pPr>
      <w:r w:rsidRPr="009A7AB8">
        <w:rPr>
          <w:rFonts w:ascii="Times New Roman" w:hAnsi="Times New Roman" w:cs="Times New Roman"/>
          <w:color w:val="000000" w:themeColor="text1"/>
        </w:rPr>
        <w:br w:type="page"/>
      </w:r>
    </w:p>
    <w:p w:rsidR="00FB3768" w:rsidRPr="009A7AB8" w:rsidRDefault="00F62C5E" w:rsidP="00061D09">
      <w:pPr>
        <w:spacing w:after="240"/>
        <w:outlineLvl w:val="0"/>
        <w:rPr>
          <w:rFonts w:ascii="Times New Roman" w:hAnsi="Times New Roman" w:cs="Times New Roman"/>
          <w:color w:val="000000" w:themeColor="text1"/>
        </w:rPr>
      </w:pPr>
      <w:bookmarkStart w:id="9" w:name="_Toc185175862"/>
      <w:r w:rsidRPr="009A7AB8">
        <w:rPr>
          <w:rFonts w:ascii="Times New Roman" w:hAnsi="Times New Roman" w:cs="Times New Roman"/>
          <w:b/>
          <w:color w:val="000000" w:themeColor="text1"/>
        </w:rPr>
        <w:t xml:space="preserve">Supplementary Table </w:t>
      </w:r>
      <w:r w:rsidRPr="009A7AB8">
        <w:rPr>
          <w:rFonts w:ascii="Times New Roman" w:hAnsi="Times New Roman" w:cs="Times New Roman"/>
          <w:b/>
          <w:color w:val="000000" w:themeColor="text1"/>
        </w:rPr>
        <w:fldChar w:fldCharType="begin"/>
      </w:r>
      <w:r w:rsidRPr="009A7AB8">
        <w:rPr>
          <w:rFonts w:ascii="Times New Roman" w:hAnsi="Times New Roman" w:cs="Times New Roman"/>
          <w:b/>
          <w:color w:val="000000" w:themeColor="text1"/>
        </w:rPr>
        <w:instrText xml:space="preserve"> SEQ Supplementary_Table \* ARABIC </w:instrText>
      </w:r>
      <w:r w:rsidRPr="009A7AB8">
        <w:rPr>
          <w:rFonts w:ascii="Times New Roman" w:hAnsi="Times New Roman" w:cs="Times New Roman"/>
          <w:b/>
          <w:color w:val="000000" w:themeColor="text1"/>
        </w:rPr>
        <w:fldChar w:fldCharType="separate"/>
      </w:r>
      <w:r w:rsidRPr="009A7AB8">
        <w:rPr>
          <w:rFonts w:ascii="Times New Roman" w:hAnsi="Times New Roman" w:cs="Times New Roman"/>
          <w:b/>
          <w:color w:val="000000" w:themeColor="text1"/>
        </w:rPr>
        <w:t>3</w:t>
      </w:r>
      <w:r w:rsidRPr="009A7AB8">
        <w:rPr>
          <w:rFonts w:ascii="Times New Roman" w:hAnsi="Times New Roman" w:cs="Times New Roman"/>
          <w:b/>
          <w:color w:val="000000" w:themeColor="text1"/>
        </w:rPr>
        <w:fldChar w:fldCharType="end"/>
      </w:r>
      <w:r w:rsidRPr="009A7AB8">
        <w:rPr>
          <w:rFonts w:ascii="Times New Roman" w:hAnsi="Times New Roman" w:cs="Times New Roman"/>
          <w:b/>
          <w:color w:val="000000" w:themeColor="text1"/>
        </w:rPr>
        <w:t xml:space="preserve"> </w:t>
      </w:r>
      <w:r w:rsidRPr="009A7AB8">
        <w:rPr>
          <w:rFonts w:ascii="Times New Roman" w:hAnsi="Times New Roman" w:cs="Times New Roman"/>
          <w:color w:val="000000" w:themeColor="text1"/>
        </w:rPr>
        <w:t>Testing MAE for models trained on Negishi reactions, using various combinations of reaction encoding approaches and fingerprints with different bit sizes (128, 256, 512, 1024, and 2048), from the Reaxys database. The temperatures are not used as input in these models.</w:t>
      </w:r>
      <w:bookmarkEnd w:id="9"/>
    </w:p>
    <w:tbl>
      <w:tblPr>
        <w:tblW w:w="8504" w:type="dxa"/>
        <w:jc w:val="center"/>
        <w:tblLayout w:type="fixed"/>
        <w:tblCellMar>
          <w:left w:w="57" w:type="dxa"/>
          <w:right w:w="57" w:type="dxa"/>
        </w:tblCellMar>
        <w:tblLook w:val="01E0" w:firstRow="1" w:lastRow="1" w:firstColumn="1" w:lastColumn="1" w:noHBand="0" w:noVBand="0"/>
      </w:tblPr>
      <w:tblGrid>
        <w:gridCol w:w="964"/>
        <w:gridCol w:w="737"/>
        <w:gridCol w:w="737"/>
        <w:gridCol w:w="737"/>
        <w:gridCol w:w="737"/>
        <w:gridCol w:w="737"/>
        <w:gridCol w:w="170"/>
        <w:gridCol w:w="737"/>
        <w:gridCol w:w="737"/>
        <w:gridCol w:w="737"/>
        <w:gridCol w:w="737"/>
        <w:gridCol w:w="737"/>
      </w:tblGrid>
      <w:tr w:rsidR="009A7AB8" w:rsidRPr="009A7AB8" w:rsidTr="00F62C5E">
        <w:trPr>
          <w:trHeight w:val="283"/>
          <w:jc w:val="center"/>
        </w:trPr>
        <w:tc>
          <w:tcPr>
            <w:tcW w:w="964" w:type="dxa"/>
            <w:tcBorders>
              <w:top w:val="single" w:sz="8" w:space="0" w:color="000000"/>
            </w:tcBorders>
            <w:vAlign w:val="center"/>
          </w:tcPr>
          <w:p w:rsidR="00F62C5E" w:rsidRPr="009A7AB8" w:rsidRDefault="00F62C5E" w:rsidP="00F62C5E">
            <w:pPr>
              <w:pStyle w:val="TableHead"/>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r w:rsidRPr="009A7AB8">
              <w:rPr>
                <w:rFonts w:ascii="Times New Roman" w:eastAsiaTheme="minorEastAsia" w:hAnsi="Times New Roman"/>
                <w:color w:val="000000" w:themeColor="text1"/>
                <w:sz w:val="20"/>
                <w:szCs w:val="20"/>
                <w:lang w:val="en-US" w:eastAsia="zh-TW"/>
              </w:rPr>
              <w:t>Avalon</w:t>
            </w: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170" w:type="dxa"/>
            <w:tcBorders>
              <w:top w:val="single" w:sz="8" w:space="0" w:color="000000"/>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r w:rsidRPr="009A7AB8">
              <w:rPr>
                <w:rFonts w:ascii="Times New Roman" w:eastAsiaTheme="minorEastAsia" w:hAnsi="Times New Roman"/>
                <w:color w:val="000000" w:themeColor="text1"/>
                <w:sz w:val="20"/>
                <w:szCs w:val="20"/>
                <w:lang w:val="en-US" w:eastAsia="zh-TW"/>
              </w:rPr>
              <w:t>ECFP4</w:t>
            </w: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8" w:space="0" w:color="000000"/>
              <w:bottom w:val="single" w:sz="4" w:space="0" w:color="auto"/>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r>
      <w:tr w:rsidR="009A7AB8" w:rsidRPr="009A7AB8" w:rsidTr="00F62C5E">
        <w:trPr>
          <w:trHeight w:val="283"/>
          <w:jc w:val="center"/>
        </w:trPr>
        <w:tc>
          <w:tcPr>
            <w:tcW w:w="964" w:type="dxa"/>
            <w:tcBorders>
              <w:bottom w:val="single" w:sz="8" w:space="0" w:color="000000"/>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128</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256</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512</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1024</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2048</w:t>
            </w:r>
          </w:p>
        </w:tc>
        <w:tc>
          <w:tcPr>
            <w:tcW w:w="170" w:type="dxa"/>
            <w:tcBorders>
              <w:bottom w:val="single" w:sz="8" w:space="0" w:color="000000"/>
            </w:tcBorders>
            <w:vAlign w:val="center"/>
          </w:tcPr>
          <w:p w:rsidR="00F62C5E" w:rsidRPr="009A7AB8" w:rsidRDefault="00F62C5E" w:rsidP="00F62C5E">
            <w:pPr>
              <w:pStyle w:val="TableHead"/>
              <w:adjustRightInd w:val="0"/>
              <w:snapToGrid w:val="0"/>
              <w:spacing w:line="276" w:lineRule="auto"/>
              <w:jc w:val="center"/>
              <w:rPr>
                <w:rFonts w:ascii="Times New Roman" w:hAnsi="Times New Roman"/>
                <w:color w:val="000000" w:themeColor="text1"/>
                <w:sz w:val="20"/>
                <w:szCs w:val="20"/>
                <w:lang w:val="en-US"/>
              </w:rPr>
            </w:pP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128</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256</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512</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1024</w:t>
            </w:r>
          </w:p>
        </w:tc>
        <w:tc>
          <w:tcPr>
            <w:tcW w:w="737" w:type="dxa"/>
            <w:tcBorders>
              <w:top w:val="single" w:sz="4" w:space="0" w:color="auto"/>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2048</w:t>
            </w:r>
          </w:p>
        </w:tc>
      </w:tr>
      <w:tr w:rsidR="009A7AB8" w:rsidRPr="009A7AB8" w:rsidTr="00F62C5E">
        <w:trPr>
          <w:trHeight w:val="283"/>
          <w:jc w:val="center"/>
        </w:trPr>
        <w:tc>
          <w:tcPr>
            <w:tcW w:w="964" w:type="dxa"/>
            <w:tcBorders>
              <w:top w:val="single" w:sz="8" w:space="0" w:color="000000"/>
            </w:tcBorders>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reac_prod</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12.93</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16.45</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25.50</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60.85</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121.03</w:t>
            </w:r>
          </w:p>
        </w:tc>
        <w:tc>
          <w:tcPr>
            <w:tcW w:w="170" w:type="dxa"/>
            <w:tcBorders>
              <w:top w:val="single" w:sz="8" w:space="0" w:color="000000"/>
            </w:tcBorders>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14.22</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15.07</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15.49</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19.77</w:t>
            </w:r>
          </w:p>
        </w:tc>
        <w:tc>
          <w:tcPr>
            <w:tcW w:w="737" w:type="dxa"/>
            <w:tcBorders>
              <w:top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20.28</w:t>
            </w:r>
          </w:p>
        </w:tc>
      </w:tr>
      <w:tr w:rsidR="009A7AB8" w:rsidRPr="009A7AB8" w:rsidTr="00F62C5E">
        <w:trPr>
          <w:trHeight w:val="283"/>
          <w:jc w:val="center"/>
        </w:trPr>
        <w:tc>
          <w:tcPr>
            <w:tcW w:w="964" w:type="dxa"/>
            <w:vAlign w:val="center"/>
          </w:tcPr>
          <w:p w:rsidR="00F62C5E" w:rsidRPr="009A7AB8" w:rsidRDefault="00F62C5E" w:rsidP="00F62C5E">
            <w:pPr>
              <w:pStyle w:val="TableBody"/>
              <w:adjustRightInd w:val="0"/>
              <w:snapToGrid w:val="0"/>
              <w:spacing w:line="276" w:lineRule="auto"/>
              <w:jc w:val="center"/>
              <w:rPr>
                <w:rFonts w:ascii="Times New Roman" w:hAnsi="Times New Roman"/>
                <w:color w:val="000000" w:themeColor="text1"/>
                <w:sz w:val="20"/>
                <w:szCs w:val="20"/>
                <w:lang w:val="en-US"/>
              </w:rPr>
            </w:pPr>
            <w:r w:rsidRPr="009A7AB8">
              <w:rPr>
                <w:rFonts w:ascii="Times New Roman" w:eastAsiaTheme="minorEastAsia" w:hAnsi="Times New Roman"/>
                <w:color w:val="000000" w:themeColor="text1"/>
                <w:sz w:val="20"/>
                <w:szCs w:val="20"/>
                <w:lang w:val="en-US" w:eastAsia="zh-TW"/>
              </w:rPr>
              <w:t>reac_only</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11.65</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12.43</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14.74</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21.66</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31.65</w:t>
            </w:r>
          </w:p>
        </w:tc>
        <w:tc>
          <w:tcPr>
            <w:tcW w:w="170" w:type="dxa"/>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11.90</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11.97</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12.65</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12.45</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12.43</w:t>
            </w:r>
          </w:p>
        </w:tc>
      </w:tr>
      <w:tr w:rsidR="009A7AB8" w:rsidRPr="009A7AB8" w:rsidTr="00F62C5E">
        <w:trPr>
          <w:trHeight w:val="283"/>
          <w:jc w:val="center"/>
        </w:trPr>
        <w:tc>
          <w:tcPr>
            <w:tcW w:w="964" w:type="dxa"/>
            <w:vAlign w:val="center"/>
          </w:tcPr>
          <w:p w:rsidR="00F62C5E" w:rsidRPr="009A7AB8" w:rsidRDefault="00F62C5E" w:rsidP="00F62C5E">
            <w:pPr>
              <w:pStyle w:val="TableBody"/>
              <w:adjustRightInd w:val="0"/>
              <w:snapToGrid w:val="0"/>
              <w:spacing w:line="276" w:lineRule="auto"/>
              <w:jc w:val="center"/>
              <w:rPr>
                <w:rFonts w:ascii="Times New Roman" w:hAnsi="Times New Roman"/>
                <w:color w:val="000000" w:themeColor="text1"/>
                <w:sz w:val="20"/>
                <w:szCs w:val="20"/>
                <w:lang w:val="en-US"/>
              </w:rPr>
            </w:pPr>
            <w:r w:rsidRPr="009A7AB8">
              <w:rPr>
                <w:rFonts w:ascii="Times New Roman" w:eastAsiaTheme="minorEastAsia" w:hAnsi="Times New Roman"/>
                <w:color w:val="000000" w:themeColor="text1"/>
                <w:sz w:val="20"/>
                <w:szCs w:val="20"/>
                <w:lang w:val="en-US" w:eastAsia="zh-TW"/>
              </w:rPr>
              <w:t>prod_only</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11.35</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12.83</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14.01</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25.66</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30.17</w:t>
            </w:r>
          </w:p>
        </w:tc>
        <w:tc>
          <w:tcPr>
            <w:tcW w:w="170" w:type="dxa"/>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11.38</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11.19</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12.07</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12.23</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11.83</w:t>
            </w:r>
          </w:p>
        </w:tc>
      </w:tr>
      <w:tr w:rsidR="009A7AB8" w:rsidRPr="009A7AB8" w:rsidTr="00F62C5E">
        <w:trPr>
          <w:trHeight w:val="283"/>
          <w:jc w:val="center"/>
        </w:trPr>
        <w:tc>
          <w:tcPr>
            <w:tcW w:w="964" w:type="dxa"/>
            <w:vAlign w:val="center"/>
          </w:tcPr>
          <w:p w:rsidR="00F62C5E" w:rsidRPr="009A7AB8" w:rsidRDefault="00F62C5E" w:rsidP="00F62C5E">
            <w:pPr>
              <w:pStyle w:val="TableBody"/>
              <w:adjustRightInd w:val="0"/>
              <w:snapToGrid w:val="0"/>
              <w:spacing w:line="276" w:lineRule="auto"/>
              <w:jc w:val="center"/>
              <w:rPr>
                <w:rFonts w:ascii="Times New Roman" w:hAnsi="Times New Roman"/>
                <w:color w:val="000000" w:themeColor="text1"/>
                <w:sz w:val="20"/>
                <w:szCs w:val="20"/>
                <w:lang w:val="en-US"/>
              </w:rPr>
            </w:pPr>
            <w:r w:rsidRPr="009A7AB8">
              <w:rPr>
                <w:rFonts w:ascii="Times New Roman" w:eastAsiaTheme="minorEastAsia" w:hAnsi="Times New Roman"/>
                <w:color w:val="000000" w:themeColor="text1"/>
                <w:sz w:val="20"/>
                <w:szCs w:val="20"/>
                <w:lang w:val="en-US" w:eastAsia="zh-TW"/>
              </w:rPr>
              <w:t>reac_diff</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13.73</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16.84</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27.34</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46.58</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90.73</w:t>
            </w:r>
          </w:p>
        </w:tc>
        <w:tc>
          <w:tcPr>
            <w:tcW w:w="170" w:type="dxa"/>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13.08</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13.62</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14.99</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15.52</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17.20</w:t>
            </w:r>
          </w:p>
        </w:tc>
      </w:tr>
      <w:tr w:rsidR="009A7AB8" w:rsidRPr="009A7AB8" w:rsidTr="00F62C5E">
        <w:trPr>
          <w:trHeight w:val="283"/>
          <w:jc w:val="center"/>
        </w:trPr>
        <w:tc>
          <w:tcPr>
            <w:tcW w:w="964" w:type="dxa"/>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prod_diff</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12.97</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15.12</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25.15</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49.63</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77.23</w:t>
            </w:r>
          </w:p>
        </w:tc>
        <w:tc>
          <w:tcPr>
            <w:tcW w:w="170" w:type="dxa"/>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12.98</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13.66</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13.41</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14.54</w:t>
            </w:r>
          </w:p>
        </w:tc>
        <w:tc>
          <w:tcPr>
            <w:tcW w:w="737" w:type="dxa"/>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15.27</w:t>
            </w:r>
          </w:p>
        </w:tc>
      </w:tr>
      <w:tr w:rsidR="00F62C5E" w:rsidRPr="009A7AB8" w:rsidTr="00F62C5E">
        <w:trPr>
          <w:trHeight w:val="283"/>
          <w:jc w:val="center"/>
        </w:trPr>
        <w:tc>
          <w:tcPr>
            <w:tcW w:w="964" w:type="dxa"/>
            <w:tcBorders>
              <w:bottom w:val="single" w:sz="8" w:space="0" w:color="000000"/>
            </w:tcBorders>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diff_only</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11.94</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12.76</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13.76</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14.36</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19.67</w:t>
            </w:r>
          </w:p>
        </w:tc>
        <w:tc>
          <w:tcPr>
            <w:tcW w:w="170" w:type="dxa"/>
            <w:tcBorders>
              <w:bottom w:val="single" w:sz="8" w:space="0" w:color="000000"/>
            </w:tcBorders>
            <w:vAlign w:val="center"/>
          </w:tcPr>
          <w:p w:rsidR="00F62C5E" w:rsidRPr="009A7AB8" w:rsidRDefault="00F62C5E" w:rsidP="00F62C5E">
            <w:pPr>
              <w:pStyle w:val="TableBody"/>
              <w:adjustRightInd w:val="0"/>
              <w:snapToGrid w:val="0"/>
              <w:spacing w:line="276" w:lineRule="auto"/>
              <w:jc w:val="center"/>
              <w:rPr>
                <w:rFonts w:ascii="Times New Roman" w:eastAsiaTheme="minorEastAsia" w:hAnsi="Times New Roman"/>
                <w:color w:val="000000" w:themeColor="text1"/>
                <w:sz w:val="20"/>
                <w:szCs w:val="20"/>
                <w:lang w:val="en-US" w:eastAsia="zh-TW"/>
              </w:rPr>
            </w:pP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11.94</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11.16</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10.98</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11.30</w:t>
            </w:r>
          </w:p>
        </w:tc>
        <w:tc>
          <w:tcPr>
            <w:tcW w:w="737" w:type="dxa"/>
            <w:tcBorders>
              <w:bottom w:val="single" w:sz="8" w:space="0" w:color="000000"/>
            </w:tcBorders>
            <w:vAlign w:val="center"/>
          </w:tcPr>
          <w:p w:rsidR="00F62C5E" w:rsidRPr="009A7AB8" w:rsidRDefault="00F62C5E" w:rsidP="00F62C5E">
            <w:pPr>
              <w:pStyle w:val="TableBody"/>
              <w:pBdr>
                <w:top w:val="nil"/>
                <w:left w:val="nil"/>
                <w:bottom w:val="nil"/>
                <w:right w:val="nil"/>
                <w:between w:val="nil"/>
              </w:pBdr>
              <w:adjustRightInd w:val="0"/>
              <w:snapToGrid w:val="0"/>
              <w:spacing w:line="276" w:lineRule="auto"/>
              <w:jc w:val="center"/>
              <w:rPr>
                <w:rFonts w:ascii="Times New Roman" w:eastAsiaTheme="minorEastAsia" w:hAnsi="Times New Roman"/>
                <w:color w:val="000000" w:themeColor="text1"/>
                <w:sz w:val="20"/>
                <w:szCs w:val="20"/>
                <w:lang w:val="en-US" w:eastAsia="zh-TW"/>
              </w:rPr>
            </w:pPr>
            <w:r w:rsidRPr="009A7AB8">
              <w:rPr>
                <w:rFonts w:ascii="Times New Roman" w:eastAsiaTheme="minorEastAsia" w:hAnsi="Times New Roman"/>
                <w:color w:val="000000" w:themeColor="text1"/>
                <w:sz w:val="20"/>
                <w:szCs w:val="20"/>
                <w:lang w:val="en-US" w:eastAsia="zh-TW"/>
              </w:rPr>
              <w:t>11.58</w:t>
            </w:r>
          </w:p>
        </w:tc>
      </w:tr>
    </w:tbl>
    <w:p w:rsidR="00F62C5E" w:rsidRPr="009A7AB8" w:rsidRDefault="00F62C5E" w:rsidP="00FF3120">
      <w:pPr>
        <w:spacing w:after="240"/>
        <w:rPr>
          <w:rFonts w:ascii="Times New Roman" w:hAnsi="Times New Roman" w:cs="Times New Roman"/>
          <w:color w:val="000000" w:themeColor="text1"/>
        </w:rPr>
      </w:pPr>
    </w:p>
    <w:sectPr w:rsidR="00F62C5E" w:rsidRPr="009A7AB8" w:rsidSect="009A7AB8">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17F" w:rsidRDefault="00D9417F" w:rsidP="00535020">
      <w:r>
        <w:separator/>
      </w:r>
    </w:p>
  </w:endnote>
  <w:endnote w:type="continuationSeparator" w:id="0">
    <w:p w:rsidR="00D9417F" w:rsidRDefault="00D9417F" w:rsidP="0053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572293"/>
      <w:docPartObj>
        <w:docPartGallery w:val="Page Numbers (Bottom of Page)"/>
        <w:docPartUnique/>
      </w:docPartObj>
    </w:sdtPr>
    <w:sdtEndPr>
      <w:rPr>
        <w:rFonts w:ascii="Times New Roman" w:hAnsi="Times New Roman" w:cs="Times New Roman"/>
        <w:color w:val="000000" w:themeColor="text1"/>
        <w:sz w:val="24"/>
      </w:rPr>
    </w:sdtEndPr>
    <w:sdtContent>
      <w:p w:rsidR="00535020" w:rsidRPr="00535020" w:rsidRDefault="00535020">
        <w:pPr>
          <w:pStyle w:val="Footer"/>
          <w:jc w:val="center"/>
          <w:rPr>
            <w:rFonts w:ascii="Times New Roman" w:hAnsi="Times New Roman" w:cs="Times New Roman"/>
            <w:color w:val="000000" w:themeColor="text1"/>
            <w:sz w:val="24"/>
          </w:rPr>
        </w:pPr>
        <w:r w:rsidRPr="00535020">
          <w:rPr>
            <w:rFonts w:ascii="Times New Roman" w:hAnsi="Times New Roman" w:cs="Times New Roman"/>
            <w:color w:val="000000" w:themeColor="text1"/>
            <w:sz w:val="24"/>
          </w:rPr>
          <w:fldChar w:fldCharType="begin"/>
        </w:r>
        <w:r w:rsidRPr="00535020">
          <w:rPr>
            <w:rFonts w:ascii="Times New Roman" w:hAnsi="Times New Roman" w:cs="Times New Roman"/>
            <w:color w:val="000000" w:themeColor="text1"/>
            <w:sz w:val="24"/>
          </w:rPr>
          <w:instrText>PAGE   \* MERGEFORMAT</w:instrText>
        </w:r>
        <w:r w:rsidRPr="00535020">
          <w:rPr>
            <w:rFonts w:ascii="Times New Roman" w:hAnsi="Times New Roman" w:cs="Times New Roman"/>
            <w:color w:val="000000" w:themeColor="text1"/>
            <w:sz w:val="24"/>
          </w:rPr>
          <w:fldChar w:fldCharType="separate"/>
        </w:r>
        <w:r w:rsidRPr="00535020">
          <w:rPr>
            <w:rFonts w:ascii="Times New Roman" w:hAnsi="Times New Roman" w:cs="Times New Roman"/>
            <w:noProof/>
            <w:color w:val="000000" w:themeColor="text1"/>
            <w:sz w:val="24"/>
            <w:lang w:val="zh-TW"/>
          </w:rPr>
          <w:t>10</w:t>
        </w:r>
        <w:r w:rsidRPr="00535020">
          <w:rPr>
            <w:rFonts w:ascii="Times New Roman" w:hAnsi="Times New Roman" w:cs="Times New Roman"/>
            <w:color w:val="000000" w:themeColor="text1"/>
            <w:sz w:val="24"/>
          </w:rPr>
          <w:fldChar w:fldCharType="end"/>
        </w:r>
      </w:p>
    </w:sdtContent>
  </w:sdt>
  <w:p w:rsidR="00535020" w:rsidRDefault="005350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17F" w:rsidRDefault="00D9417F" w:rsidP="00535020">
      <w:r>
        <w:separator/>
      </w:r>
    </w:p>
  </w:footnote>
  <w:footnote w:type="continuationSeparator" w:id="0">
    <w:p w:rsidR="00D9417F" w:rsidRDefault="00D9417F" w:rsidP="005350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bordersDoNotSurroundHeader/>
  <w:bordersDoNotSurroundFooter/>
  <w:revisionView w:markup="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0D6"/>
    <w:rsid w:val="00061D09"/>
    <w:rsid w:val="000B1628"/>
    <w:rsid w:val="001535CC"/>
    <w:rsid w:val="001C1281"/>
    <w:rsid w:val="001E296F"/>
    <w:rsid w:val="00225089"/>
    <w:rsid w:val="00251953"/>
    <w:rsid w:val="003310D6"/>
    <w:rsid w:val="004C5647"/>
    <w:rsid w:val="00535020"/>
    <w:rsid w:val="006D6F3A"/>
    <w:rsid w:val="00751EFB"/>
    <w:rsid w:val="0075232C"/>
    <w:rsid w:val="007B72BA"/>
    <w:rsid w:val="009A7AB8"/>
    <w:rsid w:val="00CA7703"/>
    <w:rsid w:val="00CE6F36"/>
    <w:rsid w:val="00D63279"/>
    <w:rsid w:val="00D9417F"/>
    <w:rsid w:val="00EB2259"/>
    <w:rsid w:val="00F629AD"/>
    <w:rsid w:val="00F62C5E"/>
    <w:rsid w:val="00FB3768"/>
    <w:rsid w:val="00FF31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8F2873F-5085-4FE1-B36F-194FC0BE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1E296F"/>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63279"/>
    <w:rPr>
      <w:sz w:val="20"/>
      <w:szCs w:val="20"/>
    </w:rPr>
  </w:style>
  <w:style w:type="paragraph" w:customStyle="1" w:styleId="TableHead">
    <w:name w:val="TableHead"/>
    <w:basedOn w:val="Normal"/>
    <w:rsid w:val="00CE6F36"/>
    <w:pPr>
      <w:widowControl/>
      <w:pBdr>
        <w:top w:val="single" w:sz="4" w:space="4" w:color="FFFFFF"/>
        <w:left w:val="single" w:sz="4" w:space="4" w:color="FFFFFF"/>
        <w:bottom w:val="single" w:sz="4" w:space="4" w:color="FFFFFF"/>
        <w:right w:val="single" w:sz="4" w:space="4" w:color="FFFFFF"/>
      </w:pBdr>
      <w:spacing w:line="180" w:lineRule="exact"/>
      <w:jc w:val="both"/>
    </w:pPr>
    <w:rPr>
      <w:rFonts w:ascii="Arial" w:eastAsia="MS Mincho" w:hAnsi="Arial" w:cs="Times New Roman"/>
      <w:kern w:val="0"/>
      <w:sz w:val="14"/>
      <w:szCs w:val="14"/>
      <w:lang w:val="en-GB" w:eastAsia="ja-JP"/>
    </w:rPr>
  </w:style>
  <w:style w:type="paragraph" w:customStyle="1" w:styleId="TableBody">
    <w:name w:val="TableBody"/>
    <w:basedOn w:val="TableHead"/>
    <w:rsid w:val="00CE6F36"/>
  </w:style>
  <w:style w:type="character" w:customStyle="1" w:styleId="Heading1Char">
    <w:name w:val="Heading 1 Char"/>
    <w:basedOn w:val="DefaultParagraphFont"/>
    <w:link w:val="Heading1"/>
    <w:uiPriority w:val="9"/>
    <w:rsid w:val="001E296F"/>
    <w:rPr>
      <w:rFonts w:asciiTheme="majorHAnsi" w:eastAsiaTheme="majorEastAsia" w:hAnsiTheme="majorHAnsi" w:cstheme="majorBidi"/>
      <w:b/>
      <w:bCs/>
      <w:kern w:val="52"/>
      <w:sz w:val="52"/>
      <w:szCs w:val="52"/>
    </w:rPr>
  </w:style>
  <w:style w:type="paragraph" w:styleId="TOCHeading">
    <w:name w:val="TOC Heading"/>
    <w:basedOn w:val="Heading1"/>
    <w:next w:val="Normal"/>
    <w:uiPriority w:val="39"/>
    <w:unhideWhenUsed/>
    <w:qFormat/>
    <w:rsid w:val="001E296F"/>
    <w:pPr>
      <w:keepLines/>
      <w:widowControl/>
      <w:spacing w:before="240" w:after="0" w:line="259" w:lineRule="auto"/>
      <w:outlineLvl w:val="9"/>
    </w:pPr>
    <w:rPr>
      <w:b w:val="0"/>
      <w:bCs w:val="0"/>
      <w:color w:val="2E74B5" w:themeColor="accent1" w:themeShade="BF"/>
      <w:kern w:val="0"/>
      <w:sz w:val="32"/>
      <w:szCs w:val="32"/>
    </w:rPr>
  </w:style>
  <w:style w:type="paragraph" w:styleId="TOC1">
    <w:name w:val="toc 1"/>
    <w:basedOn w:val="Normal"/>
    <w:next w:val="Normal"/>
    <w:autoRedefine/>
    <w:uiPriority w:val="39"/>
    <w:unhideWhenUsed/>
    <w:rsid w:val="001E296F"/>
  </w:style>
  <w:style w:type="character" w:styleId="Hyperlink">
    <w:name w:val="Hyperlink"/>
    <w:basedOn w:val="DefaultParagraphFont"/>
    <w:uiPriority w:val="99"/>
    <w:unhideWhenUsed/>
    <w:rsid w:val="001E296F"/>
    <w:rPr>
      <w:color w:val="0563C1" w:themeColor="hyperlink"/>
      <w:u w:val="single"/>
    </w:rPr>
  </w:style>
  <w:style w:type="paragraph" w:styleId="Header">
    <w:name w:val="header"/>
    <w:basedOn w:val="Normal"/>
    <w:link w:val="HeaderChar"/>
    <w:uiPriority w:val="99"/>
    <w:unhideWhenUsed/>
    <w:rsid w:val="0053502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35020"/>
    <w:rPr>
      <w:sz w:val="20"/>
      <w:szCs w:val="20"/>
    </w:rPr>
  </w:style>
  <w:style w:type="paragraph" w:styleId="Footer">
    <w:name w:val="footer"/>
    <w:basedOn w:val="Normal"/>
    <w:link w:val="FooterChar"/>
    <w:uiPriority w:val="99"/>
    <w:unhideWhenUsed/>
    <w:rsid w:val="0053502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3502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2D8A8-E38B-40F4-9981-3A0F6E25A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dc:creator>
  <cp:keywords/>
  <dc:description/>
  <cp:lastModifiedBy>Mythili  Venkatesan</cp:lastModifiedBy>
  <cp:revision>10</cp:revision>
  <dcterms:created xsi:type="dcterms:W3CDTF">2024-12-15T08:22:00Z</dcterms:created>
  <dcterms:modified xsi:type="dcterms:W3CDTF">2025-06-16T07:05:00Z</dcterms:modified>
</cp:coreProperties>
</file>