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FDD" w:rsidRPr="00347F2F" w:rsidRDefault="003E6FDD" w:rsidP="003E6FDD">
      <w:pPr>
        <w:spacing w:line="276" w:lineRule="auto"/>
        <w:jc w:val="center"/>
        <w:rPr>
          <w:rFonts w:ascii="Times New Roman" w:hAnsi="Times New Roman" w:cs="Times New Roman"/>
          <w:b/>
          <w:sz w:val="28"/>
          <w:szCs w:val="24"/>
        </w:rPr>
      </w:pPr>
      <w:r w:rsidRPr="00347F2F">
        <w:rPr>
          <w:rFonts w:ascii="Times New Roman" w:hAnsi="Times New Roman" w:cs="Times New Roman"/>
          <w:b/>
          <w:sz w:val="28"/>
          <w:szCs w:val="24"/>
        </w:rPr>
        <w:t>Predicting the Critical Micelle Concentration of Binary Surfactant Mixtures using Machine Learning</w:t>
      </w:r>
    </w:p>
    <w:p w:rsidR="003E6FDD" w:rsidRPr="00347F2F" w:rsidRDefault="003E6FDD" w:rsidP="003E6FDD">
      <w:pPr>
        <w:spacing w:line="276" w:lineRule="auto"/>
        <w:jc w:val="center"/>
        <w:rPr>
          <w:rFonts w:ascii="Times New Roman" w:hAnsi="Times New Roman" w:cs="Times New Roman"/>
          <w:b/>
          <w:sz w:val="28"/>
          <w:szCs w:val="24"/>
        </w:rPr>
      </w:pPr>
    </w:p>
    <w:p w:rsidR="003E6FDD" w:rsidRPr="00347F2F" w:rsidRDefault="003E6FDD" w:rsidP="003E6FDD">
      <w:pPr>
        <w:spacing w:line="276" w:lineRule="auto"/>
        <w:jc w:val="center"/>
        <w:rPr>
          <w:rFonts w:ascii="Times New Roman" w:hAnsi="Times New Roman" w:cs="Times New Roman"/>
          <w:sz w:val="24"/>
          <w:szCs w:val="24"/>
        </w:rPr>
      </w:pPr>
      <w:r w:rsidRPr="00347F2F">
        <w:rPr>
          <w:rFonts w:ascii="Times New Roman" w:hAnsi="Times New Roman" w:cs="Times New Roman"/>
          <w:sz w:val="24"/>
          <w:szCs w:val="24"/>
        </w:rPr>
        <w:t xml:space="preserve">Aditya </w:t>
      </w:r>
      <w:proofErr w:type="spellStart"/>
      <w:r w:rsidRPr="00347F2F">
        <w:rPr>
          <w:rFonts w:ascii="Times New Roman" w:hAnsi="Times New Roman" w:cs="Times New Roman"/>
          <w:sz w:val="24"/>
          <w:szCs w:val="24"/>
        </w:rPr>
        <w:t>Choudhary,</w:t>
      </w:r>
      <w:r w:rsidRPr="00347F2F">
        <w:rPr>
          <w:rFonts w:ascii="Times New Roman" w:hAnsi="Times New Roman" w:cs="Times New Roman"/>
          <w:sz w:val="24"/>
          <w:szCs w:val="24"/>
          <w:vertAlign w:val="superscript"/>
        </w:rPr>
        <w:t>a</w:t>
      </w:r>
      <w:proofErr w:type="spellEnd"/>
      <w:r w:rsidRPr="00347F2F">
        <w:rPr>
          <w:rFonts w:ascii="Times New Roman" w:hAnsi="Times New Roman" w:cs="Times New Roman"/>
          <w:sz w:val="24"/>
          <w:szCs w:val="24"/>
          <w:vertAlign w:val="superscript"/>
        </w:rPr>
        <w:t xml:space="preserve"> *</w:t>
      </w:r>
      <w:r w:rsidRPr="00347F2F">
        <w:rPr>
          <w:rFonts w:ascii="Times New Roman" w:hAnsi="Times New Roman" w:cs="Times New Roman"/>
          <w:sz w:val="24"/>
          <w:szCs w:val="24"/>
        </w:rPr>
        <w:t xml:space="preserve"> Saaketh </w:t>
      </w:r>
      <w:proofErr w:type="spellStart"/>
      <w:r w:rsidRPr="00347F2F">
        <w:rPr>
          <w:rFonts w:ascii="Times New Roman" w:hAnsi="Times New Roman" w:cs="Times New Roman"/>
          <w:sz w:val="24"/>
          <w:szCs w:val="24"/>
        </w:rPr>
        <w:t>Desai,</w:t>
      </w:r>
      <w:r w:rsidRPr="00347F2F">
        <w:rPr>
          <w:rFonts w:ascii="Times New Roman" w:hAnsi="Times New Roman" w:cs="Times New Roman"/>
          <w:sz w:val="24"/>
          <w:szCs w:val="24"/>
          <w:vertAlign w:val="superscript"/>
        </w:rPr>
        <w:t>b</w:t>
      </w:r>
      <w:proofErr w:type="spellEnd"/>
      <w:r w:rsidRPr="00347F2F">
        <w:rPr>
          <w:rFonts w:ascii="Times New Roman" w:hAnsi="Times New Roman" w:cs="Times New Roman"/>
          <w:sz w:val="24"/>
          <w:szCs w:val="24"/>
        </w:rPr>
        <w:t xml:space="preserve"> </w:t>
      </w:r>
      <w:proofErr w:type="spellStart"/>
      <w:r w:rsidRPr="00347F2F">
        <w:rPr>
          <w:rFonts w:ascii="Times New Roman" w:hAnsi="Times New Roman" w:cs="Times New Roman"/>
          <w:sz w:val="24"/>
          <w:szCs w:val="24"/>
        </w:rPr>
        <w:t>Methun</w:t>
      </w:r>
      <w:proofErr w:type="spellEnd"/>
      <w:r w:rsidRPr="00347F2F">
        <w:rPr>
          <w:rFonts w:ascii="Times New Roman" w:hAnsi="Times New Roman" w:cs="Times New Roman"/>
          <w:sz w:val="24"/>
          <w:szCs w:val="24"/>
        </w:rPr>
        <w:t xml:space="preserve"> </w:t>
      </w:r>
      <w:proofErr w:type="spellStart"/>
      <w:r w:rsidRPr="00347F2F">
        <w:rPr>
          <w:rFonts w:ascii="Times New Roman" w:hAnsi="Times New Roman" w:cs="Times New Roman"/>
          <w:sz w:val="24"/>
          <w:szCs w:val="24"/>
        </w:rPr>
        <w:t>Kamruzzaman,</w:t>
      </w:r>
      <w:r w:rsidRPr="00347F2F">
        <w:rPr>
          <w:rFonts w:ascii="Times New Roman" w:hAnsi="Times New Roman" w:cs="Times New Roman"/>
          <w:sz w:val="24"/>
          <w:szCs w:val="24"/>
          <w:vertAlign w:val="superscript"/>
        </w:rPr>
        <w:t>c</w:t>
      </w:r>
      <w:proofErr w:type="spellEnd"/>
      <w:r w:rsidRPr="00347F2F">
        <w:rPr>
          <w:rFonts w:ascii="Times New Roman" w:hAnsi="Times New Roman" w:cs="Times New Roman"/>
          <w:sz w:val="24"/>
          <w:szCs w:val="24"/>
        </w:rPr>
        <w:t xml:space="preserve"> Alexander </w:t>
      </w:r>
      <w:proofErr w:type="spellStart"/>
      <w:r w:rsidRPr="00347F2F">
        <w:rPr>
          <w:rFonts w:ascii="Times New Roman" w:hAnsi="Times New Roman" w:cs="Times New Roman"/>
          <w:sz w:val="24"/>
          <w:szCs w:val="24"/>
        </w:rPr>
        <w:t>Landera,</w:t>
      </w:r>
      <w:r w:rsidRPr="00347F2F">
        <w:rPr>
          <w:rFonts w:ascii="Times New Roman" w:hAnsi="Times New Roman" w:cs="Times New Roman"/>
          <w:sz w:val="24"/>
          <w:szCs w:val="24"/>
          <w:vertAlign w:val="superscript"/>
        </w:rPr>
        <w:t>c</w:t>
      </w:r>
      <w:proofErr w:type="spellEnd"/>
      <w:r w:rsidRPr="00347F2F">
        <w:rPr>
          <w:rFonts w:ascii="Times New Roman" w:hAnsi="Times New Roman" w:cs="Times New Roman"/>
          <w:sz w:val="24"/>
          <w:szCs w:val="24"/>
        </w:rPr>
        <w:t xml:space="preserve"> Koushik </w:t>
      </w:r>
      <w:proofErr w:type="spellStart"/>
      <w:r w:rsidRPr="00347F2F">
        <w:rPr>
          <w:rFonts w:ascii="Times New Roman" w:hAnsi="Times New Roman" w:cs="Times New Roman"/>
          <w:sz w:val="24"/>
          <w:szCs w:val="24"/>
        </w:rPr>
        <w:t>Ghosh,</w:t>
      </w:r>
      <w:r w:rsidR="00D964BE" w:rsidRPr="00347F2F">
        <w:rPr>
          <w:rFonts w:ascii="Times New Roman" w:hAnsi="Times New Roman" w:cs="Times New Roman"/>
          <w:sz w:val="24"/>
          <w:szCs w:val="24"/>
          <w:vertAlign w:val="superscript"/>
        </w:rPr>
        <w:t>a</w:t>
      </w:r>
      <w:proofErr w:type="spellEnd"/>
      <w:r w:rsidRPr="00347F2F">
        <w:rPr>
          <w:rFonts w:ascii="Times New Roman" w:hAnsi="Times New Roman" w:cs="Times New Roman"/>
          <w:sz w:val="24"/>
          <w:szCs w:val="24"/>
        </w:rPr>
        <w:t xml:space="preserve"> Kunal </w:t>
      </w:r>
      <w:proofErr w:type="spellStart"/>
      <w:r w:rsidRPr="00347F2F">
        <w:rPr>
          <w:rFonts w:ascii="Times New Roman" w:hAnsi="Times New Roman" w:cs="Times New Roman"/>
          <w:sz w:val="24"/>
          <w:szCs w:val="24"/>
        </w:rPr>
        <w:t>Poorey</w:t>
      </w:r>
      <w:r w:rsidRPr="00347F2F">
        <w:rPr>
          <w:rFonts w:ascii="Times New Roman" w:hAnsi="Times New Roman" w:cs="Times New Roman"/>
          <w:sz w:val="24"/>
          <w:szCs w:val="24"/>
          <w:vertAlign w:val="superscript"/>
        </w:rPr>
        <w:t>c</w:t>
      </w:r>
      <w:proofErr w:type="spellEnd"/>
      <w:r w:rsidRPr="00347F2F">
        <w:rPr>
          <w:rFonts w:ascii="Times New Roman" w:hAnsi="Times New Roman" w:cs="Times New Roman"/>
          <w:sz w:val="24"/>
          <w:szCs w:val="24"/>
          <w:vertAlign w:val="superscript"/>
        </w:rPr>
        <w:t xml:space="preserve"> *</w:t>
      </w:r>
    </w:p>
    <w:p w:rsidR="003E6FDD" w:rsidRPr="00347F2F" w:rsidRDefault="003E6FDD" w:rsidP="003E6FDD">
      <w:pPr>
        <w:spacing w:after="0" w:line="276" w:lineRule="auto"/>
        <w:jc w:val="center"/>
        <w:rPr>
          <w:rFonts w:ascii="Times New Roman" w:hAnsi="Times New Roman" w:cs="Times New Roman"/>
          <w:i/>
          <w:sz w:val="24"/>
          <w:szCs w:val="24"/>
        </w:rPr>
      </w:pPr>
      <w:proofErr w:type="spellStart"/>
      <w:proofErr w:type="gramStart"/>
      <w:r w:rsidRPr="00347F2F">
        <w:rPr>
          <w:rFonts w:ascii="Times New Roman" w:hAnsi="Times New Roman" w:cs="Times New Roman"/>
          <w:i/>
          <w:sz w:val="24"/>
          <w:szCs w:val="24"/>
          <w:vertAlign w:val="superscript"/>
        </w:rPr>
        <w:t>a</w:t>
      </w:r>
      <w:r w:rsidRPr="00347F2F">
        <w:rPr>
          <w:rFonts w:ascii="Times New Roman" w:hAnsi="Times New Roman" w:cs="Times New Roman"/>
          <w:i/>
          <w:sz w:val="24"/>
          <w:szCs w:val="24"/>
        </w:rPr>
        <w:t>Sandia</w:t>
      </w:r>
      <w:proofErr w:type="spellEnd"/>
      <w:proofErr w:type="gramEnd"/>
      <w:r w:rsidRPr="00347F2F">
        <w:rPr>
          <w:rFonts w:ascii="Times New Roman" w:hAnsi="Times New Roman" w:cs="Times New Roman"/>
          <w:i/>
          <w:sz w:val="24"/>
          <w:szCs w:val="24"/>
        </w:rPr>
        <w:t xml:space="preserve"> National Laboratories, Albuquerque, NM, United States</w:t>
      </w:r>
    </w:p>
    <w:p w:rsidR="003E6FDD" w:rsidRPr="00347F2F" w:rsidRDefault="003E6FDD" w:rsidP="003E6FDD">
      <w:pPr>
        <w:spacing w:after="0" w:line="276" w:lineRule="auto"/>
        <w:jc w:val="center"/>
        <w:rPr>
          <w:rFonts w:ascii="Times New Roman" w:hAnsi="Times New Roman" w:cs="Times New Roman"/>
          <w:i/>
          <w:sz w:val="24"/>
          <w:szCs w:val="24"/>
        </w:rPr>
      </w:pPr>
      <w:proofErr w:type="spellStart"/>
      <w:proofErr w:type="gramStart"/>
      <w:r w:rsidRPr="00347F2F">
        <w:rPr>
          <w:rFonts w:ascii="Times New Roman" w:hAnsi="Times New Roman" w:cs="Times New Roman"/>
          <w:i/>
          <w:sz w:val="24"/>
          <w:szCs w:val="24"/>
          <w:vertAlign w:val="superscript"/>
        </w:rPr>
        <w:t>b</w:t>
      </w:r>
      <w:r w:rsidRPr="00347F2F">
        <w:rPr>
          <w:rFonts w:ascii="Times New Roman" w:hAnsi="Times New Roman" w:cs="Times New Roman"/>
          <w:i/>
          <w:sz w:val="24"/>
          <w:szCs w:val="24"/>
        </w:rPr>
        <w:t>Center</w:t>
      </w:r>
      <w:proofErr w:type="spellEnd"/>
      <w:proofErr w:type="gramEnd"/>
      <w:r w:rsidRPr="00347F2F">
        <w:rPr>
          <w:rFonts w:ascii="Times New Roman" w:hAnsi="Times New Roman" w:cs="Times New Roman"/>
          <w:i/>
          <w:sz w:val="24"/>
          <w:szCs w:val="24"/>
        </w:rPr>
        <w:t xml:space="preserve"> for Integrated Nanotechnologies, Sandia National Laboratories, Albuquerque, NM, United States</w:t>
      </w:r>
    </w:p>
    <w:p w:rsidR="003E6FDD" w:rsidRPr="00347F2F" w:rsidRDefault="003E6FDD" w:rsidP="003E6FDD">
      <w:pPr>
        <w:spacing w:after="0" w:line="276" w:lineRule="auto"/>
        <w:jc w:val="center"/>
        <w:rPr>
          <w:rFonts w:ascii="Times New Roman" w:hAnsi="Times New Roman" w:cs="Times New Roman"/>
          <w:i/>
          <w:sz w:val="24"/>
          <w:szCs w:val="24"/>
        </w:rPr>
      </w:pPr>
      <w:proofErr w:type="spellStart"/>
      <w:proofErr w:type="gramStart"/>
      <w:r w:rsidRPr="00347F2F">
        <w:rPr>
          <w:rFonts w:ascii="Times New Roman" w:hAnsi="Times New Roman" w:cs="Times New Roman"/>
          <w:i/>
          <w:sz w:val="24"/>
          <w:szCs w:val="24"/>
          <w:vertAlign w:val="superscript"/>
        </w:rPr>
        <w:t>c</w:t>
      </w:r>
      <w:r w:rsidRPr="00347F2F">
        <w:rPr>
          <w:rFonts w:ascii="Times New Roman" w:hAnsi="Times New Roman" w:cs="Times New Roman"/>
          <w:i/>
          <w:sz w:val="24"/>
          <w:szCs w:val="24"/>
        </w:rPr>
        <w:t>Sandia</w:t>
      </w:r>
      <w:proofErr w:type="spellEnd"/>
      <w:proofErr w:type="gramEnd"/>
      <w:r w:rsidRPr="00347F2F">
        <w:rPr>
          <w:rFonts w:ascii="Times New Roman" w:hAnsi="Times New Roman" w:cs="Times New Roman"/>
          <w:i/>
          <w:sz w:val="24"/>
          <w:szCs w:val="24"/>
        </w:rPr>
        <w:t xml:space="preserve"> National Laboratories, Livermore, CA, United States</w:t>
      </w:r>
    </w:p>
    <w:p w:rsidR="003E6FDD" w:rsidRPr="00347F2F" w:rsidRDefault="003E6FDD" w:rsidP="003E6FDD">
      <w:pPr>
        <w:spacing w:after="0" w:line="276" w:lineRule="auto"/>
        <w:jc w:val="center"/>
        <w:rPr>
          <w:rFonts w:ascii="Times New Roman" w:hAnsi="Times New Roman" w:cs="Times New Roman"/>
          <w:sz w:val="24"/>
          <w:szCs w:val="24"/>
        </w:rPr>
      </w:pPr>
    </w:p>
    <w:p w:rsidR="003E6FDD" w:rsidRPr="00347F2F" w:rsidRDefault="003E6FDD" w:rsidP="003E6FDD">
      <w:pPr>
        <w:spacing w:after="0" w:line="276" w:lineRule="auto"/>
        <w:jc w:val="center"/>
        <w:rPr>
          <w:rFonts w:ascii="Times New Roman" w:hAnsi="Times New Roman" w:cs="Times New Roman"/>
          <w:sz w:val="24"/>
          <w:szCs w:val="24"/>
        </w:rPr>
      </w:pPr>
    </w:p>
    <w:p w:rsidR="003E6FDD" w:rsidRPr="00347F2F" w:rsidRDefault="003E6FDD" w:rsidP="003E6FDD">
      <w:pPr>
        <w:spacing w:line="276" w:lineRule="auto"/>
        <w:jc w:val="both"/>
        <w:rPr>
          <w:rFonts w:ascii="Times New Roman" w:hAnsi="Times New Roman" w:cs="Times New Roman"/>
          <w:sz w:val="24"/>
          <w:szCs w:val="24"/>
        </w:rPr>
      </w:pPr>
      <w:r w:rsidRPr="00347F2F">
        <w:rPr>
          <w:rFonts w:ascii="Times New Roman" w:hAnsi="Times New Roman" w:cs="Times New Roman"/>
          <w:sz w:val="24"/>
          <w:szCs w:val="24"/>
        </w:rPr>
        <w:t xml:space="preserve">*Corresponding Author: </w:t>
      </w:r>
      <w:hyperlink r:id="rId5" w:history="1">
        <w:r w:rsidRPr="00347F2F">
          <w:rPr>
            <w:rStyle w:val="Hyperlink"/>
            <w:rFonts w:ascii="Times New Roman" w:hAnsi="Times New Roman" w:cs="Times New Roman"/>
            <w:color w:val="auto"/>
            <w:sz w:val="24"/>
            <w:szCs w:val="24"/>
          </w:rPr>
          <w:t>achoudh@sandia.gov</w:t>
        </w:r>
      </w:hyperlink>
      <w:r w:rsidRPr="00347F2F">
        <w:rPr>
          <w:rFonts w:ascii="Times New Roman" w:hAnsi="Times New Roman" w:cs="Times New Roman"/>
          <w:sz w:val="24"/>
          <w:szCs w:val="24"/>
        </w:rPr>
        <w:t xml:space="preserve"> (A.C.), </w:t>
      </w:r>
      <w:hyperlink r:id="rId6" w:history="1">
        <w:r w:rsidRPr="00347F2F">
          <w:rPr>
            <w:rStyle w:val="Hyperlink"/>
            <w:rFonts w:ascii="Times New Roman" w:hAnsi="Times New Roman" w:cs="Times New Roman"/>
            <w:color w:val="auto"/>
            <w:sz w:val="24"/>
            <w:szCs w:val="24"/>
          </w:rPr>
          <w:t>kpoorey@sandia.gov</w:t>
        </w:r>
      </w:hyperlink>
      <w:r w:rsidRPr="00347F2F">
        <w:rPr>
          <w:rFonts w:ascii="Times New Roman" w:hAnsi="Times New Roman" w:cs="Times New Roman"/>
          <w:sz w:val="24"/>
          <w:szCs w:val="24"/>
        </w:rPr>
        <w:t xml:space="preserve"> (K.P.)</w:t>
      </w:r>
    </w:p>
    <w:p w:rsidR="003E6FDD" w:rsidRPr="00347F2F" w:rsidRDefault="003E6FDD">
      <w:pPr>
        <w:rPr>
          <w:rFonts w:ascii="Times New Roman" w:hAnsi="Times New Roman" w:cs="Times New Roman"/>
          <w:b/>
          <w:sz w:val="28"/>
        </w:rPr>
      </w:pPr>
    </w:p>
    <w:p w:rsidR="002824DD" w:rsidRDefault="002824DD">
      <w:pPr>
        <w:rPr>
          <w:rFonts w:ascii="Times New Roman" w:hAnsi="Times New Roman" w:cs="Times New Roman"/>
          <w:b/>
          <w:sz w:val="28"/>
        </w:rPr>
      </w:pPr>
      <w:r w:rsidRPr="00347F2F">
        <w:rPr>
          <w:rFonts w:ascii="Times New Roman" w:hAnsi="Times New Roman" w:cs="Times New Roman"/>
          <w:b/>
          <w:sz w:val="28"/>
        </w:rPr>
        <w:t>Methodology</w:t>
      </w:r>
    </w:p>
    <w:p w:rsidR="00347F2F" w:rsidRDefault="00347F2F" w:rsidP="00347F2F">
      <w:pPr>
        <w:jc w:val="both"/>
        <w:rPr>
          <w:rFonts w:ascii="Times New Roman" w:hAnsi="Times New Roman" w:cs="Times New Roman"/>
        </w:rPr>
      </w:pPr>
      <w:r w:rsidRPr="00347F2F">
        <w:rPr>
          <w:rFonts w:ascii="Times New Roman" w:hAnsi="Times New Roman" w:cs="Times New Roman"/>
        </w:rPr>
        <w:t xml:space="preserve">Feature selection. In this study, we employed RF and </w:t>
      </w:r>
      <w:proofErr w:type="spellStart"/>
      <w:r w:rsidRPr="00347F2F">
        <w:rPr>
          <w:rFonts w:ascii="Times New Roman" w:hAnsi="Times New Roman" w:cs="Times New Roman"/>
        </w:rPr>
        <w:t>xGBoost</w:t>
      </w:r>
      <w:proofErr w:type="spellEnd"/>
      <w:r w:rsidRPr="00347F2F">
        <w:rPr>
          <w:rFonts w:ascii="Times New Roman" w:hAnsi="Times New Roman" w:cs="Times New Roman"/>
        </w:rPr>
        <w:t xml:space="preserve"> as base estimators for </w:t>
      </w:r>
      <w:proofErr w:type="spellStart"/>
      <w:r w:rsidRPr="00347F2F">
        <w:rPr>
          <w:rFonts w:ascii="Times New Roman" w:hAnsi="Times New Roman" w:cs="Times New Roman"/>
        </w:rPr>
        <w:t>BorutaPy</w:t>
      </w:r>
      <w:proofErr w:type="spellEnd"/>
      <w:r w:rsidRPr="00347F2F">
        <w:rPr>
          <w:rFonts w:ascii="Times New Roman" w:hAnsi="Times New Roman" w:cs="Times New Roman"/>
        </w:rPr>
        <w:t xml:space="preserve"> to ensure optimal feature selection. The number of descriptors before and after feature selection for each aggregation </w:t>
      </w:r>
      <w:r>
        <w:rPr>
          <w:rFonts w:ascii="Times New Roman" w:hAnsi="Times New Roman" w:cs="Times New Roman"/>
        </w:rPr>
        <w:t>scheme, are provided in Table S1</w:t>
      </w:r>
      <w:r w:rsidRPr="00347F2F">
        <w:rPr>
          <w:rFonts w:ascii="Times New Roman" w:hAnsi="Times New Roman" w:cs="Times New Roman"/>
        </w:rPr>
        <w:t>.</w:t>
      </w:r>
    </w:p>
    <w:p w:rsidR="00347F2F" w:rsidRPr="00347F2F" w:rsidRDefault="00347F2F">
      <w:pPr>
        <w:rPr>
          <w:rFonts w:ascii="Times New Roman" w:hAnsi="Times New Roman" w:cs="Times New Roman"/>
        </w:rPr>
      </w:pPr>
    </w:p>
    <w:p w:rsidR="00156ABC" w:rsidRPr="00347F2F" w:rsidRDefault="00156ABC">
      <w:pPr>
        <w:rPr>
          <w:rFonts w:ascii="Times New Roman" w:hAnsi="Times New Roman" w:cs="Times New Roman"/>
        </w:rPr>
      </w:pPr>
      <w:r w:rsidRPr="00347F2F">
        <w:rPr>
          <w:rFonts w:ascii="Times New Roman" w:hAnsi="Times New Roman" w:cs="Times New Roman"/>
        </w:rPr>
        <w:t xml:space="preserve">Table S1. </w:t>
      </w:r>
      <w:r w:rsidR="002824DD" w:rsidRPr="00347F2F">
        <w:rPr>
          <w:rFonts w:ascii="Times New Roman" w:hAnsi="Times New Roman" w:cs="Times New Roman"/>
        </w:rPr>
        <w:t xml:space="preserve">Number of features before and after applying the </w:t>
      </w:r>
      <w:proofErr w:type="spellStart"/>
      <w:r w:rsidR="002824DD" w:rsidRPr="00347F2F">
        <w:rPr>
          <w:rFonts w:ascii="Times New Roman" w:hAnsi="Times New Roman" w:cs="Times New Roman"/>
        </w:rPr>
        <w:t>BorutaPy</w:t>
      </w:r>
      <w:proofErr w:type="spellEnd"/>
      <w:r w:rsidR="002824DD" w:rsidRPr="00347F2F">
        <w:rPr>
          <w:rFonts w:ascii="Times New Roman" w:hAnsi="Times New Roman" w:cs="Times New Roman"/>
        </w:rPr>
        <w:t xml:space="preserve"> feature selection method.</w:t>
      </w:r>
    </w:p>
    <w:p w:rsidR="00156ABC" w:rsidRPr="00347F2F" w:rsidRDefault="00156ABC">
      <w:pPr>
        <w:rPr>
          <w:rFonts w:ascii="Times New Roman" w:hAnsi="Times New Roman" w:cs="Times New Roman"/>
          <w:b/>
          <w:sz w:val="28"/>
        </w:rPr>
      </w:pPr>
      <w:r w:rsidRPr="00347F2F">
        <w:rPr>
          <w:rFonts w:ascii="Times New Roman" w:hAnsi="Times New Roman" w:cs="Times New Roman"/>
          <w:noProof/>
        </w:rPr>
        <w:drawing>
          <wp:inline distT="0" distB="0" distL="0" distR="0" wp14:anchorId="07D7288C" wp14:editId="643B4ACA">
            <wp:extent cx="5814936" cy="12805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57484" cy="1289945"/>
                    </a:xfrm>
                    <a:prstGeom prst="rect">
                      <a:avLst/>
                    </a:prstGeom>
                    <a:noFill/>
                  </pic:spPr>
                </pic:pic>
              </a:graphicData>
            </a:graphic>
          </wp:inline>
        </w:drawing>
      </w:r>
    </w:p>
    <w:p w:rsidR="009A2831" w:rsidRPr="00347F2F" w:rsidRDefault="009A2831">
      <w:pPr>
        <w:rPr>
          <w:rFonts w:ascii="Times New Roman" w:hAnsi="Times New Roman" w:cs="Times New Roman"/>
          <w:b/>
          <w:sz w:val="28"/>
        </w:rPr>
      </w:pPr>
    </w:p>
    <w:p w:rsidR="00EA0A03" w:rsidRPr="00347F2F" w:rsidRDefault="009F5EE4">
      <w:pPr>
        <w:rPr>
          <w:rFonts w:ascii="Times New Roman" w:hAnsi="Times New Roman" w:cs="Times New Roman"/>
          <w:b/>
          <w:sz w:val="28"/>
        </w:rPr>
      </w:pPr>
      <w:r w:rsidRPr="00347F2F">
        <w:rPr>
          <w:rFonts w:ascii="Times New Roman" w:hAnsi="Times New Roman" w:cs="Times New Roman"/>
          <w:b/>
          <w:sz w:val="28"/>
        </w:rPr>
        <w:t>CMC prediction of single surfactant system</w:t>
      </w:r>
    </w:p>
    <w:p w:rsidR="00347F2F" w:rsidRPr="00347F2F" w:rsidRDefault="000D2570" w:rsidP="000D2570">
      <w:pPr>
        <w:jc w:val="both"/>
        <w:rPr>
          <w:rFonts w:ascii="Times New Roman" w:hAnsi="Times New Roman" w:cs="Times New Roman"/>
        </w:rPr>
      </w:pPr>
      <w:r w:rsidRPr="00347F2F">
        <w:rPr>
          <w:rFonts w:ascii="Times New Roman" w:hAnsi="Times New Roman" w:cs="Times New Roman"/>
        </w:rPr>
        <w:t xml:space="preserve">We evaluated three machine learning models, random forest, </w:t>
      </w:r>
      <w:proofErr w:type="spellStart"/>
      <w:r w:rsidRPr="00347F2F">
        <w:rPr>
          <w:rFonts w:ascii="Times New Roman" w:hAnsi="Times New Roman" w:cs="Times New Roman"/>
        </w:rPr>
        <w:t>XGBoost</w:t>
      </w:r>
      <w:proofErr w:type="spellEnd"/>
      <w:r w:rsidRPr="00347F2F">
        <w:rPr>
          <w:rFonts w:ascii="Times New Roman" w:hAnsi="Times New Roman" w:cs="Times New Roman"/>
        </w:rPr>
        <w:t xml:space="preserve">, and artificial neural networks (ANN), in combination with different molecular descriptor sets generated using </w:t>
      </w:r>
      <w:proofErr w:type="spellStart"/>
      <w:r w:rsidRPr="00347F2F">
        <w:rPr>
          <w:rFonts w:ascii="Times New Roman" w:hAnsi="Times New Roman" w:cs="Times New Roman"/>
        </w:rPr>
        <w:t>RDKit</w:t>
      </w:r>
      <w:proofErr w:type="spellEnd"/>
      <w:r w:rsidRPr="00347F2F">
        <w:rPr>
          <w:rFonts w:ascii="Times New Roman" w:hAnsi="Times New Roman" w:cs="Times New Roman"/>
        </w:rPr>
        <w:t xml:space="preserve">, Mordred, and </w:t>
      </w:r>
      <w:proofErr w:type="spellStart"/>
      <w:r w:rsidRPr="00347F2F">
        <w:rPr>
          <w:rFonts w:ascii="Times New Roman" w:hAnsi="Times New Roman" w:cs="Times New Roman"/>
        </w:rPr>
        <w:t>PaDEL</w:t>
      </w:r>
      <w:proofErr w:type="spellEnd"/>
      <w:r w:rsidR="005E4C3B">
        <w:rPr>
          <w:rFonts w:ascii="Times New Roman" w:hAnsi="Times New Roman" w:cs="Times New Roman"/>
        </w:rPr>
        <w:t xml:space="preserve"> (Figure S1)</w:t>
      </w:r>
      <w:r w:rsidRPr="00347F2F">
        <w:rPr>
          <w:rFonts w:ascii="Times New Roman" w:hAnsi="Times New Roman" w:cs="Times New Roman"/>
        </w:rPr>
        <w:t xml:space="preserve">. </w:t>
      </w:r>
      <w:r w:rsidR="00347F2F">
        <w:rPr>
          <w:rFonts w:ascii="Times New Roman" w:hAnsi="Times New Roman" w:cs="Times New Roman"/>
        </w:rPr>
        <w:t xml:space="preserve">The optimized </w:t>
      </w:r>
      <w:proofErr w:type="spellStart"/>
      <w:r w:rsidR="00347F2F">
        <w:rPr>
          <w:rFonts w:ascii="Times New Roman" w:hAnsi="Times New Roman" w:cs="Times New Roman"/>
        </w:rPr>
        <w:t>hyperparameters</w:t>
      </w:r>
      <w:proofErr w:type="spellEnd"/>
      <w:r w:rsidR="00347F2F">
        <w:rPr>
          <w:rFonts w:ascii="Times New Roman" w:hAnsi="Times New Roman" w:cs="Times New Roman"/>
        </w:rPr>
        <w:t xml:space="preserve"> </w:t>
      </w:r>
      <w:bookmarkStart w:id="0" w:name="_GoBack"/>
      <w:bookmarkEnd w:id="0"/>
      <w:r w:rsidR="00347F2F">
        <w:rPr>
          <w:rFonts w:ascii="Times New Roman" w:hAnsi="Times New Roman" w:cs="Times New Roman"/>
        </w:rPr>
        <w:t xml:space="preserve">for RF and </w:t>
      </w:r>
      <w:proofErr w:type="spellStart"/>
      <w:r w:rsidR="00347F2F" w:rsidRPr="00347F2F">
        <w:rPr>
          <w:rFonts w:ascii="Times New Roman" w:hAnsi="Times New Roman" w:cs="Times New Roman"/>
        </w:rPr>
        <w:t>XGBoost</w:t>
      </w:r>
      <w:proofErr w:type="spellEnd"/>
      <w:r w:rsidR="00347F2F" w:rsidRPr="00347F2F">
        <w:rPr>
          <w:rFonts w:ascii="Times New Roman" w:hAnsi="Times New Roman" w:cs="Times New Roman"/>
        </w:rPr>
        <w:t xml:space="preserve"> </w:t>
      </w:r>
      <w:r w:rsidR="00347F2F">
        <w:rPr>
          <w:rFonts w:ascii="Times New Roman" w:hAnsi="Times New Roman" w:cs="Times New Roman"/>
        </w:rPr>
        <w:t xml:space="preserve">is provided in Table S2 and S3, respectively. </w:t>
      </w:r>
      <w:r w:rsidRPr="00347F2F">
        <w:rPr>
          <w:rFonts w:ascii="Times New Roman" w:hAnsi="Times New Roman" w:cs="Times New Roman"/>
        </w:rPr>
        <w:t xml:space="preserve">For predicting the CMC of single surfactants, the ANN model using </w:t>
      </w:r>
      <w:proofErr w:type="spellStart"/>
      <w:r w:rsidRPr="00347F2F">
        <w:rPr>
          <w:rFonts w:ascii="Times New Roman" w:hAnsi="Times New Roman" w:cs="Times New Roman"/>
        </w:rPr>
        <w:t>RDKit</w:t>
      </w:r>
      <w:proofErr w:type="spellEnd"/>
      <w:r w:rsidRPr="00347F2F">
        <w:rPr>
          <w:rFonts w:ascii="Times New Roman" w:hAnsi="Times New Roman" w:cs="Times New Roman"/>
        </w:rPr>
        <w:t xml:space="preserve"> descriptors achieved the lowest mean squared error (MSE), indicating the best overall performance.</w:t>
      </w:r>
      <w:r w:rsidR="00347F2F" w:rsidRPr="00347F2F">
        <w:rPr>
          <w:rFonts w:ascii="Times New Roman" w:hAnsi="Times New Roman" w:cs="Times New Roman"/>
        </w:rPr>
        <w:t xml:space="preserve"> For this model, training MSE = 0.015 (R² = 0.986), validation MSE = 0.277 (R² = 0.826), and test MSE = 0.137 (R² = 0.907).</w:t>
      </w:r>
    </w:p>
    <w:p w:rsidR="002824DD" w:rsidRPr="00347F2F" w:rsidRDefault="002824DD" w:rsidP="00EA0A03">
      <w:pPr>
        <w:jc w:val="both"/>
        <w:rPr>
          <w:rFonts w:ascii="Times New Roman" w:hAnsi="Times New Roman" w:cs="Times New Roman"/>
        </w:rPr>
      </w:pPr>
      <w:r w:rsidRPr="00347F2F">
        <w:rPr>
          <w:rFonts w:ascii="Times New Roman" w:hAnsi="Times New Roman" w:cs="Times New Roman"/>
        </w:rPr>
        <w:lastRenderedPageBreak/>
        <w:t xml:space="preserve">Table S2. </w:t>
      </w:r>
      <w:proofErr w:type="spellStart"/>
      <w:r w:rsidRPr="00347F2F">
        <w:rPr>
          <w:rFonts w:ascii="Times New Roman" w:hAnsi="Times New Roman" w:cs="Times New Roman"/>
        </w:rPr>
        <w:t>Hyperparameters</w:t>
      </w:r>
      <w:proofErr w:type="spellEnd"/>
      <w:r w:rsidRPr="00347F2F">
        <w:rPr>
          <w:rFonts w:ascii="Times New Roman" w:hAnsi="Times New Roman" w:cs="Times New Roman"/>
        </w:rPr>
        <w:t xml:space="preserve"> used for the Random Forest (RF) model, including the number of estimators (</w:t>
      </w:r>
      <w:proofErr w:type="spellStart"/>
      <w:r w:rsidRPr="00347F2F">
        <w:rPr>
          <w:rFonts w:ascii="Times New Roman" w:hAnsi="Times New Roman" w:cs="Times New Roman"/>
        </w:rPr>
        <w:t>n_estimators</w:t>
      </w:r>
      <w:proofErr w:type="spellEnd"/>
      <w:r w:rsidRPr="00347F2F">
        <w:rPr>
          <w:rFonts w:ascii="Times New Roman" w:hAnsi="Times New Roman" w:cs="Times New Roman"/>
        </w:rPr>
        <w:t>) and maximum tree depth (</w:t>
      </w:r>
      <w:proofErr w:type="spellStart"/>
      <w:r w:rsidRPr="00347F2F">
        <w:rPr>
          <w:rFonts w:ascii="Times New Roman" w:hAnsi="Times New Roman" w:cs="Times New Roman"/>
        </w:rPr>
        <w:t>max_depth</w:t>
      </w:r>
      <w:proofErr w:type="spellEnd"/>
      <w:r w:rsidRPr="00347F2F">
        <w:rPr>
          <w:rFonts w:ascii="Times New Roman" w:hAnsi="Times New Roman" w:cs="Times New Roman"/>
        </w:rPr>
        <w:t>).</w:t>
      </w:r>
    </w:p>
    <w:p w:rsidR="00EA0A03" w:rsidRPr="00347F2F" w:rsidRDefault="00EA0A03" w:rsidP="009A2831">
      <w:pPr>
        <w:jc w:val="center"/>
        <w:rPr>
          <w:rFonts w:ascii="Times New Roman" w:hAnsi="Times New Roman" w:cs="Times New Roman"/>
        </w:rPr>
      </w:pPr>
      <w:r w:rsidRPr="00347F2F">
        <w:rPr>
          <w:rFonts w:ascii="Times New Roman" w:hAnsi="Times New Roman" w:cs="Times New Roman"/>
          <w:noProof/>
        </w:rPr>
        <w:drawing>
          <wp:inline distT="0" distB="0" distL="0" distR="0" wp14:anchorId="1BCD8F01" wp14:editId="37F3E185">
            <wp:extent cx="2639933" cy="831850"/>
            <wp:effectExtent l="0" t="0" r="825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13645" cy="855077"/>
                    </a:xfrm>
                    <a:prstGeom prst="rect">
                      <a:avLst/>
                    </a:prstGeom>
                    <a:noFill/>
                  </pic:spPr>
                </pic:pic>
              </a:graphicData>
            </a:graphic>
          </wp:inline>
        </w:drawing>
      </w:r>
    </w:p>
    <w:p w:rsidR="00EA0A03" w:rsidRPr="00347F2F" w:rsidRDefault="00EA0A03" w:rsidP="00EA0A03">
      <w:pPr>
        <w:jc w:val="both"/>
        <w:rPr>
          <w:rFonts w:ascii="Times New Roman" w:hAnsi="Times New Roman" w:cs="Times New Roman"/>
        </w:rPr>
      </w:pPr>
    </w:p>
    <w:p w:rsidR="00EA0A03" w:rsidRPr="00347F2F" w:rsidRDefault="002824DD" w:rsidP="00EA0A03">
      <w:pPr>
        <w:jc w:val="both"/>
        <w:rPr>
          <w:rFonts w:ascii="Times New Roman" w:hAnsi="Times New Roman" w:cs="Times New Roman"/>
        </w:rPr>
      </w:pPr>
      <w:r w:rsidRPr="00347F2F">
        <w:rPr>
          <w:rFonts w:ascii="Times New Roman" w:hAnsi="Times New Roman" w:cs="Times New Roman"/>
        </w:rPr>
        <w:t xml:space="preserve">Table </w:t>
      </w:r>
      <w:r w:rsidR="00156ABC" w:rsidRPr="00347F2F">
        <w:rPr>
          <w:rFonts w:ascii="Times New Roman" w:hAnsi="Times New Roman" w:cs="Times New Roman"/>
        </w:rPr>
        <w:t>S3</w:t>
      </w:r>
      <w:r w:rsidR="00EA0A03" w:rsidRPr="00347F2F">
        <w:rPr>
          <w:rFonts w:ascii="Times New Roman" w:hAnsi="Times New Roman" w:cs="Times New Roman"/>
        </w:rPr>
        <w:t>.</w:t>
      </w:r>
      <w:r w:rsidR="00EA0A03" w:rsidRPr="00347F2F">
        <w:rPr>
          <w:rFonts w:ascii="Times New Roman" w:hAnsi="Times New Roman" w:cs="Times New Roman"/>
        </w:rPr>
        <w:t xml:space="preserve"> </w:t>
      </w:r>
      <w:proofErr w:type="spellStart"/>
      <w:r w:rsidRPr="00347F2F">
        <w:rPr>
          <w:rFonts w:ascii="Times New Roman" w:hAnsi="Times New Roman" w:cs="Times New Roman"/>
        </w:rPr>
        <w:t>Hyperparameters</w:t>
      </w:r>
      <w:proofErr w:type="spellEnd"/>
      <w:r w:rsidRPr="00347F2F">
        <w:rPr>
          <w:rFonts w:ascii="Times New Roman" w:hAnsi="Times New Roman" w:cs="Times New Roman"/>
        </w:rPr>
        <w:t xml:space="preserve"> used for the </w:t>
      </w:r>
      <w:proofErr w:type="spellStart"/>
      <w:r w:rsidRPr="00347F2F">
        <w:rPr>
          <w:rFonts w:ascii="Times New Roman" w:hAnsi="Times New Roman" w:cs="Times New Roman"/>
        </w:rPr>
        <w:t>XGBoost</w:t>
      </w:r>
      <w:proofErr w:type="spellEnd"/>
      <w:r w:rsidRPr="00347F2F">
        <w:rPr>
          <w:rFonts w:ascii="Times New Roman" w:hAnsi="Times New Roman" w:cs="Times New Roman"/>
        </w:rPr>
        <w:t xml:space="preserve"> model, including the number of estimators (</w:t>
      </w:r>
      <w:proofErr w:type="spellStart"/>
      <w:r w:rsidRPr="00347F2F">
        <w:rPr>
          <w:rFonts w:ascii="Times New Roman" w:hAnsi="Times New Roman" w:cs="Times New Roman"/>
        </w:rPr>
        <w:t>n_estimators</w:t>
      </w:r>
      <w:proofErr w:type="spellEnd"/>
      <w:r w:rsidRPr="00347F2F">
        <w:rPr>
          <w:rFonts w:ascii="Times New Roman" w:hAnsi="Times New Roman" w:cs="Times New Roman"/>
        </w:rPr>
        <w:t>), learning rate (</w:t>
      </w:r>
      <w:proofErr w:type="spellStart"/>
      <w:r w:rsidRPr="00347F2F">
        <w:rPr>
          <w:rFonts w:ascii="Times New Roman" w:hAnsi="Times New Roman" w:cs="Times New Roman"/>
        </w:rPr>
        <w:t>learning_rate</w:t>
      </w:r>
      <w:proofErr w:type="spellEnd"/>
      <w:r w:rsidRPr="00347F2F">
        <w:rPr>
          <w:rFonts w:ascii="Times New Roman" w:hAnsi="Times New Roman" w:cs="Times New Roman"/>
        </w:rPr>
        <w:t>), maximum tree depth (</w:t>
      </w:r>
      <w:proofErr w:type="spellStart"/>
      <w:r w:rsidRPr="00347F2F">
        <w:rPr>
          <w:rFonts w:ascii="Times New Roman" w:hAnsi="Times New Roman" w:cs="Times New Roman"/>
        </w:rPr>
        <w:t>max_depth</w:t>
      </w:r>
      <w:proofErr w:type="spellEnd"/>
      <w:r w:rsidRPr="00347F2F">
        <w:rPr>
          <w:rFonts w:ascii="Times New Roman" w:hAnsi="Times New Roman" w:cs="Times New Roman"/>
        </w:rPr>
        <w:t>), column subsampling rate (</w:t>
      </w:r>
      <w:proofErr w:type="spellStart"/>
      <w:r w:rsidRPr="00347F2F">
        <w:rPr>
          <w:rFonts w:ascii="Times New Roman" w:hAnsi="Times New Roman" w:cs="Times New Roman"/>
        </w:rPr>
        <w:t>colsample_bytree</w:t>
      </w:r>
      <w:proofErr w:type="spellEnd"/>
      <w:r w:rsidRPr="00347F2F">
        <w:rPr>
          <w:rFonts w:ascii="Times New Roman" w:hAnsi="Times New Roman" w:cs="Times New Roman"/>
        </w:rPr>
        <w:t>), and L1 regularization term (alpha).</w:t>
      </w:r>
    </w:p>
    <w:p w:rsidR="00EA0A03" w:rsidRPr="00347F2F" w:rsidRDefault="00EA0A03" w:rsidP="009A2831">
      <w:pPr>
        <w:jc w:val="center"/>
        <w:rPr>
          <w:rFonts w:ascii="Times New Roman" w:hAnsi="Times New Roman" w:cs="Times New Roman"/>
        </w:rPr>
      </w:pPr>
      <w:r w:rsidRPr="00347F2F">
        <w:rPr>
          <w:rFonts w:ascii="Times New Roman" w:hAnsi="Times New Roman" w:cs="Times New Roman"/>
          <w:noProof/>
        </w:rPr>
        <w:drawing>
          <wp:inline distT="0" distB="0" distL="0" distR="0" wp14:anchorId="221F8216" wp14:editId="2DCE4682">
            <wp:extent cx="2606904" cy="1384300"/>
            <wp:effectExtent l="0" t="0" r="317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19470" cy="1390973"/>
                    </a:xfrm>
                    <a:prstGeom prst="rect">
                      <a:avLst/>
                    </a:prstGeom>
                    <a:noFill/>
                  </pic:spPr>
                </pic:pic>
              </a:graphicData>
            </a:graphic>
          </wp:inline>
        </w:drawing>
      </w:r>
    </w:p>
    <w:p w:rsidR="00EA0A03" w:rsidRPr="00347F2F" w:rsidRDefault="00EA0A03" w:rsidP="000D2570">
      <w:pPr>
        <w:jc w:val="both"/>
        <w:rPr>
          <w:rFonts w:ascii="Times New Roman" w:hAnsi="Times New Roman" w:cs="Times New Roman"/>
        </w:rPr>
      </w:pPr>
    </w:p>
    <w:p w:rsidR="000D2570" w:rsidRPr="00347F2F" w:rsidRDefault="000D2570" w:rsidP="000D2570">
      <w:pPr>
        <w:jc w:val="both"/>
        <w:rPr>
          <w:rFonts w:ascii="Times New Roman" w:hAnsi="Times New Roman" w:cs="Times New Roman"/>
        </w:rPr>
      </w:pPr>
    </w:p>
    <w:p w:rsidR="000D2570" w:rsidRPr="00347F2F" w:rsidRDefault="000D2570" w:rsidP="000D2570">
      <w:pPr>
        <w:jc w:val="center"/>
        <w:rPr>
          <w:rFonts w:ascii="Times New Roman" w:hAnsi="Times New Roman" w:cs="Times New Roman"/>
        </w:rPr>
      </w:pPr>
      <w:r w:rsidRPr="00347F2F">
        <w:rPr>
          <w:rFonts w:ascii="Times New Roman" w:hAnsi="Times New Roman" w:cs="Times New Roman"/>
          <w:noProof/>
        </w:rPr>
        <w:drawing>
          <wp:inline distT="0" distB="0" distL="0" distR="0" wp14:anchorId="783F82AF" wp14:editId="37856E62">
            <wp:extent cx="3533775" cy="27113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074" t="9020" r="13231" b="8192"/>
                    <a:stretch/>
                  </pic:blipFill>
                  <pic:spPr bwMode="auto">
                    <a:xfrm>
                      <a:off x="0" y="0"/>
                      <a:ext cx="3549093" cy="2723143"/>
                    </a:xfrm>
                    <a:prstGeom prst="rect">
                      <a:avLst/>
                    </a:prstGeom>
                    <a:noFill/>
                    <a:ln>
                      <a:noFill/>
                    </a:ln>
                    <a:extLst>
                      <a:ext uri="{53640926-AAD7-44D8-BBD7-CCE9431645EC}">
                        <a14:shadowObscured xmlns:a14="http://schemas.microsoft.com/office/drawing/2010/main"/>
                      </a:ext>
                    </a:extLst>
                  </pic:spPr>
                </pic:pic>
              </a:graphicData>
            </a:graphic>
          </wp:inline>
        </w:drawing>
      </w:r>
    </w:p>
    <w:p w:rsidR="000D2570" w:rsidRPr="00347F2F" w:rsidRDefault="000D2570" w:rsidP="000D2570">
      <w:pPr>
        <w:jc w:val="both"/>
        <w:rPr>
          <w:rFonts w:ascii="Times New Roman" w:hAnsi="Times New Roman" w:cs="Times New Roman"/>
          <w:sz w:val="24"/>
        </w:rPr>
      </w:pPr>
      <w:r w:rsidRPr="00347F2F">
        <w:rPr>
          <w:rFonts w:ascii="Times New Roman" w:hAnsi="Times New Roman" w:cs="Times New Roman"/>
          <w:sz w:val="24"/>
        </w:rPr>
        <w:t xml:space="preserve">Figure S1.  Comparison of mean squared error (MSE) for predicting the critical micelle concentration (CMC, log </w:t>
      </w:r>
      <w:proofErr w:type="spellStart"/>
      <w:r w:rsidRPr="00347F2F">
        <w:rPr>
          <w:rFonts w:ascii="Times New Roman" w:hAnsi="Times New Roman" w:cs="Times New Roman"/>
          <w:sz w:val="24"/>
        </w:rPr>
        <w:t>μM</w:t>
      </w:r>
      <w:proofErr w:type="spellEnd"/>
      <w:r w:rsidRPr="00347F2F">
        <w:rPr>
          <w:rFonts w:ascii="Times New Roman" w:hAnsi="Times New Roman" w:cs="Times New Roman"/>
          <w:sz w:val="24"/>
        </w:rPr>
        <w:t xml:space="preserve">) of single surfactant using different machine learning models (Random Forest, </w:t>
      </w:r>
      <w:proofErr w:type="spellStart"/>
      <w:r w:rsidRPr="00347F2F">
        <w:rPr>
          <w:rFonts w:ascii="Times New Roman" w:hAnsi="Times New Roman" w:cs="Times New Roman"/>
          <w:sz w:val="24"/>
        </w:rPr>
        <w:t>xGBoost</w:t>
      </w:r>
      <w:proofErr w:type="spellEnd"/>
      <w:r w:rsidRPr="00347F2F">
        <w:rPr>
          <w:rFonts w:ascii="Times New Roman" w:hAnsi="Times New Roman" w:cs="Times New Roman"/>
          <w:sz w:val="24"/>
        </w:rPr>
        <w:t>, and artificial neural network [ANN])</w:t>
      </w:r>
    </w:p>
    <w:p w:rsidR="000D2570" w:rsidRPr="00347F2F" w:rsidRDefault="000D2570">
      <w:pPr>
        <w:rPr>
          <w:rFonts w:ascii="Times New Roman" w:hAnsi="Times New Roman" w:cs="Times New Roman"/>
          <w:b/>
        </w:rPr>
      </w:pPr>
    </w:p>
    <w:p w:rsidR="00156ABC" w:rsidRPr="00347F2F" w:rsidRDefault="002A27AA" w:rsidP="009A2831">
      <w:pPr>
        <w:ind w:firstLine="720"/>
        <w:jc w:val="both"/>
        <w:rPr>
          <w:rFonts w:ascii="Times New Roman" w:hAnsi="Times New Roman" w:cs="Times New Roman"/>
        </w:rPr>
      </w:pPr>
      <w:r w:rsidRPr="00347F2F">
        <w:rPr>
          <w:rFonts w:ascii="Times New Roman" w:hAnsi="Times New Roman" w:cs="Times New Roman"/>
        </w:rPr>
        <w:lastRenderedPageBreak/>
        <w:t xml:space="preserve">Our best-performing model was a fully connected feedforward artificial neural network (ANN) trained on </w:t>
      </w:r>
      <w:proofErr w:type="spellStart"/>
      <w:r w:rsidRPr="00347F2F">
        <w:rPr>
          <w:rFonts w:ascii="Times New Roman" w:hAnsi="Times New Roman" w:cs="Times New Roman"/>
        </w:rPr>
        <w:t>RDKit</w:t>
      </w:r>
      <w:proofErr w:type="spellEnd"/>
      <w:r w:rsidRPr="00347F2F">
        <w:rPr>
          <w:rFonts w:ascii="Times New Roman" w:hAnsi="Times New Roman" w:cs="Times New Roman"/>
        </w:rPr>
        <w:t xml:space="preserve"> descriptors. The architecture comprised four hidden layers with 256, 128, 64, and 32 neurons, respectively, each followed by </w:t>
      </w:r>
      <w:proofErr w:type="spellStart"/>
      <w:r w:rsidRPr="00347F2F">
        <w:rPr>
          <w:rFonts w:ascii="Times New Roman" w:hAnsi="Times New Roman" w:cs="Times New Roman"/>
        </w:rPr>
        <w:t>ReLU</w:t>
      </w:r>
      <w:proofErr w:type="spellEnd"/>
      <w:r w:rsidRPr="00347F2F">
        <w:rPr>
          <w:rFonts w:ascii="Times New Roman" w:hAnsi="Times New Roman" w:cs="Times New Roman"/>
        </w:rPr>
        <w:t xml:space="preserve"> activation functions. The model was trained for 1050 epochs using a batch size of 32 and a learning rate of 0.0001, optimized using the Adam optimizer. To ensure generalization and prevent overfitting, we monitored the training and validation loss across epochs (Figure S2). The error gap between the training and validation sets remained stable over time, indicating consistent model performance and effective regularization.</w:t>
      </w:r>
      <w:r w:rsidR="00156ABC" w:rsidRPr="00347F2F">
        <w:rPr>
          <w:rFonts w:ascii="Times New Roman" w:hAnsi="Times New Roman" w:cs="Times New Roman"/>
        </w:rPr>
        <w:t xml:space="preserve"> </w:t>
      </w:r>
      <w:r w:rsidR="00156ABC" w:rsidRPr="00347F2F">
        <w:rPr>
          <w:rFonts w:ascii="Times New Roman" w:hAnsi="Times New Roman" w:cs="Times New Roman"/>
        </w:rPr>
        <w:t xml:space="preserve">The final model achieved </w:t>
      </w:r>
      <w:r w:rsidR="00156ABC" w:rsidRPr="00347F2F">
        <w:rPr>
          <w:rFonts w:ascii="Times New Roman" w:hAnsi="Times New Roman" w:cs="Times New Roman"/>
        </w:rPr>
        <w:t>t</w:t>
      </w:r>
      <w:r w:rsidR="00156ABC" w:rsidRPr="00347F2F">
        <w:rPr>
          <w:rFonts w:ascii="Times New Roman" w:hAnsi="Times New Roman" w:cs="Times New Roman"/>
        </w:rPr>
        <w:t>rain</w:t>
      </w:r>
      <w:r w:rsidR="00156ABC" w:rsidRPr="00347F2F">
        <w:rPr>
          <w:rFonts w:ascii="Times New Roman" w:hAnsi="Times New Roman" w:cs="Times New Roman"/>
        </w:rPr>
        <w:t>ing MSE = 0.015 (R² = 0.986), v</w:t>
      </w:r>
      <w:r w:rsidR="00156ABC" w:rsidRPr="00347F2F">
        <w:rPr>
          <w:rFonts w:ascii="Times New Roman" w:hAnsi="Times New Roman" w:cs="Times New Roman"/>
        </w:rPr>
        <w:t>alidation</w:t>
      </w:r>
      <w:r w:rsidR="00156ABC" w:rsidRPr="00347F2F">
        <w:rPr>
          <w:rFonts w:ascii="Times New Roman" w:hAnsi="Times New Roman" w:cs="Times New Roman"/>
        </w:rPr>
        <w:t xml:space="preserve"> MSE = 0.277 (R² = 0.826), and t</w:t>
      </w:r>
      <w:r w:rsidR="00156ABC" w:rsidRPr="00347F2F">
        <w:rPr>
          <w:rFonts w:ascii="Times New Roman" w:hAnsi="Times New Roman" w:cs="Times New Roman"/>
        </w:rPr>
        <w:t>est MSE = 0.137 (R² = 0.907)</w:t>
      </w:r>
      <w:r w:rsidR="00156ABC" w:rsidRPr="00347F2F">
        <w:rPr>
          <w:rFonts w:ascii="Times New Roman" w:hAnsi="Times New Roman" w:cs="Times New Roman"/>
        </w:rPr>
        <w:t>.</w:t>
      </w:r>
    </w:p>
    <w:p w:rsidR="000F3C34" w:rsidRPr="00347F2F" w:rsidRDefault="000F3C34" w:rsidP="00E92F47">
      <w:pPr>
        <w:ind w:firstLine="720"/>
        <w:rPr>
          <w:rFonts w:ascii="Times New Roman" w:hAnsi="Times New Roman" w:cs="Times New Roman"/>
        </w:rPr>
      </w:pPr>
    </w:p>
    <w:p w:rsidR="009F5EE4" w:rsidRPr="00347F2F" w:rsidRDefault="002A27AA" w:rsidP="000F3C34">
      <w:pPr>
        <w:jc w:val="center"/>
        <w:rPr>
          <w:rFonts w:ascii="Times New Roman" w:hAnsi="Times New Roman" w:cs="Times New Roman"/>
        </w:rPr>
      </w:pPr>
      <w:r w:rsidRPr="00347F2F">
        <w:rPr>
          <w:rFonts w:ascii="Times New Roman" w:hAnsi="Times New Roman" w:cs="Times New Roman"/>
          <w:noProof/>
        </w:rPr>
        <w:drawing>
          <wp:inline distT="0" distB="0" distL="0" distR="0" wp14:anchorId="0A9D983C" wp14:editId="7296FC74">
            <wp:extent cx="5943600" cy="3823970"/>
            <wp:effectExtent l="0" t="0" r="0" b="508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stretch>
                      <a:fillRect/>
                    </a:stretch>
                  </pic:blipFill>
                  <pic:spPr>
                    <a:xfrm>
                      <a:off x="0" y="0"/>
                      <a:ext cx="5943600" cy="3823970"/>
                    </a:xfrm>
                    <a:prstGeom prst="rect">
                      <a:avLst/>
                    </a:prstGeom>
                  </pic:spPr>
                </pic:pic>
              </a:graphicData>
            </a:graphic>
          </wp:inline>
        </w:drawing>
      </w:r>
    </w:p>
    <w:p w:rsidR="000F3C34" w:rsidRDefault="000F3C34" w:rsidP="000F3C34">
      <w:pPr>
        <w:spacing w:line="276" w:lineRule="auto"/>
        <w:jc w:val="both"/>
        <w:rPr>
          <w:rFonts w:ascii="Times New Roman" w:hAnsi="Times New Roman" w:cs="Times New Roman"/>
          <w:sz w:val="24"/>
          <w:szCs w:val="24"/>
        </w:rPr>
      </w:pPr>
      <w:r w:rsidRPr="00347F2F">
        <w:rPr>
          <w:rFonts w:ascii="Times New Roman" w:hAnsi="Times New Roman" w:cs="Times New Roman"/>
          <w:sz w:val="24"/>
          <w:szCs w:val="24"/>
        </w:rPr>
        <w:t>Figure S2. Training and validation loss as a function of epochs for the best-performing ANN model in predicting CMC of single surfactant system.</w:t>
      </w:r>
    </w:p>
    <w:p w:rsidR="005E4C3B" w:rsidRDefault="005E4C3B" w:rsidP="000F3C34">
      <w:pPr>
        <w:spacing w:line="276" w:lineRule="auto"/>
        <w:jc w:val="both"/>
        <w:rPr>
          <w:rFonts w:ascii="Times New Roman" w:hAnsi="Times New Roman" w:cs="Times New Roman"/>
          <w:sz w:val="24"/>
          <w:szCs w:val="24"/>
        </w:rPr>
      </w:pPr>
    </w:p>
    <w:p w:rsidR="005E4C3B" w:rsidRDefault="005E4C3B" w:rsidP="000F3C34">
      <w:pPr>
        <w:spacing w:line="276" w:lineRule="auto"/>
        <w:jc w:val="both"/>
        <w:rPr>
          <w:rFonts w:ascii="Times New Roman" w:hAnsi="Times New Roman" w:cs="Times New Roman"/>
          <w:sz w:val="24"/>
          <w:szCs w:val="24"/>
        </w:rPr>
      </w:pPr>
      <w:r>
        <w:rPr>
          <w:rFonts w:ascii="Times New Roman" w:hAnsi="Times New Roman" w:cs="Times New Roman"/>
          <w:sz w:val="24"/>
          <w:szCs w:val="24"/>
        </w:rPr>
        <w:t>The SHAP analysis (Figure S3</w:t>
      </w:r>
      <w:r w:rsidRPr="005E4C3B">
        <w:rPr>
          <w:rFonts w:ascii="Times New Roman" w:hAnsi="Times New Roman" w:cs="Times New Roman"/>
          <w:sz w:val="24"/>
          <w:szCs w:val="24"/>
        </w:rPr>
        <w:t xml:space="preserve">) reveals </w:t>
      </w:r>
      <w:r>
        <w:rPr>
          <w:rFonts w:ascii="Times New Roman" w:hAnsi="Times New Roman" w:cs="Times New Roman"/>
          <w:sz w:val="24"/>
          <w:szCs w:val="24"/>
        </w:rPr>
        <w:t>the most important features</w:t>
      </w:r>
      <w:r w:rsidRPr="005E4C3B">
        <w:rPr>
          <w:rFonts w:ascii="Times New Roman" w:hAnsi="Times New Roman" w:cs="Times New Roman"/>
          <w:sz w:val="24"/>
          <w:szCs w:val="24"/>
        </w:rPr>
        <w:t xml:space="preserve"> </w:t>
      </w:r>
      <w:r>
        <w:rPr>
          <w:rFonts w:ascii="Times New Roman" w:hAnsi="Times New Roman" w:cs="Times New Roman"/>
          <w:sz w:val="24"/>
          <w:szCs w:val="24"/>
        </w:rPr>
        <w:t xml:space="preserve">determining the CMC values. </w:t>
      </w:r>
    </w:p>
    <w:p w:rsidR="00CE43F8" w:rsidRPr="00347F2F" w:rsidRDefault="00CE43F8" w:rsidP="009A2831">
      <w:pPr>
        <w:spacing w:line="276" w:lineRule="auto"/>
        <w:jc w:val="center"/>
        <w:rPr>
          <w:rFonts w:ascii="Times New Roman" w:hAnsi="Times New Roman" w:cs="Times New Roman"/>
          <w:sz w:val="24"/>
          <w:szCs w:val="24"/>
        </w:rPr>
      </w:pPr>
      <w:r w:rsidRPr="00347F2F">
        <w:rPr>
          <w:rFonts w:ascii="Times New Roman" w:hAnsi="Times New Roman" w:cs="Times New Roman"/>
          <w:noProof/>
          <w:sz w:val="24"/>
          <w:szCs w:val="24"/>
        </w:rPr>
        <w:lastRenderedPageBreak/>
        <w:drawing>
          <wp:inline distT="0" distB="0" distL="0" distR="0" wp14:anchorId="12FAD985">
            <wp:extent cx="4076700" cy="2715256"/>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82875" cy="2719369"/>
                    </a:xfrm>
                    <a:prstGeom prst="rect">
                      <a:avLst/>
                    </a:prstGeom>
                    <a:noFill/>
                  </pic:spPr>
                </pic:pic>
              </a:graphicData>
            </a:graphic>
          </wp:inline>
        </w:drawing>
      </w:r>
    </w:p>
    <w:p w:rsidR="00CE43F8" w:rsidRPr="00347F2F" w:rsidRDefault="00CE43F8" w:rsidP="002824DD">
      <w:pPr>
        <w:spacing w:line="276" w:lineRule="auto"/>
        <w:jc w:val="both"/>
        <w:rPr>
          <w:rFonts w:ascii="Times New Roman" w:hAnsi="Times New Roman" w:cs="Times New Roman"/>
          <w:sz w:val="24"/>
          <w:szCs w:val="24"/>
        </w:rPr>
      </w:pPr>
      <w:r w:rsidRPr="00347F2F">
        <w:rPr>
          <w:rFonts w:ascii="Times New Roman" w:hAnsi="Times New Roman" w:cs="Times New Roman"/>
          <w:sz w:val="24"/>
          <w:szCs w:val="24"/>
        </w:rPr>
        <w:t xml:space="preserve">Figure S3. </w:t>
      </w:r>
      <w:r w:rsidR="002824DD" w:rsidRPr="00347F2F">
        <w:rPr>
          <w:rFonts w:ascii="Times New Roman" w:hAnsi="Times New Roman" w:cs="Times New Roman"/>
          <w:sz w:val="24"/>
          <w:szCs w:val="24"/>
        </w:rPr>
        <w:t>The SHAP (</w:t>
      </w:r>
      <w:proofErr w:type="spellStart"/>
      <w:r w:rsidR="002824DD" w:rsidRPr="00347F2F">
        <w:rPr>
          <w:rFonts w:ascii="Times New Roman" w:hAnsi="Times New Roman" w:cs="Times New Roman"/>
          <w:sz w:val="24"/>
          <w:szCs w:val="24"/>
        </w:rPr>
        <w:t>SHapley</w:t>
      </w:r>
      <w:proofErr w:type="spellEnd"/>
      <w:r w:rsidR="002824DD" w:rsidRPr="00347F2F">
        <w:rPr>
          <w:rFonts w:ascii="Times New Roman" w:hAnsi="Times New Roman" w:cs="Times New Roman"/>
          <w:sz w:val="24"/>
          <w:szCs w:val="24"/>
        </w:rPr>
        <w:t xml:space="preserve"> Additive </w:t>
      </w:r>
      <w:proofErr w:type="spellStart"/>
      <w:r w:rsidR="002824DD" w:rsidRPr="00347F2F">
        <w:rPr>
          <w:rFonts w:ascii="Times New Roman" w:hAnsi="Times New Roman" w:cs="Times New Roman"/>
          <w:sz w:val="24"/>
          <w:szCs w:val="24"/>
        </w:rPr>
        <w:t>exPlanations</w:t>
      </w:r>
      <w:proofErr w:type="spellEnd"/>
      <w:r w:rsidR="002824DD" w:rsidRPr="00347F2F">
        <w:rPr>
          <w:rFonts w:ascii="Times New Roman" w:hAnsi="Times New Roman" w:cs="Times New Roman"/>
          <w:sz w:val="24"/>
          <w:szCs w:val="24"/>
        </w:rPr>
        <w:t>) summary plot for the best-performing model, showing the ten most important molecular descriptors influencing CMC prediction. Each point represents a sample, colored by feature value (red: high, blue: low); the horizontal position indicates the SHAP value (impact on model output).</w:t>
      </w:r>
    </w:p>
    <w:p w:rsidR="000F3C34" w:rsidRPr="00347F2F" w:rsidRDefault="000F3C34" w:rsidP="000F3C34">
      <w:pPr>
        <w:rPr>
          <w:rFonts w:ascii="Times New Roman" w:hAnsi="Times New Roman" w:cs="Times New Roman"/>
        </w:rPr>
      </w:pPr>
    </w:p>
    <w:p w:rsidR="009F5EE4" w:rsidRPr="00347F2F" w:rsidRDefault="009F5EE4" w:rsidP="000F3C34">
      <w:pPr>
        <w:spacing w:line="276" w:lineRule="auto"/>
        <w:jc w:val="both"/>
        <w:rPr>
          <w:rFonts w:ascii="Times New Roman" w:hAnsi="Times New Roman" w:cs="Times New Roman"/>
          <w:b/>
          <w:sz w:val="24"/>
          <w:szCs w:val="24"/>
        </w:rPr>
      </w:pPr>
      <w:r w:rsidRPr="00347F2F">
        <w:rPr>
          <w:rFonts w:ascii="Times New Roman" w:hAnsi="Times New Roman" w:cs="Times New Roman"/>
          <w:b/>
          <w:sz w:val="24"/>
          <w:szCs w:val="24"/>
        </w:rPr>
        <w:t xml:space="preserve">Interpolating CMC at intermediate mole fraction </w:t>
      </w:r>
    </w:p>
    <w:p w:rsidR="00EA0A03" w:rsidRPr="00347F2F" w:rsidRDefault="00EA0A03" w:rsidP="000F3C34">
      <w:pPr>
        <w:spacing w:line="276" w:lineRule="auto"/>
        <w:ind w:firstLine="720"/>
        <w:jc w:val="both"/>
        <w:rPr>
          <w:rFonts w:ascii="Times New Roman" w:hAnsi="Times New Roman" w:cs="Times New Roman"/>
        </w:rPr>
      </w:pPr>
      <w:r w:rsidRPr="00347F2F">
        <w:rPr>
          <w:rFonts w:ascii="Times New Roman" w:hAnsi="Times New Roman" w:cs="Times New Roman"/>
        </w:rPr>
        <w:t xml:space="preserve">We evaluated three machine learning models, random forest, </w:t>
      </w:r>
      <w:proofErr w:type="spellStart"/>
      <w:r w:rsidRPr="00347F2F">
        <w:rPr>
          <w:rFonts w:ascii="Times New Roman" w:hAnsi="Times New Roman" w:cs="Times New Roman"/>
        </w:rPr>
        <w:t>XGBoost</w:t>
      </w:r>
      <w:proofErr w:type="spellEnd"/>
      <w:r w:rsidRPr="00347F2F">
        <w:rPr>
          <w:rFonts w:ascii="Times New Roman" w:hAnsi="Times New Roman" w:cs="Times New Roman"/>
        </w:rPr>
        <w:t xml:space="preserve">, and artificial neural networks (ANN), in combination with different molecular descriptor sets generated using </w:t>
      </w:r>
      <w:proofErr w:type="spellStart"/>
      <w:r w:rsidRPr="00347F2F">
        <w:rPr>
          <w:rFonts w:ascii="Times New Roman" w:hAnsi="Times New Roman" w:cs="Times New Roman"/>
        </w:rPr>
        <w:t>RDKit</w:t>
      </w:r>
      <w:proofErr w:type="spellEnd"/>
      <w:r w:rsidRPr="00347F2F">
        <w:rPr>
          <w:rFonts w:ascii="Times New Roman" w:hAnsi="Times New Roman" w:cs="Times New Roman"/>
        </w:rPr>
        <w:t xml:space="preserve">, Mordred, and </w:t>
      </w:r>
      <w:proofErr w:type="spellStart"/>
      <w:r w:rsidRPr="00347F2F">
        <w:rPr>
          <w:rFonts w:ascii="Times New Roman" w:hAnsi="Times New Roman" w:cs="Times New Roman"/>
        </w:rPr>
        <w:t>PaDEL</w:t>
      </w:r>
      <w:proofErr w:type="spellEnd"/>
      <w:r w:rsidRPr="00347F2F">
        <w:rPr>
          <w:rFonts w:ascii="Times New Roman" w:hAnsi="Times New Roman" w:cs="Times New Roman"/>
        </w:rPr>
        <w:t xml:space="preserve">. The </w:t>
      </w:r>
      <w:r w:rsidR="005E4C3B">
        <w:rPr>
          <w:rFonts w:ascii="Times New Roman" w:hAnsi="Times New Roman" w:cs="Times New Roman"/>
        </w:rPr>
        <w:t xml:space="preserve">optimized </w:t>
      </w:r>
      <w:proofErr w:type="spellStart"/>
      <w:r w:rsidRPr="00347F2F">
        <w:rPr>
          <w:rFonts w:ascii="Times New Roman" w:hAnsi="Times New Roman" w:cs="Times New Roman"/>
        </w:rPr>
        <w:t>hyperparameters</w:t>
      </w:r>
      <w:proofErr w:type="spellEnd"/>
      <w:r w:rsidRPr="00347F2F">
        <w:rPr>
          <w:rFonts w:ascii="Times New Roman" w:hAnsi="Times New Roman" w:cs="Times New Roman"/>
        </w:rPr>
        <w:t xml:space="preserve"> for RF and </w:t>
      </w:r>
      <w:proofErr w:type="spellStart"/>
      <w:r w:rsidRPr="00347F2F">
        <w:rPr>
          <w:rFonts w:ascii="Times New Roman" w:hAnsi="Times New Roman" w:cs="Times New Roman"/>
        </w:rPr>
        <w:t>xGBoost</w:t>
      </w:r>
      <w:proofErr w:type="spellEnd"/>
      <w:r w:rsidRPr="00347F2F">
        <w:rPr>
          <w:rFonts w:ascii="Times New Roman" w:hAnsi="Times New Roman" w:cs="Times New Roman"/>
        </w:rPr>
        <w:t xml:space="preserve"> is given </w:t>
      </w:r>
      <w:r w:rsidR="005E4C3B">
        <w:rPr>
          <w:rFonts w:ascii="Times New Roman" w:hAnsi="Times New Roman" w:cs="Times New Roman"/>
        </w:rPr>
        <w:t>in Table S4 and S5</w:t>
      </w:r>
      <w:r w:rsidRPr="00347F2F">
        <w:rPr>
          <w:rFonts w:ascii="Times New Roman" w:hAnsi="Times New Roman" w:cs="Times New Roman"/>
        </w:rPr>
        <w:t xml:space="preserve">. </w:t>
      </w:r>
    </w:p>
    <w:p w:rsidR="00EA0A03" w:rsidRPr="00347F2F" w:rsidRDefault="00EA0A03" w:rsidP="00EA0A03">
      <w:pPr>
        <w:jc w:val="both"/>
        <w:rPr>
          <w:rFonts w:ascii="Times New Roman" w:hAnsi="Times New Roman" w:cs="Times New Roman"/>
        </w:rPr>
      </w:pPr>
      <w:r w:rsidRPr="00347F2F">
        <w:rPr>
          <w:rFonts w:ascii="Times New Roman" w:hAnsi="Times New Roman" w:cs="Times New Roman"/>
        </w:rPr>
        <w:t>Table S</w:t>
      </w:r>
      <w:r w:rsidR="00156ABC" w:rsidRPr="00347F2F">
        <w:rPr>
          <w:rFonts w:ascii="Times New Roman" w:hAnsi="Times New Roman" w:cs="Times New Roman"/>
        </w:rPr>
        <w:t>4</w:t>
      </w:r>
      <w:r w:rsidRPr="00347F2F">
        <w:rPr>
          <w:rFonts w:ascii="Times New Roman" w:hAnsi="Times New Roman" w:cs="Times New Roman"/>
        </w:rPr>
        <w:t xml:space="preserve">. </w:t>
      </w:r>
      <w:proofErr w:type="spellStart"/>
      <w:r w:rsidR="002824DD" w:rsidRPr="00347F2F">
        <w:rPr>
          <w:rFonts w:ascii="Times New Roman" w:hAnsi="Times New Roman" w:cs="Times New Roman"/>
        </w:rPr>
        <w:t>Hyperparameters</w:t>
      </w:r>
      <w:proofErr w:type="spellEnd"/>
      <w:r w:rsidR="002824DD" w:rsidRPr="00347F2F">
        <w:rPr>
          <w:rFonts w:ascii="Times New Roman" w:hAnsi="Times New Roman" w:cs="Times New Roman"/>
        </w:rPr>
        <w:t xml:space="preserve"> used for the Random Forest (RF) model, including the number of estimators (</w:t>
      </w:r>
      <w:proofErr w:type="spellStart"/>
      <w:r w:rsidR="002824DD" w:rsidRPr="00347F2F">
        <w:rPr>
          <w:rFonts w:ascii="Times New Roman" w:hAnsi="Times New Roman" w:cs="Times New Roman"/>
        </w:rPr>
        <w:t>n_estimators</w:t>
      </w:r>
      <w:proofErr w:type="spellEnd"/>
      <w:r w:rsidR="002824DD" w:rsidRPr="00347F2F">
        <w:rPr>
          <w:rFonts w:ascii="Times New Roman" w:hAnsi="Times New Roman" w:cs="Times New Roman"/>
        </w:rPr>
        <w:t>) and maximum tree depth (</w:t>
      </w:r>
      <w:proofErr w:type="spellStart"/>
      <w:r w:rsidR="002824DD" w:rsidRPr="00347F2F">
        <w:rPr>
          <w:rFonts w:ascii="Times New Roman" w:hAnsi="Times New Roman" w:cs="Times New Roman"/>
        </w:rPr>
        <w:t>max_depth</w:t>
      </w:r>
      <w:proofErr w:type="spellEnd"/>
      <w:r w:rsidR="002824DD" w:rsidRPr="00347F2F">
        <w:rPr>
          <w:rFonts w:ascii="Times New Roman" w:hAnsi="Times New Roman" w:cs="Times New Roman"/>
        </w:rPr>
        <w:t>).</w:t>
      </w:r>
    </w:p>
    <w:p w:rsidR="00EA0A03" w:rsidRPr="00347F2F" w:rsidRDefault="00EA0A03" w:rsidP="00EA0A03">
      <w:pPr>
        <w:jc w:val="both"/>
        <w:rPr>
          <w:rFonts w:ascii="Times New Roman" w:hAnsi="Times New Roman" w:cs="Times New Roman"/>
        </w:rPr>
      </w:pPr>
      <w:r w:rsidRPr="00347F2F">
        <w:rPr>
          <w:rFonts w:ascii="Times New Roman" w:hAnsi="Times New Roman" w:cs="Times New Roman"/>
          <w:noProof/>
        </w:rPr>
        <w:drawing>
          <wp:inline distT="0" distB="0" distL="0" distR="0" wp14:anchorId="72017C9A" wp14:editId="3E162073">
            <wp:extent cx="5889518" cy="101802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32291" cy="1042701"/>
                    </a:xfrm>
                    <a:prstGeom prst="rect">
                      <a:avLst/>
                    </a:prstGeom>
                    <a:noFill/>
                  </pic:spPr>
                </pic:pic>
              </a:graphicData>
            </a:graphic>
          </wp:inline>
        </w:drawing>
      </w:r>
    </w:p>
    <w:p w:rsidR="00EA0A03" w:rsidRPr="00347F2F" w:rsidRDefault="00EA0A03" w:rsidP="00EA0A03">
      <w:pPr>
        <w:jc w:val="both"/>
        <w:rPr>
          <w:rFonts w:ascii="Times New Roman" w:hAnsi="Times New Roman" w:cs="Times New Roman"/>
        </w:rPr>
      </w:pPr>
    </w:p>
    <w:p w:rsidR="00EA0A03" w:rsidRPr="00347F2F" w:rsidRDefault="00EA0A03" w:rsidP="00EA0A03">
      <w:pPr>
        <w:jc w:val="both"/>
        <w:rPr>
          <w:rFonts w:ascii="Times New Roman" w:hAnsi="Times New Roman" w:cs="Times New Roman"/>
        </w:rPr>
      </w:pPr>
      <w:r w:rsidRPr="00347F2F">
        <w:rPr>
          <w:rFonts w:ascii="Times New Roman" w:hAnsi="Times New Roman" w:cs="Times New Roman"/>
        </w:rPr>
        <w:t xml:space="preserve">Table </w:t>
      </w:r>
      <w:r w:rsidRPr="00347F2F">
        <w:rPr>
          <w:rFonts w:ascii="Times New Roman" w:hAnsi="Times New Roman" w:cs="Times New Roman"/>
        </w:rPr>
        <w:t>S</w:t>
      </w:r>
      <w:r w:rsidR="00156ABC" w:rsidRPr="00347F2F">
        <w:rPr>
          <w:rFonts w:ascii="Times New Roman" w:hAnsi="Times New Roman" w:cs="Times New Roman"/>
        </w:rPr>
        <w:t>5</w:t>
      </w:r>
      <w:r w:rsidRPr="00347F2F">
        <w:rPr>
          <w:rFonts w:ascii="Times New Roman" w:hAnsi="Times New Roman" w:cs="Times New Roman"/>
        </w:rPr>
        <w:t>.</w:t>
      </w:r>
      <w:r w:rsidR="002824DD" w:rsidRPr="00347F2F">
        <w:rPr>
          <w:rFonts w:ascii="Times New Roman" w:hAnsi="Times New Roman" w:cs="Times New Roman"/>
        </w:rPr>
        <w:t xml:space="preserve"> </w:t>
      </w:r>
      <w:proofErr w:type="spellStart"/>
      <w:r w:rsidR="002824DD" w:rsidRPr="00347F2F">
        <w:rPr>
          <w:rFonts w:ascii="Times New Roman" w:hAnsi="Times New Roman" w:cs="Times New Roman"/>
        </w:rPr>
        <w:t>Hyperparameters</w:t>
      </w:r>
      <w:proofErr w:type="spellEnd"/>
      <w:r w:rsidR="002824DD" w:rsidRPr="00347F2F">
        <w:rPr>
          <w:rFonts w:ascii="Times New Roman" w:hAnsi="Times New Roman" w:cs="Times New Roman"/>
        </w:rPr>
        <w:t xml:space="preserve"> used for the </w:t>
      </w:r>
      <w:proofErr w:type="spellStart"/>
      <w:r w:rsidR="002824DD" w:rsidRPr="00347F2F">
        <w:rPr>
          <w:rFonts w:ascii="Times New Roman" w:hAnsi="Times New Roman" w:cs="Times New Roman"/>
        </w:rPr>
        <w:t>XGBoost</w:t>
      </w:r>
      <w:proofErr w:type="spellEnd"/>
      <w:r w:rsidR="002824DD" w:rsidRPr="00347F2F">
        <w:rPr>
          <w:rFonts w:ascii="Times New Roman" w:hAnsi="Times New Roman" w:cs="Times New Roman"/>
        </w:rPr>
        <w:t xml:space="preserve"> model, including the number of estimators (</w:t>
      </w:r>
      <w:proofErr w:type="spellStart"/>
      <w:r w:rsidR="002824DD" w:rsidRPr="00347F2F">
        <w:rPr>
          <w:rFonts w:ascii="Times New Roman" w:hAnsi="Times New Roman" w:cs="Times New Roman"/>
        </w:rPr>
        <w:t>n_estimators</w:t>
      </w:r>
      <w:proofErr w:type="spellEnd"/>
      <w:r w:rsidR="002824DD" w:rsidRPr="00347F2F">
        <w:rPr>
          <w:rFonts w:ascii="Times New Roman" w:hAnsi="Times New Roman" w:cs="Times New Roman"/>
        </w:rPr>
        <w:t>), learning rate (</w:t>
      </w:r>
      <w:proofErr w:type="spellStart"/>
      <w:r w:rsidR="002824DD" w:rsidRPr="00347F2F">
        <w:rPr>
          <w:rFonts w:ascii="Times New Roman" w:hAnsi="Times New Roman" w:cs="Times New Roman"/>
        </w:rPr>
        <w:t>learning_rate</w:t>
      </w:r>
      <w:proofErr w:type="spellEnd"/>
      <w:r w:rsidR="002824DD" w:rsidRPr="00347F2F">
        <w:rPr>
          <w:rFonts w:ascii="Times New Roman" w:hAnsi="Times New Roman" w:cs="Times New Roman"/>
        </w:rPr>
        <w:t>), maximum tree depth (</w:t>
      </w:r>
      <w:proofErr w:type="spellStart"/>
      <w:r w:rsidR="002824DD" w:rsidRPr="00347F2F">
        <w:rPr>
          <w:rFonts w:ascii="Times New Roman" w:hAnsi="Times New Roman" w:cs="Times New Roman"/>
        </w:rPr>
        <w:t>max_depth</w:t>
      </w:r>
      <w:proofErr w:type="spellEnd"/>
      <w:r w:rsidR="002824DD" w:rsidRPr="00347F2F">
        <w:rPr>
          <w:rFonts w:ascii="Times New Roman" w:hAnsi="Times New Roman" w:cs="Times New Roman"/>
        </w:rPr>
        <w:t>), column subsampling rate (</w:t>
      </w:r>
      <w:proofErr w:type="spellStart"/>
      <w:r w:rsidR="002824DD" w:rsidRPr="00347F2F">
        <w:rPr>
          <w:rFonts w:ascii="Times New Roman" w:hAnsi="Times New Roman" w:cs="Times New Roman"/>
        </w:rPr>
        <w:t>colsample_bytree</w:t>
      </w:r>
      <w:proofErr w:type="spellEnd"/>
      <w:r w:rsidR="002824DD" w:rsidRPr="00347F2F">
        <w:rPr>
          <w:rFonts w:ascii="Times New Roman" w:hAnsi="Times New Roman" w:cs="Times New Roman"/>
        </w:rPr>
        <w:t>), and L1 regularization term (alpha).</w:t>
      </w:r>
    </w:p>
    <w:p w:rsidR="00EA0A03" w:rsidRPr="00347F2F" w:rsidRDefault="00EA0A03" w:rsidP="00EA0A03">
      <w:pPr>
        <w:jc w:val="both"/>
        <w:rPr>
          <w:rFonts w:ascii="Times New Roman" w:hAnsi="Times New Roman" w:cs="Times New Roman"/>
        </w:rPr>
      </w:pPr>
      <w:r w:rsidRPr="00347F2F">
        <w:rPr>
          <w:rFonts w:ascii="Times New Roman" w:hAnsi="Times New Roman" w:cs="Times New Roman"/>
          <w:noProof/>
        </w:rPr>
        <w:lastRenderedPageBreak/>
        <w:drawing>
          <wp:inline distT="0" distB="0" distL="0" distR="0" wp14:anchorId="71E7A308" wp14:editId="5E666024">
            <wp:extent cx="5829157" cy="1565638"/>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74911" cy="1577927"/>
                    </a:xfrm>
                    <a:prstGeom prst="rect">
                      <a:avLst/>
                    </a:prstGeom>
                    <a:noFill/>
                  </pic:spPr>
                </pic:pic>
              </a:graphicData>
            </a:graphic>
          </wp:inline>
        </w:drawing>
      </w:r>
    </w:p>
    <w:p w:rsidR="00EA0A03" w:rsidRPr="00347F2F" w:rsidRDefault="00EA0A03" w:rsidP="00EA0A03">
      <w:pPr>
        <w:jc w:val="both"/>
        <w:rPr>
          <w:rFonts w:ascii="Times New Roman" w:hAnsi="Times New Roman" w:cs="Times New Roman"/>
        </w:rPr>
      </w:pPr>
    </w:p>
    <w:p w:rsidR="00EA0A03" w:rsidRPr="00347F2F" w:rsidRDefault="00EA0A03" w:rsidP="009A2831">
      <w:pPr>
        <w:spacing w:line="276" w:lineRule="auto"/>
        <w:jc w:val="both"/>
        <w:rPr>
          <w:rFonts w:ascii="Times New Roman" w:hAnsi="Times New Roman" w:cs="Times New Roman"/>
        </w:rPr>
      </w:pPr>
    </w:p>
    <w:p w:rsidR="002A27AA" w:rsidRPr="00347F2F" w:rsidRDefault="00EA0A03" w:rsidP="000F3C34">
      <w:pPr>
        <w:spacing w:line="276" w:lineRule="auto"/>
        <w:ind w:firstLine="720"/>
        <w:jc w:val="both"/>
        <w:rPr>
          <w:rFonts w:ascii="Times New Roman" w:hAnsi="Times New Roman" w:cs="Times New Roman"/>
          <w:b/>
          <w:sz w:val="24"/>
          <w:szCs w:val="24"/>
        </w:rPr>
      </w:pPr>
      <w:r w:rsidRPr="00347F2F">
        <w:rPr>
          <w:rFonts w:ascii="Times New Roman" w:hAnsi="Times New Roman" w:cs="Times New Roman"/>
        </w:rPr>
        <w:t>Our best-performing model is</w:t>
      </w:r>
      <w:r w:rsidRPr="00347F2F">
        <w:rPr>
          <w:rFonts w:ascii="Times New Roman" w:hAnsi="Times New Roman" w:cs="Times New Roman"/>
        </w:rPr>
        <w:t xml:space="preserve"> </w:t>
      </w:r>
      <w:r w:rsidRPr="00347F2F">
        <w:rPr>
          <w:rFonts w:ascii="Times New Roman" w:hAnsi="Times New Roman" w:cs="Times New Roman"/>
        </w:rPr>
        <w:t xml:space="preserve">a fully connected feedforward artificial neural network (ANN) trained on </w:t>
      </w:r>
      <w:proofErr w:type="spellStart"/>
      <w:r w:rsidRPr="00347F2F">
        <w:rPr>
          <w:rFonts w:ascii="Times New Roman" w:hAnsi="Times New Roman" w:cs="Times New Roman"/>
        </w:rPr>
        <w:t>PaDEL</w:t>
      </w:r>
      <w:proofErr w:type="spellEnd"/>
      <w:r w:rsidRPr="00347F2F">
        <w:rPr>
          <w:rFonts w:ascii="Times New Roman" w:hAnsi="Times New Roman" w:cs="Times New Roman"/>
        </w:rPr>
        <w:t xml:space="preserve"> descriptors. </w:t>
      </w:r>
      <w:r w:rsidR="002A27AA" w:rsidRPr="00347F2F">
        <w:rPr>
          <w:rFonts w:ascii="Times New Roman" w:hAnsi="Times New Roman" w:cs="Times New Roman"/>
        </w:rPr>
        <w:t xml:space="preserve">The </w:t>
      </w:r>
      <w:r w:rsidRPr="00347F2F">
        <w:rPr>
          <w:rFonts w:ascii="Times New Roman" w:hAnsi="Times New Roman" w:cs="Times New Roman"/>
        </w:rPr>
        <w:t xml:space="preserve">ANN </w:t>
      </w:r>
      <w:r w:rsidR="002A27AA" w:rsidRPr="00347F2F">
        <w:rPr>
          <w:rFonts w:ascii="Times New Roman" w:hAnsi="Times New Roman" w:cs="Times New Roman"/>
        </w:rPr>
        <w:t xml:space="preserve">architecture comprised </w:t>
      </w:r>
      <w:r w:rsidR="000F3C34" w:rsidRPr="00347F2F">
        <w:rPr>
          <w:rFonts w:ascii="Times New Roman" w:hAnsi="Times New Roman" w:cs="Times New Roman"/>
        </w:rPr>
        <w:t>five</w:t>
      </w:r>
      <w:r w:rsidR="002A27AA" w:rsidRPr="00347F2F">
        <w:rPr>
          <w:rFonts w:ascii="Times New Roman" w:hAnsi="Times New Roman" w:cs="Times New Roman"/>
        </w:rPr>
        <w:t xml:space="preserve"> hidden layers with </w:t>
      </w:r>
      <w:r w:rsidR="000F3C34" w:rsidRPr="00347F2F">
        <w:rPr>
          <w:rFonts w:ascii="Times New Roman" w:hAnsi="Times New Roman" w:cs="Times New Roman"/>
        </w:rPr>
        <w:t xml:space="preserve">512, </w:t>
      </w:r>
      <w:r w:rsidR="002A27AA" w:rsidRPr="00347F2F">
        <w:rPr>
          <w:rFonts w:ascii="Times New Roman" w:hAnsi="Times New Roman" w:cs="Times New Roman"/>
        </w:rPr>
        <w:t xml:space="preserve">256, </w:t>
      </w:r>
      <w:r w:rsidR="000F3C34" w:rsidRPr="00347F2F">
        <w:rPr>
          <w:rFonts w:ascii="Times New Roman" w:hAnsi="Times New Roman" w:cs="Times New Roman"/>
        </w:rPr>
        <w:t xml:space="preserve">256, </w:t>
      </w:r>
      <w:r w:rsidR="002A27AA" w:rsidRPr="00347F2F">
        <w:rPr>
          <w:rFonts w:ascii="Times New Roman" w:hAnsi="Times New Roman" w:cs="Times New Roman"/>
        </w:rPr>
        <w:t xml:space="preserve">128, </w:t>
      </w:r>
      <w:r w:rsidR="000F3C34" w:rsidRPr="00347F2F">
        <w:rPr>
          <w:rFonts w:ascii="Times New Roman" w:hAnsi="Times New Roman" w:cs="Times New Roman"/>
        </w:rPr>
        <w:t>and 64</w:t>
      </w:r>
      <w:r w:rsidR="002A27AA" w:rsidRPr="00347F2F">
        <w:rPr>
          <w:rFonts w:ascii="Times New Roman" w:hAnsi="Times New Roman" w:cs="Times New Roman"/>
        </w:rPr>
        <w:t xml:space="preserve"> neurons, respectively, each followed by </w:t>
      </w:r>
      <w:proofErr w:type="spellStart"/>
      <w:r w:rsidR="002A27AA" w:rsidRPr="00347F2F">
        <w:rPr>
          <w:rFonts w:ascii="Times New Roman" w:hAnsi="Times New Roman" w:cs="Times New Roman"/>
        </w:rPr>
        <w:t>ReLU</w:t>
      </w:r>
      <w:proofErr w:type="spellEnd"/>
      <w:r w:rsidR="002A27AA" w:rsidRPr="00347F2F">
        <w:rPr>
          <w:rFonts w:ascii="Times New Roman" w:hAnsi="Times New Roman" w:cs="Times New Roman"/>
        </w:rPr>
        <w:t xml:space="preserve"> activation function</w:t>
      </w:r>
      <w:r w:rsidR="000F3C34" w:rsidRPr="00347F2F">
        <w:rPr>
          <w:rFonts w:ascii="Times New Roman" w:hAnsi="Times New Roman" w:cs="Times New Roman"/>
        </w:rPr>
        <w:t>s. The model was trained for 130</w:t>
      </w:r>
      <w:r w:rsidR="002A27AA" w:rsidRPr="00347F2F">
        <w:rPr>
          <w:rFonts w:ascii="Times New Roman" w:hAnsi="Times New Roman" w:cs="Times New Roman"/>
        </w:rPr>
        <w:t>0 epochs using a batch size of 32 and a learning rate of 0.000</w:t>
      </w:r>
      <w:r w:rsidR="000F3C34" w:rsidRPr="00347F2F">
        <w:rPr>
          <w:rFonts w:ascii="Times New Roman" w:hAnsi="Times New Roman" w:cs="Times New Roman"/>
        </w:rPr>
        <w:t>05</w:t>
      </w:r>
      <w:r w:rsidR="002A27AA" w:rsidRPr="00347F2F">
        <w:rPr>
          <w:rFonts w:ascii="Times New Roman" w:hAnsi="Times New Roman" w:cs="Times New Roman"/>
        </w:rPr>
        <w:t>, optimized using the Adam optimizer. To ensure generalization and prevent overfitting, we monitored the training and validation loss across epochs (</w:t>
      </w:r>
      <w:r w:rsidR="005E4C3B">
        <w:rPr>
          <w:rFonts w:ascii="Times New Roman" w:hAnsi="Times New Roman" w:cs="Times New Roman"/>
        </w:rPr>
        <w:t>Figure S4</w:t>
      </w:r>
      <w:r w:rsidR="002A27AA" w:rsidRPr="00347F2F">
        <w:rPr>
          <w:rFonts w:ascii="Times New Roman" w:hAnsi="Times New Roman" w:cs="Times New Roman"/>
        </w:rPr>
        <w:t>). The error gap between the training and validation sets remained stable over time, indicating consistent model performance and effective regularization.</w:t>
      </w:r>
      <w:r w:rsidR="00156ABC" w:rsidRPr="00347F2F">
        <w:rPr>
          <w:rFonts w:ascii="Times New Roman" w:hAnsi="Times New Roman" w:cs="Times New Roman"/>
        </w:rPr>
        <w:t xml:space="preserve"> </w:t>
      </w:r>
      <w:r w:rsidR="00156ABC" w:rsidRPr="00347F2F">
        <w:rPr>
          <w:rFonts w:ascii="Times New Roman" w:hAnsi="Times New Roman" w:cs="Times New Roman"/>
        </w:rPr>
        <w:t xml:space="preserve">The final model achieved training </w:t>
      </w:r>
      <w:r w:rsidR="00156ABC" w:rsidRPr="00347F2F">
        <w:rPr>
          <w:rFonts w:ascii="Times New Roman" w:hAnsi="Times New Roman" w:cs="Times New Roman"/>
        </w:rPr>
        <w:t>MSE = 0.0228 (R² = 0.985), v</w:t>
      </w:r>
      <w:r w:rsidR="00156ABC" w:rsidRPr="00347F2F">
        <w:rPr>
          <w:rFonts w:ascii="Times New Roman" w:hAnsi="Times New Roman" w:cs="Times New Roman"/>
        </w:rPr>
        <w:t xml:space="preserve">alidation </w:t>
      </w:r>
      <w:r w:rsidR="00156ABC" w:rsidRPr="00347F2F">
        <w:rPr>
          <w:rFonts w:ascii="Times New Roman" w:hAnsi="Times New Roman" w:cs="Times New Roman"/>
        </w:rPr>
        <w:t>MSE = 0.1507 (R² = 0.918), and t</w:t>
      </w:r>
      <w:r w:rsidR="00156ABC" w:rsidRPr="00347F2F">
        <w:rPr>
          <w:rFonts w:ascii="Times New Roman" w:hAnsi="Times New Roman" w:cs="Times New Roman"/>
        </w:rPr>
        <w:t>est MSE = 0.099 (R² = 0.941)</w:t>
      </w:r>
    </w:p>
    <w:p w:rsidR="009F5EE4" w:rsidRPr="00347F2F" w:rsidRDefault="006B59B4" w:rsidP="009F5EE4">
      <w:pPr>
        <w:spacing w:line="276" w:lineRule="auto"/>
        <w:jc w:val="both"/>
        <w:rPr>
          <w:rFonts w:ascii="Times New Roman" w:hAnsi="Times New Roman" w:cs="Times New Roman"/>
          <w:b/>
          <w:sz w:val="24"/>
          <w:szCs w:val="24"/>
        </w:rPr>
      </w:pPr>
      <w:r w:rsidRPr="00347F2F">
        <w:rPr>
          <w:noProof/>
        </w:rPr>
        <w:drawing>
          <wp:inline distT="0" distB="0" distL="0" distR="0" wp14:anchorId="32187F55" wp14:editId="3D79B8CF">
            <wp:extent cx="5936673" cy="3737694"/>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644" cy="3740194"/>
                    </a:xfrm>
                    <a:prstGeom prst="rect">
                      <a:avLst/>
                    </a:prstGeom>
                  </pic:spPr>
                </pic:pic>
              </a:graphicData>
            </a:graphic>
          </wp:inline>
        </w:drawing>
      </w:r>
    </w:p>
    <w:p w:rsidR="000F3C34" w:rsidRDefault="000F3C34" w:rsidP="000F3C34">
      <w:pPr>
        <w:spacing w:line="276" w:lineRule="auto"/>
        <w:jc w:val="both"/>
        <w:rPr>
          <w:rFonts w:ascii="Times New Roman" w:hAnsi="Times New Roman" w:cs="Times New Roman"/>
          <w:sz w:val="24"/>
          <w:szCs w:val="24"/>
        </w:rPr>
      </w:pPr>
      <w:r w:rsidRPr="00E601B7">
        <w:rPr>
          <w:rFonts w:ascii="Times New Roman" w:hAnsi="Times New Roman" w:cs="Times New Roman"/>
          <w:sz w:val="24"/>
          <w:szCs w:val="24"/>
        </w:rPr>
        <w:t>Figure S</w:t>
      </w:r>
      <w:r w:rsidR="00CE43F8" w:rsidRPr="00E601B7">
        <w:rPr>
          <w:rFonts w:ascii="Times New Roman" w:hAnsi="Times New Roman" w:cs="Times New Roman"/>
          <w:sz w:val="24"/>
          <w:szCs w:val="24"/>
        </w:rPr>
        <w:t>4</w:t>
      </w:r>
      <w:r w:rsidRPr="00E601B7">
        <w:rPr>
          <w:rFonts w:ascii="Times New Roman" w:hAnsi="Times New Roman" w:cs="Times New Roman"/>
          <w:sz w:val="24"/>
          <w:szCs w:val="24"/>
        </w:rPr>
        <w:t>. Training and validation loss as a function of epochs for the best-performing ANN model in interpolating</w:t>
      </w:r>
      <w:r w:rsidRPr="00347F2F">
        <w:rPr>
          <w:rFonts w:ascii="Times New Roman" w:hAnsi="Times New Roman" w:cs="Times New Roman"/>
          <w:sz w:val="24"/>
          <w:szCs w:val="24"/>
        </w:rPr>
        <w:t xml:space="preserve"> CMC at intermediate mole fraction of binary surfactant mixture. </w:t>
      </w:r>
    </w:p>
    <w:p w:rsidR="005E4C3B" w:rsidRDefault="005E4C3B" w:rsidP="005E4C3B">
      <w:pPr>
        <w:spacing w:line="276" w:lineRule="auto"/>
        <w:jc w:val="both"/>
        <w:rPr>
          <w:rFonts w:ascii="Times New Roman" w:hAnsi="Times New Roman" w:cs="Times New Roman"/>
          <w:sz w:val="24"/>
          <w:szCs w:val="24"/>
        </w:rPr>
      </w:pPr>
    </w:p>
    <w:p w:rsidR="005E4C3B" w:rsidRDefault="005E4C3B" w:rsidP="005E4C3B">
      <w:pPr>
        <w:spacing w:line="276" w:lineRule="auto"/>
        <w:jc w:val="both"/>
        <w:rPr>
          <w:rFonts w:ascii="Times New Roman" w:hAnsi="Times New Roman" w:cs="Times New Roman"/>
          <w:sz w:val="24"/>
          <w:szCs w:val="24"/>
        </w:rPr>
      </w:pPr>
      <w:r>
        <w:rPr>
          <w:rFonts w:ascii="Times New Roman" w:hAnsi="Times New Roman" w:cs="Times New Roman"/>
          <w:sz w:val="24"/>
          <w:szCs w:val="24"/>
        </w:rPr>
        <w:t>The SHAP analysis (Figure S5</w:t>
      </w:r>
      <w:r w:rsidRPr="005E4C3B">
        <w:rPr>
          <w:rFonts w:ascii="Times New Roman" w:hAnsi="Times New Roman" w:cs="Times New Roman"/>
          <w:sz w:val="24"/>
          <w:szCs w:val="24"/>
        </w:rPr>
        <w:t xml:space="preserve">) reveals </w:t>
      </w:r>
      <w:r>
        <w:rPr>
          <w:rFonts w:ascii="Times New Roman" w:hAnsi="Times New Roman" w:cs="Times New Roman"/>
          <w:sz w:val="24"/>
          <w:szCs w:val="24"/>
        </w:rPr>
        <w:t>the most important features</w:t>
      </w:r>
      <w:r w:rsidRPr="005E4C3B">
        <w:rPr>
          <w:rFonts w:ascii="Times New Roman" w:hAnsi="Times New Roman" w:cs="Times New Roman"/>
          <w:sz w:val="24"/>
          <w:szCs w:val="24"/>
        </w:rPr>
        <w:t xml:space="preserve"> </w:t>
      </w:r>
      <w:r>
        <w:rPr>
          <w:rFonts w:ascii="Times New Roman" w:hAnsi="Times New Roman" w:cs="Times New Roman"/>
          <w:sz w:val="24"/>
          <w:szCs w:val="24"/>
        </w:rPr>
        <w:t xml:space="preserve">determining the CMC values. </w:t>
      </w:r>
    </w:p>
    <w:p w:rsidR="005E4C3B" w:rsidRPr="00347F2F" w:rsidRDefault="005E4C3B" w:rsidP="000F3C34">
      <w:pPr>
        <w:spacing w:line="276" w:lineRule="auto"/>
        <w:jc w:val="both"/>
        <w:rPr>
          <w:rFonts w:ascii="Times New Roman" w:hAnsi="Times New Roman" w:cs="Times New Roman"/>
          <w:sz w:val="24"/>
          <w:szCs w:val="24"/>
        </w:rPr>
      </w:pPr>
    </w:p>
    <w:p w:rsidR="000F3C34" w:rsidRPr="00347F2F" w:rsidRDefault="00CE43F8" w:rsidP="009A2831">
      <w:pPr>
        <w:spacing w:line="276" w:lineRule="auto"/>
        <w:jc w:val="center"/>
        <w:rPr>
          <w:rFonts w:ascii="Times New Roman" w:hAnsi="Times New Roman" w:cs="Times New Roman"/>
          <w:b/>
          <w:sz w:val="24"/>
          <w:szCs w:val="24"/>
        </w:rPr>
      </w:pPr>
      <w:r w:rsidRPr="00347F2F">
        <w:rPr>
          <w:rFonts w:ascii="Times New Roman" w:hAnsi="Times New Roman" w:cs="Times New Roman"/>
          <w:b/>
          <w:noProof/>
          <w:sz w:val="24"/>
          <w:szCs w:val="24"/>
        </w:rPr>
        <w:drawing>
          <wp:inline distT="0" distB="0" distL="0" distR="0" wp14:anchorId="18AE008C">
            <wp:extent cx="4314825" cy="285874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18429" cy="2861137"/>
                    </a:xfrm>
                    <a:prstGeom prst="rect">
                      <a:avLst/>
                    </a:prstGeom>
                    <a:noFill/>
                  </pic:spPr>
                </pic:pic>
              </a:graphicData>
            </a:graphic>
          </wp:inline>
        </w:drawing>
      </w:r>
    </w:p>
    <w:p w:rsidR="00CE43F8" w:rsidRPr="00347F2F" w:rsidRDefault="00CE43F8" w:rsidP="002824DD">
      <w:pPr>
        <w:spacing w:line="276" w:lineRule="auto"/>
        <w:jc w:val="both"/>
        <w:rPr>
          <w:rFonts w:ascii="Times New Roman" w:hAnsi="Times New Roman" w:cs="Times New Roman"/>
          <w:b/>
          <w:sz w:val="24"/>
          <w:szCs w:val="24"/>
        </w:rPr>
      </w:pPr>
      <w:r w:rsidRPr="005E4C3B">
        <w:rPr>
          <w:rFonts w:ascii="Times New Roman" w:hAnsi="Times New Roman" w:cs="Times New Roman"/>
          <w:sz w:val="24"/>
          <w:szCs w:val="24"/>
        </w:rPr>
        <w:t>Figure S5.</w:t>
      </w:r>
      <w:r w:rsidRPr="00347F2F">
        <w:rPr>
          <w:rFonts w:ascii="Times New Roman" w:hAnsi="Times New Roman" w:cs="Times New Roman"/>
          <w:b/>
          <w:sz w:val="24"/>
          <w:szCs w:val="24"/>
        </w:rPr>
        <w:t xml:space="preserve"> </w:t>
      </w:r>
      <w:r w:rsidR="002824DD" w:rsidRPr="00347F2F">
        <w:rPr>
          <w:rFonts w:ascii="Times New Roman" w:hAnsi="Times New Roman" w:cs="Times New Roman"/>
          <w:sz w:val="24"/>
          <w:szCs w:val="24"/>
        </w:rPr>
        <w:t>The SHAP (</w:t>
      </w:r>
      <w:proofErr w:type="spellStart"/>
      <w:r w:rsidR="002824DD" w:rsidRPr="00347F2F">
        <w:rPr>
          <w:rFonts w:ascii="Times New Roman" w:hAnsi="Times New Roman" w:cs="Times New Roman"/>
          <w:sz w:val="24"/>
          <w:szCs w:val="24"/>
        </w:rPr>
        <w:t>SHapley</w:t>
      </w:r>
      <w:proofErr w:type="spellEnd"/>
      <w:r w:rsidR="002824DD" w:rsidRPr="00347F2F">
        <w:rPr>
          <w:rFonts w:ascii="Times New Roman" w:hAnsi="Times New Roman" w:cs="Times New Roman"/>
          <w:sz w:val="24"/>
          <w:szCs w:val="24"/>
        </w:rPr>
        <w:t xml:space="preserve"> Additive </w:t>
      </w:r>
      <w:proofErr w:type="spellStart"/>
      <w:r w:rsidR="002824DD" w:rsidRPr="00347F2F">
        <w:rPr>
          <w:rFonts w:ascii="Times New Roman" w:hAnsi="Times New Roman" w:cs="Times New Roman"/>
          <w:sz w:val="24"/>
          <w:szCs w:val="24"/>
        </w:rPr>
        <w:t>exPlanations</w:t>
      </w:r>
      <w:proofErr w:type="spellEnd"/>
      <w:r w:rsidR="002824DD" w:rsidRPr="00347F2F">
        <w:rPr>
          <w:rFonts w:ascii="Times New Roman" w:hAnsi="Times New Roman" w:cs="Times New Roman"/>
          <w:sz w:val="24"/>
          <w:szCs w:val="24"/>
        </w:rPr>
        <w:t>) summary plot for the best-performing model, showing the ten most important molecular descriptors influencing CMC prediction. Each point represents a sample, colored by feature value (red: high, blue: low); the horizontal position indicates the SHAP value (impact on model output).</w:t>
      </w:r>
    </w:p>
    <w:p w:rsidR="000F3C34" w:rsidRPr="00347F2F" w:rsidRDefault="000F3C34" w:rsidP="000F3C34">
      <w:pPr>
        <w:spacing w:line="276" w:lineRule="auto"/>
        <w:jc w:val="both"/>
        <w:rPr>
          <w:rFonts w:ascii="Times New Roman" w:hAnsi="Times New Roman" w:cs="Times New Roman"/>
          <w:b/>
          <w:sz w:val="24"/>
          <w:szCs w:val="24"/>
        </w:rPr>
      </w:pPr>
    </w:p>
    <w:p w:rsidR="009F5EE4" w:rsidRPr="00347F2F" w:rsidRDefault="009F5EE4" w:rsidP="000F3C34">
      <w:pPr>
        <w:spacing w:line="276" w:lineRule="auto"/>
        <w:jc w:val="both"/>
        <w:rPr>
          <w:rFonts w:ascii="Times New Roman" w:hAnsi="Times New Roman" w:cs="Times New Roman"/>
          <w:b/>
          <w:sz w:val="24"/>
          <w:szCs w:val="24"/>
        </w:rPr>
      </w:pPr>
      <w:r w:rsidRPr="00347F2F">
        <w:rPr>
          <w:rFonts w:ascii="Times New Roman" w:hAnsi="Times New Roman" w:cs="Times New Roman"/>
          <w:b/>
          <w:sz w:val="24"/>
          <w:szCs w:val="24"/>
        </w:rPr>
        <w:t>Predicting CMC for unseen surfactant mixtures</w:t>
      </w:r>
    </w:p>
    <w:p w:rsidR="00EA0A03" w:rsidRPr="00347F2F" w:rsidRDefault="00EA0A03" w:rsidP="00EA0A03">
      <w:pPr>
        <w:spacing w:line="276" w:lineRule="auto"/>
        <w:ind w:firstLine="720"/>
        <w:jc w:val="both"/>
        <w:rPr>
          <w:rFonts w:ascii="Times New Roman" w:hAnsi="Times New Roman" w:cs="Times New Roman"/>
        </w:rPr>
      </w:pPr>
      <w:r w:rsidRPr="00347F2F">
        <w:rPr>
          <w:rFonts w:ascii="Times New Roman" w:hAnsi="Times New Roman" w:cs="Times New Roman"/>
        </w:rPr>
        <w:t xml:space="preserve">We evaluated three machine learning models, random forest, </w:t>
      </w:r>
      <w:proofErr w:type="spellStart"/>
      <w:r w:rsidRPr="00347F2F">
        <w:rPr>
          <w:rFonts w:ascii="Times New Roman" w:hAnsi="Times New Roman" w:cs="Times New Roman"/>
        </w:rPr>
        <w:t>XGBoost</w:t>
      </w:r>
      <w:proofErr w:type="spellEnd"/>
      <w:r w:rsidRPr="00347F2F">
        <w:rPr>
          <w:rFonts w:ascii="Times New Roman" w:hAnsi="Times New Roman" w:cs="Times New Roman"/>
        </w:rPr>
        <w:t xml:space="preserve">, and artificial neural networks (ANN), in combination with different molecular descriptor sets generated using </w:t>
      </w:r>
      <w:proofErr w:type="spellStart"/>
      <w:r w:rsidRPr="00347F2F">
        <w:rPr>
          <w:rFonts w:ascii="Times New Roman" w:hAnsi="Times New Roman" w:cs="Times New Roman"/>
        </w:rPr>
        <w:t>RDKit</w:t>
      </w:r>
      <w:proofErr w:type="spellEnd"/>
      <w:r w:rsidRPr="00347F2F">
        <w:rPr>
          <w:rFonts w:ascii="Times New Roman" w:hAnsi="Times New Roman" w:cs="Times New Roman"/>
        </w:rPr>
        <w:t xml:space="preserve">, Mordred, and </w:t>
      </w:r>
      <w:proofErr w:type="spellStart"/>
      <w:r w:rsidRPr="00347F2F">
        <w:rPr>
          <w:rFonts w:ascii="Times New Roman" w:hAnsi="Times New Roman" w:cs="Times New Roman"/>
        </w:rPr>
        <w:t>PaDEL</w:t>
      </w:r>
      <w:proofErr w:type="spellEnd"/>
      <w:r w:rsidRPr="00347F2F">
        <w:rPr>
          <w:rFonts w:ascii="Times New Roman" w:hAnsi="Times New Roman" w:cs="Times New Roman"/>
        </w:rPr>
        <w:t xml:space="preserve">. The </w:t>
      </w:r>
      <w:r w:rsidR="005E4C3B">
        <w:rPr>
          <w:rFonts w:ascii="Times New Roman" w:hAnsi="Times New Roman" w:cs="Times New Roman"/>
        </w:rPr>
        <w:t xml:space="preserve">optimized </w:t>
      </w:r>
      <w:proofErr w:type="spellStart"/>
      <w:r w:rsidRPr="00347F2F">
        <w:rPr>
          <w:rFonts w:ascii="Times New Roman" w:hAnsi="Times New Roman" w:cs="Times New Roman"/>
        </w:rPr>
        <w:t>hyperparameters</w:t>
      </w:r>
      <w:proofErr w:type="spellEnd"/>
      <w:r w:rsidRPr="00347F2F">
        <w:rPr>
          <w:rFonts w:ascii="Times New Roman" w:hAnsi="Times New Roman" w:cs="Times New Roman"/>
        </w:rPr>
        <w:t xml:space="preserve"> for RF and </w:t>
      </w:r>
      <w:proofErr w:type="spellStart"/>
      <w:r w:rsidRPr="00347F2F">
        <w:rPr>
          <w:rFonts w:ascii="Times New Roman" w:hAnsi="Times New Roman" w:cs="Times New Roman"/>
        </w:rPr>
        <w:t>xGBoost</w:t>
      </w:r>
      <w:proofErr w:type="spellEnd"/>
      <w:r w:rsidRPr="00347F2F">
        <w:rPr>
          <w:rFonts w:ascii="Times New Roman" w:hAnsi="Times New Roman" w:cs="Times New Roman"/>
        </w:rPr>
        <w:t xml:space="preserve"> is given </w:t>
      </w:r>
      <w:r w:rsidR="005E4C3B">
        <w:rPr>
          <w:rFonts w:ascii="Times New Roman" w:hAnsi="Times New Roman" w:cs="Times New Roman"/>
        </w:rPr>
        <w:t>in Table S6 and S7</w:t>
      </w:r>
      <w:r w:rsidRPr="00347F2F">
        <w:rPr>
          <w:rFonts w:ascii="Times New Roman" w:hAnsi="Times New Roman" w:cs="Times New Roman"/>
        </w:rPr>
        <w:t>.</w:t>
      </w:r>
    </w:p>
    <w:p w:rsidR="00EA0A03" w:rsidRPr="00347F2F" w:rsidRDefault="00EA0A03" w:rsidP="009A2831">
      <w:pPr>
        <w:spacing w:line="276" w:lineRule="auto"/>
        <w:jc w:val="both"/>
        <w:rPr>
          <w:rFonts w:ascii="Times New Roman" w:hAnsi="Times New Roman" w:cs="Times New Roman"/>
        </w:rPr>
      </w:pPr>
    </w:p>
    <w:p w:rsidR="00EA0A03" w:rsidRPr="00347F2F" w:rsidRDefault="00EA0A03" w:rsidP="00EA0A03">
      <w:pPr>
        <w:jc w:val="both"/>
        <w:rPr>
          <w:rFonts w:ascii="Times New Roman" w:hAnsi="Times New Roman" w:cs="Times New Roman"/>
        </w:rPr>
      </w:pPr>
      <w:r w:rsidRPr="00347F2F">
        <w:rPr>
          <w:rFonts w:ascii="Times New Roman" w:hAnsi="Times New Roman" w:cs="Times New Roman"/>
        </w:rPr>
        <w:t xml:space="preserve">Table </w:t>
      </w:r>
      <w:r w:rsidRPr="00347F2F">
        <w:rPr>
          <w:rFonts w:ascii="Times New Roman" w:hAnsi="Times New Roman" w:cs="Times New Roman"/>
        </w:rPr>
        <w:t>S</w:t>
      </w:r>
      <w:r w:rsidR="00156ABC" w:rsidRPr="00347F2F">
        <w:rPr>
          <w:rFonts w:ascii="Times New Roman" w:hAnsi="Times New Roman" w:cs="Times New Roman"/>
        </w:rPr>
        <w:t>6</w:t>
      </w:r>
      <w:r w:rsidRPr="00347F2F">
        <w:rPr>
          <w:rFonts w:ascii="Times New Roman" w:hAnsi="Times New Roman" w:cs="Times New Roman"/>
        </w:rPr>
        <w:t>.</w:t>
      </w:r>
      <w:r w:rsidR="002824DD" w:rsidRPr="00347F2F">
        <w:rPr>
          <w:rFonts w:ascii="Times New Roman" w:hAnsi="Times New Roman" w:cs="Times New Roman"/>
        </w:rPr>
        <w:t xml:space="preserve"> </w:t>
      </w:r>
      <w:proofErr w:type="spellStart"/>
      <w:r w:rsidR="002824DD" w:rsidRPr="00347F2F">
        <w:rPr>
          <w:rFonts w:ascii="Times New Roman" w:hAnsi="Times New Roman" w:cs="Times New Roman"/>
        </w:rPr>
        <w:t>Hyperparameters</w:t>
      </w:r>
      <w:proofErr w:type="spellEnd"/>
      <w:r w:rsidR="002824DD" w:rsidRPr="00347F2F">
        <w:rPr>
          <w:rFonts w:ascii="Times New Roman" w:hAnsi="Times New Roman" w:cs="Times New Roman"/>
        </w:rPr>
        <w:t xml:space="preserve"> used for the Random Forest (RF) model, including the number of estimators (</w:t>
      </w:r>
      <w:proofErr w:type="spellStart"/>
      <w:r w:rsidR="002824DD" w:rsidRPr="00347F2F">
        <w:rPr>
          <w:rFonts w:ascii="Times New Roman" w:hAnsi="Times New Roman" w:cs="Times New Roman"/>
        </w:rPr>
        <w:t>n_estimators</w:t>
      </w:r>
      <w:proofErr w:type="spellEnd"/>
      <w:r w:rsidR="002824DD" w:rsidRPr="00347F2F">
        <w:rPr>
          <w:rFonts w:ascii="Times New Roman" w:hAnsi="Times New Roman" w:cs="Times New Roman"/>
        </w:rPr>
        <w:t>) and maximum tree depth (</w:t>
      </w:r>
      <w:proofErr w:type="spellStart"/>
      <w:r w:rsidR="002824DD" w:rsidRPr="00347F2F">
        <w:rPr>
          <w:rFonts w:ascii="Times New Roman" w:hAnsi="Times New Roman" w:cs="Times New Roman"/>
        </w:rPr>
        <w:t>max_depth</w:t>
      </w:r>
      <w:proofErr w:type="spellEnd"/>
      <w:r w:rsidR="002824DD" w:rsidRPr="00347F2F">
        <w:rPr>
          <w:rFonts w:ascii="Times New Roman" w:hAnsi="Times New Roman" w:cs="Times New Roman"/>
        </w:rPr>
        <w:t>).</w:t>
      </w:r>
    </w:p>
    <w:p w:rsidR="00EA0A03" w:rsidRPr="00347F2F" w:rsidRDefault="00EA0A03" w:rsidP="00EA0A03">
      <w:pPr>
        <w:jc w:val="both"/>
        <w:rPr>
          <w:rFonts w:ascii="Times New Roman" w:hAnsi="Times New Roman" w:cs="Times New Roman"/>
        </w:rPr>
      </w:pPr>
      <w:r w:rsidRPr="00347F2F">
        <w:rPr>
          <w:rFonts w:ascii="Times New Roman" w:hAnsi="Times New Roman" w:cs="Times New Roman"/>
          <w:noProof/>
        </w:rPr>
        <w:drawing>
          <wp:inline distT="0" distB="0" distL="0" distR="0" wp14:anchorId="395C434F" wp14:editId="238EF57C">
            <wp:extent cx="5892777" cy="101858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72840" cy="1032425"/>
                    </a:xfrm>
                    <a:prstGeom prst="rect">
                      <a:avLst/>
                    </a:prstGeom>
                    <a:noFill/>
                  </pic:spPr>
                </pic:pic>
              </a:graphicData>
            </a:graphic>
          </wp:inline>
        </w:drawing>
      </w:r>
    </w:p>
    <w:p w:rsidR="00EA0A03" w:rsidRPr="00347F2F" w:rsidRDefault="00EA0A03" w:rsidP="00EA0A03">
      <w:pPr>
        <w:jc w:val="both"/>
        <w:rPr>
          <w:rFonts w:ascii="Times New Roman" w:hAnsi="Times New Roman" w:cs="Times New Roman"/>
        </w:rPr>
      </w:pPr>
    </w:p>
    <w:p w:rsidR="00EA0A03" w:rsidRPr="00347F2F" w:rsidRDefault="00EA0A03" w:rsidP="00EA0A03">
      <w:pPr>
        <w:jc w:val="both"/>
        <w:rPr>
          <w:rFonts w:ascii="Times New Roman" w:hAnsi="Times New Roman" w:cs="Times New Roman"/>
        </w:rPr>
      </w:pPr>
      <w:r w:rsidRPr="00347F2F">
        <w:rPr>
          <w:rFonts w:ascii="Times New Roman" w:hAnsi="Times New Roman" w:cs="Times New Roman"/>
        </w:rPr>
        <w:lastRenderedPageBreak/>
        <w:t>Table S</w:t>
      </w:r>
      <w:r w:rsidR="00156ABC" w:rsidRPr="00347F2F">
        <w:rPr>
          <w:rFonts w:ascii="Times New Roman" w:hAnsi="Times New Roman" w:cs="Times New Roman"/>
        </w:rPr>
        <w:t>7</w:t>
      </w:r>
      <w:r w:rsidRPr="00347F2F">
        <w:rPr>
          <w:rFonts w:ascii="Times New Roman" w:hAnsi="Times New Roman" w:cs="Times New Roman"/>
        </w:rPr>
        <w:t>.</w:t>
      </w:r>
      <w:r w:rsidR="002824DD" w:rsidRPr="00347F2F">
        <w:rPr>
          <w:rFonts w:ascii="Times New Roman" w:hAnsi="Times New Roman" w:cs="Times New Roman"/>
        </w:rPr>
        <w:t xml:space="preserve"> </w:t>
      </w:r>
      <w:proofErr w:type="spellStart"/>
      <w:r w:rsidR="002824DD" w:rsidRPr="00347F2F">
        <w:rPr>
          <w:rFonts w:ascii="Times New Roman" w:hAnsi="Times New Roman" w:cs="Times New Roman"/>
        </w:rPr>
        <w:t>Hyperparameters</w:t>
      </w:r>
      <w:proofErr w:type="spellEnd"/>
      <w:r w:rsidR="002824DD" w:rsidRPr="00347F2F">
        <w:rPr>
          <w:rFonts w:ascii="Times New Roman" w:hAnsi="Times New Roman" w:cs="Times New Roman"/>
        </w:rPr>
        <w:t xml:space="preserve"> used for the </w:t>
      </w:r>
      <w:proofErr w:type="spellStart"/>
      <w:r w:rsidR="002824DD" w:rsidRPr="00347F2F">
        <w:rPr>
          <w:rFonts w:ascii="Times New Roman" w:hAnsi="Times New Roman" w:cs="Times New Roman"/>
        </w:rPr>
        <w:t>XGBoost</w:t>
      </w:r>
      <w:proofErr w:type="spellEnd"/>
      <w:r w:rsidR="002824DD" w:rsidRPr="00347F2F">
        <w:rPr>
          <w:rFonts w:ascii="Times New Roman" w:hAnsi="Times New Roman" w:cs="Times New Roman"/>
        </w:rPr>
        <w:t xml:space="preserve"> model, including the number of estimators (</w:t>
      </w:r>
      <w:proofErr w:type="spellStart"/>
      <w:r w:rsidR="002824DD" w:rsidRPr="00347F2F">
        <w:rPr>
          <w:rFonts w:ascii="Times New Roman" w:hAnsi="Times New Roman" w:cs="Times New Roman"/>
        </w:rPr>
        <w:t>n_estimators</w:t>
      </w:r>
      <w:proofErr w:type="spellEnd"/>
      <w:r w:rsidR="002824DD" w:rsidRPr="00347F2F">
        <w:rPr>
          <w:rFonts w:ascii="Times New Roman" w:hAnsi="Times New Roman" w:cs="Times New Roman"/>
        </w:rPr>
        <w:t>), learning rate (</w:t>
      </w:r>
      <w:proofErr w:type="spellStart"/>
      <w:r w:rsidR="002824DD" w:rsidRPr="00347F2F">
        <w:rPr>
          <w:rFonts w:ascii="Times New Roman" w:hAnsi="Times New Roman" w:cs="Times New Roman"/>
        </w:rPr>
        <w:t>learning_rate</w:t>
      </w:r>
      <w:proofErr w:type="spellEnd"/>
      <w:r w:rsidR="002824DD" w:rsidRPr="00347F2F">
        <w:rPr>
          <w:rFonts w:ascii="Times New Roman" w:hAnsi="Times New Roman" w:cs="Times New Roman"/>
        </w:rPr>
        <w:t>), maximum tree depth (</w:t>
      </w:r>
      <w:proofErr w:type="spellStart"/>
      <w:r w:rsidR="002824DD" w:rsidRPr="00347F2F">
        <w:rPr>
          <w:rFonts w:ascii="Times New Roman" w:hAnsi="Times New Roman" w:cs="Times New Roman"/>
        </w:rPr>
        <w:t>max_depth</w:t>
      </w:r>
      <w:proofErr w:type="spellEnd"/>
      <w:r w:rsidR="002824DD" w:rsidRPr="00347F2F">
        <w:rPr>
          <w:rFonts w:ascii="Times New Roman" w:hAnsi="Times New Roman" w:cs="Times New Roman"/>
        </w:rPr>
        <w:t>), column subsampling rate (</w:t>
      </w:r>
      <w:proofErr w:type="spellStart"/>
      <w:r w:rsidR="002824DD" w:rsidRPr="00347F2F">
        <w:rPr>
          <w:rFonts w:ascii="Times New Roman" w:hAnsi="Times New Roman" w:cs="Times New Roman"/>
        </w:rPr>
        <w:t>colsample_bytree</w:t>
      </w:r>
      <w:proofErr w:type="spellEnd"/>
      <w:r w:rsidR="002824DD" w:rsidRPr="00347F2F">
        <w:rPr>
          <w:rFonts w:ascii="Times New Roman" w:hAnsi="Times New Roman" w:cs="Times New Roman"/>
        </w:rPr>
        <w:t>), and L1 regularization term (alpha).</w:t>
      </w:r>
    </w:p>
    <w:p w:rsidR="00EA0A03" w:rsidRPr="00347F2F" w:rsidRDefault="00EA0A03" w:rsidP="00EA0A03">
      <w:pPr>
        <w:jc w:val="both"/>
        <w:rPr>
          <w:rFonts w:ascii="Times New Roman" w:hAnsi="Times New Roman" w:cs="Times New Roman"/>
        </w:rPr>
      </w:pPr>
      <w:r w:rsidRPr="00347F2F">
        <w:rPr>
          <w:rFonts w:ascii="Times New Roman" w:hAnsi="Times New Roman" w:cs="Times New Roman"/>
          <w:noProof/>
        </w:rPr>
        <w:drawing>
          <wp:inline distT="0" distB="0" distL="0" distR="0" wp14:anchorId="3E6C49F9" wp14:editId="5B5EAA93">
            <wp:extent cx="5842000" cy="1569087"/>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12521" cy="1588028"/>
                    </a:xfrm>
                    <a:prstGeom prst="rect">
                      <a:avLst/>
                    </a:prstGeom>
                    <a:noFill/>
                  </pic:spPr>
                </pic:pic>
              </a:graphicData>
            </a:graphic>
          </wp:inline>
        </w:drawing>
      </w:r>
    </w:p>
    <w:p w:rsidR="00EA0A03" w:rsidRPr="00347F2F" w:rsidRDefault="00EA0A03" w:rsidP="00EA0A03">
      <w:pPr>
        <w:spacing w:line="276" w:lineRule="auto"/>
        <w:ind w:firstLine="720"/>
        <w:jc w:val="both"/>
        <w:rPr>
          <w:rFonts w:ascii="Times New Roman" w:hAnsi="Times New Roman" w:cs="Times New Roman"/>
        </w:rPr>
      </w:pPr>
      <w:r w:rsidRPr="00347F2F">
        <w:rPr>
          <w:rFonts w:ascii="Times New Roman" w:hAnsi="Times New Roman" w:cs="Times New Roman"/>
        </w:rPr>
        <w:t xml:space="preserve"> </w:t>
      </w:r>
    </w:p>
    <w:p w:rsidR="000F3C34" w:rsidRPr="00347F2F" w:rsidRDefault="000F3C34" w:rsidP="000F3C34">
      <w:pPr>
        <w:spacing w:line="276" w:lineRule="auto"/>
        <w:ind w:firstLine="720"/>
        <w:jc w:val="both"/>
        <w:rPr>
          <w:rFonts w:ascii="Times New Roman" w:hAnsi="Times New Roman" w:cs="Times New Roman"/>
          <w:b/>
          <w:sz w:val="24"/>
          <w:szCs w:val="24"/>
        </w:rPr>
      </w:pPr>
      <w:r w:rsidRPr="00347F2F">
        <w:rPr>
          <w:rFonts w:ascii="Times New Roman" w:hAnsi="Times New Roman" w:cs="Times New Roman"/>
        </w:rPr>
        <w:t xml:space="preserve">Our best-performing model was a fully connected feedforward artificial neural network (ANN) trained on Mordred descriptors. The architecture comprised five hidden layers with 512, 512, 256, 128, and 64 neurons, respectively, each followed by </w:t>
      </w:r>
      <w:proofErr w:type="spellStart"/>
      <w:r w:rsidRPr="00347F2F">
        <w:rPr>
          <w:rFonts w:ascii="Times New Roman" w:hAnsi="Times New Roman" w:cs="Times New Roman"/>
        </w:rPr>
        <w:t>ReLU</w:t>
      </w:r>
      <w:proofErr w:type="spellEnd"/>
      <w:r w:rsidRPr="00347F2F">
        <w:rPr>
          <w:rFonts w:ascii="Times New Roman" w:hAnsi="Times New Roman" w:cs="Times New Roman"/>
        </w:rPr>
        <w:t xml:space="preserve"> activation functions. The model was trained for 300 epochs using a batch size of 32 and a learning rate of 0.00005, optimized using the Adam optimizer. To ensure generalization and prevent overfitting, we monitored the training and validati</w:t>
      </w:r>
      <w:r w:rsidR="005E4C3B">
        <w:rPr>
          <w:rFonts w:ascii="Times New Roman" w:hAnsi="Times New Roman" w:cs="Times New Roman"/>
        </w:rPr>
        <w:t>on loss across epochs (Figure S6</w:t>
      </w:r>
      <w:r w:rsidRPr="00347F2F">
        <w:rPr>
          <w:rFonts w:ascii="Times New Roman" w:hAnsi="Times New Roman" w:cs="Times New Roman"/>
        </w:rPr>
        <w:t>). The error gap between the training and validation sets remained stable over time, indicating consistent model performance and effective regularization.</w:t>
      </w:r>
      <w:r w:rsidR="00156ABC" w:rsidRPr="00347F2F">
        <w:rPr>
          <w:rFonts w:ascii="Times New Roman" w:hAnsi="Times New Roman" w:cs="Times New Roman"/>
        </w:rPr>
        <w:t xml:space="preserve"> The final model achieved t</w:t>
      </w:r>
      <w:r w:rsidR="00156ABC" w:rsidRPr="00347F2F">
        <w:rPr>
          <w:rFonts w:ascii="Times New Roman" w:hAnsi="Times New Roman" w:cs="Times New Roman"/>
        </w:rPr>
        <w:t>rain</w:t>
      </w:r>
      <w:r w:rsidR="00156ABC" w:rsidRPr="00347F2F">
        <w:rPr>
          <w:rFonts w:ascii="Times New Roman" w:hAnsi="Times New Roman" w:cs="Times New Roman"/>
        </w:rPr>
        <w:t>ing MSE = 0.0581 (R² = 0.961), v</w:t>
      </w:r>
      <w:r w:rsidR="00156ABC" w:rsidRPr="00347F2F">
        <w:rPr>
          <w:rFonts w:ascii="Times New Roman" w:hAnsi="Times New Roman" w:cs="Times New Roman"/>
        </w:rPr>
        <w:t xml:space="preserve">alidation </w:t>
      </w:r>
      <w:r w:rsidR="00156ABC" w:rsidRPr="00347F2F">
        <w:rPr>
          <w:rFonts w:ascii="Times New Roman" w:hAnsi="Times New Roman" w:cs="Times New Roman"/>
        </w:rPr>
        <w:t>MSE = 0.2191 (R² = 0.822), and t</w:t>
      </w:r>
      <w:r w:rsidR="00156ABC" w:rsidRPr="00347F2F">
        <w:rPr>
          <w:rFonts w:ascii="Times New Roman" w:hAnsi="Times New Roman" w:cs="Times New Roman"/>
        </w:rPr>
        <w:t>est MSE = 0.236 (R² = 0.896)</w:t>
      </w:r>
    </w:p>
    <w:p w:rsidR="000F3C34" w:rsidRPr="00347F2F" w:rsidRDefault="000F3C34" w:rsidP="000F3C34">
      <w:pPr>
        <w:spacing w:line="276" w:lineRule="auto"/>
        <w:jc w:val="both"/>
        <w:rPr>
          <w:rFonts w:ascii="Times New Roman" w:hAnsi="Times New Roman" w:cs="Times New Roman"/>
          <w:b/>
          <w:sz w:val="24"/>
          <w:szCs w:val="24"/>
        </w:rPr>
      </w:pPr>
    </w:p>
    <w:p w:rsidR="000F3C34" w:rsidRPr="00347F2F" w:rsidRDefault="000F3C34" w:rsidP="009F5EE4">
      <w:pPr>
        <w:spacing w:line="276" w:lineRule="auto"/>
        <w:jc w:val="both"/>
        <w:rPr>
          <w:rFonts w:ascii="Times New Roman" w:hAnsi="Times New Roman" w:cs="Times New Roman"/>
          <w:b/>
          <w:sz w:val="24"/>
          <w:szCs w:val="24"/>
        </w:rPr>
      </w:pPr>
    </w:p>
    <w:p w:rsidR="009F5EE4" w:rsidRPr="00347F2F" w:rsidRDefault="002A27AA" w:rsidP="009F5EE4">
      <w:pPr>
        <w:spacing w:line="276" w:lineRule="auto"/>
        <w:jc w:val="both"/>
        <w:rPr>
          <w:rFonts w:ascii="Times New Roman" w:hAnsi="Times New Roman" w:cs="Times New Roman"/>
          <w:b/>
          <w:sz w:val="24"/>
          <w:szCs w:val="24"/>
        </w:rPr>
      </w:pPr>
      <w:r w:rsidRPr="00347F2F">
        <w:rPr>
          <w:rFonts w:ascii="Times New Roman" w:hAnsi="Times New Roman" w:cs="Times New Roman"/>
          <w:b/>
          <w:noProof/>
          <w:sz w:val="24"/>
          <w:szCs w:val="24"/>
        </w:rPr>
        <w:lastRenderedPageBreak/>
        <w:drawing>
          <wp:inline distT="0" distB="0" distL="0" distR="0" wp14:anchorId="44F6FE56">
            <wp:extent cx="5880100" cy="3768644"/>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96724" cy="3779299"/>
                    </a:xfrm>
                    <a:prstGeom prst="rect">
                      <a:avLst/>
                    </a:prstGeom>
                    <a:noFill/>
                  </pic:spPr>
                </pic:pic>
              </a:graphicData>
            </a:graphic>
          </wp:inline>
        </w:drawing>
      </w:r>
    </w:p>
    <w:p w:rsidR="000F3C34" w:rsidRPr="00347F2F" w:rsidRDefault="000F3C34" w:rsidP="000F3C34">
      <w:pPr>
        <w:spacing w:line="276" w:lineRule="auto"/>
        <w:jc w:val="both"/>
        <w:rPr>
          <w:rFonts w:ascii="Times New Roman" w:hAnsi="Times New Roman" w:cs="Times New Roman"/>
          <w:sz w:val="24"/>
          <w:szCs w:val="24"/>
        </w:rPr>
      </w:pPr>
      <w:r w:rsidRPr="00E601B7">
        <w:rPr>
          <w:rFonts w:ascii="Times New Roman" w:hAnsi="Times New Roman" w:cs="Times New Roman"/>
          <w:sz w:val="24"/>
          <w:szCs w:val="24"/>
        </w:rPr>
        <w:t>Figure S</w:t>
      </w:r>
      <w:r w:rsidR="00CE43F8" w:rsidRPr="00E601B7">
        <w:rPr>
          <w:rFonts w:ascii="Times New Roman" w:hAnsi="Times New Roman" w:cs="Times New Roman"/>
          <w:sz w:val="24"/>
          <w:szCs w:val="24"/>
        </w:rPr>
        <w:t>6</w:t>
      </w:r>
      <w:r w:rsidRPr="00E601B7">
        <w:rPr>
          <w:rFonts w:ascii="Times New Roman" w:hAnsi="Times New Roman" w:cs="Times New Roman"/>
          <w:sz w:val="24"/>
          <w:szCs w:val="24"/>
        </w:rPr>
        <w:t>. Training and validation loss as a function of epochs for the best-performing ANN model in predicting</w:t>
      </w:r>
      <w:r w:rsidRPr="00347F2F">
        <w:rPr>
          <w:rFonts w:ascii="Times New Roman" w:hAnsi="Times New Roman" w:cs="Times New Roman"/>
          <w:sz w:val="24"/>
          <w:szCs w:val="24"/>
        </w:rPr>
        <w:t xml:space="preserve"> CMC for unseen binary surfactant mixtures.</w:t>
      </w:r>
    </w:p>
    <w:p w:rsidR="009F5EE4" w:rsidRPr="00347F2F" w:rsidRDefault="009F5EE4">
      <w:pPr>
        <w:rPr>
          <w:rFonts w:ascii="Times New Roman" w:hAnsi="Times New Roman" w:cs="Times New Roman"/>
        </w:rPr>
      </w:pPr>
    </w:p>
    <w:sectPr w:rsidR="009F5EE4" w:rsidRPr="00347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0062D"/>
    <w:multiLevelType w:val="multilevel"/>
    <w:tmpl w:val="E1B8EF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1B9"/>
    <w:rsid w:val="000D2570"/>
    <w:rsid w:val="000F3C34"/>
    <w:rsid w:val="00156ABC"/>
    <w:rsid w:val="00163399"/>
    <w:rsid w:val="002824DD"/>
    <w:rsid w:val="002A27AA"/>
    <w:rsid w:val="003071B9"/>
    <w:rsid w:val="00347F2F"/>
    <w:rsid w:val="003E6FDD"/>
    <w:rsid w:val="00401222"/>
    <w:rsid w:val="005E4C3B"/>
    <w:rsid w:val="006B59B4"/>
    <w:rsid w:val="0073339E"/>
    <w:rsid w:val="00957BC3"/>
    <w:rsid w:val="009A2831"/>
    <w:rsid w:val="009F5EE4"/>
    <w:rsid w:val="00A42226"/>
    <w:rsid w:val="00A422FF"/>
    <w:rsid w:val="00C47F61"/>
    <w:rsid w:val="00CE43F8"/>
    <w:rsid w:val="00D964BE"/>
    <w:rsid w:val="00E601B7"/>
    <w:rsid w:val="00E92F47"/>
    <w:rsid w:val="00EA0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3ABC3"/>
  <w15:chartTrackingRefBased/>
  <w15:docId w15:val="{380C2FCE-5776-47D1-8D17-434505154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5EE4"/>
    <w:pPr>
      <w:ind w:left="720"/>
      <w:contextualSpacing/>
    </w:pPr>
  </w:style>
  <w:style w:type="character" w:styleId="Hyperlink">
    <w:name w:val="Hyperlink"/>
    <w:basedOn w:val="DefaultParagraphFont"/>
    <w:uiPriority w:val="99"/>
    <w:semiHidden/>
    <w:unhideWhenUsed/>
    <w:rsid w:val="00A422FF"/>
    <w:rPr>
      <w:color w:val="0563C1"/>
      <w:u w:val="single"/>
    </w:rPr>
  </w:style>
  <w:style w:type="character" w:styleId="FollowedHyperlink">
    <w:name w:val="FollowedHyperlink"/>
    <w:basedOn w:val="DefaultParagraphFont"/>
    <w:uiPriority w:val="99"/>
    <w:semiHidden/>
    <w:unhideWhenUsed/>
    <w:rsid w:val="00A422FF"/>
    <w:rPr>
      <w:color w:val="954F72"/>
      <w:u w:val="single"/>
    </w:rPr>
  </w:style>
  <w:style w:type="paragraph" w:customStyle="1" w:styleId="msonormal0">
    <w:name w:val="msonormal"/>
    <w:basedOn w:val="Normal"/>
    <w:rsid w:val="00A422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A422FF"/>
    <w:pPr>
      <w:spacing w:before="100" w:beforeAutospacing="1" w:after="100" w:afterAutospacing="1" w:line="240" w:lineRule="auto"/>
    </w:pPr>
    <w:rPr>
      <w:rFonts w:ascii="Calibri" w:eastAsia="Times New Roman" w:hAnsi="Calibri" w:cs="Calibri"/>
      <w:color w:val="000000"/>
    </w:rPr>
  </w:style>
  <w:style w:type="paragraph" w:customStyle="1" w:styleId="xl65">
    <w:name w:val="xl65"/>
    <w:basedOn w:val="Normal"/>
    <w:rsid w:val="00A422FF"/>
    <w:pPr>
      <w:spacing w:before="100" w:beforeAutospacing="1" w:after="100" w:afterAutospacing="1" w:line="240" w:lineRule="auto"/>
      <w:jc w:val="center"/>
    </w:pPr>
    <w:rPr>
      <w:rFonts w:ascii="Times New Roman" w:eastAsia="Times New Roman" w:hAnsi="Times New Roman" w:cs="Times New Roman"/>
      <w:sz w:val="24"/>
      <w:szCs w:val="24"/>
    </w:rPr>
  </w:style>
  <w:style w:type="table" w:styleId="TableGrid">
    <w:name w:val="Table Grid"/>
    <w:basedOn w:val="TableNormal"/>
    <w:uiPriority w:val="39"/>
    <w:rsid w:val="00A42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Normal"/>
    <w:rsid w:val="00401222"/>
    <w:pP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A0A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A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695805">
      <w:bodyDiv w:val="1"/>
      <w:marLeft w:val="0"/>
      <w:marRight w:val="0"/>
      <w:marTop w:val="0"/>
      <w:marBottom w:val="0"/>
      <w:divBdr>
        <w:top w:val="none" w:sz="0" w:space="0" w:color="auto"/>
        <w:left w:val="none" w:sz="0" w:space="0" w:color="auto"/>
        <w:bottom w:val="none" w:sz="0" w:space="0" w:color="auto"/>
        <w:right w:val="none" w:sz="0" w:space="0" w:color="auto"/>
      </w:divBdr>
    </w:div>
    <w:div w:id="672609309">
      <w:bodyDiv w:val="1"/>
      <w:marLeft w:val="0"/>
      <w:marRight w:val="0"/>
      <w:marTop w:val="0"/>
      <w:marBottom w:val="0"/>
      <w:divBdr>
        <w:top w:val="none" w:sz="0" w:space="0" w:color="auto"/>
        <w:left w:val="none" w:sz="0" w:space="0" w:color="auto"/>
        <w:bottom w:val="none" w:sz="0" w:space="0" w:color="auto"/>
        <w:right w:val="none" w:sz="0" w:space="0" w:color="auto"/>
      </w:divBdr>
    </w:div>
    <w:div w:id="801075226">
      <w:bodyDiv w:val="1"/>
      <w:marLeft w:val="0"/>
      <w:marRight w:val="0"/>
      <w:marTop w:val="0"/>
      <w:marBottom w:val="0"/>
      <w:divBdr>
        <w:top w:val="none" w:sz="0" w:space="0" w:color="auto"/>
        <w:left w:val="none" w:sz="0" w:space="0" w:color="auto"/>
        <w:bottom w:val="none" w:sz="0" w:space="0" w:color="auto"/>
        <w:right w:val="none" w:sz="0" w:space="0" w:color="auto"/>
      </w:divBdr>
    </w:div>
    <w:div w:id="807626067">
      <w:bodyDiv w:val="1"/>
      <w:marLeft w:val="0"/>
      <w:marRight w:val="0"/>
      <w:marTop w:val="0"/>
      <w:marBottom w:val="0"/>
      <w:divBdr>
        <w:top w:val="none" w:sz="0" w:space="0" w:color="auto"/>
        <w:left w:val="none" w:sz="0" w:space="0" w:color="auto"/>
        <w:bottom w:val="none" w:sz="0" w:space="0" w:color="auto"/>
        <w:right w:val="none" w:sz="0" w:space="0" w:color="auto"/>
      </w:divBdr>
    </w:div>
    <w:div w:id="1344165289">
      <w:bodyDiv w:val="1"/>
      <w:marLeft w:val="0"/>
      <w:marRight w:val="0"/>
      <w:marTop w:val="0"/>
      <w:marBottom w:val="0"/>
      <w:divBdr>
        <w:top w:val="none" w:sz="0" w:space="0" w:color="auto"/>
        <w:left w:val="none" w:sz="0" w:space="0" w:color="auto"/>
        <w:bottom w:val="none" w:sz="0" w:space="0" w:color="auto"/>
        <w:right w:val="none" w:sz="0" w:space="0" w:color="auto"/>
      </w:divBdr>
    </w:div>
    <w:div w:id="1529178883">
      <w:bodyDiv w:val="1"/>
      <w:marLeft w:val="0"/>
      <w:marRight w:val="0"/>
      <w:marTop w:val="0"/>
      <w:marBottom w:val="0"/>
      <w:divBdr>
        <w:top w:val="none" w:sz="0" w:space="0" w:color="auto"/>
        <w:left w:val="none" w:sz="0" w:space="0" w:color="auto"/>
        <w:bottom w:val="none" w:sz="0" w:space="0" w:color="auto"/>
        <w:right w:val="none" w:sz="0" w:space="0" w:color="auto"/>
      </w:divBdr>
    </w:div>
    <w:div w:id="175350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kpoorey@sandia.gov" TargetMode="External"/><Relationship Id="rId11" Type="http://schemas.openxmlformats.org/officeDocument/2006/relationships/image" Target="media/image5.png"/><Relationship Id="rId5" Type="http://schemas.openxmlformats.org/officeDocument/2006/relationships/hyperlink" Target="mailto:achoudh@sandia.gov" TargetMode="Externa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952</TotalTime>
  <Pages>8</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Sandia National Laboratories</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Choudhary, Aditya (-EXP)</dc:creator>
  <cp:keywords/>
  <dc:description/>
  <cp:lastModifiedBy>Choudhary, Aditya (-EXP)</cp:lastModifiedBy>
  <cp:revision>9</cp:revision>
  <dcterms:created xsi:type="dcterms:W3CDTF">2025-06-05T17:31:00Z</dcterms:created>
  <dcterms:modified xsi:type="dcterms:W3CDTF">2025-08-31T06:56:00Z</dcterms:modified>
</cp:coreProperties>
</file>