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6AEE4" w14:textId="442E6B94" w:rsidR="000A3FC6" w:rsidRPr="00F84DF4" w:rsidRDefault="008376A3" w:rsidP="00F84DF4">
      <w:pPr>
        <w:pStyle w:val="KeinLeerraum"/>
        <w:rPr>
          <w:rFonts w:ascii="Cambria" w:hAnsi="Cambria"/>
          <w:b/>
          <w:bCs/>
          <w:color w:val="FFFFFF" w:themeColor="background1"/>
          <w:lang w:val="en-GB"/>
        </w:rPr>
      </w:pPr>
      <w:r w:rsidRPr="00F84DF4">
        <w:rPr>
          <w:rFonts w:ascii="Cambria" w:hAnsi="Cambria"/>
          <w:noProof/>
        </w:rPr>
        <mc:AlternateContent>
          <mc:Choice Requires="wps">
            <w:drawing>
              <wp:anchor distT="45720" distB="45720" distL="114300" distR="114300" simplePos="0" relativeHeight="251659264" behindDoc="0" locked="0" layoutInCell="1" allowOverlap="1" wp14:anchorId="6AC7C862" wp14:editId="04A54ED1">
                <wp:simplePos x="0" y="0"/>
                <wp:positionH relativeFrom="margin">
                  <wp:align>left</wp:align>
                </wp:positionH>
                <wp:positionV relativeFrom="paragraph">
                  <wp:posOffset>0</wp:posOffset>
                </wp:positionV>
                <wp:extent cx="9063355" cy="285750"/>
                <wp:effectExtent l="0" t="0" r="23495" b="19050"/>
                <wp:wrapSquare wrapText="bothSides"/>
                <wp:docPr id="2703749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3355" cy="285750"/>
                        </a:xfrm>
                        <a:prstGeom prst="rect">
                          <a:avLst/>
                        </a:prstGeom>
                        <a:solidFill>
                          <a:schemeClr val="accent4">
                            <a:lumMod val="75000"/>
                          </a:schemeClr>
                        </a:solidFill>
                        <a:ln w="9525">
                          <a:solidFill>
                            <a:schemeClr val="accent1"/>
                          </a:solidFill>
                          <a:miter lim="800000"/>
                          <a:headEnd/>
                          <a:tailEnd/>
                        </a:ln>
                      </wps:spPr>
                      <wps:txbx>
                        <w:txbxContent>
                          <w:p w14:paraId="3F8F5391" w14:textId="6643EBDA" w:rsidR="00F84DF4" w:rsidRPr="00F84DF4" w:rsidRDefault="00F84DF4" w:rsidP="00F84DF4">
                            <w:pPr>
                              <w:jc w:val="center"/>
                              <w:rPr>
                                <w:b/>
                                <w:bCs/>
                                <w:color w:val="FFFFFF" w:themeColor="background1"/>
                                <w:lang w:val="en-GB"/>
                              </w:rPr>
                            </w:pPr>
                            <w:r>
                              <w:rPr>
                                <w:b/>
                                <w:bCs/>
                                <w:color w:val="FFFFFF" w:themeColor="background1"/>
                                <w:lang w:val="en-GB"/>
                              </w:rPr>
                              <w:t xml:space="preserve">Validation </w:t>
                            </w:r>
                            <w:r w:rsidR="00304AA3">
                              <w:rPr>
                                <w:b/>
                                <w:bCs/>
                                <w:color w:val="FFFFFF" w:themeColor="background1"/>
                                <w:lang w:val="en-GB"/>
                              </w:rPr>
                              <w:t>U</w:t>
                            </w:r>
                            <w:r>
                              <w:rPr>
                                <w:b/>
                                <w:bCs/>
                                <w:color w:val="FFFFFF" w:themeColor="background1"/>
                                <w:lang w:val="en-GB"/>
                              </w:rPr>
                              <w:t xml:space="preserve">sing </w:t>
                            </w:r>
                            <w:r w:rsidR="008532A6">
                              <w:rPr>
                                <w:b/>
                                <w:bCs/>
                                <w:color w:val="FFFFFF" w:themeColor="background1"/>
                                <w:lang w:val="en-GB"/>
                              </w:rPr>
                              <w:t>R</w:t>
                            </w:r>
                            <w:r>
                              <w:rPr>
                                <w:b/>
                                <w:bCs/>
                                <w:color w:val="FFFFFF" w:themeColor="background1"/>
                                <w:lang w:val="en-GB"/>
                              </w:rPr>
                              <w:t>eal-</w:t>
                            </w:r>
                            <w:r w:rsidR="008532A6">
                              <w:rPr>
                                <w:b/>
                                <w:bCs/>
                                <w:color w:val="FFFFFF" w:themeColor="background1"/>
                                <w:lang w:val="en-GB"/>
                              </w:rPr>
                              <w:t>W</w:t>
                            </w:r>
                            <w:r>
                              <w:rPr>
                                <w:b/>
                                <w:bCs/>
                                <w:color w:val="FFFFFF" w:themeColor="background1"/>
                                <w:lang w:val="en-GB"/>
                              </w:rPr>
                              <w:t xml:space="preserve">orld ECL </w:t>
                            </w:r>
                            <w:r w:rsidR="008532A6">
                              <w:rPr>
                                <w:b/>
                                <w:bCs/>
                                <w:color w:val="FFFFFF" w:themeColor="background1"/>
                                <w:lang w:val="en-GB"/>
                              </w:rPr>
                              <w:t>Q</w:t>
                            </w:r>
                            <w:r>
                              <w:rPr>
                                <w:b/>
                                <w:bCs/>
                                <w:color w:val="FFFFFF" w:themeColor="background1"/>
                                <w:lang w:val="en-GB"/>
                              </w:rPr>
                              <w:t>ueries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C7C862" id="_x0000_t202" coordsize="21600,21600" o:spt="202" path="m,l,21600r21600,l21600,xe">
                <v:stroke joinstyle="miter"/>
                <v:path gradientshapeok="t" o:connecttype="rect"/>
              </v:shapetype>
              <v:shape id="Textfeld 2" o:spid="_x0000_s1026" type="#_x0000_t202" style="position:absolute;margin-left:0;margin-top:0;width:713.65pt;height:2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" fillcolor="#0b769f [2407]" strokecolor="#156082 [3204]">
                <v:textbox>
                  <w:txbxContent>
                    <w:p w14:paraId="3F8F5391" w14:textId="6643EBDA" w:rsidR="00F84DF4" w:rsidRPr="00F84DF4" w:rsidRDefault="00F84DF4" w:rsidP="00F84DF4">
                      <w:pPr>
                        <w:jc w:val="center"/>
                        <w:rPr>
                          <w:b/>
                          <w:bCs/>
                          <w:color w:val="FFFFFF" w:themeColor="background1"/>
                          <w:lang w:val="en-GB"/>
                        </w:rPr>
                      </w:pPr>
                      <w:r>
                        <w:rPr>
                          <w:b/>
                          <w:bCs/>
                          <w:color w:val="FFFFFF" w:themeColor="background1"/>
                          <w:lang w:val="en-GB"/>
                        </w:rPr>
                        <w:t xml:space="preserve">Validation </w:t>
                      </w:r>
                      <w:r w:rsidR="00304AA3">
                        <w:rPr>
                          <w:b/>
                          <w:bCs/>
                          <w:color w:val="FFFFFF" w:themeColor="background1"/>
                          <w:lang w:val="en-GB"/>
                        </w:rPr>
                        <w:t>U</w:t>
                      </w:r>
                      <w:r>
                        <w:rPr>
                          <w:b/>
                          <w:bCs/>
                          <w:color w:val="FFFFFF" w:themeColor="background1"/>
                          <w:lang w:val="en-GB"/>
                        </w:rPr>
                        <w:t xml:space="preserve">sing </w:t>
                      </w:r>
                      <w:r w:rsidR="008532A6">
                        <w:rPr>
                          <w:b/>
                          <w:bCs/>
                          <w:color w:val="FFFFFF" w:themeColor="background1"/>
                          <w:lang w:val="en-GB"/>
                        </w:rPr>
                        <w:t>R</w:t>
                      </w:r>
                      <w:r>
                        <w:rPr>
                          <w:b/>
                          <w:bCs/>
                          <w:color w:val="FFFFFF" w:themeColor="background1"/>
                          <w:lang w:val="en-GB"/>
                        </w:rPr>
                        <w:t>eal-</w:t>
                      </w:r>
                      <w:r w:rsidR="008532A6">
                        <w:rPr>
                          <w:b/>
                          <w:bCs/>
                          <w:color w:val="FFFFFF" w:themeColor="background1"/>
                          <w:lang w:val="en-GB"/>
                        </w:rPr>
                        <w:t>W</w:t>
                      </w:r>
                      <w:r>
                        <w:rPr>
                          <w:b/>
                          <w:bCs/>
                          <w:color w:val="FFFFFF" w:themeColor="background1"/>
                          <w:lang w:val="en-GB"/>
                        </w:rPr>
                        <w:t xml:space="preserve">orld ECL </w:t>
                      </w:r>
                      <w:r w:rsidR="008532A6">
                        <w:rPr>
                          <w:b/>
                          <w:bCs/>
                          <w:color w:val="FFFFFF" w:themeColor="background1"/>
                          <w:lang w:val="en-GB"/>
                        </w:rPr>
                        <w:t>Q</w:t>
                      </w:r>
                      <w:r>
                        <w:rPr>
                          <w:b/>
                          <w:bCs/>
                          <w:color w:val="FFFFFF" w:themeColor="background1"/>
                          <w:lang w:val="en-GB"/>
                        </w:rPr>
                        <w:t>ueries</w:t>
                      </w:r>
                    </w:p>
                  </w:txbxContent>
                </v:textbox>
                <w10:wrap type="square" anchorx="margin"/>
              </v:shape>
            </w:pict>
          </mc:Fallback>
        </mc:AlternateContent>
      </w:r>
    </w:p>
    <w:tbl>
      <w:tblPr>
        <w:tblStyle w:val="Tabellenraster"/>
        <w:tblW w:w="14454" w:type="dxa"/>
        <w:tblLook w:val="04A0" w:firstRow="1" w:lastRow="0" w:firstColumn="1" w:lastColumn="0" w:noHBand="0" w:noVBand="1"/>
      </w:tblPr>
      <w:tblGrid>
        <w:gridCol w:w="473"/>
        <w:gridCol w:w="9870"/>
        <w:gridCol w:w="4111"/>
      </w:tblGrid>
      <w:tr w:rsidR="00F84DF4" w:rsidRPr="00F84DF4" w14:paraId="3E60527A" w14:textId="77777777" w:rsidTr="00F84DF4">
        <w:tc>
          <w:tcPr>
            <w:tcW w:w="473" w:type="dxa"/>
          </w:tcPr>
          <w:p w14:paraId="2AA3CB18" w14:textId="77777777" w:rsidR="00F84DF4" w:rsidRPr="00F84DF4" w:rsidRDefault="00F84DF4">
            <w:pPr>
              <w:rPr>
                <w:rFonts w:ascii="Cambria" w:hAnsi="Cambria"/>
                <w:b/>
                <w:bCs/>
                <w:sz w:val="20"/>
                <w:szCs w:val="20"/>
                <w:lang w:val="en-GB"/>
              </w:rPr>
            </w:pPr>
          </w:p>
        </w:tc>
        <w:tc>
          <w:tcPr>
            <w:tcW w:w="9870" w:type="dxa"/>
            <w:shd w:val="clear" w:color="auto" w:fill="C1E4F5" w:themeFill="accent1" w:themeFillTint="33"/>
          </w:tcPr>
          <w:p w14:paraId="68B32C89" w14:textId="1FE770DA" w:rsidR="00F84DF4" w:rsidRPr="00F84DF4" w:rsidRDefault="00F84DF4" w:rsidP="00F84DF4">
            <w:pPr>
              <w:jc w:val="center"/>
              <w:rPr>
                <w:rFonts w:ascii="Cambria" w:hAnsi="Cambria"/>
                <w:b/>
                <w:bCs/>
                <w:sz w:val="20"/>
                <w:szCs w:val="20"/>
                <w:lang w:val="en-GB"/>
              </w:rPr>
            </w:pPr>
            <w:r w:rsidRPr="00F84DF4">
              <w:rPr>
                <w:rFonts w:ascii="Cambria" w:hAnsi="Cambria"/>
                <w:b/>
                <w:bCs/>
                <w:sz w:val="20"/>
                <w:szCs w:val="20"/>
                <w:lang w:val="en-GB"/>
              </w:rPr>
              <w:t>ECL query</w:t>
            </w:r>
          </w:p>
        </w:tc>
        <w:tc>
          <w:tcPr>
            <w:tcW w:w="4111" w:type="dxa"/>
            <w:shd w:val="clear" w:color="auto" w:fill="C1E4F5" w:themeFill="accent1" w:themeFillTint="33"/>
          </w:tcPr>
          <w:p w14:paraId="3CC07549" w14:textId="4999EB4F" w:rsidR="00F84DF4" w:rsidRPr="00F84DF4" w:rsidRDefault="00A80172" w:rsidP="00F84DF4">
            <w:pPr>
              <w:jc w:val="center"/>
              <w:rPr>
                <w:rFonts w:ascii="Cambria" w:hAnsi="Cambria"/>
                <w:b/>
                <w:bCs/>
                <w:sz w:val="20"/>
                <w:szCs w:val="20"/>
                <w:lang w:val="en-GB"/>
              </w:rPr>
            </w:pPr>
            <w:r>
              <w:rPr>
                <w:rFonts w:ascii="Cambria" w:hAnsi="Cambria"/>
                <w:b/>
                <w:bCs/>
                <w:sz w:val="20"/>
                <w:szCs w:val="20"/>
              </w:rPr>
              <w:t xml:space="preserve">Major </w:t>
            </w:r>
            <w:proofErr w:type="spellStart"/>
            <w:r>
              <w:rPr>
                <w:rFonts w:ascii="Cambria" w:hAnsi="Cambria"/>
                <w:b/>
                <w:bCs/>
                <w:sz w:val="20"/>
                <w:szCs w:val="20"/>
              </w:rPr>
              <w:t>c</w:t>
            </w:r>
            <w:r w:rsidR="00F84DF4" w:rsidRPr="00F84DF4">
              <w:rPr>
                <w:rFonts w:ascii="Cambria" w:hAnsi="Cambria"/>
                <w:b/>
                <w:bCs/>
                <w:sz w:val="20"/>
                <w:szCs w:val="20"/>
              </w:rPr>
              <w:t>haracteristics</w:t>
            </w:r>
            <w:proofErr w:type="spellEnd"/>
          </w:p>
        </w:tc>
      </w:tr>
      <w:tr w:rsidR="00F84DF4" w:rsidRPr="00F84DF4" w14:paraId="7A73C4DC" w14:textId="77777777" w:rsidTr="00F84DF4">
        <w:tc>
          <w:tcPr>
            <w:tcW w:w="473" w:type="dxa"/>
            <w:vMerge w:val="restart"/>
            <w:shd w:val="clear" w:color="auto" w:fill="D9F2D0" w:themeFill="accent6" w:themeFillTint="33"/>
            <w:textDirection w:val="btLr"/>
          </w:tcPr>
          <w:p w14:paraId="1048EDD0" w14:textId="494B78DD" w:rsidR="00F84DF4" w:rsidRPr="00F84DF4" w:rsidRDefault="00F84DF4" w:rsidP="00F84DF4">
            <w:pPr>
              <w:ind w:left="113" w:right="113"/>
              <w:jc w:val="center"/>
              <w:rPr>
                <w:rFonts w:ascii="Cambria" w:hAnsi="Cambria"/>
                <w:b/>
                <w:bCs/>
                <w:sz w:val="20"/>
                <w:szCs w:val="20"/>
                <w:lang w:val="en-GB"/>
              </w:rPr>
            </w:pPr>
            <w:r w:rsidRPr="00F84DF4">
              <w:rPr>
                <w:rFonts w:ascii="Cambria" w:hAnsi="Cambria"/>
                <w:b/>
                <w:bCs/>
                <w:sz w:val="20"/>
                <w:szCs w:val="20"/>
                <w:lang w:val="en-GB"/>
              </w:rPr>
              <w:t>CORRECT ECL</w:t>
            </w:r>
          </w:p>
        </w:tc>
        <w:tc>
          <w:tcPr>
            <w:tcW w:w="9870" w:type="dxa"/>
          </w:tcPr>
          <w:p w14:paraId="58D7EFB8" w14:textId="68A3FCE8" w:rsidR="00F84DF4" w:rsidRPr="00F84DF4" w:rsidRDefault="00F84DF4" w:rsidP="00F84DF4">
            <w:pPr>
              <w:rPr>
                <w:rFonts w:ascii="Cambria" w:hAnsi="Cambria"/>
                <w:sz w:val="20"/>
                <w:szCs w:val="20"/>
                <w:lang w:val="en-GB"/>
              </w:rPr>
            </w:pPr>
            <w:r w:rsidRPr="00F84DF4">
              <w:rPr>
                <w:rFonts w:ascii="Cambria" w:hAnsi="Cambria"/>
                <w:sz w:val="20"/>
                <w:szCs w:val="20"/>
                <w:lang w:val="en-GB"/>
              </w:rPr>
              <w:t>*</w:t>
            </w:r>
          </w:p>
        </w:tc>
        <w:tc>
          <w:tcPr>
            <w:tcW w:w="4111" w:type="dxa"/>
          </w:tcPr>
          <w:p w14:paraId="69FC7E2F" w14:textId="77777777" w:rsidR="006632B6" w:rsidRDefault="00F84DF4" w:rsidP="00F84DF4">
            <w:pPr>
              <w:rPr>
                <w:rFonts w:ascii="Cambria" w:hAnsi="Cambria"/>
                <w:sz w:val="20"/>
                <w:szCs w:val="20"/>
                <w:lang w:val="en-GB"/>
              </w:rPr>
            </w:pPr>
            <w:r>
              <w:rPr>
                <w:rFonts w:ascii="Cambria" w:hAnsi="Cambria"/>
                <w:sz w:val="20"/>
                <w:szCs w:val="20"/>
                <w:lang w:val="en-GB"/>
              </w:rPr>
              <w:t xml:space="preserve">- </w:t>
            </w:r>
            <w:r w:rsidR="008376A3">
              <w:rPr>
                <w:rFonts w:ascii="Cambria" w:hAnsi="Cambria"/>
                <w:sz w:val="20"/>
                <w:szCs w:val="20"/>
                <w:lang w:val="en-GB"/>
              </w:rPr>
              <w:t>O</w:t>
            </w:r>
            <w:r>
              <w:rPr>
                <w:rFonts w:ascii="Cambria" w:hAnsi="Cambria"/>
                <w:sz w:val="20"/>
                <w:szCs w:val="20"/>
                <w:lang w:val="en-GB"/>
              </w:rPr>
              <w:t xml:space="preserve">nly </w:t>
            </w:r>
            <w:r w:rsidR="008376A3">
              <w:rPr>
                <w:rFonts w:ascii="Cambria" w:hAnsi="Cambria"/>
                <w:sz w:val="20"/>
                <w:szCs w:val="20"/>
                <w:lang w:val="en-GB"/>
              </w:rPr>
              <w:t>focus concept (</w:t>
            </w:r>
            <w:r w:rsidR="006632B6">
              <w:rPr>
                <w:rFonts w:ascii="Cambria" w:hAnsi="Cambria"/>
                <w:sz w:val="20"/>
                <w:szCs w:val="20"/>
                <w:lang w:val="en-GB"/>
              </w:rPr>
              <w:t>Any)</w:t>
            </w:r>
          </w:p>
          <w:p w14:paraId="6F1457A8" w14:textId="2476F1F2" w:rsidR="006632B6" w:rsidRPr="00F84DF4" w:rsidRDefault="006632B6" w:rsidP="00F84DF4">
            <w:pPr>
              <w:rPr>
                <w:rFonts w:ascii="Cambria" w:hAnsi="Cambria"/>
                <w:sz w:val="20"/>
                <w:szCs w:val="20"/>
                <w:lang w:val="en-GB"/>
              </w:rPr>
            </w:pPr>
            <w:r w:rsidRPr="006632B6">
              <w:rPr>
                <w:rFonts w:ascii="Cambria" w:hAnsi="Cambria"/>
                <w:color w:val="156082" w:themeColor="accent1"/>
                <w:sz w:val="20"/>
                <w:szCs w:val="20"/>
                <w:lang w:val="en-GB"/>
              </w:rPr>
              <w:t>[Any]</w:t>
            </w:r>
          </w:p>
        </w:tc>
      </w:tr>
      <w:tr w:rsidR="00F84DF4" w:rsidRPr="00F84DF4" w14:paraId="3E841A60" w14:textId="77777777" w:rsidTr="00F84DF4">
        <w:tc>
          <w:tcPr>
            <w:tcW w:w="473" w:type="dxa"/>
            <w:vMerge/>
            <w:shd w:val="clear" w:color="auto" w:fill="D9F2D0" w:themeFill="accent6" w:themeFillTint="33"/>
          </w:tcPr>
          <w:p w14:paraId="46541D70" w14:textId="77777777" w:rsidR="00F84DF4" w:rsidRPr="00F84DF4" w:rsidRDefault="00F84DF4" w:rsidP="00F84DF4">
            <w:pPr>
              <w:rPr>
                <w:rFonts w:ascii="Cambria" w:hAnsi="Cambria"/>
                <w:sz w:val="20"/>
                <w:szCs w:val="20"/>
                <w:lang w:val="en-GB"/>
              </w:rPr>
            </w:pPr>
          </w:p>
        </w:tc>
        <w:tc>
          <w:tcPr>
            <w:tcW w:w="9870" w:type="dxa"/>
          </w:tcPr>
          <w:p w14:paraId="23FA32B9" w14:textId="4757029F" w:rsidR="00F84DF4" w:rsidRPr="00F84DF4" w:rsidRDefault="00C70325" w:rsidP="00F84DF4">
            <w:pPr>
              <w:rPr>
                <w:rFonts w:ascii="Cambria" w:hAnsi="Cambria"/>
                <w:sz w:val="20"/>
                <w:szCs w:val="20"/>
                <w:lang w:val="en-GB"/>
              </w:rPr>
            </w:pPr>
            <w:r w:rsidRPr="00C70325">
              <w:rPr>
                <w:rFonts w:ascii="Cambria" w:hAnsi="Cambria"/>
                <w:sz w:val="20"/>
                <w:szCs w:val="20"/>
                <w:lang w:val="en-GB"/>
              </w:rPr>
              <w:t>404684003 |Clinical finding|</w:t>
            </w:r>
          </w:p>
        </w:tc>
        <w:tc>
          <w:tcPr>
            <w:tcW w:w="4111" w:type="dxa"/>
          </w:tcPr>
          <w:p w14:paraId="2F68AFA0" w14:textId="77777777" w:rsidR="006632B6" w:rsidRDefault="00C70325" w:rsidP="006632B6">
            <w:pPr>
              <w:rPr>
                <w:rFonts w:ascii="Cambria" w:hAnsi="Cambria"/>
                <w:sz w:val="20"/>
                <w:szCs w:val="20"/>
                <w:lang w:val="en-GB"/>
              </w:rPr>
            </w:pPr>
            <w:r>
              <w:rPr>
                <w:rFonts w:ascii="Cambria" w:hAnsi="Cambria"/>
                <w:sz w:val="20"/>
                <w:szCs w:val="20"/>
                <w:lang w:val="en-GB"/>
              </w:rPr>
              <w:t>- Only focus concept</w:t>
            </w:r>
          </w:p>
          <w:p w14:paraId="50789F4D" w14:textId="405C68B3" w:rsidR="00C70325" w:rsidRPr="00F84DF4" w:rsidRDefault="00C70325" w:rsidP="006632B6">
            <w:pPr>
              <w:rPr>
                <w:rFonts w:ascii="Cambria" w:hAnsi="Cambria"/>
                <w:sz w:val="20"/>
                <w:szCs w:val="20"/>
                <w:lang w:val="en-GB"/>
              </w:rPr>
            </w:pPr>
            <w:r w:rsidRPr="00C70325">
              <w:rPr>
                <w:rFonts w:ascii="Cambria" w:hAnsi="Cambria"/>
                <w:color w:val="156082" w:themeColor="accent1"/>
                <w:sz w:val="20"/>
                <w:szCs w:val="20"/>
                <w:lang w:val="en-GB"/>
              </w:rPr>
              <w:t>[Self]</w:t>
            </w:r>
          </w:p>
        </w:tc>
      </w:tr>
      <w:tr w:rsidR="00C70325" w:rsidRPr="00C70325" w14:paraId="65F7FFB1" w14:textId="77777777" w:rsidTr="00F84DF4">
        <w:tc>
          <w:tcPr>
            <w:tcW w:w="473" w:type="dxa"/>
            <w:vMerge/>
            <w:shd w:val="clear" w:color="auto" w:fill="D9F2D0" w:themeFill="accent6" w:themeFillTint="33"/>
          </w:tcPr>
          <w:p w14:paraId="707B0F0B" w14:textId="77777777" w:rsidR="00C70325" w:rsidRPr="00F84DF4" w:rsidRDefault="00C70325" w:rsidP="00F84DF4">
            <w:pPr>
              <w:rPr>
                <w:rFonts w:ascii="Cambria" w:hAnsi="Cambria"/>
                <w:sz w:val="20"/>
                <w:szCs w:val="20"/>
                <w:lang w:val="en-GB"/>
              </w:rPr>
            </w:pPr>
          </w:p>
        </w:tc>
        <w:tc>
          <w:tcPr>
            <w:tcW w:w="9870" w:type="dxa"/>
          </w:tcPr>
          <w:p w14:paraId="3BFD19F3" w14:textId="7F3A973C" w:rsidR="00C70325" w:rsidRPr="00F84DF4" w:rsidRDefault="00C70325" w:rsidP="00F84DF4">
            <w:pPr>
              <w:rPr>
                <w:rFonts w:ascii="Cambria" w:hAnsi="Cambria"/>
                <w:sz w:val="20"/>
                <w:szCs w:val="20"/>
                <w:lang w:val="en-GB"/>
              </w:rPr>
            </w:pPr>
            <w:r>
              <w:rPr>
                <w:rFonts w:ascii="Cambria" w:hAnsi="Cambria"/>
                <w:sz w:val="20"/>
                <w:szCs w:val="20"/>
                <w:lang w:val="en-GB"/>
              </w:rPr>
              <w:t xml:space="preserve">&lt;&lt; </w:t>
            </w:r>
            <w:r w:rsidRPr="00C70325">
              <w:rPr>
                <w:rFonts w:ascii="Cambria" w:hAnsi="Cambria"/>
                <w:sz w:val="20"/>
                <w:szCs w:val="20"/>
                <w:lang w:val="en-GB"/>
              </w:rPr>
              <w:t>73211009 |Diabetes mellitus|</w:t>
            </w:r>
          </w:p>
        </w:tc>
        <w:tc>
          <w:tcPr>
            <w:tcW w:w="4111" w:type="dxa"/>
          </w:tcPr>
          <w:p w14:paraId="222EED20" w14:textId="77777777" w:rsidR="00C70325" w:rsidRDefault="00C70325" w:rsidP="00C70325">
            <w:pPr>
              <w:rPr>
                <w:rFonts w:ascii="Cambria" w:hAnsi="Cambria"/>
                <w:sz w:val="20"/>
                <w:szCs w:val="20"/>
                <w:lang w:val="en-GB"/>
              </w:rPr>
            </w:pPr>
            <w:r>
              <w:rPr>
                <w:rFonts w:ascii="Cambria" w:hAnsi="Cambria"/>
                <w:sz w:val="20"/>
                <w:szCs w:val="20"/>
                <w:lang w:val="en-GB"/>
              </w:rPr>
              <w:t>- Focus concept + constraint operator</w:t>
            </w:r>
          </w:p>
          <w:p w14:paraId="77D949FA" w14:textId="764BCD12" w:rsidR="00C70325" w:rsidRDefault="00C70325" w:rsidP="00C70325">
            <w:pPr>
              <w:rPr>
                <w:rFonts w:ascii="Cambria" w:hAnsi="Cambria"/>
                <w:sz w:val="20"/>
                <w:szCs w:val="20"/>
                <w:lang w:val="en-GB"/>
              </w:rPr>
            </w:pPr>
            <w:r w:rsidRPr="006632B6">
              <w:rPr>
                <w:rFonts w:ascii="Cambria" w:hAnsi="Cambria"/>
                <w:color w:val="156082" w:themeColor="accent1"/>
                <w:sz w:val="20"/>
                <w:szCs w:val="20"/>
                <w:lang w:val="en-GB"/>
              </w:rPr>
              <w:t>[Descendant or Self of]</w:t>
            </w:r>
          </w:p>
        </w:tc>
      </w:tr>
      <w:tr w:rsidR="00C70325" w:rsidRPr="00C70325" w14:paraId="22525BD1" w14:textId="77777777" w:rsidTr="00F84DF4">
        <w:tc>
          <w:tcPr>
            <w:tcW w:w="473" w:type="dxa"/>
            <w:vMerge/>
            <w:shd w:val="clear" w:color="auto" w:fill="D9F2D0" w:themeFill="accent6" w:themeFillTint="33"/>
          </w:tcPr>
          <w:p w14:paraId="7EBE726A" w14:textId="77777777" w:rsidR="00C70325" w:rsidRPr="00F84DF4" w:rsidRDefault="00C70325" w:rsidP="00F84DF4">
            <w:pPr>
              <w:rPr>
                <w:rFonts w:ascii="Cambria" w:hAnsi="Cambria"/>
                <w:sz w:val="20"/>
                <w:szCs w:val="20"/>
                <w:lang w:val="en-GB"/>
              </w:rPr>
            </w:pPr>
          </w:p>
        </w:tc>
        <w:tc>
          <w:tcPr>
            <w:tcW w:w="9870" w:type="dxa"/>
          </w:tcPr>
          <w:p w14:paraId="6B3850C1" w14:textId="46C1B860" w:rsidR="00C70325" w:rsidRPr="00F84DF4" w:rsidRDefault="00C70325" w:rsidP="00F84DF4">
            <w:pPr>
              <w:rPr>
                <w:rFonts w:ascii="Cambria" w:hAnsi="Cambria"/>
                <w:sz w:val="20"/>
                <w:szCs w:val="20"/>
                <w:lang w:val="en-GB"/>
              </w:rPr>
            </w:pPr>
            <w:r>
              <w:rPr>
                <w:rFonts w:ascii="Cambria" w:hAnsi="Cambria"/>
                <w:sz w:val="20"/>
                <w:szCs w:val="20"/>
                <w:lang w:val="en-GB"/>
              </w:rPr>
              <w:t xml:space="preserve">&lt; </w:t>
            </w:r>
            <w:r w:rsidRPr="00C70325">
              <w:rPr>
                <w:rFonts w:ascii="Cambria" w:hAnsi="Cambria"/>
                <w:sz w:val="20"/>
                <w:szCs w:val="20"/>
                <w:lang w:val="en-GB"/>
              </w:rPr>
              <w:t>404684003 |Clinical finding|</w:t>
            </w:r>
          </w:p>
        </w:tc>
        <w:tc>
          <w:tcPr>
            <w:tcW w:w="4111" w:type="dxa"/>
          </w:tcPr>
          <w:p w14:paraId="2A75B96B" w14:textId="77777777" w:rsidR="00C70325" w:rsidRDefault="00C70325" w:rsidP="00C70325">
            <w:pPr>
              <w:rPr>
                <w:rFonts w:ascii="Cambria" w:hAnsi="Cambria"/>
                <w:sz w:val="20"/>
                <w:szCs w:val="20"/>
                <w:lang w:val="en-GB"/>
              </w:rPr>
            </w:pPr>
            <w:r>
              <w:rPr>
                <w:rFonts w:ascii="Cambria" w:hAnsi="Cambria"/>
                <w:sz w:val="20"/>
                <w:szCs w:val="20"/>
                <w:lang w:val="en-GB"/>
              </w:rPr>
              <w:t>- Focus concept + constraint operator</w:t>
            </w:r>
          </w:p>
          <w:p w14:paraId="6A7EECE1" w14:textId="10483CA3" w:rsidR="00C70325" w:rsidRDefault="00C70325" w:rsidP="00C70325">
            <w:pPr>
              <w:rPr>
                <w:rFonts w:ascii="Cambria" w:hAnsi="Cambria"/>
                <w:sz w:val="20"/>
                <w:szCs w:val="20"/>
                <w:lang w:val="en-GB"/>
              </w:rPr>
            </w:pPr>
            <w:r w:rsidRPr="006632B6">
              <w:rPr>
                <w:rFonts w:ascii="Cambria" w:hAnsi="Cambria"/>
                <w:color w:val="156082" w:themeColor="accent1"/>
                <w:sz w:val="20"/>
                <w:szCs w:val="20"/>
                <w:lang w:val="en-GB"/>
              </w:rPr>
              <w:t>[Descendant of]</w:t>
            </w:r>
          </w:p>
        </w:tc>
      </w:tr>
      <w:tr w:rsidR="00C70325" w:rsidRPr="00C70325" w14:paraId="44438DF0" w14:textId="77777777" w:rsidTr="00F84DF4">
        <w:tc>
          <w:tcPr>
            <w:tcW w:w="473" w:type="dxa"/>
            <w:vMerge/>
            <w:shd w:val="clear" w:color="auto" w:fill="D9F2D0" w:themeFill="accent6" w:themeFillTint="33"/>
          </w:tcPr>
          <w:p w14:paraId="0A9C08A4" w14:textId="77777777" w:rsidR="00C70325" w:rsidRPr="00F84DF4" w:rsidRDefault="00C70325" w:rsidP="00C70325">
            <w:pPr>
              <w:rPr>
                <w:rFonts w:ascii="Cambria" w:hAnsi="Cambria"/>
                <w:sz w:val="20"/>
                <w:szCs w:val="20"/>
                <w:lang w:val="en-GB"/>
              </w:rPr>
            </w:pPr>
          </w:p>
        </w:tc>
        <w:tc>
          <w:tcPr>
            <w:tcW w:w="9870" w:type="dxa"/>
          </w:tcPr>
          <w:p w14:paraId="1F041F3F" w14:textId="47D7D7BC" w:rsidR="00C70325" w:rsidRPr="00F84DF4" w:rsidRDefault="00C70325" w:rsidP="00C70325">
            <w:pPr>
              <w:rPr>
                <w:rFonts w:ascii="Cambria" w:hAnsi="Cambria"/>
                <w:sz w:val="20"/>
                <w:szCs w:val="20"/>
                <w:lang w:val="en-GB"/>
              </w:rPr>
            </w:pPr>
            <w:r>
              <w:rPr>
                <w:rFonts w:ascii="Cambria" w:hAnsi="Cambria"/>
                <w:sz w:val="20"/>
                <w:szCs w:val="20"/>
                <w:lang w:val="en-GB"/>
              </w:rPr>
              <w:t xml:space="preserve">!&gt;&gt; </w:t>
            </w:r>
            <w:r w:rsidRPr="00C70325">
              <w:rPr>
                <w:rFonts w:ascii="Cambria" w:hAnsi="Cambria"/>
                <w:sz w:val="20"/>
                <w:szCs w:val="20"/>
                <w:lang w:val="en-GB"/>
              </w:rPr>
              <w:t>404684003 |Clinical finding|</w:t>
            </w:r>
          </w:p>
        </w:tc>
        <w:tc>
          <w:tcPr>
            <w:tcW w:w="4111" w:type="dxa"/>
          </w:tcPr>
          <w:p w14:paraId="1718E95B" w14:textId="77777777" w:rsidR="00C70325" w:rsidRDefault="00C70325" w:rsidP="00C70325">
            <w:pPr>
              <w:rPr>
                <w:rFonts w:ascii="Cambria" w:hAnsi="Cambria"/>
                <w:sz w:val="20"/>
                <w:szCs w:val="20"/>
                <w:lang w:val="en-GB"/>
              </w:rPr>
            </w:pPr>
            <w:r>
              <w:rPr>
                <w:rFonts w:ascii="Cambria" w:hAnsi="Cambria"/>
                <w:sz w:val="20"/>
                <w:szCs w:val="20"/>
                <w:lang w:val="en-GB"/>
              </w:rPr>
              <w:t>- Focus concept + constraint operator</w:t>
            </w:r>
          </w:p>
          <w:p w14:paraId="7C2F790B" w14:textId="3B014E3D" w:rsidR="00C70325"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r>
              <w:rPr>
                <w:rFonts w:ascii="Cambria" w:hAnsi="Cambria"/>
                <w:color w:val="156082" w:themeColor="accent1"/>
                <w:sz w:val="20"/>
                <w:szCs w:val="20"/>
                <w:lang w:val="en-GB"/>
              </w:rPr>
              <w:t>Child</w:t>
            </w:r>
            <w:r w:rsidRPr="006632B6">
              <w:rPr>
                <w:rFonts w:ascii="Cambria" w:hAnsi="Cambria"/>
                <w:color w:val="156082" w:themeColor="accent1"/>
                <w:sz w:val="20"/>
                <w:szCs w:val="20"/>
                <w:lang w:val="en-GB"/>
              </w:rPr>
              <w:t xml:space="preserve"> or Self of]</w:t>
            </w:r>
          </w:p>
        </w:tc>
      </w:tr>
      <w:tr w:rsidR="00C70325" w:rsidRPr="00C70325" w14:paraId="32754540" w14:textId="77777777" w:rsidTr="00F84DF4">
        <w:tc>
          <w:tcPr>
            <w:tcW w:w="473" w:type="dxa"/>
            <w:vMerge/>
            <w:shd w:val="clear" w:color="auto" w:fill="D9F2D0" w:themeFill="accent6" w:themeFillTint="33"/>
          </w:tcPr>
          <w:p w14:paraId="4841002B" w14:textId="77777777" w:rsidR="00C70325" w:rsidRPr="00F84DF4" w:rsidRDefault="00C70325" w:rsidP="00C70325">
            <w:pPr>
              <w:rPr>
                <w:rFonts w:ascii="Cambria" w:hAnsi="Cambria"/>
                <w:sz w:val="20"/>
                <w:szCs w:val="20"/>
                <w:lang w:val="en-GB"/>
              </w:rPr>
            </w:pPr>
          </w:p>
        </w:tc>
        <w:tc>
          <w:tcPr>
            <w:tcW w:w="9870" w:type="dxa"/>
          </w:tcPr>
          <w:p w14:paraId="00B0574E" w14:textId="347A843D" w:rsidR="00C70325" w:rsidRPr="00F84DF4" w:rsidRDefault="00C70325" w:rsidP="00C70325">
            <w:pPr>
              <w:rPr>
                <w:rFonts w:ascii="Cambria" w:hAnsi="Cambria"/>
                <w:sz w:val="20"/>
                <w:szCs w:val="20"/>
                <w:lang w:val="en-GB"/>
              </w:rPr>
            </w:pPr>
            <w:r>
              <w:rPr>
                <w:rFonts w:ascii="Cambria" w:hAnsi="Cambria"/>
                <w:sz w:val="20"/>
                <w:szCs w:val="20"/>
                <w:lang w:val="en-GB"/>
              </w:rPr>
              <w:t>!&gt;</w:t>
            </w:r>
            <w:r>
              <w:rPr>
                <w:rFonts w:ascii="Cambria" w:hAnsi="Cambria"/>
                <w:sz w:val="20"/>
                <w:szCs w:val="20"/>
                <w:lang w:val="en-GB"/>
              </w:rPr>
              <w:t xml:space="preserve"> </w:t>
            </w:r>
            <w:r w:rsidRPr="00C70325">
              <w:rPr>
                <w:rFonts w:ascii="Cambria" w:hAnsi="Cambria"/>
                <w:sz w:val="20"/>
                <w:szCs w:val="20"/>
                <w:lang w:val="en-GB"/>
              </w:rPr>
              <w:t>404684003 |Clinical finding|</w:t>
            </w:r>
          </w:p>
        </w:tc>
        <w:tc>
          <w:tcPr>
            <w:tcW w:w="4111" w:type="dxa"/>
          </w:tcPr>
          <w:p w14:paraId="2D5180BE" w14:textId="77777777" w:rsidR="00C70325" w:rsidRDefault="00C70325" w:rsidP="00C70325">
            <w:pPr>
              <w:rPr>
                <w:rFonts w:ascii="Cambria" w:hAnsi="Cambria"/>
                <w:sz w:val="20"/>
                <w:szCs w:val="20"/>
                <w:lang w:val="en-GB"/>
              </w:rPr>
            </w:pPr>
            <w:r>
              <w:rPr>
                <w:rFonts w:ascii="Cambria" w:hAnsi="Cambria"/>
                <w:sz w:val="20"/>
                <w:szCs w:val="20"/>
                <w:lang w:val="en-GB"/>
              </w:rPr>
              <w:t>- Focus concept + constraint operator</w:t>
            </w:r>
          </w:p>
          <w:p w14:paraId="0811EB1C" w14:textId="0D14C82E" w:rsidR="00C70325"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r>
              <w:rPr>
                <w:rFonts w:ascii="Cambria" w:hAnsi="Cambria"/>
                <w:color w:val="156082" w:themeColor="accent1"/>
                <w:sz w:val="20"/>
                <w:szCs w:val="20"/>
                <w:lang w:val="en-GB"/>
              </w:rPr>
              <w:t>Child</w:t>
            </w:r>
            <w:r w:rsidRPr="006632B6">
              <w:rPr>
                <w:rFonts w:ascii="Cambria" w:hAnsi="Cambria"/>
                <w:color w:val="156082" w:themeColor="accent1"/>
                <w:sz w:val="20"/>
                <w:szCs w:val="20"/>
                <w:lang w:val="en-GB"/>
              </w:rPr>
              <w:t xml:space="preserve"> of]</w:t>
            </w:r>
          </w:p>
        </w:tc>
      </w:tr>
      <w:tr w:rsidR="00C70325" w:rsidRPr="00C70325" w14:paraId="323DADC6" w14:textId="77777777" w:rsidTr="00F84DF4">
        <w:tc>
          <w:tcPr>
            <w:tcW w:w="473" w:type="dxa"/>
            <w:vMerge/>
            <w:shd w:val="clear" w:color="auto" w:fill="D9F2D0" w:themeFill="accent6" w:themeFillTint="33"/>
          </w:tcPr>
          <w:p w14:paraId="396B2C2E" w14:textId="77777777" w:rsidR="00C70325" w:rsidRPr="00F84DF4" w:rsidRDefault="00C70325" w:rsidP="00C70325">
            <w:pPr>
              <w:rPr>
                <w:rFonts w:ascii="Cambria" w:hAnsi="Cambria"/>
                <w:sz w:val="20"/>
                <w:szCs w:val="20"/>
                <w:lang w:val="en-GB"/>
              </w:rPr>
            </w:pPr>
          </w:p>
        </w:tc>
        <w:tc>
          <w:tcPr>
            <w:tcW w:w="9870" w:type="dxa"/>
          </w:tcPr>
          <w:p w14:paraId="5F8AA68B" w14:textId="66CEDB6D" w:rsidR="00C70325" w:rsidRDefault="00C70325" w:rsidP="00C70325">
            <w:pPr>
              <w:rPr>
                <w:rFonts w:ascii="Cambria" w:hAnsi="Cambria"/>
                <w:sz w:val="20"/>
                <w:szCs w:val="20"/>
                <w:lang w:val="en-GB"/>
              </w:rPr>
            </w:pPr>
            <w:r w:rsidRPr="00C70325">
              <w:rPr>
                <w:rFonts w:ascii="Cambria" w:hAnsi="Cambria"/>
                <w:sz w:val="20"/>
                <w:szCs w:val="20"/>
                <w:lang w:val="en-GB"/>
              </w:rPr>
              <w:t xml:space="preserve">&gt;&gt; 40541001 |Acute pulmonary </w:t>
            </w:r>
            <w:proofErr w:type="spellStart"/>
            <w:r w:rsidRPr="00C70325">
              <w:rPr>
                <w:rFonts w:ascii="Cambria" w:hAnsi="Cambria"/>
                <w:sz w:val="20"/>
                <w:szCs w:val="20"/>
                <w:lang w:val="en-GB"/>
              </w:rPr>
              <w:t>edema</w:t>
            </w:r>
            <w:proofErr w:type="spellEnd"/>
            <w:r w:rsidRPr="00C70325">
              <w:rPr>
                <w:rFonts w:ascii="Cambria" w:hAnsi="Cambria"/>
                <w:sz w:val="20"/>
                <w:szCs w:val="20"/>
                <w:lang w:val="en-GB"/>
              </w:rPr>
              <w:t>|</w:t>
            </w:r>
          </w:p>
        </w:tc>
        <w:tc>
          <w:tcPr>
            <w:tcW w:w="4111" w:type="dxa"/>
          </w:tcPr>
          <w:p w14:paraId="3ABF109D" w14:textId="77777777" w:rsidR="00C70325" w:rsidRDefault="00C70325" w:rsidP="00C70325">
            <w:pPr>
              <w:rPr>
                <w:rFonts w:ascii="Cambria" w:hAnsi="Cambria"/>
                <w:sz w:val="20"/>
                <w:szCs w:val="20"/>
                <w:lang w:val="en-GB"/>
              </w:rPr>
            </w:pPr>
            <w:r>
              <w:rPr>
                <w:rFonts w:ascii="Cambria" w:hAnsi="Cambria"/>
                <w:sz w:val="20"/>
                <w:szCs w:val="20"/>
                <w:lang w:val="en-GB"/>
              </w:rPr>
              <w:t>- Focus concept + constraint operator</w:t>
            </w:r>
          </w:p>
          <w:p w14:paraId="6524076C" w14:textId="69AB2A0D" w:rsidR="00C70325"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r>
              <w:rPr>
                <w:rFonts w:ascii="Cambria" w:hAnsi="Cambria"/>
                <w:color w:val="156082" w:themeColor="accent1"/>
                <w:sz w:val="20"/>
                <w:szCs w:val="20"/>
                <w:lang w:val="en-GB"/>
              </w:rPr>
              <w:t>Ancestor</w:t>
            </w:r>
            <w:r w:rsidRPr="006632B6">
              <w:rPr>
                <w:rFonts w:ascii="Cambria" w:hAnsi="Cambria"/>
                <w:color w:val="156082" w:themeColor="accent1"/>
                <w:sz w:val="20"/>
                <w:szCs w:val="20"/>
                <w:lang w:val="en-GB"/>
              </w:rPr>
              <w:t xml:space="preserve"> or Self of]</w:t>
            </w:r>
          </w:p>
        </w:tc>
      </w:tr>
      <w:tr w:rsidR="00C70325" w:rsidRPr="00C70325" w14:paraId="47428D05" w14:textId="77777777" w:rsidTr="00F84DF4">
        <w:tc>
          <w:tcPr>
            <w:tcW w:w="473" w:type="dxa"/>
            <w:vMerge/>
            <w:shd w:val="clear" w:color="auto" w:fill="D9F2D0" w:themeFill="accent6" w:themeFillTint="33"/>
          </w:tcPr>
          <w:p w14:paraId="3A4D24DB" w14:textId="77777777" w:rsidR="00C70325" w:rsidRPr="00F84DF4" w:rsidRDefault="00C70325" w:rsidP="00C70325">
            <w:pPr>
              <w:rPr>
                <w:rFonts w:ascii="Cambria" w:hAnsi="Cambria"/>
                <w:sz w:val="20"/>
                <w:szCs w:val="20"/>
                <w:lang w:val="en-GB"/>
              </w:rPr>
            </w:pPr>
          </w:p>
        </w:tc>
        <w:tc>
          <w:tcPr>
            <w:tcW w:w="9870" w:type="dxa"/>
          </w:tcPr>
          <w:p w14:paraId="3C8BBD4D" w14:textId="59466323" w:rsidR="00C70325" w:rsidRPr="00C70325" w:rsidRDefault="00C70325" w:rsidP="00C70325">
            <w:pPr>
              <w:rPr>
                <w:rFonts w:ascii="Cambria" w:hAnsi="Cambria"/>
                <w:sz w:val="20"/>
                <w:szCs w:val="20"/>
                <w:lang w:val="en-GB"/>
              </w:rPr>
            </w:pPr>
            <w:r w:rsidRPr="00C70325">
              <w:rPr>
                <w:rFonts w:ascii="Cambria" w:hAnsi="Cambria"/>
                <w:sz w:val="20"/>
                <w:szCs w:val="20"/>
                <w:lang w:val="en-GB"/>
              </w:rPr>
              <w:t xml:space="preserve">&gt; 40541001 |Acute pulmonary </w:t>
            </w:r>
            <w:proofErr w:type="spellStart"/>
            <w:r w:rsidRPr="00C70325">
              <w:rPr>
                <w:rFonts w:ascii="Cambria" w:hAnsi="Cambria"/>
                <w:sz w:val="20"/>
                <w:szCs w:val="20"/>
                <w:lang w:val="en-GB"/>
              </w:rPr>
              <w:t>edema</w:t>
            </w:r>
            <w:proofErr w:type="spellEnd"/>
            <w:r>
              <w:rPr>
                <w:rFonts w:ascii="Cambria" w:hAnsi="Cambria"/>
                <w:sz w:val="20"/>
                <w:szCs w:val="20"/>
                <w:lang w:val="en-GB"/>
              </w:rPr>
              <w:t>|</w:t>
            </w:r>
          </w:p>
        </w:tc>
        <w:tc>
          <w:tcPr>
            <w:tcW w:w="4111" w:type="dxa"/>
          </w:tcPr>
          <w:p w14:paraId="1AA779D6" w14:textId="77777777" w:rsidR="00C70325" w:rsidRDefault="00C70325" w:rsidP="00C70325">
            <w:pPr>
              <w:rPr>
                <w:rFonts w:ascii="Cambria" w:hAnsi="Cambria"/>
                <w:sz w:val="20"/>
                <w:szCs w:val="20"/>
                <w:lang w:val="en-GB"/>
              </w:rPr>
            </w:pPr>
            <w:r>
              <w:rPr>
                <w:rFonts w:ascii="Cambria" w:hAnsi="Cambria"/>
                <w:sz w:val="20"/>
                <w:szCs w:val="20"/>
                <w:lang w:val="en-GB"/>
              </w:rPr>
              <w:t>- Focus concept + constraint operator</w:t>
            </w:r>
          </w:p>
          <w:p w14:paraId="57EA0159" w14:textId="0E209959" w:rsidR="00C70325"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r>
              <w:rPr>
                <w:rFonts w:ascii="Cambria" w:hAnsi="Cambria"/>
                <w:color w:val="156082" w:themeColor="accent1"/>
                <w:sz w:val="20"/>
                <w:szCs w:val="20"/>
                <w:lang w:val="en-GB"/>
              </w:rPr>
              <w:t>Ancestor</w:t>
            </w:r>
            <w:r>
              <w:rPr>
                <w:rFonts w:ascii="Cambria" w:hAnsi="Cambria"/>
                <w:color w:val="156082" w:themeColor="accent1"/>
                <w:sz w:val="20"/>
                <w:szCs w:val="20"/>
                <w:lang w:val="en-GB"/>
              </w:rPr>
              <w:t xml:space="preserve"> </w:t>
            </w:r>
            <w:r w:rsidRPr="006632B6">
              <w:rPr>
                <w:rFonts w:ascii="Cambria" w:hAnsi="Cambria"/>
                <w:color w:val="156082" w:themeColor="accent1"/>
                <w:sz w:val="20"/>
                <w:szCs w:val="20"/>
                <w:lang w:val="en-GB"/>
              </w:rPr>
              <w:t>of]</w:t>
            </w:r>
          </w:p>
        </w:tc>
      </w:tr>
      <w:tr w:rsidR="00C70325" w:rsidRPr="00C70325" w14:paraId="47D6FC2B" w14:textId="77777777" w:rsidTr="00F84DF4">
        <w:tc>
          <w:tcPr>
            <w:tcW w:w="473" w:type="dxa"/>
            <w:vMerge/>
            <w:shd w:val="clear" w:color="auto" w:fill="D9F2D0" w:themeFill="accent6" w:themeFillTint="33"/>
          </w:tcPr>
          <w:p w14:paraId="62B494E1" w14:textId="77777777" w:rsidR="00C70325" w:rsidRPr="00F84DF4" w:rsidRDefault="00C70325" w:rsidP="00C70325">
            <w:pPr>
              <w:rPr>
                <w:rFonts w:ascii="Cambria" w:hAnsi="Cambria"/>
                <w:sz w:val="20"/>
                <w:szCs w:val="20"/>
                <w:lang w:val="en-GB"/>
              </w:rPr>
            </w:pPr>
          </w:p>
        </w:tc>
        <w:tc>
          <w:tcPr>
            <w:tcW w:w="9870" w:type="dxa"/>
          </w:tcPr>
          <w:p w14:paraId="44C070ED" w14:textId="139B8100" w:rsidR="00C70325" w:rsidRPr="00C70325" w:rsidRDefault="00C70325" w:rsidP="00C70325">
            <w:pPr>
              <w:rPr>
                <w:rFonts w:ascii="Cambria" w:hAnsi="Cambria"/>
                <w:sz w:val="20"/>
                <w:szCs w:val="20"/>
                <w:lang w:val="en-GB"/>
              </w:rPr>
            </w:pPr>
            <w:r w:rsidRPr="00C70325">
              <w:rPr>
                <w:rFonts w:ascii="Cambria" w:hAnsi="Cambria"/>
                <w:sz w:val="20"/>
                <w:szCs w:val="20"/>
                <w:lang w:val="en-GB"/>
              </w:rPr>
              <w:t xml:space="preserve">&gt;&gt;! 40541001 |Acute pulmonary </w:t>
            </w:r>
            <w:proofErr w:type="spellStart"/>
            <w:r w:rsidRPr="00C70325">
              <w:rPr>
                <w:rFonts w:ascii="Cambria" w:hAnsi="Cambria"/>
                <w:sz w:val="20"/>
                <w:szCs w:val="20"/>
                <w:lang w:val="en-GB"/>
              </w:rPr>
              <w:t>edema</w:t>
            </w:r>
            <w:proofErr w:type="spellEnd"/>
            <w:r w:rsidRPr="00C70325">
              <w:rPr>
                <w:rFonts w:ascii="Cambria" w:hAnsi="Cambria"/>
                <w:sz w:val="20"/>
                <w:szCs w:val="20"/>
                <w:lang w:val="en-GB"/>
              </w:rPr>
              <w:t>|</w:t>
            </w:r>
          </w:p>
        </w:tc>
        <w:tc>
          <w:tcPr>
            <w:tcW w:w="4111" w:type="dxa"/>
          </w:tcPr>
          <w:p w14:paraId="4A1869CA" w14:textId="77777777" w:rsidR="00C70325" w:rsidRDefault="00C70325" w:rsidP="00C70325">
            <w:pPr>
              <w:rPr>
                <w:rFonts w:ascii="Cambria" w:hAnsi="Cambria"/>
                <w:sz w:val="20"/>
                <w:szCs w:val="20"/>
                <w:lang w:val="en-GB"/>
              </w:rPr>
            </w:pPr>
            <w:r>
              <w:rPr>
                <w:rFonts w:ascii="Cambria" w:hAnsi="Cambria"/>
                <w:sz w:val="20"/>
                <w:szCs w:val="20"/>
                <w:lang w:val="en-GB"/>
              </w:rPr>
              <w:t>- Focus concept + constraint operator</w:t>
            </w:r>
          </w:p>
          <w:p w14:paraId="25B9113C" w14:textId="26710F06" w:rsidR="00C70325"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r>
              <w:rPr>
                <w:rFonts w:ascii="Cambria" w:hAnsi="Cambria"/>
                <w:color w:val="156082" w:themeColor="accent1"/>
                <w:sz w:val="20"/>
                <w:szCs w:val="20"/>
                <w:lang w:val="en-GB"/>
              </w:rPr>
              <w:t>Parent</w:t>
            </w:r>
            <w:r w:rsidRPr="006632B6">
              <w:rPr>
                <w:rFonts w:ascii="Cambria" w:hAnsi="Cambria"/>
                <w:color w:val="156082" w:themeColor="accent1"/>
                <w:sz w:val="20"/>
                <w:szCs w:val="20"/>
                <w:lang w:val="en-GB"/>
              </w:rPr>
              <w:t xml:space="preserve"> or Self of]</w:t>
            </w:r>
          </w:p>
        </w:tc>
      </w:tr>
      <w:tr w:rsidR="00C70325" w:rsidRPr="00C70325" w14:paraId="66E2D7AB" w14:textId="77777777" w:rsidTr="00F84DF4">
        <w:tc>
          <w:tcPr>
            <w:tcW w:w="473" w:type="dxa"/>
            <w:vMerge/>
            <w:shd w:val="clear" w:color="auto" w:fill="D9F2D0" w:themeFill="accent6" w:themeFillTint="33"/>
          </w:tcPr>
          <w:p w14:paraId="0A9D9C27" w14:textId="77777777" w:rsidR="00C70325" w:rsidRPr="00F84DF4" w:rsidRDefault="00C70325" w:rsidP="00C70325">
            <w:pPr>
              <w:rPr>
                <w:rFonts w:ascii="Cambria" w:hAnsi="Cambria"/>
                <w:sz w:val="20"/>
                <w:szCs w:val="20"/>
                <w:lang w:val="en-GB"/>
              </w:rPr>
            </w:pPr>
          </w:p>
        </w:tc>
        <w:tc>
          <w:tcPr>
            <w:tcW w:w="9870" w:type="dxa"/>
          </w:tcPr>
          <w:p w14:paraId="5B7C4B59" w14:textId="45E44887" w:rsidR="00C70325" w:rsidRPr="00C70325" w:rsidRDefault="00C70325" w:rsidP="00C70325">
            <w:pPr>
              <w:rPr>
                <w:rFonts w:ascii="Cambria" w:hAnsi="Cambria"/>
                <w:sz w:val="20"/>
                <w:szCs w:val="20"/>
                <w:lang w:val="en-GB"/>
              </w:rPr>
            </w:pPr>
            <w:r w:rsidRPr="00C70325">
              <w:rPr>
                <w:rFonts w:ascii="Cambria" w:hAnsi="Cambria"/>
                <w:sz w:val="20"/>
                <w:szCs w:val="20"/>
                <w:lang w:val="en-GB"/>
              </w:rPr>
              <w:t xml:space="preserve">&gt;! 40541001 |Acute pulmonary </w:t>
            </w:r>
            <w:proofErr w:type="spellStart"/>
            <w:r w:rsidRPr="00C70325">
              <w:rPr>
                <w:rFonts w:ascii="Cambria" w:hAnsi="Cambria"/>
                <w:sz w:val="20"/>
                <w:szCs w:val="20"/>
                <w:lang w:val="en-GB"/>
              </w:rPr>
              <w:t>edema</w:t>
            </w:r>
            <w:proofErr w:type="spellEnd"/>
            <w:r w:rsidRPr="00C70325">
              <w:rPr>
                <w:rFonts w:ascii="Cambria" w:hAnsi="Cambria"/>
                <w:sz w:val="20"/>
                <w:szCs w:val="20"/>
                <w:lang w:val="en-GB"/>
              </w:rPr>
              <w:t>|</w:t>
            </w:r>
          </w:p>
        </w:tc>
        <w:tc>
          <w:tcPr>
            <w:tcW w:w="4111" w:type="dxa"/>
          </w:tcPr>
          <w:p w14:paraId="12A33CFB" w14:textId="77777777" w:rsidR="00C70325" w:rsidRDefault="00C70325" w:rsidP="00C70325">
            <w:pPr>
              <w:rPr>
                <w:rFonts w:ascii="Cambria" w:hAnsi="Cambria"/>
                <w:sz w:val="20"/>
                <w:szCs w:val="20"/>
                <w:lang w:val="en-GB"/>
              </w:rPr>
            </w:pPr>
            <w:r>
              <w:rPr>
                <w:rFonts w:ascii="Cambria" w:hAnsi="Cambria"/>
                <w:sz w:val="20"/>
                <w:szCs w:val="20"/>
                <w:lang w:val="en-GB"/>
              </w:rPr>
              <w:t>- Focus concept + constraint operator</w:t>
            </w:r>
          </w:p>
          <w:p w14:paraId="4A63849A" w14:textId="2EE9A3C9" w:rsidR="00C70325"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r>
              <w:rPr>
                <w:rFonts w:ascii="Cambria" w:hAnsi="Cambria"/>
                <w:color w:val="156082" w:themeColor="accent1"/>
                <w:sz w:val="20"/>
                <w:szCs w:val="20"/>
                <w:lang w:val="en-GB"/>
              </w:rPr>
              <w:t>Parent</w:t>
            </w:r>
            <w:r w:rsidRPr="006632B6">
              <w:rPr>
                <w:rFonts w:ascii="Cambria" w:hAnsi="Cambria"/>
                <w:color w:val="156082" w:themeColor="accent1"/>
                <w:sz w:val="20"/>
                <w:szCs w:val="20"/>
                <w:lang w:val="en-GB"/>
              </w:rPr>
              <w:t xml:space="preserve"> of]</w:t>
            </w:r>
          </w:p>
        </w:tc>
      </w:tr>
      <w:tr w:rsidR="00C70325" w:rsidRPr="006632B6" w14:paraId="4B8CE734" w14:textId="77777777" w:rsidTr="00F84DF4">
        <w:tc>
          <w:tcPr>
            <w:tcW w:w="473" w:type="dxa"/>
            <w:vMerge/>
            <w:shd w:val="clear" w:color="auto" w:fill="D9F2D0" w:themeFill="accent6" w:themeFillTint="33"/>
          </w:tcPr>
          <w:p w14:paraId="6CF4A0B3" w14:textId="77777777" w:rsidR="00C70325" w:rsidRPr="00F84DF4" w:rsidRDefault="00C70325" w:rsidP="00C70325">
            <w:pPr>
              <w:rPr>
                <w:rFonts w:ascii="Cambria" w:hAnsi="Cambria"/>
                <w:sz w:val="20"/>
                <w:szCs w:val="20"/>
                <w:lang w:val="en-GB"/>
              </w:rPr>
            </w:pPr>
          </w:p>
        </w:tc>
        <w:tc>
          <w:tcPr>
            <w:tcW w:w="9870" w:type="dxa"/>
          </w:tcPr>
          <w:p w14:paraId="609AF721" w14:textId="52576212"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&lt; 19829001 |Disorder of lung|: </w:t>
            </w:r>
          </w:p>
          <w:p w14:paraId="7FC5EC55" w14:textId="6106E563" w:rsidR="00C70325" w:rsidRPr="00F84DF4" w:rsidRDefault="00C70325" w:rsidP="00C70325">
            <w:pPr>
              <w:rPr>
                <w:rFonts w:ascii="Cambria" w:hAnsi="Cambria"/>
                <w:sz w:val="20"/>
                <w:szCs w:val="20"/>
                <w:lang w:val="en-GB"/>
              </w:rPr>
            </w:pPr>
            <w:r w:rsidRPr="00F84DF4">
              <w:rPr>
                <w:rFonts w:ascii="Cambria" w:hAnsi="Cambria"/>
                <w:sz w:val="20"/>
                <w:szCs w:val="20"/>
                <w:lang w:val="en-GB"/>
              </w:rPr>
              <w:t>{116676008 |Associated morphology| = 79654002 |</w:t>
            </w:r>
            <w:proofErr w:type="spellStart"/>
            <w:r w:rsidRPr="00F84DF4">
              <w:rPr>
                <w:rFonts w:ascii="Cambria" w:hAnsi="Cambria"/>
                <w:sz w:val="20"/>
                <w:szCs w:val="20"/>
                <w:lang w:val="en-GB"/>
              </w:rPr>
              <w:t>Edema</w:t>
            </w:r>
            <w:proofErr w:type="spellEnd"/>
            <w:r w:rsidRPr="00F84DF4">
              <w:rPr>
                <w:rFonts w:ascii="Cambria" w:hAnsi="Cambria"/>
                <w:sz w:val="20"/>
                <w:szCs w:val="20"/>
                <w:lang w:val="en-GB"/>
              </w:rPr>
              <w:t>|}</w:t>
            </w:r>
          </w:p>
        </w:tc>
        <w:tc>
          <w:tcPr>
            <w:tcW w:w="4111" w:type="dxa"/>
          </w:tcPr>
          <w:p w14:paraId="1B3377C7" w14:textId="77777777" w:rsidR="00C70325" w:rsidRDefault="00C70325" w:rsidP="00C70325">
            <w:pPr>
              <w:rPr>
                <w:rFonts w:ascii="Cambria" w:hAnsi="Cambria"/>
                <w:sz w:val="20"/>
                <w:szCs w:val="20"/>
                <w:lang w:val="en-GB"/>
              </w:rPr>
            </w:pPr>
            <w:r>
              <w:rPr>
                <w:rFonts w:ascii="Cambria" w:hAnsi="Cambria"/>
                <w:sz w:val="20"/>
                <w:szCs w:val="20"/>
                <w:lang w:val="en-GB"/>
              </w:rPr>
              <w:t xml:space="preserve">- 1 </w:t>
            </w:r>
            <w:proofErr w:type="spellStart"/>
            <w:r>
              <w:rPr>
                <w:rFonts w:ascii="Cambria" w:hAnsi="Cambria"/>
                <w:sz w:val="20"/>
                <w:szCs w:val="20"/>
                <w:lang w:val="en-GB"/>
              </w:rPr>
              <w:t>RoleGroup</w:t>
            </w:r>
            <w:proofErr w:type="spellEnd"/>
            <w:r>
              <w:rPr>
                <w:rFonts w:ascii="Cambria" w:hAnsi="Cambria"/>
                <w:sz w:val="20"/>
                <w:szCs w:val="20"/>
                <w:lang w:val="en-GB"/>
              </w:rPr>
              <w:t xml:space="preserve"> with 1 attribute relation</w:t>
            </w:r>
          </w:p>
          <w:p w14:paraId="67087C14" w14:textId="543D25F8" w:rsidR="00C70325" w:rsidRPr="00F84DF4" w:rsidRDefault="00C70325" w:rsidP="00C70325">
            <w:pPr>
              <w:rPr>
                <w:rFonts w:ascii="Cambria" w:hAnsi="Cambria"/>
                <w:sz w:val="20"/>
                <w:szCs w:val="20"/>
                <w:lang w:val="en-GB"/>
              </w:rPr>
            </w:pPr>
            <w:r w:rsidRPr="006632B6">
              <w:rPr>
                <w:rFonts w:ascii="Cambria" w:hAnsi="Cambria"/>
                <w:color w:val="156082" w:themeColor="accent1"/>
                <w:sz w:val="20"/>
                <w:szCs w:val="20"/>
                <w:lang w:val="en-GB"/>
              </w:rPr>
              <w:t>[Attribute group, Comparison operator]</w:t>
            </w:r>
          </w:p>
        </w:tc>
      </w:tr>
      <w:tr w:rsidR="00C70325" w:rsidRPr="006632B6" w14:paraId="620DD392" w14:textId="77777777" w:rsidTr="00F84DF4">
        <w:tc>
          <w:tcPr>
            <w:tcW w:w="473" w:type="dxa"/>
            <w:vMerge/>
            <w:shd w:val="clear" w:color="auto" w:fill="D9F2D0" w:themeFill="accent6" w:themeFillTint="33"/>
          </w:tcPr>
          <w:p w14:paraId="3BC25382" w14:textId="77777777" w:rsidR="00C70325" w:rsidRPr="00F84DF4" w:rsidRDefault="00C70325" w:rsidP="00C70325">
            <w:pPr>
              <w:rPr>
                <w:rFonts w:ascii="Cambria" w:hAnsi="Cambria"/>
                <w:sz w:val="20"/>
                <w:szCs w:val="20"/>
                <w:lang w:val="en-GB"/>
              </w:rPr>
            </w:pPr>
          </w:p>
        </w:tc>
        <w:tc>
          <w:tcPr>
            <w:tcW w:w="9870" w:type="dxa"/>
          </w:tcPr>
          <w:p w14:paraId="0B76504B" w14:textId="7D5A32E3"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&lt; 19829001 |Disorder of lung|: </w:t>
            </w:r>
          </w:p>
          <w:p w14:paraId="290A6A02" w14:textId="54F310AE" w:rsidR="00C70325" w:rsidRPr="00F84DF4" w:rsidRDefault="00C70325" w:rsidP="00C70325">
            <w:pPr>
              <w:rPr>
                <w:rFonts w:ascii="Cambria" w:hAnsi="Cambria"/>
                <w:sz w:val="20"/>
                <w:szCs w:val="20"/>
                <w:lang w:val="en-GB"/>
              </w:rPr>
            </w:pPr>
            <w:r w:rsidRPr="00F84DF4">
              <w:rPr>
                <w:rFonts w:ascii="Cambria" w:hAnsi="Cambria"/>
                <w:sz w:val="20"/>
                <w:szCs w:val="20"/>
                <w:lang w:val="en-GB"/>
              </w:rPr>
              <w:t>{116676008 |Associated morphology| = &lt;&lt; 79654002 |</w:t>
            </w:r>
            <w:proofErr w:type="spellStart"/>
            <w:r w:rsidRPr="00F84DF4">
              <w:rPr>
                <w:rFonts w:ascii="Cambria" w:hAnsi="Cambria"/>
                <w:sz w:val="20"/>
                <w:szCs w:val="20"/>
                <w:lang w:val="en-GB"/>
              </w:rPr>
              <w:t>Edema</w:t>
            </w:r>
            <w:proofErr w:type="spellEnd"/>
            <w:r w:rsidRPr="00F84DF4">
              <w:rPr>
                <w:rFonts w:ascii="Cambria" w:hAnsi="Cambria"/>
                <w:sz w:val="20"/>
                <w:szCs w:val="20"/>
                <w:lang w:val="en-GB"/>
              </w:rPr>
              <w:t>|}</w:t>
            </w:r>
          </w:p>
        </w:tc>
        <w:tc>
          <w:tcPr>
            <w:tcW w:w="4111" w:type="dxa"/>
          </w:tcPr>
          <w:p w14:paraId="5436AA4D" w14:textId="77777777" w:rsidR="00C70325" w:rsidRDefault="00C70325" w:rsidP="00C70325">
            <w:pPr>
              <w:rPr>
                <w:rFonts w:ascii="Cambria" w:hAnsi="Cambria"/>
                <w:sz w:val="20"/>
                <w:szCs w:val="20"/>
                <w:lang w:val="en-GB"/>
              </w:rPr>
            </w:pPr>
            <w:r>
              <w:rPr>
                <w:rFonts w:ascii="Cambria" w:hAnsi="Cambria"/>
                <w:sz w:val="20"/>
                <w:szCs w:val="20"/>
                <w:lang w:val="en-GB"/>
              </w:rPr>
              <w:t xml:space="preserve">- Using constraint operator before attribute </w:t>
            </w:r>
            <w:r>
              <w:rPr>
                <w:rFonts w:ascii="Cambria" w:hAnsi="Cambria"/>
                <w:sz w:val="20"/>
                <w:szCs w:val="20"/>
                <w:lang w:val="en-GB"/>
              </w:rPr>
              <w:br/>
              <w:t xml:space="preserve">   value</w:t>
            </w:r>
          </w:p>
          <w:p w14:paraId="0F91A905" w14:textId="50FC375F" w:rsidR="00C70325" w:rsidRDefault="00C70325" w:rsidP="00C70325">
            <w:pPr>
              <w:rPr>
                <w:rFonts w:ascii="Cambria" w:hAnsi="Cambria"/>
                <w:sz w:val="20"/>
                <w:szCs w:val="20"/>
                <w:lang w:val="en-GB"/>
              </w:rPr>
            </w:pPr>
            <w:r w:rsidRPr="006632B6">
              <w:rPr>
                <w:rFonts w:ascii="Cambria" w:hAnsi="Cambria"/>
                <w:color w:val="156082" w:themeColor="accent1"/>
                <w:sz w:val="20"/>
                <w:szCs w:val="20"/>
                <w:lang w:val="en-GB"/>
              </w:rPr>
              <w:t xml:space="preserve">[Descendant </w:t>
            </w:r>
            <w:r>
              <w:rPr>
                <w:rFonts w:ascii="Cambria" w:hAnsi="Cambria"/>
                <w:color w:val="156082" w:themeColor="accent1"/>
                <w:sz w:val="20"/>
                <w:szCs w:val="20"/>
                <w:lang w:val="en-GB"/>
              </w:rPr>
              <w:t xml:space="preserve">and Self of </w:t>
            </w:r>
            <w:proofErr w:type="spellStart"/>
            <w:r>
              <w:rPr>
                <w:rFonts w:ascii="Cambria" w:hAnsi="Cambria"/>
                <w:color w:val="156082" w:themeColor="accent1"/>
                <w:sz w:val="20"/>
                <w:szCs w:val="20"/>
                <w:lang w:val="en-GB"/>
              </w:rPr>
              <w:t>bei</w:t>
            </w:r>
            <w:proofErr w:type="spellEnd"/>
            <w:r>
              <w:rPr>
                <w:rFonts w:ascii="Cambria" w:hAnsi="Cambria"/>
                <w:color w:val="156082" w:themeColor="accent1"/>
                <w:sz w:val="20"/>
                <w:szCs w:val="20"/>
                <w:lang w:val="en-GB"/>
              </w:rPr>
              <w:t xml:space="preserve"> </w:t>
            </w:r>
            <w:proofErr w:type="spellStart"/>
            <w:r>
              <w:rPr>
                <w:rFonts w:ascii="Cambria" w:hAnsi="Cambria"/>
                <w:color w:val="156082" w:themeColor="accent1"/>
                <w:sz w:val="20"/>
                <w:szCs w:val="20"/>
                <w:lang w:val="en-GB"/>
              </w:rPr>
              <w:t>Attributwert</w:t>
            </w:r>
            <w:proofErr w:type="spellEnd"/>
            <w:r w:rsidRPr="006632B6">
              <w:rPr>
                <w:rFonts w:ascii="Cambria" w:hAnsi="Cambria"/>
                <w:color w:val="156082" w:themeColor="accent1"/>
                <w:sz w:val="20"/>
                <w:szCs w:val="20"/>
                <w:lang w:val="en-GB"/>
              </w:rPr>
              <w:t>]</w:t>
            </w:r>
          </w:p>
        </w:tc>
      </w:tr>
      <w:tr w:rsidR="00C70325" w:rsidRPr="00F84DF4" w14:paraId="20584D43" w14:textId="77777777" w:rsidTr="00F84DF4">
        <w:tc>
          <w:tcPr>
            <w:tcW w:w="473" w:type="dxa"/>
            <w:vMerge/>
            <w:shd w:val="clear" w:color="auto" w:fill="D9F2D0" w:themeFill="accent6" w:themeFillTint="33"/>
          </w:tcPr>
          <w:p w14:paraId="508801E8" w14:textId="77777777" w:rsidR="00C70325" w:rsidRPr="00F84DF4" w:rsidRDefault="00C70325" w:rsidP="00C70325">
            <w:pPr>
              <w:rPr>
                <w:rFonts w:ascii="Cambria" w:hAnsi="Cambria"/>
                <w:sz w:val="20"/>
                <w:szCs w:val="20"/>
                <w:lang w:val="en-GB"/>
              </w:rPr>
            </w:pPr>
          </w:p>
        </w:tc>
        <w:tc>
          <w:tcPr>
            <w:tcW w:w="9870" w:type="dxa"/>
          </w:tcPr>
          <w:p w14:paraId="0CBDF85A" w14:textId="12319368" w:rsidR="00C70325" w:rsidRPr="00F84DF4" w:rsidRDefault="00C70325" w:rsidP="00C70325">
            <w:pPr>
              <w:rPr>
                <w:rFonts w:ascii="Cambria" w:hAnsi="Cambria"/>
                <w:sz w:val="20"/>
                <w:szCs w:val="20"/>
                <w:lang w:val="en-GB"/>
              </w:rPr>
            </w:pPr>
            <w:r w:rsidRPr="00F84DF4">
              <w:rPr>
                <w:rFonts w:ascii="Cambria" w:hAnsi="Cambria"/>
                <w:sz w:val="20"/>
                <w:szCs w:val="20"/>
              </w:rPr>
              <w:t xml:space="preserve">&lt; 404684003 |Clinical </w:t>
            </w:r>
            <w:proofErr w:type="spellStart"/>
            <w:r w:rsidRPr="00F84DF4">
              <w:rPr>
                <w:rFonts w:ascii="Cambria" w:hAnsi="Cambria"/>
                <w:sz w:val="20"/>
                <w:szCs w:val="20"/>
              </w:rPr>
              <w:t>finding</w:t>
            </w:r>
            <w:proofErr w:type="spellEnd"/>
            <w:r w:rsidRPr="00F84DF4">
              <w:rPr>
                <w:rFonts w:ascii="Cambria" w:hAnsi="Cambria"/>
                <w:sz w:val="20"/>
                <w:szCs w:val="20"/>
              </w:rPr>
              <w:t>|: {* = 79654002 |</w:t>
            </w:r>
            <w:proofErr w:type="spellStart"/>
            <w:r w:rsidRPr="00F84DF4">
              <w:rPr>
                <w:rFonts w:ascii="Cambria" w:hAnsi="Cambria"/>
                <w:sz w:val="20"/>
                <w:szCs w:val="20"/>
              </w:rPr>
              <w:t>Edema</w:t>
            </w:r>
            <w:proofErr w:type="spellEnd"/>
            <w:r w:rsidRPr="00F84DF4">
              <w:rPr>
                <w:rFonts w:ascii="Cambria" w:hAnsi="Cambria"/>
                <w:sz w:val="20"/>
                <w:szCs w:val="20"/>
              </w:rPr>
              <w:t>|}</w:t>
            </w:r>
          </w:p>
        </w:tc>
        <w:tc>
          <w:tcPr>
            <w:tcW w:w="4111" w:type="dxa"/>
          </w:tcPr>
          <w:p w14:paraId="140A0FEE" w14:textId="77777777" w:rsidR="00C70325" w:rsidRDefault="00C70325" w:rsidP="00C70325">
            <w:pPr>
              <w:rPr>
                <w:rFonts w:ascii="Cambria" w:hAnsi="Cambria"/>
                <w:sz w:val="20"/>
                <w:szCs w:val="20"/>
                <w:lang w:val="en-GB"/>
              </w:rPr>
            </w:pPr>
            <w:r>
              <w:rPr>
                <w:rFonts w:ascii="Cambria" w:hAnsi="Cambria"/>
                <w:sz w:val="20"/>
                <w:szCs w:val="20"/>
                <w:lang w:val="en-GB"/>
              </w:rPr>
              <w:t>- Using Any (*) as attribute</w:t>
            </w:r>
          </w:p>
          <w:p w14:paraId="6EED4AB7" w14:textId="437AC0F7" w:rsidR="00C70325" w:rsidRPr="00F84DF4" w:rsidRDefault="00C70325" w:rsidP="00C70325">
            <w:pPr>
              <w:rPr>
                <w:rFonts w:ascii="Cambria" w:hAnsi="Cambria"/>
                <w:sz w:val="20"/>
                <w:szCs w:val="20"/>
                <w:lang w:val="en-GB"/>
              </w:rPr>
            </w:pPr>
            <w:r w:rsidRPr="006632B6">
              <w:rPr>
                <w:rFonts w:ascii="Cambria" w:hAnsi="Cambria"/>
                <w:color w:val="156082" w:themeColor="accent1"/>
                <w:sz w:val="20"/>
                <w:szCs w:val="20"/>
                <w:lang w:val="en-GB"/>
              </w:rPr>
              <w:t>[Any attribute]</w:t>
            </w:r>
          </w:p>
        </w:tc>
      </w:tr>
      <w:tr w:rsidR="00C70325" w:rsidRPr="006632B6" w14:paraId="1B0E7BF7" w14:textId="77777777" w:rsidTr="00F84DF4">
        <w:tc>
          <w:tcPr>
            <w:tcW w:w="473" w:type="dxa"/>
            <w:vMerge/>
            <w:shd w:val="clear" w:color="auto" w:fill="D9F2D0" w:themeFill="accent6" w:themeFillTint="33"/>
          </w:tcPr>
          <w:p w14:paraId="278AB84D" w14:textId="77777777" w:rsidR="00C70325" w:rsidRPr="00F84DF4" w:rsidRDefault="00C70325" w:rsidP="00C70325">
            <w:pPr>
              <w:rPr>
                <w:rFonts w:ascii="Cambria" w:hAnsi="Cambria"/>
                <w:sz w:val="20"/>
                <w:szCs w:val="20"/>
                <w:lang w:val="en-GB"/>
              </w:rPr>
            </w:pPr>
          </w:p>
        </w:tc>
        <w:tc>
          <w:tcPr>
            <w:tcW w:w="9870" w:type="dxa"/>
          </w:tcPr>
          <w:p w14:paraId="0FCD2D94" w14:textId="12F0AE63" w:rsidR="00C70325" w:rsidRPr="00F84DF4" w:rsidRDefault="00C70325" w:rsidP="00C70325">
            <w:pPr>
              <w:rPr>
                <w:rFonts w:ascii="Cambria" w:hAnsi="Cambria"/>
                <w:sz w:val="20"/>
                <w:szCs w:val="20"/>
                <w:lang w:val="en-GB"/>
              </w:rPr>
            </w:pPr>
            <w:r w:rsidRPr="00F84DF4">
              <w:rPr>
                <w:rFonts w:ascii="Cambria" w:hAnsi="Cambria"/>
                <w:sz w:val="20"/>
                <w:szCs w:val="20"/>
                <w:lang w:val="en-GB"/>
              </w:rPr>
              <w:t>&lt; 404684003 |Clinical finding|: {116676008 |Associated morphology| = *}</w:t>
            </w:r>
          </w:p>
        </w:tc>
        <w:tc>
          <w:tcPr>
            <w:tcW w:w="4111" w:type="dxa"/>
          </w:tcPr>
          <w:p w14:paraId="3BCD5721" w14:textId="77777777" w:rsidR="00C70325" w:rsidRDefault="00C70325" w:rsidP="00C70325">
            <w:pPr>
              <w:rPr>
                <w:rFonts w:ascii="Cambria" w:hAnsi="Cambria"/>
                <w:sz w:val="20"/>
                <w:szCs w:val="20"/>
                <w:lang w:val="en-GB"/>
              </w:rPr>
            </w:pPr>
            <w:r>
              <w:rPr>
                <w:rFonts w:ascii="Cambria" w:hAnsi="Cambria"/>
                <w:sz w:val="20"/>
                <w:szCs w:val="20"/>
                <w:lang w:val="en-GB"/>
              </w:rPr>
              <w:t>- Using Any (*) as attribute value</w:t>
            </w:r>
          </w:p>
          <w:p w14:paraId="4D5A44CE" w14:textId="11EA8BF3" w:rsidR="00C70325" w:rsidRPr="00F84DF4" w:rsidRDefault="00C70325" w:rsidP="00C70325">
            <w:pPr>
              <w:rPr>
                <w:rFonts w:ascii="Cambria" w:hAnsi="Cambria"/>
                <w:sz w:val="20"/>
                <w:szCs w:val="20"/>
                <w:lang w:val="en-GB"/>
              </w:rPr>
            </w:pPr>
            <w:r w:rsidRPr="006632B6">
              <w:rPr>
                <w:rFonts w:ascii="Cambria" w:hAnsi="Cambria"/>
                <w:color w:val="156082" w:themeColor="accent1"/>
                <w:sz w:val="20"/>
                <w:szCs w:val="20"/>
                <w:lang w:val="en-GB"/>
              </w:rPr>
              <w:t>[Any value]</w:t>
            </w:r>
          </w:p>
        </w:tc>
      </w:tr>
      <w:tr w:rsidR="00021A14" w:rsidRPr="006632B6" w14:paraId="0F014ED5" w14:textId="77777777" w:rsidTr="00F84DF4">
        <w:tc>
          <w:tcPr>
            <w:tcW w:w="473" w:type="dxa"/>
            <w:vMerge/>
            <w:shd w:val="clear" w:color="auto" w:fill="D9F2D0" w:themeFill="accent6" w:themeFillTint="33"/>
          </w:tcPr>
          <w:p w14:paraId="43C4E3DC" w14:textId="77777777" w:rsidR="00021A14" w:rsidRPr="00F84DF4" w:rsidRDefault="00021A14" w:rsidP="00C70325">
            <w:pPr>
              <w:rPr>
                <w:rFonts w:ascii="Cambria" w:hAnsi="Cambria"/>
                <w:sz w:val="20"/>
                <w:szCs w:val="20"/>
                <w:lang w:val="en-GB"/>
              </w:rPr>
            </w:pPr>
          </w:p>
        </w:tc>
        <w:tc>
          <w:tcPr>
            <w:tcW w:w="9870" w:type="dxa"/>
          </w:tcPr>
          <w:p w14:paraId="206B3AD0" w14:textId="77777777" w:rsidR="00021A14" w:rsidRPr="00021A14" w:rsidRDefault="00021A14" w:rsidP="00021A14">
            <w:pPr>
              <w:rPr>
                <w:rFonts w:ascii="Cambria" w:hAnsi="Cambria"/>
                <w:sz w:val="20"/>
                <w:szCs w:val="20"/>
                <w:lang w:val="en-GB"/>
              </w:rPr>
            </w:pPr>
            <w:r w:rsidRPr="00021A14">
              <w:rPr>
                <w:rFonts w:ascii="Cambria" w:hAnsi="Cambria"/>
                <w:sz w:val="20"/>
                <w:szCs w:val="20"/>
                <w:lang w:val="en-GB"/>
              </w:rPr>
              <w:t>&lt; 404684003 |Clinical finding</w:t>
            </w:r>
            <w:proofErr w:type="gramStart"/>
            <w:r w:rsidRPr="00021A14">
              <w:rPr>
                <w:rFonts w:ascii="Cambria" w:hAnsi="Cambria"/>
                <w:sz w:val="20"/>
                <w:szCs w:val="20"/>
                <w:lang w:val="en-GB"/>
              </w:rPr>
              <w:t>| :</w:t>
            </w:r>
            <w:proofErr w:type="gramEnd"/>
          </w:p>
          <w:p w14:paraId="73665532" w14:textId="4CBBF2D6" w:rsidR="00021A14" w:rsidRPr="00F84DF4" w:rsidRDefault="00021A14" w:rsidP="00021A14">
            <w:pPr>
              <w:rPr>
                <w:rFonts w:ascii="Cambria" w:hAnsi="Cambria"/>
                <w:sz w:val="20"/>
                <w:szCs w:val="20"/>
                <w:lang w:val="en-GB"/>
              </w:rPr>
            </w:pPr>
            <w:r w:rsidRPr="00021A14">
              <w:rPr>
                <w:rFonts w:ascii="Cambria" w:hAnsi="Cambria"/>
                <w:sz w:val="20"/>
                <w:szCs w:val="20"/>
                <w:lang w:val="en-GB"/>
              </w:rPr>
              <w:t>116676008 |Associated morphology</w:t>
            </w:r>
            <w:proofErr w:type="gramStart"/>
            <w:r w:rsidRPr="00021A14">
              <w:rPr>
                <w:rFonts w:ascii="Cambria" w:hAnsi="Cambria"/>
                <w:sz w:val="20"/>
                <w:szCs w:val="20"/>
                <w:lang w:val="en-GB"/>
              </w:rPr>
              <w:t>| !</w:t>
            </w:r>
            <w:proofErr w:type="gramEnd"/>
            <w:r w:rsidRPr="00021A14">
              <w:rPr>
                <w:rFonts w:ascii="Cambria" w:hAnsi="Cambria"/>
                <w:sz w:val="20"/>
                <w:szCs w:val="20"/>
                <w:lang w:val="en-GB"/>
              </w:rPr>
              <w:t>= &lt;&lt; 26036001 |Obstruction|</w:t>
            </w:r>
          </w:p>
        </w:tc>
        <w:tc>
          <w:tcPr>
            <w:tcW w:w="4111" w:type="dxa"/>
          </w:tcPr>
          <w:p w14:paraId="3399CAB8" w14:textId="77777777" w:rsidR="00021A14" w:rsidRDefault="00021A14" w:rsidP="00C70325">
            <w:pPr>
              <w:rPr>
                <w:rFonts w:ascii="Cambria" w:hAnsi="Cambria"/>
                <w:sz w:val="20"/>
                <w:szCs w:val="20"/>
                <w:lang w:val="en-GB"/>
              </w:rPr>
            </w:pPr>
            <w:r>
              <w:rPr>
                <w:rFonts w:ascii="Cambria" w:hAnsi="Cambria"/>
                <w:sz w:val="20"/>
                <w:szCs w:val="20"/>
                <w:lang w:val="en-GB"/>
              </w:rPr>
              <w:t>- Using Not-equals as comparison operator</w:t>
            </w:r>
          </w:p>
          <w:p w14:paraId="37DF5D0B" w14:textId="33B0A294" w:rsidR="00021A14" w:rsidRDefault="00021A14" w:rsidP="00C70325">
            <w:pPr>
              <w:rPr>
                <w:rFonts w:ascii="Cambria" w:hAnsi="Cambria"/>
                <w:sz w:val="20"/>
                <w:szCs w:val="20"/>
                <w:lang w:val="en-GB"/>
              </w:rPr>
            </w:pPr>
            <w:r w:rsidRPr="00021A14">
              <w:rPr>
                <w:rFonts w:ascii="Cambria" w:hAnsi="Cambria"/>
                <w:color w:val="156082" w:themeColor="accent1"/>
                <w:sz w:val="20"/>
                <w:szCs w:val="20"/>
                <w:lang w:val="en-GB"/>
              </w:rPr>
              <w:t>[Comparison operator – Not-equals]</w:t>
            </w:r>
          </w:p>
        </w:tc>
      </w:tr>
      <w:tr w:rsidR="00021A14" w:rsidRPr="006632B6" w14:paraId="1864498B" w14:textId="77777777" w:rsidTr="00F84DF4">
        <w:tc>
          <w:tcPr>
            <w:tcW w:w="473" w:type="dxa"/>
            <w:vMerge/>
            <w:shd w:val="clear" w:color="auto" w:fill="D9F2D0" w:themeFill="accent6" w:themeFillTint="33"/>
          </w:tcPr>
          <w:p w14:paraId="41A2FA9F" w14:textId="77777777" w:rsidR="00021A14" w:rsidRPr="00F84DF4" w:rsidRDefault="00021A14" w:rsidP="00C70325">
            <w:pPr>
              <w:rPr>
                <w:rFonts w:ascii="Cambria" w:hAnsi="Cambria"/>
                <w:sz w:val="20"/>
                <w:szCs w:val="20"/>
                <w:lang w:val="en-GB"/>
              </w:rPr>
            </w:pPr>
          </w:p>
        </w:tc>
        <w:tc>
          <w:tcPr>
            <w:tcW w:w="9870" w:type="dxa"/>
          </w:tcPr>
          <w:p w14:paraId="0D208109" w14:textId="34E72CE3" w:rsidR="00021A14" w:rsidRPr="00021A14" w:rsidRDefault="00021A14" w:rsidP="00021A14">
            <w:pPr>
              <w:rPr>
                <w:rFonts w:ascii="Cambria" w:hAnsi="Cambria"/>
                <w:sz w:val="20"/>
                <w:szCs w:val="20"/>
                <w:lang w:val="en-GB"/>
              </w:rPr>
            </w:pPr>
            <w:r w:rsidRPr="00021A14">
              <w:rPr>
                <w:rFonts w:ascii="Cambria" w:hAnsi="Cambria"/>
                <w:sz w:val="20"/>
                <w:szCs w:val="20"/>
                <w:lang w:val="en-GB"/>
              </w:rPr>
              <w:t>&lt; 404684003 |Clinical finding</w:t>
            </w:r>
            <w:proofErr w:type="gramStart"/>
            <w:r w:rsidRPr="00021A14">
              <w:rPr>
                <w:rFonts w:ascii="Cambria" w:hAnsi="Cambria"/>
                <w:sz w:val="20"/>
                <w:szCs w:val="20"/>
                <w:lang w:val="en-GB"/>
              </w:rPr>
              <w:t>| :</w:t>
            </w:r>
            <w:proofErr w:type="gramEnd"/>
          </w:p>
          <w:p w14:paraId="24758333" w14:textId="5F778FEA" w:rsidR="00021A14" w:rsidRPr="00021A14" w:rsidRDefault="00021A14" w:rsidP="00021A14">
            <w:pPr>
              <w:rPr>
                <w:rFonts w:ascii="Cambria" w:hAnsi="Cambria"/>
                <w:sz w:val="20"/>
                <w:szCs w:val="20"/>
                <w:lang w:val="en-GB"/>
              </w:rPr>
            </w:pPr>
            <w:r w:rsidRPr="00021A14">
              <w:rPr>
                <w:rFonts w:ascii="Cambria" w:hAnsi="Cambria"/>
                <w:sz w:val="20"/>
                <w:szCs w:val="20"/>
                <w:lang w:val="en-GB"/>
              </w:rPr>
              <w:t>[</w:t>
            </w:r>
            <w:proofErr w:type="gramStart"/>
            <w:r w:rsidRPr="00021A14">
              <w:rPr>
                <w:rFonts w:ascii="Cambria" w:hAnsi="Cambria"/>
                <w:sz w:val="20"/>
                <w:szCs w:val="20"/>
                <w:lang w:val="en-GB"/>
              </w:rPr>
              <w:t>0..</w:t>
            </w:r>
            <w:proofErr w:type="gramEnd"/>
            <w:r w:rsidRPr="00021A14">
              <w:rPr>
                <w:rFonts w:ascii="Cambria" w:hAnsi="Cambria"/>
                <w:sz w:val="20"/>
                <w:szCs w:val="20"/>
                <w:lang w:val="en-GB"/>
              </w:rPr>
              <w:t>0] 116676008 |Associated morphology| = &lt;&lt; 26036001 |Obstruction|</w:t>
            </w:r>
          </w:p>
        </w:tc>
        <w:tc>
          <w:tcPr>
            <w:tcW w:w="4111" w:type="dxa"/>
          </w:tcPr>
          <w:p w14:paraId="71316C9C" w14:textId="77777777" w:rsidR="00021A14" w:rsidRDefault="00021A14" w:rsidP="00C70325">
            <w:pPr>
              <w:rPr>
                <w:rFonts w:ascii="Cambria" w:hAnsi="Cambria"/>
                <w:sz w:val="20"/>
                <w:szCs w:val="20"/>
                <w:lang w:val="en-GB"/>
              </w:rPr>
            </w:pPr>
            <w:r>
              <w:rPr>
                <w:rFonts w:ascii="Cambria" w:hAnsi="Cambria"/>
                <w:sz w:val="20"/>
                <w:szCs w:val="20"/>
                <w:lang w:val="en-GB"/>
              </w:rPr>
              <w:t>- Negation</w:t>
            </w:r>
          </w:p>
          <w:p w14:paraId="4B370269" w14:textId="6C3092BC" w:rsidR="00021A14" w:rsidRDefault="00021A14" w:rsidP="00C70325">
            <w:pPr>
              <w:rPr>
                <w:rFonts w:ascii="Cambria" w:hAnsi="Cambria"/>
                <w:sz w:val="20"/>
                <w:szCs w:val="20"/>
                <w:lang w:val="en-GB"/>
              </w:rPr>
            </w:pPr>
            <w:r w:rsidRPr="00021A14">
              <w:rPr>
                <w:rFonts w:ascii="Cambria" w:hAnsi="Cambria"/>
                <w:color w:val="156082" w:themeColor="accent1"/>
                <w:sz w:val="20"/>
                <w:szCs w:val="20"/>
                <w:lang w:val="en-GB"/>
              </w:rPr>
              <w:t>[Cardinality]</w:t>
            </w:r>
          </w:p>
        </w:tc>
      </w:tr>
      <w:tr w:rsidR="00C70325" w:rsidRPr="006632B6" w14:paraId="1F2E718B" w14:textId="77777777" w:rsidTr="00F84DF4">
        <w:tc>
          <w:tcPr>
            <w:tcW w:w="473" w:type="dxa"/>
            <w:vMerge/>
            <w:shd w:val="clear" w:color="auto" w:fill="D9F2D0" w:themeFill="accent6" w:themeFillTint="33"/>
          </w:tcPr>
          <w:p w14:paraId="33DB9E46" w14:textId="77777777" w:rsidR="00C70325" w:rsidRPr="00F84DF4" w:rsidRDefault="00C70325" w:rsidP="00C70325">
            <w:pPr>
              <w:rPr>
                <w:rFonts w:ascii="Cambria" w:hAnsi="Cambria"/>
                <w:sz w:val="20"/>
                <w:szCs w:val="20"/>
                <w:lang w:val="en-GB"/>
              </w:rPr>
            </w:pPr>
          </w:p>
        </w:tc>
        <w:tc>
          <w:tcPr>
            <w:tcW w:w="9870" w:type="dxa"/>
          </w:tcPr>
          <w:p w14:paraId="57336CD6" w14:textId="0BA9F53B"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&lt; 404684003 |Clinical finding|: </w:t>
            </w:r>
          </w:p>
          <w:p w14:paraId="0B53AC7D" w14:textId="63C5FE2F" w:rsidR="00C70325" w:rsidRPr="00F84DF4" w:rsidRDefault="00C70325" w:rsidP="00C70325">
            <w:pPr>
              <w:rPr>
                <w:rFonts w:ascii="Cambria" w:hAnsi="Cambria"/>
                <w:sz w:val="20"/>
                <w:szCs w:val="20"/>
                <w:lang w:val="en-GB"/>
              </w:rPr>
            </w:pPr>
            <w:r w:rsidRPr="00F84DF4">
              <w:rPr>
                <w:rFonts w:ascii="Cambria" w:hAnsi="Cambria"/>
                <w:sz w:val="20"/>
                <w:szCs w:val="20"/>
                <w:lang w:val="en-GB"/>
              </w:rPr>
              <w:t>{363698007 |Finding site| = &lt;&lt; 39057004 |Pulmonary valve structure|</w:t>
            </w:r>
            <w:r>
              <w:rPr>
                <w:rFonts w:ascii="Cambria" w:hAnsi="Cambria"/>
                <w:sz w:val="20"/>
                <w:szCs w:val="20"/>
                <w:lang w:val="en-GB"/>
              </w:rPr>
              <w:t xml:space="preserve"> AND</w:t>
            </w:r>
            <w:r w:rsidRPr="00F84DF4">
              <w:rPr>
                <w:rFonts w:ascii="Cambria" w:hAnsi="Cambria"/>
                <w:sz w:val="20"/>
                <w:szCs w:val="20"/>
                <w:lang w:val="en-GB"/>
              </w:rPr>
              <w:t xml:space="preserve"> </w:t>
            </w:r>
            <w:r w:rsidRPr="00F84DF4">
              <w:rPr>
                <w:rFonts w:ascii="Cambria" w:hAnsi="Cambria"/>
                <w:sz w:val="20"/>
                <w:szCs w:val="20"/>
                <w:lang w:val="en-GB"/>
              </w:rPr>
              <w:br/>
              <w:t xml:space="preserve"> 116676008 |Associated morphology| = &lt;&lt; 415582006 |Stenosis|}</w:t>
            </w:r>
          </w:p>
        </w:tc>
        <w:tc>
          <w:tcPr>
            <w:tcW w:w="4111" w:type="dxa"/>
          </w:tcPr>
          <w:p w14:paraId="3748D070" w14:textId="77777777" w:rsidR="00C70325" w:rsidRDefault="00C70325" w:rsidP="00C70325">
            <w:pPr>
              <w:rPr>
                <w:rFonts w:ascii="Cambria" w:hAnsi="Cambria"/>
                <w:sz w:val="20"/>
                <w:szCs w:val="20"/>
                <w:lang w:val="en-GB"/>
              </w:rPr>
            </w:pPr>
            <w:r>
              <w:rPr>
                <w:rFonts w:ascii="Cambria" w:hAnsi="Cambria"/>
                <w:sz w:val="20"/>
                <w:szCs w:val="20"/>
                <w:lang w:val="en-GB"/>
              </w:rPr>
              <w:t xml:space="preserve">- 1 </w:t>
            </w:r>
            <w:proofErr w:type="spellStart"/>
            <w:r>
              <w:rPr>
                <w:rFonts w:ascii="Cambria" w:hAnsi="Cambria"/>
                <w:sz w:val="20"/>
                <w:szCs w:val="20"/>
                <w:lang w:val="en-GB"/>
              </w:rPr>
              <w:t>RoleGroup</w:t>
            </w:r>
            <w:proofErr w:type="spellEnd"/>
            <w:r>
              <w:rPr>
                <w:rFonts w:ascii="Cambria" w:hAnsi="Cambria"/>
                <w:sz w:val="20"/>
                <w:szCs w:val="20"/>
                <w:lang w:val="en-GB"/>
              </w:rPr>
              <w:t xml:space="preserve"> with 2 attribute relation</w:t>
            </w:r>
            <w:r>
              <w:rPr>
                <w:rFonts w:ascii="Cambria" w:hAnsi="Cambria"/>
                <w:sz w:val="20"/>
                <w:szCs w:val="20"/>
                <w:lang w:val="en-GB"/>
              </w:rPr>
              <w:br/>
              <w:t>- Logical operator between relations: AND</w:t>
            </w:r>
          </w:p>
          <w:p w14:paraId="240CEEB6" w14:textId="25649FFE" w:rsidR="00C70325" w:rsidRPr="00F84DF4"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proofErr w:type="spellStart"/>
            <w:r w:rsidRPr="006632B6">
              <w:rPr>
                <w:rFonts w:ascii="Cambria" w:hAnsi="Cambria"/>
                <w:color w:val="156082" w:themeColor="accent1"/>
                <w:sz w:val="20"/>
                <w:szCs w:val="20"/>
                <w:lang w:val="en-GB"/>
              </w:rPr>
              <w:t>RoleGroup</w:t>
            </w:r>
            <w:proofErr w:type="spellEnd"/>
            <w:r w:rsidRPr="006632B6">
              <w:rPr>
                <w:rFonts w:ascii="Cambria" w:hAnsi="Cambria"/>
                <w:color w:val="156082" w:themeColor="accent1"/>
                <w:sz w:val="20"/>
                <w:szCs w:val="20"/>
                <w:lang w:val="en-GB"/>
              </w:rPr>
              <w:t xml:space="preserve"> </w:t>
            </w:r>
            <w:r>
              <w:rPr>
                <w:rFonts w:ascii="Cambria" w:hAnsi="Cambria"/>
                <w:color w:val="156082" w:themeColor="accent1"/>
                <w:sz w:val="20"/>
                <w:szCs w:val="20"/>
                <w:lang w:val="en-GB"/>
              </w:rPr>
              <w:t>Conjunction</w:t>
            </w:r>
            <w:r w:rsidRPr="006632B6">
              <w:rPr>
                <w:rFonts w:ascii="Cambria" w:hAnsi="Cambria"/>
                <w:color w:val="156082" w:themeColor="accent1"/>
                <w:sz w:val="20"/>
                <w:szCs w:val="20"/>
                <w:lang w:val="en-GB"/>
              </w:rPr>
              <w:t>]</w:t>
            </w:r>
          </w:p>
        </w:tc>
      </w:tr>
      <w:tr w:rsidR="00C70325" w:rsidRPr="006632B6" w14:paraId="3F95CE76" w14:textId="77777777" w:rsidTr="00F84DF4">
        <w:tc>
          <w:tcPr>
            <w:tcW w:w="473" w:type="dxa"/>
            <w:vMerge/>
            <w:shd w:val="clear" w:color="auto" w:fill="D9F2D0" w:themeFill="accent6" w:themeFillTint="33"/>
          </w:tcPr>
          <w:p w14:paraId="0620C1BA" w14:textId="77777777" w:rsidR="00C70325" w:rsidRPr="00F84DF4" w:rsidRDefault="00C70325" w:rsidP="00C70325">
            <w:pPr>
              <w:rPr>
                <w:rFonts w:ascii="Cambria" w:hAnsi="Cambria"/>
                <w:sz w:val="20"/>
                <w:szCs w:val="20"/>
                <w:lang w:val="en-GB"/>
              </w:rPr>
            </w:pPr>
          </w:p>
        </w:tc>
        <w:tc>
          <w:tcPr>
            <w:tcW w:w="9870" w:type="dxa"/>
          </w:tcPr>
          <w:p w14:paraId="12E5F912" w14:textId="77777777"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&lt; 404684003 |Clinical finding|: </w:t>
            </w:r>
          </w:p>
          <w:p w14:paraId="1B90E1D6" w14:textId="77777777"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{116676008 |Associated morphology| = &lt;&lt; 55641003 |Infarct| OR </w:t>
            </w:r>
          </w:p>
          <w:p w14:paraId="31B4C062" w14:textId="20348E5C"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 42752001 |Due to| = &lt;&lt; 22298006 |Myocardial infarction|</w:t>
            </w:r>
          </w:p>
        </w:tc>
        <w:tc>
          <w:tcPr>
            <w:tcW w:w="4111" w:type="dxa"/>
          </w:tcPr>
          <w:p w14:paraId="428F2A15" w14:textId="77777777" w:rsidR="00C70325" w:rsidRDefault="00C70325" w:rsidP="00C70325">
            <w:pPr>
              <w:rPr>
                <w:rFonts w:ascii="Cambria" w:hAnsi="Cambria"/>
                <w:sz w:val="20"/>
                <w:szCs w:val="20"/>
                <w:lang w:val="en-GB"/>
              </w:rPr>
            </w:pPr>
            <w:r>
              <w:rPr>
                <w:rFonts w:ascii="Cambria" w:hAnsi="Cambria"/>
                <w:sz w:val="20"/>
                <w:szCs w:val="20"/>
                <w:lang w:val="en-GB"/>
              </w:rPr>
              <w:t xml:space="preserve">- 1 </w:t>
            </w:r>
            <w:proofErr w:type="spellStart"/>
            <w:r>
              <w:rPr>
                <w:rFonts w:ascii="Cambria" w:hAnsi="Cambria"/>
                <w:sz w:val="20"/>
                <w:szCs w:val="20"/>
                <w:lang w:val="en-GB"/>
              </w:rPr>
              <w:t>RoleGroup</w:t>
            </w:r>
            <w:proofErr w:type="spellEnd"/>
            <w:r>
              <w:rPr>
                <w:rFonts w:ascii="Cambria" w:hAnsi="Cambria"/>
                <w:sz w:val="20"/>
                <w:szCs w:val="20"/>
                <w:lang w:val="en-GB"/>
              </w:rPr>
              <w:t xml:space="preserve"> with 2 attribute relation</w:t>
            </w:r>
            <w:r>
              <w:rPr>
                <w:rFonts w:ascii="Cambria" w:hAnsi="Cambria"/>
                <w:sz w:val="20"/>
                <w:szCs w:val="20"/>
                <w:lang w:val="en-GB"/>
              </w:rPr>
              <w:br/>
              <w:t>- Logical operator between relations: OR</w:t>
            </w:r>
          </w:p>
          <w:p w14:paraId="7E4531D6" w14:textId="65F78800" w:rsidR="00C70325"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proofErr w:type="spellStart"/>
            <w:r w:rsidRPr="006632B6">
              <w:rPr>
                <w:rFonts w:ascii="Cambria" w:hAnsi="Cambria"/>
                <w:color w:val="156082" w:themeColor="accent1"/>
                <w:sz w:val="20"/>
                <w:szCs w:val="20"/>
                <w:lang w:val="en-GB"/>
              </w:rPr>
              <w:t>RoleGroup</w:t>
            </w:r>
            <w:proofErr w:type="spellEnd"/>
            <w:r w:rsidRPr="006632B6">
              <w:rPr>
                <w:rFonts w:ascii="Cambria" w:hAnsi="Cambria"/>
                <w:color w:val="156082" w:themeColor="accent1"/>
                <w:sz w:val="20"/>
                <w:szCs w:val="20"/>
                <w:lang w:val="en-GB"/>
              </w:rPr>
              <w:t xml:space="preserve"> </w:t>
            </w:r>
            <w:r>
              <w:rPr>
                <w:rFonts w:ascii="Cambria" w:hAnsi="Cambria"/>
                <w:color w:val="156082" w:themeColor="accent1"/>
                <w:sz w:val="20"/>
                <w:szCs w:val="20"/>
                <w:lang w:val="en-GB"/>
              </w:rPr>
              <w:t>Disjunction</w:t>
            </w:r>
            <w:r w:rsidRPr="006632B6">
              <w:rPr>
                <w:rFonts w:ascii="Cambria" w:hAnsi="Cambria"/>
                <w:color w:val="156082" w:themeColor="accent1"/>
                <w:sz w:val="20"/>
                <w:szCs w:val="20"/>
                <w:lang w:val="en-GB"/>
              </w:rPr>
              <w:t>]</w:t>
            </w:r>
          </w:p>
        </w:tc>
      </w:tr>
      <w:tr w:rsidR="00C70325" w:rsidRPr="006632B6" w14:paraId="6F797162" w14:textId="77777777" w:rsidTr="00F84DF4">
        <w:tc>
          <w:tcPr>
            <w:tcW w:w="473" w:type="dxa"/>
            <w:vMerge/>
            <w:shd w:val="clear" w:color="auto" w:fill="D9F2D0" w:themeFill="accent6" w:themeFillTint="33"/>
          </w:tcPr>
          <w:p w14:paraId="53C6A887" w14:textId="77777777" w:rsidR="00C70325" w:rsidRPr="00F84DF4" w:rsidRDefault="00C70325" w:rsidP="00C70325">
            <w:pPr>
              <w:rPr>
                <w:rFonts w:ascii="Cambria" w:hAnsi="Cambria"/>
                <w:sz w:val="20"/>
                <w:szCs w:val="20"/>
                <w:lang w:val="en-GB"/>
              </w:rPr>
            </w:pPr>
          </w:p>
        </w:tc>
        <w:tc>
          <w:tcPr>
            <w:tcW w:w="9870" w:type="dxa"/>
          </w:tcPr>
          <w:p w14:paraId="3AF6BF01" w14:textId="4A8667D2"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&lt; 404684003 |Clinical finding|: </w:t>
            </w:r>
          </w:p>
          <w:p w14:paraId="53C35C9D" w14:textId="77EBF4E8" w:rsidR="00C70325" w:rsidRPr="00F84DF4" w:rsidRDefault="00C70325" w:rsidP="00C70325">
            <w:pPr>
              <w:rPr>
                <w:rFonts w:ascii="Cambria" w:hAnsi="Cambria"/>
                <w:sz w:val="20"/>
                <w:szCs w:val="20"/>
                <w:lang w:val="en-GB"/>
              </w:rPr>
            </w:pPr>
            <w:r w:rsidRPr="00F84DF4">
              <w:rPr>
                <w:rFonts w:ascii="Cambria" w:hAnsi="Cambria"/>
                <w:sz w:val="20"/>
                <w:szCs w:val="20"/>
                <w:lang w:val="en-GB"/>
              </w:rPr>
              <w:t>{363698007 |Finding site| = &lt;&lt; 39057004 |Pulmonary valve structure|</w:t>
            </w:r>
            <w:r>
              <w:rPr>
                <w:rFonts w:ascii="Cambria" w:hAnsi="Cambria"/>
                <w:sz w:val="20"/>
                <w:szCs w:val="20"/>
                <w:lang w:val="en-GB"/>
              </w:rPr>
              <w:t xml:space="preserve"> AND</w:t>
            </w:r>
          </w:p>
          <w:p w14:paraId="3E3E5452" w14:textId="012B6AAF"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 116676008 |Associated morphology| = &lt;&lt; 415582006 |Stenosis|}</w:t>
            </w:r>
            <w:r>
              <w:rPr>
                <w:rFonts w:ascii="Cambria" w:hAnsi="Cambria"/>
                <w:sz w:val="20"/>
                <w:szCs w:val="20"/>
                <w:lang w:val="en-GB"/>
              </w:rPr>
              <w:t xml:space="preserve"> AND</w:t>
            </w:r>
          </w:p>
          <w:p w14:paraId="3EC86D83" w14:textId="34EBC6A8" w:rsidR="00C70325" w:rsidRPr="00F84DF4" w:rsidRDefault="00C70325" w:rsidP="00C70325">
            <w:pPr>
              <w:rPr>
                <w:rFonts w:ascii="Cambria" w:hAnsi="Cambria"/>
                <w:sz w:val="20"/>
                <w:szCs w:val="20"/>
                <w:lang w:val="en-GB"/>
              </w:rPr>
            </w:pPr>
            <w:r w:rsidRPr="00F84DF4">
              <w:rPr>
                <w:rFonts w:ascii="Cambria" w:hAnsi="Cambria"/>
                <w:sz w:val="20"/>
                <w:szCs w:val="20"/>
                <w:lang w:val="en-GB"/>
              </w:rPr>
              <w:t>{363698007 |Finding site| = &lt;&lt; 53085002 |Right ventricular structure|</w:t>
            </w:r>
            <w:r>
              <w:rPr>
                <w:rFonts w:ascii="Cambria" w:hAnsi="Cambria"/>
                <w:sz w:val="20"/>
                <w:szCs w:val="20"/>
                <w:lang w:val="en-GB"/>
              </w:rPr>
              <w:t xml:space="preserve"> AND</w:t>
            </w:r>
            <w:r w:rsidRPr="00F84DF4">
              <w:rPr>
                <w:rFonts w:ascii="Cambria" w:hAnsi="Cambria"/>
                <w:sz w:val="20"/>
                <w:szCs w:val="20"/>
                <w:lang w:val="en-GB"/>
              </w:rPr>
              <w:t xml:space="preserve"> </w:t>
            </w:r>
          </w:p>
          <w:p w14:paraId="073C2461" w14:textId="3ABBA758"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 116676008 |Associated morphology| = &lt;&lt; 56246009 |Hypertrophy|}</w:t>
            </w:r>
          </w:p>
        </w:tc>
        <w:tc>
          <w:tcPr>
            <w:tcW w:w="4111" w:type="dxa"/>
          </w:tcPr>
          <w:p w14:paraId="2B2C97B4" w14:textId="0707BCFA" w:rsidR="00C70325" w:rsidRDefault="00C70325" w:rsidP="00C70325">
            <w:pPr>
              <w:rPr>
                <w:rFonts w:ascii="Cambria" w:hAnsi="Cambria"/>
                <w:sz w:val="20"/>
                <w:szCs w:val="20"/>
                <w:lang w:val="en-GB"/>
              </w:rPr>
            </w:pPr>
            <w:r>
              <w:rPr>
                <w:rFonts w:ascii="Cambria" w:hAnsi="Cambria"/>
                <w:sz w:val="20"/>
                <w:szCs w:val="20"/>
                <w:lang w:val="en-GB"/>
              </w:rPr>
              <w:t xml:space="preserve">- 2 </w:t>
            </w:r>
            <w:proofErr w:type="spellStart"/>
            <w:r>
              <w:rPr>
                <w:rFonts w:ascii="Cambria" w:hAnsi="Cambria"/>
                <w:sz w:val="20"/>
                <w:szCs w:val="20"/>
                <w:lang w:val="en-GB"/>
              </w:rPr>
              <w:t>RoleGroups</w:t>
            </w:r>
            <w:proofErr w:type="spellEnd"/>
            <w:r>
              <w:rPr>
                <w:rFonts w:ascii="Cambria" w:hAnsi="Cambria"/>
                <w:sz w:val="20"/>
                <w:szCs w:val="20"/>
                <w:lang w:val="en-GB"/>
              </w:rPr>
              <w:t xml:space="preserve"> with 2 attribute relation</w:t>
            </w:r>
          </w:p>
          <w:p w14:paraId="6535C12D" w14:textId="77777777" w:rsidR="00C70325" w:rsidRDefault="00C70325" w:rsidP="00C70325">
            <w:pPr>
              <w:rPr>
                <w:rFonts w:ascii="Cambria" w:hAnsi="Cambria"/>
                <w:sz w:val="20"/>
                <w:szCs w:val="20"/>
                <w:lang w:val="en-GB"/>
              </w:rPr>
            </w:pPr>
            <w:r>
              <w:rPr>
                <w:rFonts w:ascii="Cambria" w:hAnsi="Cambria"/>
                <w:sz w:val="20"/>
                <w:szCs w:val="20"/>
                <w:lang w:val="en-GB"/>
              </w:rPr>
              <w:t xml:space="preserve">- Logical operator between </w:t>
            </w:r>
            <w:proofErr w:type="spellStart"/>
            <w:r>
              <w:rPr>
                <w:rFonts w:ascii="Cambria" w:hAnsi="Cambria"/>
                <w:sz w:val="20"/>
                <w:szCs w:val="20"/>
                <w:lang w:val="en-GB"/>
              </w:rPr>
              <w:t>RoleGroups</w:t>
            </w:r>
            <w:proofErr w:type="spellEnd"/>
            <w:r>
              <w:rPr>
                <w:rFonts w:ascii="Cambria" w:hAnsi="Cambria"/>
                <w:sz w:val="20"/>
                <w:szCs w:val="20"/>
                <w:lang w:val="en-GB"/>
              </w:rPr>
              <w:t>: AND</w:t>
            </w:r>
          </w:p>
          <w:p w14:paraId="294C4ED8" w14:textId="7BF5772F" w:rsidR="00C70325" w:rsidRPr="00F84DF4"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r>
              <w:rPr>
                <w:rFonts w:ascii="Cambria" w:hAnsi="Cambria"/>
                <w:color w:val="156082" w:themeColor="accent1"/>
                <w:sz w:val="20"/>
                <w:szCs w:val="20"/>
                <w:lang w:val="en-GB"/>
              </w:rPr>
              <w:t>Attribute relation</w:t>
            </w:r>
            <w:r w:rsidRPr="006632B6">
              <w:rPr>
                <w:rFonts w:ascii="Cambria" w:hAnsi="Cambria"/>
                <w:color w:val="156082" w:themeColor="accent1"/>
                <w:sz w:val="20"/>
                <w:szCs w:val="20"/>
                <w:lang w:val="en-GB"/>
              </w:rPr>
              <w:t xml:space="preserve"> </w:t>
            </w:r>
            <w:r>
              <w:rPr>
                <w:rFonts w:ascii="Cambria" w:hAnsi="Cambria"/>
                <w:color w:val="156082" w:themeColor="accent1"/>
                <w:sz w:val="20"/>
                <w:szCs w:val="20"/>
                <w:lang w:val="en-GB"/>
              </w:rPr>
              <w:t>Conjunction</w:t>
            </w:r>
            <w:r w:rsidRPr="006632B6">
              <w:rPr>
                <w:rFonts w:ascii="Cambria" w:hAnsi="Cambria"/>
                <w:color w:val="156082" w:themeColor="accent1"/>
                <w:sz w:val="20"/>
                <w:szCs w:val="20"/>
                <w:lang w:val="en-GB"/>
              </w:rPr>
              <w:t>]</w:t>
            </w:r>
          </w:p>
        </w:tc>
      </w:tr>
      <w:tr w:rsidR="00C70325" w:rsidRPr="006632B6" w14:paraId="62DF8045" w14:textId="77777777" w:rsidTr="00F84DF4">
        <w:tc>
          <w:tcPr>
            <w:tcW w:w="473" w:type="dxa"/>
            <w:vMerge/>
            <w:shd w:val="clear" w:color="auto" w:fill="D9F2D0" w:themeFill="accent6" w:themeFillTint="33"/>
          </w:tcPr>
          <w:p w14:paraId="31840DE6" w14:textId="77777777" w:rsidR="00C70325" w:rsidRPr="00F84DF4" w:rsidRDefault="00C70325" w:rsidP="00C70325">
            <w:pPr>
              <w:rPr>
                <w:rFonts w:ascii="Cambria" w:hAnsi="Cambria"/>
                <w:sz w:val="20"/>
                <w:szCs w:val="20"/>
                <w:lang w:val="en-GB"/>
              </w:rPr>
            </w:pPr>
          </w:p>
        </w:tc>
        <w:tc>
          <w:tcPr>
            <w:tcW w:w="9870" w:type="dxa"/>
          </w:tcPr>
          <w:p w14:paraId="7D88FB62" w14:textId="77777777" w:rsidR="00C70325" w:rsidRPr="00FC3381" w:rsidRDefault="00C70325" w:rsidP="00C70325">
            <w:pPr>
              <w:rPr>
                <w:rFonts w:ascii="Cambria" w:hAnsi="Cambria"/>
                <w:sz w:val="20"/>
                <w:szCs w:val="20"/>
                <w:lang w:val="en-GB"/>
              </w:rPr>
            </w:pPr>
            <w:r w:rsidRPr="00FC3381">
              <w:rPr>
                <w:rFonts w:ascii="Cambria" w:hAnsi="Cambria"/>
                <w:sz w:val="20"/>
                <w:szCs w:val="20"/>
                <w:lang w:val="en-GB"/>
              </w:rPr>
              <w:t xml:space="preserve">&lt; 404684003 |Clinical finding|: </w:t>
            </w:r>
          </w:p>
          <w:p w14:paraId="0B20D24B" w14:textId="0BBAE26A" w:rsidR="00C70325" w:rsidRPr="00FC3381" w:rsidRDefault="00C70325" w:rsidP="00C70325">
            <w:pPr>
              <w:rPr>
                <w:rFonts w:ascii="Cambria" w:hAnsi="Cambria"/>
                <w:sz w:val="20"/>
                <w:szCs w:val="20"/>
                <w:lang w:val="en-GB"/>
              </w:rPr>
            </w:pPr>
            <w:r w:rsidRPr="00FC3381">
              <w:rPr>
                <w:rFonts w:ascii="Cambria" w:hAnsi="Cambria"/>
                <w:sz w:val="20"/>
                <w:szCs w:val="20"/>
                <w:lang w:val="en-GB"/>
              </w:rPr>
              <w:t>{363698007 |Finding site| = &lt;&lt; 39057004 |Pulmonary valve structure| OR</w:t>
            </w:r>
          </w:p>
          <w:p w14:paraId="05304C1C" w14:textId="77777777" w:rsidR="00C70325" w:rsidRPr="00FC3381" w:rsidRDefault="00C70325" w:rsidP="00C70325">
            <w:pPr>
              <w:rPr>
                <w:rFonts w:ascii="Cambria" w:hAnsi="Cambria"/>
                <w:sz w:val="20"/>
                <w:szCs w:val="20"/>
                <w:lang w:val="en-GB"/>
              </w:rPr>
            </w:pPr>
            <w:r w:rsidRPr="00FC3381">
              <w:rPr>
                <w:rFonts w:ascii="Cambria" w:hAnsi="Cambria"/>
                <w:sz w:val="20"/>
                <w:szCs w:val="20"/>
                <w:lang w:val="en-GB"/>
              </w:rPr>
              <w:t xml:space="preserve"> 116676008 |Associated morphology| = &lt;&lt; 415582006 |Stenosis|} OR</w:t>
            </w:r>
          </w:p>
          <w:p w14:paraId="28E47EE1" w14:textId="378E3A9A" w:rsidR="00C70325" w:rsidRPr="00FC3381" w:rsidRDefault="00C70325" w:rsidP="00C70325">
            <w:pPr>
              <w:rPr>
                <w:rFonts w:ascii="Cambria" w:hAnsi="Cambria"/>
                <w:sz w:val="20"/>
                <w:szCs w:val="20"/>
                <w:lang w:val="en-GB"/>
              </w:rPr>
            </w:pPr>
            <w:r w:rsidRPr="00FC3381">
              <w:rPr>
                <w:rFonts w:ascii="Cambria" w:hAnsi="Cambria"/>
                <w:sz w:val="20"/>
                <w:szCs w:val="20"/>
                <w:lang w:val="en-GB"/>
              </w:rPr>
              <w:t>{363698007 |Finding site| = &lt;&lt; 53085002 |Right ventricular structure| OR</w:t>
            </w:r>
          </w:p>
          <w:p w14:paraId="3215F258" w14:textId="60E433C3" w:rsidR="00C70325" w:rsidRPr="00137B9C" w:rsidRDefault="00C70325" w:rsidP="00C70325">
            <w:pPr>
              <w:rPr>
                <w:rFonts w:ascii="Cambria" w:hAnsi="Cambria"/>
                <w:sz w:val="20"/>
                <w:szCs w:val="20"/>
                <w:highlight w:val="yellow"/>
                <w:lang w:val="en-GB"/>
              </w:rPr>
            </w:pPr>
            <w:r w:rsidRPr="00FC3381">
              <w:rPr>
                <w:rFonts w:ascii="Cambria" w:hAnsi="Cambria"/>
                <w:sz w:val="20"/>
                <w:szCs w:val="20"/>
                <w:lang w:val="en-GB"/>
              </w:rPr>
              <w:t xml:space="preserve"> 116676008 |Associated morphology| = &lt;&lt; 56246009 |Hype}</w:t>
            </w:r>
          </w:p>
        </w:tc>
        <w:tc>
          <w:tcPr>
            <w:tcW w:w="4111" w:type="dxa"/>
          </w:tcPr>
          <w:p w14:paraId="158CD092" w14:textId="77777777" w:rsidR="00C70325" w:rsidRDefault="00C70325" w:rsidP="00C70325">
            <w:pPr>
              <w:rPr>
                <w:rFonts w:ascii="Cambria" w:hAnsi="Cambria"/>
                <w:sz w:val="20"/>
                <w:szCs w:val="20"/>
                <w:lang w:val="en-GB"/>
              </w:rPr>
            </w:pPr>
            <w:r>
              <w:rPr>
                <w:rFonts w:ascii="Cambria" w:hAnsi="Cambria"/>
                <w:sz w:val="20"/>
                <w:szCs w:val="20"/>
                <w:lang w:val="en-GB"/>
              </w:rPr>
              <w:t xml:space="preserve">- 2 </w:t>
            </w:r>
            <w:proofErr w:type="spellStart"/>
            <w:r>
              <w:rPr>
                <w:rFonts w:ascii="Cambria" w:hAnsi="Cambria"/>
                <w:sz w:val="20"/>
                <w:szCs w:val="20"/>
                <w:lang w:val="en-GB"/>
              </w:rPr>
              <w:t>RoleGroups</w:t>
            </w:r>
            <w:proofErr w:type="spellEnd"/>
            <w:r>
              <w:rPr>
                <w:rFonts w:ascii="Cambria" w:hAnsi="Cambria"/>
                <w:sz w:val="20"/>
                <w:szCs w:val="20"/>
                <w:lang w:val="en-GB"/>
              </w:rPr>
              <w:t xml:space="preserve"> with 2 attribute relation</w:t>
            </w:r>
          </w:p>
          <w:p w14:paraId="6130299E" w14:textId="77777777" w:rsidR="00C70325" w:rsidRDefault="00C70325" w:rsidP="00C70325">
            <w:pPr>
              <w:rPr>
                <w:rFonts w:ascii="Cambria" w:hAnsi="Cambria"/>
                <w:sz w:val="20"/>
                <w:szCs w:val="20"/>
                <w:lang w:val="en-GB"/>
              </w:rPr>
            </w:pPr>
            <w:r>
              <w:rPr>
                <w:rFonts w:ascii="Cambria" w:hAnsi="Cambria"/>
                <w:sz w:val="20"/>
                <w:szCs w:val="20"/>
                <w:lang w:val="en-GB"/>
              </w:rPr>
              <w:t xml:space="preserve">- Logical operator between </w:t>
            </w:r>
            <w:proofErr w:type="spellStart"/>
            <w:r>
              <w:rPr>
                <w:rFonts w:ascii="Cambria" w:hAnsi="Cambria"/>
                <w:sz w:val="20"/>
                <w:szCs w:val="20"/>
                <w:lang w:val="en-GB"/>
              </w:rPr>
              <w:t>RoleGroups</w:t>
            </w:r>
            <w:proofErr w:type="spellEnd"/>
            <w:r>
              <w:rPr>
                <w:rFonts w:ascii="Cambria" w:hAnsi="Cambria"/>
                <w:sz w:val="20"/>
                <w:szCs w:val="20"/>
                <w:lang w:val="en-GB"/>
              </w:rPr>
              <w:t>: OR</w:t>
            </w:r>
          </w:p>
          <w:p w14:paraId="0EFEDFE1" w14:textId="4E9F951A" w:rsidR="00C70325"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r>
              <w:rPr>
                <w:rFonts w:ascii="Cambria" w:hAnsi="Cambria"/>
                <w:color w:val="156082" w:themeColor="accent1"/>
                <w:sz w:val="20"/>
                <w:szCs w:val="20"/>
                <w:lang w:val="en-GB"/>
              </w:rPr>
              <w:t>Attribute relation</w:t>
            </w:r>
            <w:r w:rsidRPr="006632B6">
              <w:rPr>
                <w:rFonts w:ascii="Cambria" w:hAnsi="Cambria"/>
                <w:color w:val="156082" w:themeColor="accent1"/>
                <w:sz w:val="20"/>
                <w:szCs w:val="20"/>
                <w:lang w:val="en-GB"/>
              </w:rPr>
              <w:t xml:space="preserve"> </w:t>
            </w:r>
            <w:r>
              <w:rPr>
                <w:rFonts w:ascii="Cambria" w:hAnsi="Cambria"/>
                <w:color w:val="156082" w:themeColor="accent1"/>
                <w:sz w:val="20"/>
                <w:szCs w:val="20"/>
                <w:lang w:val="en-GB"/>
              </w:rPr>
              <w:t>Disjunction</w:t>
            </w:r>
            <w:r w:rsidRPr="006632B6">
              <w:rPr>
                <w:rFonts w:ascii="Cambria" w:hAnsi="Cambria"/>
                <w:color w:val="156082" w:themeColor="accent1"/>
                <w:sz w:val="20"/>
                <w:szCs w:val="20"/>
                <w:lang w:val="en-GB"/>
              </w:rPr>
              <w:t>]</w:t>
            </w:r>
          </w:p>
        </w:tc>
      </w:tr>
      <w:tr w:rsidR="00C70325" w:rsidRPr="00F84DF4" w14:paraId="5366FAFC" w14:textId="77777777" w:rsidTr="00F84DF4">
        <w:tc>
          <w:tcPr>
            <w:tcW w:w="473" w:type="dxa"/>
            <w:vMerge/>
            <w:shd w:val="clear" w:color="auto" w:fill="D9F2D0" w:themeFill="accent6" w:themeFillTint="33"/>
          </w:tcPr>
          <w:p w14:paraId="42BF83AA" w14:textId="77777777" w:rsidR="00C70325" w:rsidRPr="00F84DF4" w:rsidRDefault="00C70325" w:rsidP="00C70325">
            <w:pPr>
              <w:rPr>
                <w:rFonts w:ascii="Cambria" w:hAnsi="Cambria"/>
                <w:sz w:val="20"/>
                <w:szCs w:val="20"/>
                <w:lang w:val="en-GB"/>
              </w:rPr>
            </w:pPr>
          </w:p>
        </w:tc>
        <w:tc>
          <w:tcPr>
            <w:tcW w:w="9870" w:type="dxa"/>
          </w:tcPr>
          <w:p w14:paraId="23DE3581" w14:textId="0FD76DF3"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&lt; 373873005 |Pharmaceutical / biologic product|: </w:t>
            </w:r>
          </w:p>
          <w:p w14:paraId="482AE9EC" w14:textId="0B34EFCA" w:rsidR="00C70325" w:rsidRPr="00F84DF4" w:rsidRDefault="00C70325" w:rsidP="00C70325">
            <w:pPr>
              <w:rPr>
                <w:rFonts w:ascii="Cambria" w:hAnsi="Cambria"/>
                <w:sz w:val="20"/>
                <w:szCs w:val="20"/>
                <w:lang w:val="en-GB"/>
              </w:rPr>
            </w:pPr>
            <w:r w:rsidRPr="00F84DF4">
              <w:rPr>
                <w:rFonts w:ascii="Cambria" w:hAnsi="Cambria"/>
                <w:sz w:val="20"/>
                <w:szCs w:val="20"/>
                <w:lang w:val="en-GB"/>
              </w:rPr>
              <w:t>411116001 |Has manufactured dose form|= &lt;&lt; 385268001 |Oral dose for</w:t>
            </w:r>
            <w:r>
              <w:rPr>
                <w:rFonts w:ascii="Cambria" w:hAnsi="Cambria"/>
                <w:sz w:val="20"/>
                <w:szCs w:val="20"/>
                <w:lang w:val="en-GB"/>
              </w:rPr>
              <w:t>m</w:t>
            </w:r>
            <w:r w:rsidRPr="00F84DF4">
              <w:rPr>
                <w:rFonts w:ascii="Cambria" w:hAnsi="Cambria"/>
                <w:sz w:val="20"/>
                <w:szCs w:val="20"/>
                <w:lang w:val="en-GB"/>
              </w:rPr>
              <w:t>|</w:t>
            </w:r>
          </w:p>
        </w:tc>
        <w:tc>
          <w:tcPr>
            <w:tcW w:w="4111" w:type="dxa"/>
          </w:tcPr>
          <w:p w14:paraId="25BCCC35" w14:textId="77777777" w:rsidR="00C70325" w:rsidRDefault="00C70325" w:rsidP="00C70325">
            <w:pPr>
              <w:rPr>
                <w:rFonts w:ascii="Cambria" w:hAnsi="Cambria"/>
                <w:sz w:val="20"/>
                <w:szCs w:val="20"/>
                <w:lang w:val="en-GB"/>
              </w:rPr>
            </w:pPr>
            <w:r>
              <w:rPr>
                <w:rFonts w:ascii="Cambria" w:hAnsi="Cambria"/>
                <w:sz w:val="20"/>
                <w:szCs w:val="20"/>
                <w:lang w:val="en-GB"/>
              </w:rPr>
              <w:t>- 1 ungrouped attribute relation</w:t>
            </w:r>
          </w:p>
          <w:p w14:paraId="315CE26B" w14:textId="46DCE212" w:rsidR="00C70325" w:rsidRPr="00F84DF4"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r w:rsidRPr="006632B6">
              <w:rPr>
                <w:rFonts w:ascii="Cambria" w:hAnsi="Cambria"/>
                <w:color w:val="156082" w:themeColor="accent1"/>
                <w:sz w:val="20"/>
                <w:szCs w:val="20"/>
                <w:lang w:val="en-GB"/>
              </w:rPr>
              <w:t>Choose attribute</w:t>
            </w:r>
            <w:r>
              <w:rPr>
                <w:rFonts w:ascii="Cambria" w:hAnsi="Cambria"/>
                <w:color w:val="156082" w:themeColor="accent1"/>
                <w:sz w:val="20"/>
                <w:szCs w:val="20"/>
                <w:lang w:val="en-GB"/>
              </w:rPr>
              <w:t xml:space="preserve"> – ungrouped]</w:t>
            </w:r>
          </w:p>
        </w:tc>
      </w:tr>
      <w:tr w:rsidR="00C70325" w:rsidRPr="006632B6" w14:paraId="65AE89C2" w14:textId="77777777" w:rsidTr="00F84DF4">
        <w:tc>
          <w:tcPr>
            <w:tcW w:w="473" w:type="dxa"/>
            <w:vMerge/>
            <w:shd w:val="clear" w:color="auto" w:fill="D9F2D0" w:themeFill="accent6" w:themeFillTint="33"/>
          </w:tcPr>
          <w:p w14:paraId="20FFB04B" w14:textId="77777777" w:rsidR="00C70325" w:rsidRPr="00F84DF4" w:rsidRDefault="00C70325" w:rsidP="00C70325">
            <w:pPr>
              <w:rPr>
                <w:rFonts w:ascii="Cambria" w:hAnsi="Cambria"/>
                <w:sz w:val="20"/>
                <w:szCs w:val="20"/>
                <w:lang w:val="en-GB"/>
              </w:rPr>
            </w:pPr>
          </w:p>
        </w:tc>
        <w:tc>
          <w:tcPr>
            <w:tcW w:w="9870" w:type="dxa"/>
          </w:tcPr>
          <w:p w14:paraId="478025AE" w14:textId="57625008" w:rsidR="00C70325" w:rsidRPr="003B473C" w:rsidRDefault="00C70325" w:rsidP="00C70325">
            <w:pPr>
              <w:rPr>
                <w:rFonts w:ascii="Cambria" w:hAnsi="Cambria"/>
                <w:sz w:val="20"/>
                <w:szCs w:val="20"/>
                <w:lang w:val="en-GB"/>
              </w:rPr>
            </w:pPr>
            <w:r w:rsidRPr="003B473C">
              <w:rPr>
                <w:rFonts w:ascii="Cambria" w:hAnsi="Cambria"/>
                <w:sz w:val="20"/>
                <w:szCs w:val="20"/>
                <w:lang w:val="en-GB"/>
              </w:rPr>
              <w:t xml:space="preserve">&lt; 763158003 |Medicinal product|: </w:t>
            </w:r>
          </w:p>
          <w:p w14:paraId="1757E108" w14:textId="1704DFC1" w:rsidR="00C70325" w:rsidRPr="003B473C" w:rsidRDefault="00C70325" w:rsidP="00C70325">
            <w:pPr>
              <w:rPr>
                <w:rFonts w:ascii="Cambria" w:hAnsi="Cambria"/>
                <w:sz w:val="20"/>
                <w:szCs w:val="20"/>
                <w:lang w:val="en-GB"/>
              </w:rPr>
            </w:pPr>
            <w:r w:rsidRPr="003B473C">
              <w:rPr>
                <w:rFonts w:ascii="Cambria" w:hAnsi="Cambria"/>
                <w:sz w:val="20"/>
                <w:szCs w:val="20"/>
                <w:lang w:val="en-GB"/>
              </w:rPr>
              <w:t>411116001 |Has manufactured dose form| = &lt;&lt; 385268001 |Oral dose form| AND</w:t>
            </w:r>
          </w:p>
          <w:p w14:paraId="77EE929F" w14:textId="1B6EE1BA" w:rsidR="00C70325" w:rsidRPr="003B473C" w:rsidRDefault="00C70325" w:rsidP="00C70325">
            <w:pPr>
              <w:rPr>
                <w:rFonts w:ascii="Cambria" w:hAnsi="Cambria"/>
                <w:sz w:val="20"/>
                <w:szCs w:val="20"/>
                <w:lang w:val="en-GB"/>
              </w:rPr>
            </w:pPr>
            <w:r w:rsidRPr="003B473C">
              <w:rPr>
                <w:rFonts w:ascii="Cambria" w:hAnsi="Cambria"/>
                <w:sz w:val="20"/>
                <w:szCs w:val="20"/>
                <w:lang w:val="en-GB"/>
              </w:rPr>
              <w:t>{127489000 |Has active ingredient| = &lt;&lt; 372687004 |Amoxicillin| AND</w:t>
            </w:r>
          </w:p>
          <w:p w14:paraId="70C1C1B2" w14:textId="7E47C84F" w:rsidR="00C70325" w:rsidRPr="003B473C" w:rsidRDefault="00C70325" w:rsidP="00C70325">
            <w:pPr>
              <w:rPr>
                <w:rFonts w:ascii="Cambria" w:hAnsi="Cambria"/>
                <w:sz w:val="20"/>
                <w:szCs w:val="20"/>
                <w:lang w:val="en-GB"/>
              </w:rPr>
            </w:pPr>
            <w:r w:rsidRPr="003B473C">
              <w:rPr>
                <w:rFonts w:ascii="Cambria" w:hAnsi="Cambria"/>
                <w:sz w:val="20"/>
                <w:szCs w:val="20"/>
                <w:lang w:val="en-GB"/>
              </w:rPr>
              <w:t xml:space="preserve"> 1142135004 |Has presentation strength numerator value| &gt;= #250 AND</w:t>
            </w:r>
          </w:p>
          <w:p w14:paraId="0C1AF21C" w14:textId="237CAD41" w:rsidR="00C70325" w:rsidRPr="003B473C" w:rsidRDefault="00C70325" w:rsidP="00C70325">
            <w:pPr>
              <w:rPr>
                <w:rFonts w:ascii="Cambria" w:hAnsi="Cambria"/>
                <w:sz w:val="20"/>
                <w:szCs w:val="20"/>
                <w:lang w:val="en-GB"/>
              </w:rPr>
            </w:pPr>
            <w:r w:rsidRPr="003B473C">
              <w:rPr>
                <w:rFonts w:ascii="Cambria" w:hAnsi="Cambria"/>
                <w:sz w:val="20"/>
                <w:szCs w:val="20"/>
                <w:lang w:val="en-GB"/>
              </w:rPr>
              <w:t xml:space="preserve"> 732945000 |Has presentation strength numerator unit| = 258684004 |milligram|}  </w:t>
            </w:r>
          </w:p>
        </w:tc>
        <w:tc>
          <w:tcPr>
            <w:tcW w:w="4111" w:type="dxa"/>
          </w:tcPr>
          <w:p w14:paraId="1A462264" w14:textId="77777777" w:rsidR="00C70325" w:rsidRDefault="00C70325" w:rsidP="00C70325">
            <w:pPr>
              <w:rPr>
                <w:rFonts w:ascii="Cambria" w:hAnsi="Cambria"/>
                <w:sz w:val="20"/>
                <w:szCs w:val="20"/>
                <w:lang w:val="en-GB"/>
              </w:rPr>
            </w:pPr>
            <w:r>
              <w:rPr>
                <w:rFonts w:ascii="Cambria" w:hAnsi="Cambria"/>
                <w:sz w:val="20"/>
                <w:szCs w:val="20"/>
                <w:lang w:val="en-GB"/>
              </w:rPr>
              <w:t>- 1 ungrouped attribute relation</w:t>
            </w:r>
          </w:p>
          <w:p w14:paraId="4E0B05E6" w14:textId="77777777" w:rsidR="00C70325" w:rsidRDefault="00C70325" w:rsidP="00C70325">
            <w:pPr>
              <w:rPr>
                <w:rFonts w:ascii="Cambria" w:hAnsi="Cambria"/>
                <w:sz w:val="20"/>
                <w:szCs w:val="20"/>
                <w:lang w:val="en-GB"/>
              </w:rPr>
            </w:pPr>
            <w:r>
              <w:rPr>
                <w:rFonts w:ascii="Cambria" w:hAnsi="Cambria"/>
                <w:sz w:val="20"/>
                <w:szCs w:val="20"/>
                <w:lang w:val="en-GB"/>
              </w:rPr>
              <w:t xml:space="preserve">- 1 </w:t>
            </w:r>
            <w:proofErr w:type="spellStart"/>
            <w:r>
              <w:rPr>
                <w:rFonts w:ascii="Cambria" w:hAnsi="Cambria"/>
                <w:sz w:val="20"/>
                <w:szCs w:val="20"/>
                <w:lang w:val="en-GB"/>
              </w:rPr>
              <w:t>RoleGroup</w:t>
            </w:r>
            <w:proofErr w:type="spellEnd"/>
            <w:r>
              <w:rPr>
                <w:rFonts w:ascii="Cambria" w:hAnsi="Cambria"/>
                <w:sz w:val="20"/>
                <w:szCs w:val="20"/>
                <w:lang w:val="en-GB"/>
              </w:rPr>
              <w:t xml:space="preserve"> with 2 attribute relation</w:t>
            </w:r>
          </w:p>
          <w:p w14:paraId="10BFC0B6" w14:textId="77777777" w:rsidR="00C70325" w:rsidRDefault="00C70325" w:rsidP="00C70325">
            <w:pPr>
              <w:rPr>
                <w:rFonts w:ascii="Cambria" w:hAnsi="Cambria"/>
                <w:sz w:val="20"/>
                <w:szCs w:val="20"/>
                <w:lang w:val="en-GB"/>
              </w:rPr>
            </w:pPr>
            <w:r>
              <w:rPr>
                <w:rFonts w:ascii="Cambria" w:hAnsi="Cambria"/>
                <w:sz w:val="20"/>
                <w:szCs w:val="20"/>
                <w:lang w:val="en-GB"/>
              </w:rPr>
              <w:t>- Attribute relation with concrete value</w:t>
            </w:r>
          </w:p>
          <w:p w14:paraId="00C6CCE1" w14:textId="211BF479" w:rsidR="00C70325" w:rsidRPr="00F84DF4" w:rsidRDefault="00C70325" w:rsidP="00C70325">
            <w:pPr>
              <w:rPr>
                <w:rFonts w:ascii="Cambria" w:hAnsi="Cambria"/>
                <w:sz w:val="20"/>
                <w:szCs w:val="20"/>
                <w:lang w:val="en-GB"/>
              </w:rPr>
            </w:pPr>
            <w:r w:rsidRPr="006632B6">
              <w:rPr>
                <w:rFonts w:ascii="Cambria" w:hAnsi="Cambria"/>
                <w:color w:val="156082" w:themeColor="accent1"/>
                <w:sz w:val="20"/>
                <w:szCs w:val="20"/>
                <w:lang w:val="en-GB"/>
              </w:rPr>
              <w:t>[Logical operator, Concrete value]</w:t>
            </w:r>
          </w:p>
        </w:tc>
      </w:tr>
      <w:tr w:rsidR="00C70325" w:rsidRPr="006632B6" w14:paraId="5009B76B" w14:textId="77777777" w:rsidTr="00F84DF4">
        <w:tc>
          <w:tcPr>
            <w:tcW w:w="473" w:type="dxa"/>
            <w:vMerge/>
            <w:shd w:val="clear" w:color="auto" w:fill="D9F2D0" w:themeFill="accent6" w:themeFillTint="33"/>
          </w:tcPr>
          <w:p w14:paraId="73E7D641" w14:textId="77777777" w:rsidR="00C70325" w:rsidRPr="00F84DF4" w:rsidRDefault="00C70325" w:rsidP="00C70325">
            <w:pPr>
              <w:rPr>
                <w:rFonts w:ascii="Cambria" w:hAnsi="Cambria"/>
                <w:sz w:val="20"/>
                <w:szCs w:val="20"/>
                <w:lang w:val="en-GB"/>
              </w:rPr>
            </w:pPr>
          </w:p>
        </w:tc>
        <w:tc>
          <w:tcPr>
            <w:tcW w:w="9870" w:type="dxa"/>
          </w:tcPr>
          <w:p w14:paraId="2166EE0B" w14:textId="0D4BBC2A" w:rsidR="00C70325" w:rsidRPr="00106BE2" w:rsidRDefault="00C70325" w:rsidP="00C70325">
            <w:pPr>
              <w:rPr>
                <w:rFonts w:ascii="Cambria" w:hAnsi="Cambria"/>
                <w:sz w:val="20"/>
                <w:szCs w:val="20"/>
                <w:lang w:val="en-GB"/>
              </w:rPr>
            </w:pPr>
            <w:r w:rsidRPr="00106BE2">
              <w:rPr>
                <w:rFonts w:ascii="Cambria" w:hAnsi="Cambria"/>
                <w:sz w:val="20"/>
                <w:szCs w:val="20"/>
                <w:lang w:val="en-GB"/>
              </w:rPr>
              <w:t xml:space="preserve">&lt; 763158003 |Medicinal product|: </w:t>
            </w:r>
          </w:p>
          <w:p w14:paraId="3294A2A1" w14:textId="629285AD" w:rsidR="00C70325" w:rsidRPr="00106BE2" w:rsidRDefault="00C70325" w:rsidP="00C70325">
            <w:pPr>
              <w:rPr>
                <w:rFonts w:ascii="Cambria" w:hAnsi="Cambria"/>
                <w:sz w:val="20"/>
                <w:szCs w:val="20"/>
                <w:lang w:val="en-GB"/>
              </w:rPr>
            </w:pPr>
            <w:r w:rsidRPr="00106BE2">
              <w:rPr>
                <w:rFonts w:ascii="Cambria" w:hAnsi="Cambria"/>
                <w:sz w:val="20"/>
                <w:szCs w:val="20"/>
                <w:lang w:val="en-GB"/>
              </w:rPr>
              <w:t>411116001 |Has manufactured dose form|= &lt;&lt; 385268001 |Oral dose form| AND</w:t>
            </w:r>
          </w:p>
          <w:p w14:paraId="45E5C132" w14:textId="5C07EEAA" w:rsidR="00C70325" w:rsidRPr="00106BE2" w:rsidRDefault="00C70325" w:rsidP="00C70325">
            <w:pPr>
              <w:rPr>
                <w:rFonts w:ascii="Cambria" w:hAnsi="Cambria"/>
                <w:sz w:val="20"/>
                <w:szCs w:val="20"/>
                <w:lang w:val="en-GB"/>
              </w:rPr>
            </w:pPr>
            <w:r w:rsidRPr="00106BE2">
              <w:rPr>
                <w:rFonts w:ascii="Cambria" w:hAnsi="Cambria"/>
                <w:sz w:val="20"/>
                <w:szCs w:val="20"/>
                <w:lang w:val="en-GB"/>
              </w:rPr>
              <w:t>{127489000 |Has active ingredient| = &lt;&lt; 372687004 |Amoxicilli</w:t>
            </w:r>
            <w:r>
              <w:rPr>
                <w:rFonts w:ascii="Cambria" w:hAnsi="Cambria"/>
                <w:sz w:val="20"/>
                <w:szCs w:val="20"/>
                <w:lang w:val="en-GB"/>
              </w:rPr>
              <w:t>n</w:t>
            </w:r>
            <w:r w:rsidRPr="00106BE2">
              <w:rPr>
                <w:rFonts w:ascii="Cambria" w:hAnsi="Cambria"/>
                <w:sz w:val="20"/>
                <w:szCs w:val="20"/>
                <w:lang w:val="en-GB"/>
              </w:rPr>
              <w:t>| AND</w:t>
            </w:r>
          </w:p>
          <w:p w14:paraId="48B5F5A4" w14:textId="29B6A5DA" w:rsidR="00C70325" w:rsidRPr="00106BE2" w:rsidRDefault="00C70325" w:rsidP="00C70325">
            <w:pPr>
              <w:rPr>
                <w:rFonts w:ascii="Cambria" w:hAnsi="Cambria"/>
                <w:sz w:val="20"/>
                <w:szCs w:val="20"/>
                <w:lang w:val="en-GB"/>
              </w:rPr>
            </w:pPr>
            <w:r w:rsidRPr="00106BE2">
              <w:rPr>
                <w:rFonts w:ascii="Cambria" w:hAnsi="Cambria"/>
                <w:sz w:val="20"/>
                <w:szCs w:val="20"/>
                <w:lang w:val="en-GB"/>
              </w:rPr>
              <w:t xml:space="preserve"> 1142135004 |Has presentation strength numerator value| &gt;= #250 AND</w:t>
            </w:r>
          </w:p>
          <w:p w14:paraId="20136DCE" w14:textId="66639CA7" w:rsidR="00C70325" w:rsidRPr="00F84DF4" w:rsidRDefault="00C70325" w:rsidP="00C70325">
            <w:pPr>
              <w:rPr>
                <w:rFonts w:ascii="Cambria" w:hAnsi="Cambria"/>
                <w:sz w:val="20"/>
                <w:szCs w:val="20"/>
                <w:lang w:val="en-GB"/>
              </w:rPr>
            </w:pPr>
            <w:r w:rsidRPr="00106BE2">
              <w:rPr>
                <w:rFonts w:ascii="Cambria" w:hAnsi="Cambria"/>
                <w:sz w:val="20"/>
                <w:szCs w:val="20"/>
                <w:lang w:val="en-GB"/>
              </w:rPr>
              <w:t xml:space="preserve"> 1142135004 |Has presentation strength numerator value| &lt;= #800</w:t>
            </w:r>
            <w:r>
              <w:rPr>
                <w:rFonts w:ascii="Cambria" w:hAnsi="Cambria"/>
                <w:sz w:val="20"/>
                <w:szCs w:val="20"/>
                <w:lang w:val="en-GB"/>
              </w:rPr>
              <w:t xml:space="preserve"> </w:t>
            </w:r>
          </w:p>
        </w:tc>
        <w:tc>
          <w:tcPr>
            <w:tcW w:w="4111" w:type="dxa"/>
          </w:tcPr>
          <w:p w14:paraId="5F1B2D53" w14:textId="77777777" w:rsidR="00C70325" w:rsidRDefault="00C70325" w:rsidP="00C70325">
            <w:pPr>
              <w:rPr>
                <w:rFonts w:ascii="Cambria" w:hAnsi="Cambria"/>
                <w:sz w:val="20"/>
                <w:szCs w:val="20"/>
                <w:lang w:val="en-GB"/>
              </w:rPr>
            </w:pPr>
            <w:r>
              <w:rPr>
                <w:rFonts w:ascii="Cambria" w:hAnsi="Cambria"/>
                <w:sz w:val="20"/>
                <w:szCs w:val="20"/>
                <w:lang w:val="en-GB"/>
              </w:rPr>
              <w:t>- 1 ungrouped attribute relation</w:t>
            </w:r>
          </w:p>
          <w:p w14:paraId="30A6BD98" w14:textId="77777777" w:rsidR="00C70325" w:rsidRDefault="00C70325" w:rsidP="00C70325">
            <w:pPr>
              <w:rPr>
                <w:rFonts w:ascii="Cambria" w:hAnsi="Cambria"/>
                <w:sz w:val="20"/>
                <w:szCs w:val="20"/>
                <w:lang w:val="en-GB"/>
              </w:rPr>
            </w:pPr>
            <w:r>
              <w:rPr>
                <w:rFonts w:ascii="Cambria" w:hAnsi="Cambria"/>
                <w:sz w:val="20"/>
                <w:szCs w:val="20"/>
                <w:lang w:val="en-GB"/>
              </w:rPr>
              <w:t xml:space="preserve">- 1 </w:t>
            </w:r>
            <w:proofErr w:type="spellStart"/>
            <w:r>
              <w:rPr>
                <w:rFonts w:ascii="Cambria" w:hAnsi="Cambria"/>
                <w:sz w:val="20"/>
                <w:szCs w:val="20"/>
                <w:lang w:val="en-GB"/>
              </w:rPr>
              <w:t>RoleGroup</w:t>
            </w:r>
            <w:proofErr w:type="spellEnd"/>
            <w:r>
              <w:rPr>
                <w:rFonts w:ascii="Cambria" w:hAnsi="Cambria"/>
                <w:sz w:val="20"/>
                <w:szCs w:val="20"/>
                <w:lang w:val="en-GB"/>
              </w:rPr>
              <w:t xml:space="preserve"> with 2 attribute relation</w:t>
            </w:r>
          </w:p>
          <w:p w14:paraId="678825CF" w14:textId="77777777" w:rsidR="00C70325" w:rsidRDefault="00C70325" w:rsidP="00C70325">
            <w:pPr>
              <w:rPr>
                <w:rFonts w:ascii="Cambria" w:hAnsi="Cambria"/>
                <w:sz w:val="20"/>
                <w:szCs w:val="20"/>
                <w:lang w:val="en-GB"/>
              </w:rPr>
            </w:pPr>
            <w:r>
              <w:rPr>
                <w:rFonts w:ascii="Cambria" w:hAnsi="Cambria"/>
                <w:sz w:val="20"/>
                <w:szCs w:val="20"/>
                <w:lang w:val="en-GB"/>
              </w:rPr>
              <w:t xml:space="preserve">- Attribute relation with concrete value (min  </w:t>
            </w:r>
            <w:r>
              <w:rPr>
                <w:rFonts w:ascii="Cambria" w:hAnsi="Cambria"/>
                <w:sz w:val="20"/>
                <w:szCs w:val="20"/>
                <w:lang w:val="en-GB"/>
              </w:rPr>
              <w:br/>
              <w:t xml:space="preserve">   and max value)</w:t>
            </w:r>
          </w:p>
          <w:p w14:paraId="24684AC9" w14:textId="5A34BD75" w:rsidR="00C70325" w:rsidRPr="00F84DF4" w:rsidRDefault="00C70325" w:rsidP="00C70325">
            <w:pPr>
              <w:rPr>
                <w:rFonts w:ascii="Cambria" w:hAnsi="Cambria"/>
                <w:sz w:val="20"/>
                <w:szCs w:val="20"/>
                <w:lang w:val="en-GB"/>
              </w:rPr>
            </w:pPr>
            <w:r w:rsidRPr="006632B6">
              <w:rPr>
                <w:rFonts w:ascii="Cambria" w:hAnsi="Cambria"/>
                <w:color w:val="156082" w:themeColor="accent1"/>
                <w:sz w:val="20"/>
                <w:szCs w:val="20"/>
                <w:lang w:val="en-GB"/>
              </w:rPr>
              <w:t>[Concrete value</w:t>
            </w:r>
            <w:r>
              <w:rPr>
                <w:rFonts w:ascii="Cambria" w:hAnsi="Cambria"/>
                <w:color w:val="156082" w:themeColor="accent1"/>
                <w:sz w:val="20"/>
                <w:szCs w:val="20"/>
                <w:lang w:val="en-GB"/>
              </w:rPr>
              <w:t xml:space="preserve"> – min/max</w:t>
            </w:r>
            <w:r w:rsidRPr="006632B6">
              <w:rPr>
                <w:rFonts w:ascii="Cambria" w:hAnsi="Cambria"/>
                <w:color w:val="156082" w:themeColor="accent1"/>
                <w:sz w:val="20"/>
                <w:szCs w:val="20"/>
                <w:lang w:val="en-GB"/>
              </w:rPr>
              <w:t>]</w:t>
            </w:r>
          </w:p>
        </w:tc>
      </w:tr>
      <w:tr w:rsidR="00C70325" w:rsidRPr="00F84DF4" w14:paraId="19C092C6" w14:textId="77777777" w:rsidTr="00F84DF4">
        <w:tc>
          <w:tcPr>
            <w:tcW w:w="473" w:type="dxa"/>
            <w:vMerge/>
            <w:shd w:val="clear" w:color="auto" w:fill="D9F2D0" w:themeFill="accent6" w:themeFillTint="33"/>
          </w:tcPr>
          <w:p w14:paraId="1FCE58C4" w14:textId="77777777" w:rsidR="00C70325" w:rsidRPr="00F84DF4" w:rsidRDefault="00C70325" w:rsidP="00C70325">
            <w:pPr>
              <w:rPr>
                <w:rFonts w:ascii="Cambria" w:hAnsi="Cambria"/>
                <w:sz w:val="20"/>
                <w:szCs w:val="20"/>
                <w:lang w:val="en-GB"/>
              </w:rPr>
            </w:pPr>
          </w:p>
        </w:tc>
        <w:tc>
          <w:tcPr>
            <w:tcW w:w="9870" w:type="dxa"/>
          </w:tcPr>
          <w:p w14:paraId="10627FCD" w14:textId="7EAD84AC"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&lt; 91723000 |Anatomical structure|: </w:t>
            </w:r>
          </w:p>
          <w:p w14:paraId="4A302953" w14:textId="279D3BD3" w:rsidR="00C70325" w:rsidRPr="00F84DF4" w:rsidRDefault="00C70325" w:rsidP="00C70325">
            <w:pPr>
              <w:rPr>
                <w:rFonts w:ascii="Cambria" w:hAnsi="Cambria"/>
                <w:sz w:val="20"/>
                <w:szCs w:val="20"/>
                <w:lang w:val="en-GB"/>
              </w:rPr>
            </w:pPr>
            <w:r w:rsidRPr="00F84DF4">
              <w:rPr>
                <w:rFonts w:ascii="Cambria" w:hAnsi="Cambria"/>
                <w:sz w:val="20"/>
                <w:szCs w:val="20"/>
                <w:lang w:val="en-GB"/>
              </w:rPr>
              <w:t>R 363698007 |Finding site| = &lt; 125605004 |Fracture of bone|</w:t>
            </w:r>
          </w:p>
        </w:tc>
        <w:tc>
          <w:tcPr>
            <w:tcW w:w="4111" w:type="dxa"/>
          </w:tcPr>
          <w:p w14:paraId="256DF5E4" w14:textId="77777777" w:rsidR="00C70325" w:rsidRDefault="00C70325" w:rsidP="00C70325">
            <w:pPr>
              <w:rPr>
                <w:rFonts w:ascii="Cambria" w:hAnsi="Cambria"/>
                <w:sz w:val="20"/>
                <w:szCs w:val="20"/>
                <w:lang w:val="en-GB"/>
              </w:rPr>
            </w:pPr>
            <w:r>
              <w:rPr>
                <w:rFonts w:ascii="Cambria" w:hAnsi="Cambria"/>
                <w:sz w:val="20"/>
                <w:szCs w:val="20"/>
                <w:lang w:val="en-GB"/>
              </w:rPr>
              <w:t>- Reverse attribute</w:t>
            </w:r>
          </w:p>
          <w:p w14:paraId="34AE31FD" w14:textId="11EE7A67" w:rsidR="00C70325" w:rsidRPr="00F84DF4" w:rsidRDefault="00C70325" w:rsidP="00C70325">
            <w:pPr>
              <w:rPr>
                <w:rFonts w:ascii="Cambria" w:hAnsi="Cambria"/>
                <w:sz w:val="20"/>
                <w:szCs w:val="20"/>
                <w:lang w:val="en-GB"/>
              </w:rPr>
            </w:pPr>
            <w:r w:rsidRPr="006632B6">
              <w:rPr>
                <w:rFonts w:ascii="Cambria" w:hAnsi="Cambria"/>
                <w:color w:val="156082" w:themeColor="accent1"/>
                <w:sz w:val="20"/>
                <w:szCs w:val="20"/>
                <w:lang w:val="en-GB"/>
              </w:rPr>
              <w:t>[Reverse]</w:t>
            </w:r>
          </w:p>
        </w:tc>
      </w:tr>
      <w:tr w:rsidR="00C70325" w:rsidRPr="006632B6" w14:paraId="7838F2DD" w14:textId="77777777" w:rsidTr="00F84DF4">
        <w:tc>
          <w:tcPr>
            <w:tcW w:w="473" w:type="dxa"/>
            <w:vMerge/>
            <w:shd w:val="clear" w:color="auto" w:fill="D9F2D0" w:themeFill="accent6" w:themeFillTint="33"/>
          </w:tcPr>
          <w:p w14:paraId="60D6EBA8" w14:textId="77777777" w:rsidR="00C70325" w:rsidRPr="00F84DF4" w:rsidRDefault="00C70325" w:rsidP="00C70325">
            <w:pPr>
              <w:rPr>
                <w:rFonts w:ascii="Cambria" w:hAnsi="Cambria"/>
                <w:sz w:val="20"/>
                <w:szCs w:val="20"/>
                <w:lang w:val="en-GB"/>
              </w:rPr>
            </w:pPr>
          </w:p>
        </w:tc>
        <w:tc>
          <w:tcPr>
            <w:tcW w:w="9870" w:type="dxa"/>
          </w:tcPr>
          <w:p w14:paraId="6E482C00" w14:textId="4D1F2D76" w:rsidR="00C70325" w:rsidRPr="00137B9C" w:rsidRDefault="00C70325" w:rsidP="00C70325">
            <w:pPr>
              <w:rPr>
                <w:rFonts w:ascii="Cambria" w:hAnsi="Cambria"/>
                <w:sz w:val="20"/>
                <w:szCs w:val="20"/>
                <w:lang w:val="en-GB"/>
              </w:rPr>
            </w:pPr>
            <w:r w:rsidRPr="00137B9C">
              <w:rPr>
                <w:rFonts w:ascii="Cambria" w:hAnsi="Cambria"/>
                <w:sz w:val="20"/>
                <w:szCs w:val="20"/>
                <w:lang w:val="en-GB"/>
              </w:rPr>
              <w:t xml:space="preserve">&lt; 404684003 |Clinical finding|: </w:t>
            </w:r>
          </w:p>
          <w:p w14:paraId="0C1D14DF" w14:textId="401FE873" w:rsidR="00C70325" w:rsidRPr="00137B9C" w:rsidRDefault="00C70325" w:rsidP="00C70325">
            <w:pPr>
              <w:rPr>
                <w:rFonts w:ascii="Cambria" w:hAnsi="Cambria"/>
                <w:sz w:val="20"/>
                <w:szCs w:val="20"/>
                <w:lang w:val="en-GB"/>
              </w:rPr>
            </w:pPr>
            <w:r w:rsidRPr="00137B9C">
              <w:rPr>
                <w:rFonts w:ascii="Cambria" w:hAnsi="Cambria"/>
                <w:sz w:val="20"/>
                <w:szCs w:val="20"/>
                <w:lang w:val="en-GB"/>
              </w:rPr>
              <w:t xml:space="preserve">{(363698007 |Finding site| = &lt;&lt; 39057004 |Pulmonary valve structure| AND </w:t>
            </w:r>
          </w:p>
          <w:p w14:paraId="1B13B929" w14:textId="232562CA" w:rsidR="00C70325" w:rsidRPr="00137B9C" w:rsidRDefault="00C70325" w:rsidP="00C70325">
            <w:pPr>
              <w:rPr>
                <w:rFonts w:ascii="Cambria" w:hAnsi="Cambria"/>
                <w:sz w:val="20"/>
                <w:szCs w:val="20"/>
                <w:lang w:val="en-GB"/>
              </w:rPr>
            </w:pPr>
            <w:r w:rsidRPr="00137B9C">
              <w:rPr>
                <w:rFonts w:ascii="Cambria" w:hAnsi="Cambria"/>
                <w:sz w:val="20"/>
                <w:szCs w:val="20"/>
                <w:lang w:val="en-GB"/>
              </w:rPr>
              <w:t xml:space="preserve"> 116676008 |Associated morphology| = &lt;&lt; 415582006 |Stenosis|) OR </w:t>
            </w:r>
          </w:p>
          <w:p w14:paraId="301B7DEC" w14:textId="30052EC3" w:rsidR="00C70325" w:rsidRPr="00F84DF4" w:rsidRDefault="00C70325" w:rsidP="00C70325">
            <w:pPr>
              <w:rPr>
                <w:rFonts w:ascii="Cambria" w:hAnsi="Cambria"/>
                <w:sz w:val="20"/>
                <w:szCs w:val="20"/>
                <w:lang w:val="en-GB"/>
              </w:rPr>
            </w:pPr>
            <w:r w:rsidRPr="00137B9C">
              <w:rPr>
                <w:rFonts w:ascii="Cambria" w:hAnsi="Cambria"/>
                <w:sz w:val="20"/>
                <w:szCs w:val="20"/>
                <w:lang w:val="en-GB"/>
              </w:rPr>
              <w:t xml:space="preserve"> 42752001 |Due to| = &lt;&lt; 1288045008|Well-differentiated neuroendocrine </w:t>
            </w:r>
            <w:proofErr w:type="spellStart"/>
            <w:r w:rsidRPr="00137B9C">
              <w:rPr>
                <w:rFonts w:ascii="Cambria" w:hAnsi="Cambria"/>
                <w:sz w:val="20"/>
                <w:szCs w:val="20"/>
                <w:lang w:val="en-GB"/>
              </w:rPr>
              <w:t>tumor</w:t>
            </w:r>
            <w:proofErr w:type="spellEnd"/>
            <w:r w:rsidRPr="00137B9C">
              <w:rPr>
                <w:rFonts w:ascii="Cambria" w:hAnsi="Cambria"/>
                <w:sz w:val="20"/>
                <w:szCs w:val="20"/>
                <w:lang w:val="en-GB"/>
              </w:rPr>
              <w:t>|}</w:t>
            </w:r>
          </w:p>
        </w:tc>
        <w:tc>
          <w:tcPr>
            <w:tcW w:w="4111" w:type="dxa"/>
          </w:tcPr>
          <w:p w14:paraId="26FEAA01" w14:textId="77777777" w:rsidR="00C70325" w:rsidRDefault="00C70325" w:rsidP="00C70325">
            <w:pPr>
              <w:rPr>
                <w:rFonts w:ascii="Cambria" w:hAnsi="Cambria"/>
                <w:sz w:val="20"/>
                <w:szCs w:val="20"/>
                <w:lang w:val="en-GB"/>
              </w:rPr>
            </w:pPr>
            <w:r>
              <w:rPr>
                <w:rFonts w:ascii="Cambria" w:hAnsi="Cambria"/>
                <w:sz w:val="20"/>
                <w:szCs w:val="20"/>
                <w:lang w:val="en-GB"/>
              </w:rPr>
              <w:t xml:space="preserve">- </w:t>
            </w:r>
            <w:r w:rsidRPr="00106BE2">
              <w:rPr>
                <w:rFonts w:ascii="Cambria" w:hAnsi="Cambria"/>
                <w:sz w:val="20"/>
                <w:szCs w:val="20"/>
                <w:lang w:val="en-GB"/>
              </w:rPr>
              <w:t>Multiple logical operators</w:t>
            </w:r>
            <w:r>
              <w:rPr>
                <w:rFonts w:ascii="Cambria" w:hAnsi="Cambria"/>
                <w:sz w:val="20"/>
                <w:szCs w:val="20"/>
                <w:lang w:val="en-GB"/>
              </w:rPr>
              <w:t xml:space="preserve"> between </w:t>
            </w:r>
          </w:p>
          <w:p w14:paraId="4BA68828" w14:textId="77777777" w:rsidR="00C70325" w:rsidRDefault="00C70325" w:rsidP="00C70325">
            <w:pPr>
              <w:rPr>
                <w:rFonts w:ascii="Cambria" w:hAnsi="Cambria"/>
                <w:sz w:val="20"/>
                <w:szCs w:val="20"/>
                <w:lang w:val="en-GB"/>
              </w:rPr>
            </w:pPr>
            <w:r>
              <w:rPr>
                <w:rFonts w:ascii="Cambria" w:hAnsi="Cambria"/>
                <w:sz w:val="20"/>
                <w:szCs w:val="20"/>
                <w:lang w:val="en-GB"/>
              </w:rPr>
              <w:t xml:space="preserve">  relations</w:t>
            </w:r>
            <w:r w:rsidRPr="00106BE2">
              <w:rPr>
                <w:rFonts w:ascii="Cambria" w:hAnsi="Cambria"/>
                <w:sz w:val="20"/>
                <w:szCs w:val="20"/>
                <w:lang w:val="en-GB"/>
              </w:rPr>
              <w:t>: AND</w:t>
            </w:r>
            <w:r>
              <w:rPr>
                <w:rFonts w:ascii="Cambria" w:hAnsi="Cambria"/>
                <w:sz w:val="20"/>
                <w:szCs w:val="20"/>
                <w:lang w:val="en-GB"/>
              </w:rPr>
              <w:t xml:space="preserve"> / OR (brackets)</w:t>
            </w:r>
          </w:p>
          <w:p w14:paraId="29BAA42C" w14:textId="6152CF96" w:rsidR="00C70325" w:rsidRPr="00106BE2" w:rsidRDefault="00C70325" w:rsidP="00C70325">
            <w:pPr>
              <w:rPr>
                <w:rFonts w:ascii="Cambria" w:hAnsi="Cambria"/>
                <w:sz w:val="20"/>
                <w:szCs w:val="20"/>
                <w:lang w:val="en-GB"/>
              </w:rPr>
            </w:pPr>
            <w:r w:rsidRPr="006632B6">
              <w:rPr>
                <w:rFonts w:ascii="Cambria" w:hAnsi="Cambria"/>
                <w:color w:val="156082" w:themeColor="accent1"/>
                <w:sz w:val="20"/>
                <w:szCs w:val="20"/>
                <w:lang w:val="en-GB"/>
              </w:rPr>
              <w:t>[Brackets</w:t>
            </w:r>
            <w:r>
              <w:rPr>
                <w:rFonts w:ascii="Cambria" w:hAnsi="Cambria"/>
                <w:color w:val="156082" w:themeColor="accent1"/>
                <w:sz w:val="20"/>
                <w:szCs w:val="20"/>
                <w:lang w:val="en-GB"/>
              </w:rPr>
              <w:t xml:space="preserve"> – Conjunction/Disjunction</w:t>
            </w:r>
            <w:r w:rsidRPr="006632B6">
              <w:rPr>
                <w:rFonts w:ascii="Cambria" w:hAnsi="Cambria"/>
                <w:color w:val="156082" w:themeColor="accent1"/>
                <w:sz w:val="20"/>
                <w:szCs w:val="20"/>
                <w:lang w:val="en-GB"/>
              </w:rPr>
              <w:t>]</w:t>
            </w:r>
          </w:p>
        </w:tc>
      </w:tr>
      <w:tr w:rsidR="00C70325" w:rsidRPr="006632B6" w14:paraId="056B8680" w14:textId="77777777" w:rsidTr="00F84DF4">
        <w:tc>
          <w:tcPr>
            <w:tcW w:w="473" w:type="dxa"/>
            <w:vMerge/>
            <w:shd w:val="clear" w:color="auto" w:fill="D9F2D0" w:themeFill="accent6" w:themeFillTint="33"/>
          </w:tcPr>
          <w:p w14:paraId="3BCA020B" w14:textId="77777777" w:rsidR="00C70325" w:rsidRPr="00F84DF4" w:rsidRDefault="00C70325" w:rsidP="00C70325">
            <w:pPr>
              <w:rPr>
                <w:rFonts w:ascii="Cambria" w:hAnsi="Cambria"/>
                <w:sz w:val="20"/>
                <w:szCs w:val="20"/>
                <w:lang w:val="en-GB"/>
              </w:rPr>
            </w:pPr>
          </w:p>
        </w:tc>
        <w:tc>
          <w:tcPr>
            <w:tcW w:w="9870" w:type="dxa"/>
          </w:tcPr>
          <w:p w14:paraId="43B8A620" w14:textId="2C253E63"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&lt; 404684003 |Clinical finding|: </w:t>
            </w:r>
          </w:p>
          <w:p w14:paraId="66EA1546" w14:textId="2BD71DD4" w:rsidR="00C70325" w:rsidRPr="00F84DF4" w:rsidRDefault="00C70325" w:rsidP="00C70325">
            <w:pPr>
              <w:rPr>
                <w:rFonts w:ascii="Cambria" w:hAnsi="Cambria"/>
                <w:sz w:val="20"/>
                <w:szCs w:val="20"/>
                <w:lang w:val="en-GB"/>
              </w:rPr>
            </w:pPr>
            <w:r w:rsidRPr="00F84DF4">
              <w:rPr>
                <w:rFonts w:ascii="Cambria" w:hAnsi="Cambria"/>
                <w:sz w:val="20"/>
                <w:szCs w:val="20"/>
                <w:lang w:val="en-GB"/>
              </w:rPr>
              <w:t>{363698007 |Finding site| = &lt;&lt; 39057004 |Pulmonary valve structure| AND</w:t>
            </w:r>
          </w:p>
          <w:p w14:paraId="346B195E" w14:textId="76A01AE4"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 (116676008 |Associated morphology| = &lt;&lt; 415582006 |Stenosis| OR </w:t>
            </w:r>
          </w:p>
          <w:p w14:paraId="4FBD4047" w14:textId="146B4C03"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 42752001 |Due to| = &lt;&lt; </w:t>
            </w:r>
            <w:r w:rsidRPr="00106BE2">
              <w:rPr>
                <w:rFonts w:ascii="Cambria" w:hAnsi="Cambria"/>
                <w:sz w:val="20"/>
                <w:szCs w:val="20"/>
                <w:lang w:val="en-GB"/>
              </w:rPr>
              <w:t>1288045008</w:t>
            </w:r>
            <w:r w:rsidRPr="00F84DF4">
              <w:rPr>
                <w:rFonts w:ascii="Cambria" w:hAnsi="Cambria"/>
                <w:sz w:val="20"/>
                <w:szCs w:val="20"/>
                <w:lang w:val="en-GB"/>
              </w:rPr>
              <w:t>|</w:t>
            </w:r>
            <w:r w:rsidRPr="00106BE2">
              <w:rPr>
                <w:rFonts w:ascii="Cambria" w:hAnsi="Cambria"/>
                <w:sz w:val="20"/>
                <w:szCs w:val="20"/>
                <w:lang w:val="en-GB"/>
              </w:rPr>
              <w:t xml:space="preserve">Well-differentiated neuroendocrine </w:t>
            </w:r>
            <w:proofErr w:type="spellStart"/>
            <w:r w:rsidRPr="00106BE2">
              <w:rPr>
                <w:rFonts w:ascii="Cambria" w:hAnsi="Cambria"/>
                <w:sz w:val="20"/>
                <w:szCs w:val="20"/>
                <w:lang w:val="en-GB"/>
              </w:rPr>
              <w:t>tumor</w:t>
            </w:r>
            <w:proofErr w:type="spellEnd"/>
            <w:r>
              <w:rPr>
                <w:rFonts w:ascii="Cambria" w:hAnsi="Cambria"/>
                <w:sz w:val="20"/>
                <w:szCs w:val="20"/>
                <w:lang w:val="en-GB"/>
              </w:rPr>
              <w:t>|</w:t>
            </w:r>
            <w:r w:rsidRPr="00F84DF4">
              <w:rPr>
                <w:rFonts w:ascii="Cambria" w:hAnsi="Cambria"/>
                <w:sz w:val="20"/>
                <w:szCs w:val="20"/>
                <w:lang w:val="en-GB"/>
              </w:rPr>
              <w:t>)}</w:t>
            </w:r>
          </w:p>
        </w:tc>
        <w:tc>
          <w:tcPr>
            <w:tcW w:w="4111" w:type="dxa"/>
          </w:tcPr>
          <w:p w14:paraId="3B4CCB38" w14:textId="77777777" w:rsidR="00C70325" w:rsidRDefault="00C70325" w:rsidP="00C70325">
            <w:pPr>
              <w:rPr>
                <w:rFonts w:ascii="Cambria" w:hAnsi="Cambria"/>
                <w:sz w:val="20"/>
                <w:szCs w:val="20"/>
                <w:lang w:val="en-GB"/>
              </w:rPr>
            </w:pPr>
            <w:r>
              <w:rPr>
                <w:rFonts w:ascii="Cambria" w:hAnsi="Cambria"/>
                <w:sz w:val="20"/>
                <w:szCs w:val="20"/>
                <w:lang w:val="en-GB"/>
              </w:rPr>
              <w:t xml:space="preserve">- </w:t>
            </w:r>
            <w:r w:rsidRPr="00106BE2">
              <w:rPr>
                <w:rFonts w:ascii="Cambria" w:hAnsi="Cambria"/>
                <w:sz w:val="20"/>
                <w:szCs w:val="20"/>
                <w:lang w:val="en-GB"/>
              </w:rPr>
              <w:t>Multiple logical operators</w:t>
            </w:r>
            <w:r>
              <w:rPr>
                <w:rFonts w:ascii="Cambria" w:hAnsi="Cambria"/>
                <w:sz w:val="20"/>
                <w:szCs w:val="20"/>
                <w:lang w:val="en-GB"/>
              </w:rPr>
              <w:t xml:space="preserve"> between </w:t>
            </w:r>
          </w:p>
          <w:p w14:paraId="12ED8CC1" w14:textId="77777777" w:rsidR="00C70325" w:rsidRDefault="00C70325" w:rsidP="00C70325">
            <w:pPr>
              <w:rPr>
                <w:rFonts w:ascii="Cambria" w:hAnsi="Cambria"/>
                <w:sz w:val="20"/>
                <w:szCs w:val="20"/>
                <w:lang w:val="en-GB"/>
              </w:rPr>
            </w:pPr>
            <w:r>
              <w:rPr>
                <w:rFonts w:ascii="Cambria" w:hAnsi="Cambria"/>
                <w:sz w:val="20"/>
                <w:szCs w:val="20"/>
                <w:lang w:val="en-GB"/>
              </w:rPr>
              <w:t xml:space="preserve">  relations</w:t>
            </w:r>
            <w:r w:rsidRPr="00106BE2">
              <w:rPr>
                <w:rFonts w:ascii="Cambria" w:hAnsi="Cambria"/>
                <w:sz w:val="20"/>
                <w:szCs w:val="20"/>
                <w:lang w:val="en-GB"/>
              </w:rPr>
              <w:t>: AND</w:t>
            </w:r>
            <w:r>
              <w:rPr>
                <w:rFonts w:ascii="Cambria" w:hAnsi="Cambria"/>
                <w:sz w:val="20"/>
                <w:szCs w:val="20"/>
                <w:lang w:val="en-GB"/>
              </w:rPr>
              <w:t xml:space="preserve"> / OR (brackets)</w:t>
            </w:r>
          </w:p>
          <w:p w14:paraId="2A57CD4B" w14:textId="7F4CA003" w:rsidR="00C70325" w:rsidRPr="00F84DF4"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r w:rsidR="00021A14">
              <w:rPr>
                <w:rFonts w:ascii="Cambria" w:hAnsi="Cambria"/>
                <w:color w:val="156082" w:themeColor="accent1"/>
                <w:sz w:val="20"/>
                <w:szCs w:val="20"/>
                <w:lang w:val="en-GB"/>
              </w:rPr>
              <w:t>Brackets –</w:t>
            </w:r>
            <w:r>
              <w:rPr>
                <w:rFonts w:ascii="Cambria" w:hAnsi="Cambria"/>
                <w:color w:val="156082" w:themeColor="accent1"/>
                <w:sz w:val="20"/>
                <w:szCs w:val="20"/>
                <w:lang w:val="en-GB"/>
              </w:rPr>
              <w:t xml:space="preserve"> Conjunction/Disjunction</w:t>
            </w:r>
            <w:r w:rsidRPr="006632B6">
              <w:rPr>
                <w:rFonts w:ascii="Cambria" w:hAnsi="Cambria"/>
                <w:color w:val="156082" w:themeColor="accent1"/>
                <w:sz w:val="20"/>
                <w:szCs w:val="20"/>
                <w:lang w:val="en-GB"/>
              </w:rPr>
              <w:t>]</w:t>
            </w:r>
          </w:p>
        </w:tc>
      </w:tr>
      <w:tr w:rsidR="00C70325" w:rsidRPr="006632B6" w14:paraId="2B760C24" w14:textId="77777777" w:rsidTr="00F84DF4">
        <w:tc>
          <w:tcPr>
            <w:tcW w:w="473" w:type="dxa"/>
            <w:vMerge/>
            <w:shd w:val="clear" w:color="auto" w:fill="D9F2D0" w:themeFill="accent6" w:themeFillTint="33"/>
          </w:tcPr>
          <w:p w14:paraId="31930D59" w14:textId="77777777" w:rsidR="00C70325" w:rsidRPr="00F84DF4" w:rsidRDefault="00C70325" w:rsidP="00C70325">
            <w:pPr>
              <w:rPr>
                <w:rFonts w:ascii="Cambria" w:hAnsi="Cambria"/>
                <w:sz w:val="20"/>
                <w:szCs w:val="20"/>
                <w:lang w:val="en-GB"/>
              </w:rPr>
            </w:pPr>
          </w:p>
        </w:tc>
        <w:tc>
          <w:tcPr>
            <w:tcW w:w="9870" w:type="dxa"/>
          </w:tcPr>
          <w:p w14:paraId="174CE889" w14:textId="174F45F4" w:rsidR="00C70325" w:rsidRPr="00FC3381" w:rsidRDefault="00C70325" w:rsidP="00C70325">
            <w:pPr>
              <w:rPr>
                <w:rFonts w:ascii="Cambria" w:hAnsi="Cambria"/>
                <w:sz w:val="20"/>
                <w:szCs w:val="20"/>
                <w:lang w:val="en-GB"/>
              </w:rPr>
            </w:pPr>
            <w:r w:rsidRPr="00FC3381">
              <w:rPr>
                <w:rFonts w:ascii="Cambria" w:hAnsi="Cambria"/>
                <w:sz w:val="20"/>
                <w:szCs w:val="20"/>
                <w:lang w:val="en-GB"/>
              </w:rPr>
              <w:t xml:space="preserve">&lt; 404684003 |Clinical finding|: </w:t>
            </w:r>
          </w:p>
          <w:p w14:paraId="7173E69F" w14:textId="655AEDC0" w:rsidR="00C70325" w:rsidRPr="00FC3381" w:rsidRDefault="00C70325" w:rsidP="00C70325">
            <w:pPr>
              <w:rPr>
                <w:rFonts w:ascii="Cambria" w:hAnsi="Cambria"/>
                <w:sz w:val="20"/>
                <w:szCs w:val="20"/>
                <w:lang w:val="en-GB"/>
              </w:rPr>
            </w:pPr>
            <w:r w:rsidRPr="00FC3381">
              <w:rPr>
                <w:rFonts w:ascii="Cambria" w:hAnsi="Cambria"/>
                <w:sz w:val="20"/>
                <w:szCs w:val="20"/>
                <w:lang w:val="en-GB"/>
              </w:rPr>
              <w:t>{116676008 |Associated morphology| = ((&lt;&lt; 56208002 |Ulcer| AND &lt;&lt; 50960005 |</w:t>
            </w:r>
            <w:proofErr w:type="spellStart"/>
            <w:r w:rsidRPr="00FC3381">
              <w:rPr>
                <w:rFonts w:ascii="Cambria" w:hAnsi="Cambria"/>
                <w:sz w:val="20"/>
                <w:szCs w:val="20"/>
                <w:lang w:val="en-GB"/>
              </w:rPr>
              <w:t>Hemorrhage</w:t>
            </w:r>
            <w:proofErr w:type="spellEnd"/>
            <w:r w:rsidRPr="00FC3381">
              <w:rPr>
                <w:rFonts w:ascii="Cambria" w:hAnsi="Cambria"/>
                <w:sz w:val="20"/>
                <w:szCs w:val="20"/>
                <w:lang w:val="en-GB"/>
              </w:rPr>
              <w:t>|) MINUS &lt;&lt; 26036001 |Obstruction|)}</w:t>
            </w:r>
          </w:p>
        </w:tc>
        <w:tc>
          <w:tcPr>
            <w:tcW w:w="4111" w:type="dxa"/>
          </w:tcPr>
          <w:p w14:paraId="3A410C60" w14:textId="5B9B8862" w:rsidR="00C70325" w:rsidRDefault="00C70325" w:rsidP="00C70325">
            <w:pPr>
              <w:rPr>
                <w:rFonts w:ascii="Cambria" w:hAnsi="Cambria"/>
                <w:sz w:val="20"/>
                <w:szCs w:val="20"/>
                <w:lang w:val="en-GB"/>
              </w:rPr>
            </w:pPr>
            <w:r>
              <w:rPr>
                <w:rFonts w:ascii="Cambria" w:hAnsi="Cambria"/>
                <w:sz w:val="20"/>
                <w:szCs w:val="20"/>
                <w:lang w:val="en-GB"/>
              </w:rPr>
              <w:t xml:space="preserve">- </w:t>
            </w:r>
            <w:r w:rsidRPr="00106BE2">
              <w:rPr>
                <w:rFonts w:ascii="Cambria" w:hAnsi="Cambria"/>
                <w:sz w:val="20"/>
                <w:szCs w:val="20"/>
                <w:lang w:val="en-GB"/>
              </w:rPr>
              <w:t>Multiple logical operators</w:t>
            </w:r>
            <w:r>
              <w:rPr>
                <w:rFonts w:ascii="Cambria" w:hAnsi="Cambria"/>
                <w:sz w:val="20"/>
                <w:szCs w:val="20"/>
                <w:lang w:val="en-GB"/>
              </w:rPr>
              <w:t xml:space="preserve"> between attribute </w:t>
            </w:r>
            <w:r>
              <w:rPr>
                <w:rFonts w:ascii="Cambria" w:hAnsi="Cambria"/>
                <w:sz w:val="20"/>
                <w:szCs w:val="20"/>
                <w:lang w:val="en-GB"/>
              </w:rPr>
              <w:br/>
              <w:t xml:space="preserve">   values</w:t>
            </w:r>
            <w:r w:rsidRPr="00106BE2">
              <w:rPr>
                <w:rFonts w:ascii="Cambria" w:hAnsi="Cambria"/>
                <w:sz w:val="20"/>
                <w:szCs w:val="20"/>
                <w:lang w:val="en-GB"/>
              </w:rPr>
              <w:t>: AND</w:t>
            </w:r>
            <w:r>
              <w:rPr>
                <w:rFonts w:ascii="Cambria" w:hAnsi="Cambria"/>
                <w:sz w:val="20"/>
                <w:szCs w:val="20"/>
                <w:lang w:val="en-GB"/>
              </w:rPr>
              <w:t xml:space="preserve"> / MINUS (brackets)</w:t>
            </w:r>
          </w:p>
          <w:p w14:paraId="0663530F" w14:textId="79B19F6B" w:rsidR="00C70325" w:rsidRPr="00F84DF4"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r>
              <w:rPr>
                <w:rFonts w:ascii="Cambria" w:hAnsi="Cambria"/>
                <w:color w:val="156082" w:themeColor="accent1"/>
                <w:sz w:val="20"/>
                <w:szCs w:val="20"/>
                <w:lang w:val="en-GB"/>
              </w:rPr>
              <w:t xml:space="preserve">Brackets </w:t>
            </w:r>
            <w:r>
              <w:rPr>
                <w:rFonts w:ascii="Cambria" w:hAnsi="Cambria"/>
                <w:color w:val="156082" w:themeColor="accent1"/>
                <w:sz w:val="20"/>
                <w:szCs w:val="20"/>
                <w:lang w:val="en-GB"/>
              </w:rPr>
              <w:t>– Conjunction/</w:t>
            </w:r>
            <w:r>
              <w:rPr>
                <w:rFonts w:ascii="Cambria" w:hAnsi="Cambria"/>
                <w:color w:val="156082" w:themeColor="accent1"/>
                <w:sz w:val="20"/>
                <w:szCs w:val="20"/>
                <w:lang w:val="en-GB"/>
              </w:rPr>
              <w:t>Exclusion</w:t>
            </w:r>
            <w:r w:rsidRPr="006632B6">
              <w:rPr>
                <w:rFonts w:ascii="Cambria" w:hAnsi="Cambria"/>
                <w:color w:val="156082" w:themeColor="accent1"/>
                <w:sz w:val="20"/>
                <w:szCs w:val="20"/>
                <w:lang w:val="en-GB"/>
              </w:rPr>
              <w:t>]</w:t>
            </w:r>
          </w:p>
        </w:tc>
      </w:tr>
      <w:tr w:rsidR="00C70325" w:rsidRPr="006632B6" w14:paraId="48B3084A" w14:textId="77777777" w:rsidTr="00F84DF4">
        <w:tc>
          <w:tcPr>
            <w:tcW w:w="473" w:type="dxa"/>
            <w:vMerge/>
            <w:shd w:val="clear" w:color="auto" w:fill="D9F2D0" w:themeFill="accent6" w:themeFillTint="33"/>
          </w:tcPr>
          <w:p w14:paraId="6ABC8290" w14:textId="77777777" w:rsidR="00C70325" w:rsidRPr="00F84DF4" w:rsidRDefault="00C70325" w:rsidP="00C70325">
            <w:pPr>
              <w:rPr>
                <w:rFonts w:ascii="Cambria" w:hAnsi="Cambria"/>
                <w:sz w:val="20"/>
                <w:szCs w:val="20"/>
                <w:lang w:val="en-GB"/>
              </w:rPr>
            </w:pPr>
          </w:p>
        </w:tc>
        <w:tc>
          <w:tcPr>
            <w:tcW w:w="9870" w:type="dxa"/>
          </w:tcPr>
          <w:p w14:paraId="0E78465D" w14:textId="6C5FD3A3" w:rsidR="00C70325" w:rsidRPr="00F84DF4" w:rsidRDefault="00C70325" w:rsidP="00C70325">
            <w:pPr>
              <w:jc w:val="both"/>
              <w:rPr>
                <w:rFonts w:ascii="Cambria" w:hAnsi="Cambria"/>
                <w:sz w:val="20"/>
                <w:szCs w:val="20"/>
                <w:lang w:val="en-GB"/>
              </w:rPr>
            </w:pPr>
            <w:r w:rsidRPr="00F84DF4">
              <w:rPr>
                <w:rFonts w:ascii="Cambria" w:hAnsi="Cambria"/>
                <w:sz w:val="20"/>
                <w:szCs w:val="20"/>
                <w:lang w:val="en-GB"/>
              </w:rPr>
              <w:t xml:space="preserve">&lt; 404684003 |Clinical finding|: </w:t>
            </w:r>
          </w:p>
          <w:p w14:paraId="5CE9C513" w14:textId="587D8E1E" w:rsidR="00C70325" w:rsidRPr="00F84DF4" w:rsidRDefault="00C70325" w:rsidP="00C70325">
            <w:pPr>
              <w:jc w:val="both"/>
              <w:rPr>
                <w:rFonts w:ascii="Cambria" w:hAnsi="Cambria"/>
                <w:sz w:val="20"/>
                <w:szCs w:val="20"/>
                <w:lang w:val="en-GB"/>
              </w:rPr>
            </w:pPr>
            <w:r w:rsidRPr="00F84DF4">
              <w:rPr>
                <w:rFonts w:ascii="Cambria" w:hAnsi="Cambria"/>
                <w:sz w:val="20"/>
                <w:szCs w:val="20"/>
                <w:lang w:val="en-GB"/>
              </w:rPr>
              <w:t>{116676008 |Associated morphology| = ((&lt;&lt;</w:t>
            </w:r>
            <w:r>
              <w:rPr>
                <w:rFonts w:ascii="Cambria" w:hAnsi="Cambria"/>
                <w:sz w:val="20"/>
                <w:szCs w:val="20"/>
                <w:lang w:val="en-GB"/>
              </w:rPr>
              <w:t xml:space="preserve"> </w:t>
            </w:r>
            <w:r w:rsidRPr="00F84DF4">
              <w:rPr>
                <w:rFonts w:ascii="Cambria" w:hAnsi="Cambria"/>
                <w:sz w:val="20"/>
                <w:szCs w:val="20"/>
                <w:lang w:val="en-GB"/>
              </w:rPr>
              <w:t>56208002 |Ulcer| AND &lt;&lt;</w:t>
            </w:r>
            <w:r>
              <w:rPr>
                <w:rFonts w:ascii="Cambria" w:hAnsi="Cambria"/>
                <w:sz w:val="20"/>
                <w:szCs w:val="20"/>
                <w:lang w:val="en-GB"/>
              </w:rPr>
              <w:t xml:space="preserve"> </w:t>
            </w:r>
            <w:r w:rsidRPr="00F84DF4">
              <w:rPr>
                <w:rFonts w:ascii="Cambria" w:hAnsi="Cambria"/>
                <w:sz w:val="20"/>
                <w:szCs w:val="20"/>
                <w:lang w:val="en-GB"/>
              </w:rPr>
              <w:t>50960005 |</w:t>
            </w:r>
            <w:proofErr w:type="spellStart"/>
            <w:r w:rsidRPr="00F84DF4">
              <w:rPr>
                <w:rFonts w:ascii="Cambria" w:hAnsi="Cambria"/>
                <w:sz w:val="20"/>
                <w:szCs w:val="20"/>
                <w:lang w:val="en-GB"/>
              </w:rPr>
              <w:t>Hemorrhage</w:t>
            </w:r>
            <w:proofErr w:type="spellEnd"/>
            <w:r w:rsidRPr="00F84DF4">
              <w:rPr>
                <w:rFonts w:ascii="Cambria" w:hAnsi="Cambria"/>
                <w:sz w:val="20"/>
                <w:szCs w:val="20"/>
                <w:lang w:val="en-GB"/>
              </w:rPr>
              <w:t>|) MINUS &lt;</w:t>
            </w:r>
            <w:proofErr w:type="gramStart"/>
            <w:r w:rsidRPr="00F84DF4">
              <w:rPr>
                <w:rFonts w:ascii="Cambria" w:hAnsi="Cambria"/>
                <w:sz w:val="20"/>
                <w:szCs w:val="20"/>
                <w:lang w:val="en-GB"/>
              </w:rPr>
              <w:t>&lt;  26036001</w:t>
            </w:r>
            <w:proofErr w:type="gramEnd"/>
            <w:r w:rsidRPr="00F84DF4">
              <w:rPr>
                <w:rFonts w:ascii="Cambria" w:hAnsi="Cambria"/>
                <w:sz w:val="20"/>
                <w:szCs w:val="20"/>
                <w:lang w:val="en-GB"/>
              </w:rPr>
              <w:t xml:space="preserve"> |Obstruction|)}</w:t>
            </w:r>
          </w:p>
        </w:tc>
        <w:tc>
          <w:tcPr>
            <w:tcW w:w="4111" w:type="dxa"/>
          </w:tcPr>
          <w:p w14:paraId="1534F65B" w14:textId="77777777" w:rsidR="00C70325" w:rsidRDefault="00C70325" w:rsidP="00C70325">
            <w:pPr>
              <w:rPr>
                <w:rFonts w:ascii="Cambria" w:hAnsi="Cambria"/>
                <w:sz w:val="20"/>
                <w:szCs w:val="20"/>
                <w:lang w:val="en-GB"/>
              </w:rPr>
            </w:pPr>
            <w:r>
              <w:rPr>
                <w:rFonts w:ascii="Cambria" w:hAnsi="Cambria"/>
                <w:sz w:val="20"/>
                <w:szCs w:val="20"/>
                <w:lang w:val="en-GB"/>
              </w:rPr>
              <w:t xml:space="preserve">- </w:t>
            </w:r>
            <w:r w:rsidRPr="00106BE2">
              <w:rPr>
                <w:rFonts w:ascii="Cambria" w:hAnsi="Cambria"/>
                <w:sz w:val="20"/>
                <w:szCs w:val="20"/>
                <w:lang w:val="en-GB"/>
              </w:rPr>
              <w:t>Multiple logical operators</w:t>
            </w:r>
            <w:r>
              <w:rPr>
                <w:rFonts w:ascii="Cambria" w:hAnsi="Cambria"/>
                <w:sz w:val="20"/>
                <w:szCs w:val="20"/>
                <w:lang w:val="en-GB"/>
              </w:rPr>
              <w:t xml:space="preserve"> between attribute </w:t>
            </w:r>
            <w:r>
              <w:rPr>
                <w:rFonts w:ascii="Cambria" w:hAnsi="Cambria"/>
                <w:sz w:val="20"/>
                <w:szCs w:val="20"/>
                <w:lang w:val="en-GB"/>
              </w:rPr>
              <w:br/>
              <w:t xml:space="preserve">  values</w:t>
            </w:r>
            <w:r w:rsidRPr="00106BE2">
              <w:rPr>
                <w:rFonts w:ascii="Cambria" w:hAnsi="Cambria"/>
                <w:sz w:val="20"/>
                <w:szCs w:val="20"/>
                <w:lang w:val="en-GB"/>
              </w:rPr>
              <w:t>: AND</w:t>
            </w:r>
            <w:r>
              <w:rPr>
                <w:rFonts w:ascii="Cambria" w:hAnsi="Cambria"/>
                <w:sz w:val="20"/>
                <w:szCs w:val="20"/>
                <w:lang w:val="en-GB"/>
              </w:rPr>
              <w:t xml:space="preserve"> / OR (brackets)</w:t>
            </w:r>
          </w:p>
          <w:p w14:paraId="0F3A3FEC" w14:textId="1D9A0285" w:rsidR="00C70325" w:rsidRPr="00F84DF4" w:rsidRDefault="00C70325" w:rsidP="00C70325">
            <w:pPr>
              <w:rPr>
                <w:rFonts w:ascii="Cambria" w:hAnsi="Cambria"/>
                <w:sz w:val="20"/>
                <w:szCs w:val="20"/>
                <w:lang w:val="en-GB"/>
              </w:rPr>
            </w:pPr>
            <w:r w:rsidRPr="006632B6">
              <w:rPr>
                <w:rFonts w:ascii="Cambria" w:hAnsi="Cambria"/>
                <w:color w:val="156082" w:themeColor="accent1"/>
                <w:sz w:val="20"/>
                <w:szCs w:val="20"/>
                <w:lang w:val="en-GB"/>
              </w:rPr>
              <w:t>[</w:t>
            </w:r>
            <w:r>
              <w:rPr>
                <w:rFonts w:ascii="Cambria" w:hAnsi="Cambria"/>
                <w:color w:val="156082" w:themeColor="accent1"/>
                <w:sz w:val="20"/>
                <w:szCs w:val="20"/>
                <w:lang w:val="en-GB"/>
              </w:rPr>
              <w:t>Attribute value range</w:t>
            </w:r>
            <w:r>
              <w:rPr>
                <w:rFonts w:ascii="Cambria" w:hAnsi="Cambria"/>
                <w:color w:val="156082" w:themeColor="accent1"/>
                <w:sz w:val="20"/>
                <w:szCs w:val="20"/>
                <w:lang w:val="en-GB"/>
              </w:rPr>
              <w:t xml:space="preserve"> – Conjunction/Exclusion</w:t>
            </w:r>
            <w:r w:rsidRPr="006632B6">
              <w:rPr>
                <w:rFonts w:ascii="Cambria" w:hAnsi="Cambria"/>
                <w:color w:val="156082" w:themeColor="accent1"/>
                <w:sz w:val="20"/>
                <w:szCs w:val="20"/>
                <w:lang w:val="en-GB"/>
              </w:rPr>
              <w:t>]</w:t>
            </w:r>
          </w:p>
        </w:tc>
      </w:tr>
      <w:tr w:rsidR="00C70325" w:rsidRPr="006632B6" w14:paraId="1CD0DFAD" w14:textId="77777777" w:rsidTr="008478D6">
        <w:tc>
          <w:tcPr>
            <w:tcW w:w="473" w:type="dxa"/>
            <w:vMerge w:val="restart"/>
            <w:shd w:val="clear" w:color="auto" w:fill="FAE2D5" w:themeFill="accent2" w:themeFillTint="33"/>
            <w:textDirection w:val="btLr"/>
          </w:tcPr>
          <w:p w14:paraId="1751EAA2" w14:textId="5AADB740" w:rsidR="00C70325" w:rsidRPr="00F84DF4" w:rsidRDefault="00C70325" w:rsidP="00C70325">
            <w:pPr>
              <w:ind w:left="113" w:right="113"/>
              <w:jc w:val="center"/>
              <w:rPr>
                <w:rFonts w:ascii="Cambria" w:hAnsi="Cambria"/>
                <w:sz w:val="20"/>
                <w:szCs w:val="20"/>
                <w:lang w:val="en-GB"/>
              </w:rPr>
            </w:pPr>
            <w:r>
              <w:rPr>
                <w:rFonts w:ascii="Cambria" w:hAnsi="Cambria"/>
                <w:b/>
                <w:bCs/>
                <w:sz w:val="20"/>
                <w:szCs w:val="20"/>
                <w:lang w:val="en-GB"/>
              </w:rPr>
              <w:t>IN</w:t>
            </w:r>
            <w:r w:rsidRPr="00F84DF4">
              <w:rPr>
                <w:rFonts w:ascii="Cambria" w:hAnsi="Cambria"/>
                <w:b/>
                <w:bCs/>
                <w:sz w:val="20"/>
                <w:szCs w:val="20"/>
                <w:lang w:val="en-GB"/>
              </w:rPr>
              <w:t>CORRECT ECL</w:t>
            </w:r>
          </w:p>
        </w:tc>
        <w:tc>
          <w:tcPr>
            <w:tcW w:w="9870" w:type="dxa"/>
          </w:tcPr>
          <w:p w14:paraId="16FEC925" w14:textId="77777777"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&lt; 404684003 |Clinical finding|: </w:t>
            </w:r>
          </w:p>
          <w:p w14:paraId="3CA303F8" w14:textId="08B77792" w:rsidR="00C70325" w:rsidRPr="00F84DF4" w:rsidRDefault="00C70325" w:rsidP="00C70325">
            <w:pPr>
              <w:rPr>
                <w:rFonts w:ascii="Cambria" w:hAnsi="Cambria"/>
                <w:sz w:val="20"/>
                <w:szCs w:val="20"/>
                <w:lang w:val="en-GB"/>
              </w:rPr>
            </w:pPr>
            <w:r w:rsidRPr="00F84DF4">
              <w:rPr>
                <w:rFonts w:ascii="Cambria" w:hAnsi="Cambria"/>
                <w:sz w:val="20"/>
                <w:szCs w:val="20"/>
                <w:lang w:val="en-GB"/>
              </w:rPr>
              <w:t>{</w:t>
            </w:r>
            <w:r w:rsidRPr="008478D6">
              <w:rPr>
                <w:rFonts w:ascii="Cambria" w:hAnsi="Cambria"/>
                <w:sz w:val="20"/>
                <w:szCs w:val="20"/>
                <w:lang w:val="en-GB"/>
              </w:rPr>
              <w:t xml:space="preserve">363704007 |Procedure site| </w:t>
            </w:r>
            <w:r w:rsidRPr="00F84DF4">
              <w:rPr>
                <w:rFonts w:ascii="Cambria" w:hAnsi="Cambria"/>
                <w:sz w:val="20"/>
                <w:szCs w:val="20"/>
                <w:lang w:val="en-GB"/>
              </w:rPr>
              <w:t>= &lt;&lt; 39057004 |Pulmonary valve structure|</w:t>
            </w:r>
            <w:r>
              <w:rPr>
                <w:rFonts w:ascii="Cambria" w:hAnsi="Cambria"/>
                <w:sz w:val="20"/>
                <w:szCs w:val="20"/>
                <w:lang w:val="en-GB"/>
              </w:rPr>
              <w:t>}</w:t>
            </w:r>
          </w:p>
        </w:tc>
        <w:tc>
          <w:tcPr>
            <w:tcW w:w="4111" w:type="dxa"/>
          </w:tcPr>
          <w:p w14:paraId="54DC26FF" w14:textId="4A93AA5D" w:rsidR="00C70325" w:rsidRPr="008478D6" w:rsidRDefault="00C70325" w:rsidP="00C70325">
            <w:pPr>
              <w:rPr>
                <w:rFonts w:ascii="Cambria" w:hAnsi="Cambria"/>
                <w:sz w:val="20"/>
                <w:szCs w:val="20"/>
                <w:lang w:val="en-GB"/>
              </w:rPr>
            </w:pPr>
            <w:r w:rsidRPr="008478D6">
              <w:rPr>
                <w:rFonts w:ascii="Cambria" w:hAnsi="Cambria"/>
                <w:sz w:val="20"/>
                <w:szCs w:val="20"/>
                <w:lang w:val="en-GB"/>
              </w:rPr>
              <w:t xml:space="preserve">- Use of </w:t>
            </w:r>
            <w:proofErr w:type="spellStart"/>
            <w:proofErr w:type="gramStart"/>
            <w:r w:rsidRPr="008478D6">
              <w:rPr>
                <w:rFonts w:ascii="Cambria" w:hAnsi="Cambria"/>
                <w:sz w:val="20"/>
                <w:szCs w:val="20"/>
                <w:lang w:val="en-GB"/>
              </w:rPr>
              <w:t>a</w:t>
            </w:r>
            <w:proofErr w:type="spellEnd"/>
            <w:proofErr w:type="gramEnd"/>
            <w:r w:rsidRPr="008478D6">
              <w:rPr>
                <w:rFonts w:ascii="Cambria" w:hAnsi="Cambria"/>
                <w:sz w:val="20"/>
                <w:szCs w:val="20"/>
                <w:lang w:val="en-GB"/>
              </w:rPr>
              <w:t xml:space="preserve"> </w:t>
            </w:r>
            <w:r>
              <w:rPr>
                <w:rFonts w:ascii="Cambria" w:hAnsi="Cambria"/>
                <w:sz w:val="20"/>
                <w:szCs w:val="20"/>
                <w:lang w:val="en-GB"/>
              </w:rPr>
              <w:t>invalid</w:t>
            </w:r>
            <w:r w:rsidRPr="008478D6">
              <w:rPr>
                <w:rFonts w:ascii="Cambria" w:hAnsi="Cambria"/>
                <w:sz w:val="20"/>
                <w:szCs w:val="20"/>
                <w:lang w:val="en-GB"/>
              </w:rPr>
              <w:t xml:space="preserve"> attribute (</w:t>
            </w:r>
            <w:r w:rsidRPr="008478D6">
              <w:rPr>
                <w:rFonts w:ascii="Cambria" w:hAnsi="Cambria"/>
                <w:i/>
                <w:iCs/>
                <w:sz w:val="20"/>
                <w:szCs w:val="20"/>
                <w:lang w:val="en-GB"/>
              </w:rPr>
              <w:t xml:space="preserve">Procedure </w:t>
            </w:r>
            <w:r>
              <w:rPr>
                <w:rFonts w:ascii="Cambria" w:hAnsi="Cambria"/>
                <w:i/>
                <w:iCs/>
                <w:sz w:val="20"/>
                <w:szCs w:val="20"/>
                <w:lang w:val="en-GB"/>
              </w:rPr>
              <w:t>site</w:t>
            </w:r>
            <w:r w:rsidRPr="008478D6">
              <w:rPr>
                <w:rFonts w:ascii="Cambria" w:hAnsi="Cambria"/>
                <w:sz w:val="20"/>
                <w:szCs w:val="20"/>
                <w:lang w:val="en-GB"/>
              </w:rPr>
              <w:t xml:space="preserve">) in </w:t>
            </w:r>
            <w:r>
              <w:rPr>
                <w:rFonts w:ascii="Cambria" w:hAnsi="Cambria"/>
                <w:sz w:val="20"/>
                <w:szCs w:val="20"/>
                <w:lang w:val="en-GB"/>
              </w:rPr>
              <w:t xml:space="preserve"> </w:t>
            </w:r>
            <w:r>
              <w:rPr>
                <w:rFonts w:ascii="Cambria" w:hAnsi="Cambria"/>
                <w:sz w:val="20"/>
                <w:szCs w:val="20"/>
                <w:lang w:val="en-GB"/>
              </w:rPr>
              <w:br/>
              <w:t xml:space="preserve">  </w:t>
            </w:r>
            <w:r w:rsidRPr="008478D6">
              <w:rPr>
                <w:rFonts w:ascii="Cambria" w:hAnsi="Cambria"/>
                <w:sz w:val="20"/>
                <w:szCs w:val="20"/>
                <w:lang w:val="en-GB"/>
              </w:rPr>
              <w:t xml:space="preserve">the domain </w:t>
            </w:r>
            <w:r w:rsidRPr="008478D6">
              <w:rPr>
                <w:rFonts w:ascii="Cambria" w:hAnsi="Cambria"/>
                <w:i/>
                <w:iCs/>
                <w:sz w:val="20"/>
                <w:szCs w:val="20"/>
                <w:lang w:val="en-GB"/>
              </w:rPr>
              <w:t>Clinical finding</w:t>
            </w:r>
          </w:p>
        </w:tc>
      </w:tr>
      <w:tr w:rsidR="00C70325" w:rsidRPr="006632B6" w14:paraId="16AA7C35" w14:textId="77777777" w:rsidTr="008478D6">
        <w:tc>
          <w:tcPr>
            <w:tcW w:w="473" w:type="dxa"/>
            <w:vMerge/>
            <w:shd w:val="clear" w:color="auto" w:fill="FAE2D5" w:themeFill="accent2" w:themeFillTint="33"/>
          </w:tcPr>
          <w:p w14:paraId="1421BDED" w14:textId="77777777" w:rsidR="00C70325" w:rsidRPr="008478D6" w:rsidRDefault="00C70325" w:rsidP="00C70325">
            <w:pPr>
              <w:rPr>
                <w:rFonts w:ascii="Cambria" w:hAnsi="Cambria"/>
                <w:sz w:val="20"/>
                <w:szCs w:val="20"/>
                <w:lang w:val="en-GB"/>
              </w:rPr>
            </w:pPr>
          </w:p>
        </w:tc>
        <w:tc>
          <w:tcPr>
            <w:tcW w:w="9870" w:type="dxa"/>
          </w:tcPr>
          <w:p w14:paraId="084C8510" w14:textId="77777777"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&lt; 404684003 |Clinical finding|: </w:t>
            </w:r>
          </w:p>
          <w:p w14:paraId="7A996710" w14:textId="4243C923" w:rsidR="00C70325" w:rsidRPr="00F84DF4" w:rsidRDefault="00C70325" w:rsidP="00C70325">
            <w:pPr>
              <w:rPr>
                <w:rFonts w:ascii="Cambria" w:hAnsi="Cambria"/>
                <w:sz w:val="20"/>
                <w:szCs w:val="20"/>
                <w:lang w:val="en-GB"/>
              </w:rPr>
            </w:pPr>
            <w:r w:rsidRPr="00F84DF4">
              <w:rPr>
                <w:rFonts w:ascii="Cambria" w:hAnsi="Cambria"/>
                <w:sz w:val="20"/>
                <w:szCs w:val="20"/>
                <w:lang w:val="en-GB"/>
              </w:rPr>
              <w:t>{363698007 |Finding site| = &lt;&lt; 39057004 |Pulmonary valve structure|</w:t>
            </w:r>
            <w:r w:rsidR="00021A14">
              <w:rPr>
                <w:rFonts w:ascii="Cambria" w:hAnsi="Cambria"/>
                <w:sz w:val="20"/>
                <w:szCs w:val="20"/>
                <w:lang w:val="en-GB"/>
              </w:rPr>
              <w:t>} MINUS</w:t>
            </w:r>
          </w:p>
          <w:p w14:paraId="6D7FEAE9" w14:textId="48BA6C00" w:rsidR="00C70325" w:rsidRPr="008478D6" w:rsidRDefault="00C70325" w:rsidP="00C70325">
            <w:pPr>
              <w:rPr>
                <w:rFonts w:ascii="Cambria" w:hAnsi="Cambria"/>
                <w:sz w:val="20"/>
                <w:szCs w:val="20"/>
                <w:lang w:val="en-GB"/>
              </w:rPr>
            </w:pPr>
            <w:r w:rsidRPr="00F84DF4">
              <w:rPr>
                <w:rFonts w:ascii="Cambria" w:hAnsi="Cambria"/>
                <w:sz w:val="20"/>
                <w:szCs w:val="20"/>
                <w:lang w:val="en-GB"/>
              </w:rPr>
              <w:t xml:space="preserve"> 363698007 |Finding site| = &lt;&lt; 53085002 |Right ventricular structure|}</w:t>
            </w:r>
          </w:p>
        </w:tc>
        <w:tc>
          <w:tcPr>
            <w:tcW w:w="4111" w:type="dxa"/>
          </w:tcPr>
          <w:p w14:paraId="5F63E73A" w14:textId="113D9688" w:rsidR="00C70325" w:rsidRPr="008478D6" w:rsidRDefault="00C70325" w:rsidP="00C70325">
            <w:pPr>
              <w:rPr>
                <w:rFonts w:ascii="Cambria" w:hAnsi="Cambria"/>
                <w:sz w:val="20"/>
                <w:szCs w:val="20"/>
                <w:lang w:val="en-GB"/>
              </w:rPr>
            </w:pPr>
            <w:r>
              <w:rPr>
                <w:rFonts w:ascii="Cambria" w:hAnsi="Cambria"/>
                <w:sz w:val="20"/>
                <w:szCs w:val="20"/>
                <w:lang w:val="en-GB"/>
              </w:rPr>
              <w:t xml:space="preserve">- </w:t>
            </w:r>
            <w:r w:rsidR="00933AAE">
              <w:rPr>
                <w:rFonts w:ascii="Cambria" w:hAnsi="Cambria"/>
                <w:sz w:val="20"/>
                <w:szCs w:val="20"/>
                <w:lang w:val="en-GB"/>
              </w:rPr>
              <w:t>V</w:t>
            </w:r>
            <w:r w:rsidR="00933AAE" w:rsidRPr="00933AAE">
              <w:rPr>
                <w:rFonts w:ascii="Cambria" w:hAnsi="Cambria"/>
                <w:sz w:val="20"/>
                <w:szCs w:val="20"/>
                <w:lang w:val="en-GB"/>
              </w:rPr>
              <w:t xml:space="preserve">iolation of the rules of logical operators with respect to the </w:t>
            </w:r>
            <w:proofErr w:type="spellStart"/>
            <w:r w:rsidR="00933AAE" w:rsidRPr="00933AAE">
              <w:rPr>
                <w:rFonts w:ascii="Cambria" w:hAnsi="Cambria"/>
                <w:sz w:val="20"/>
                <w:szCs w:val="20"/>
                <w:lang w:val="en-GB"/>
              </w:rPr>
              <w:t>RoleGroups</w:t>
            </w:r>
            <w:proofErr w:type="spellEnd"/>
            <w:r w:rsidR="00933AAE" w:rsidRPr="00933AAE">
              <w:rPr>
                <w:rFonts w:ascii="Cambria" w:hAnsi="Cambria"/>
                <w:sz w:val="20"/>
                <w:szCs w:val="20"/>
                <w:lang w:val="en-GB"/>
              </w:rPr>
              <w:t xml:space="preserve"> – only AND </w:t>
            </w:r>
            <w:proofErr w:type="spellStart"/>
            <w:r w:rsidR="00933AAE" w:rsidRPr="00933AAE">
              <w:rPr>
                <w:rFonts w:ascii="Cambria" w:hAnsi="Cambria"/>
                <w:sz w:val="20"/>
                <w:szCs w:val="20"/>
                <w:lang w:val="en-GB"/>
              </w:rPr>
              <w:t>and</w:t>
            </w:r>
            <w:proofErr w:type="spellEnd"/>
            <w:r w:rsidR="00933AAE" w:rsidRPr="00933AAE">
              <w:rPr>
                <w:rFonts w:ascii="Cambria" w:hAnsi="Cambria"/>
                <w:sz w:val="20"/>
                <w:szCs w:val="20"/>
                <w:lang w:val="en-GB"/>
              </w:rPr>
              <w:t xml:space="preserve"> OR are permitted.</w:t>
            </w:r>
          </w:p>
        </w:tc>
      </w:tr>
      <w:tr w:rsidR="00C70325" w:rsidRPr="006632B6" w14:paraId="6D55FBEA" w14:textId="77777777" w:rsidTr="008478D6">
        <w:tc>
          <w:tcPr>
            <w:tcW w:w="473" w:type="dxa"/>
            <w:vMerge/>
            <w:shd w:val="clear" w:color="auto" w:fill="FAE2D5" w:themeFill="accent2" w:themeFillTint="33"/>
          </w:tcPr>
          <w:p w14:paraId="256BB274" w14:textId="77777777" w:rsidR="00C70325" w:rsidRPr="008478D6" w:rsidRDefault="00C70325" w:rsidP="00C70325">
            <w:pPr>
              <w:rPr>
                <w:rFonts w:ascii="Cambria" w:hAnsi="Cambria"/>
                <w:sz w:val="20"/>
                <w:szCs w:val="20"/>
                <w:lang w:val="en-GB"/>
              </w:rPr>
            </w:pPr>
          </w:p>
        </w:tc>
        <w:tc>
          <w:tcPr>
            <w:tcW w:w="9870" w:type="dxa"/>
          </w:tcPr>
          <w:p w14:paraId="6BB38D14" w14:textId="77777777" w:rsidR="00C70325" w:rsidRPr="00F84DF4" w:rsidRDefault="00C70325" w:rsidP="00C70325">
            <w:pPr>
              <w:rPr>
                <w:rFonts w:ascii="Cambria" w:hAnsi="Cambria"/>
                <w:sz w:val="20"/>
                <w:szCs w:val="20"/>
                <w:lang w:val="en-GB"/>
              </w:rPr>
            </w:pPr>
            <w:r w:rsidRPr="00F84DF4">
              <w:rPr>
                <w:rFonts w:ascii="Cambria" w:hAnsi="Cambria"/>
                <w:sz w:val="20"/>
                <w:szCs w:val="20"/>
                <w:lang w:val="en-GB"/>
              </w:rPr>
              <w:t xml:space="preserve">&lt; 404684003 |Clinical finding|: </w:t>
            </w:r>
          </w:p>
          <w:p w14:paraId="2FA9E4A2" w14:textId="17797644" w:rsidR="00C70325" w:rsidRPr="008478D6" w:rsidRDefault="00C70325" w:rsidP="00C70325">
            <w:pPr>
              <w:rPr>
                <w:rFonts w:ascii="Cambria" w:hAnsi="Cambria"/>
                <w:sz w:val="20"/>
                <w:szCs w:val="20"/>
                <w:lang w:val="en-GB"/>
              </w:rPr>
            </w:pPr>
            <w:r w:rsidRPr="00F84DF4">
              <w:rPr>
                <w:rFonts w:ascii="Cambria" w:hAnsi="Cambria"/>
                <w:sz w:val="20"/>
                <w:szCs w:val="20"/>
                <w:lang w:val="en-GB"/>
              </w:rPr>
              <w:t xml:space="preserve">{363698007 |Finding site| = &lt;&lt; </w:t>
            </w:r>
            <w:r w:rsidRPr="008478D6">
              <w:rPr>
                <w:rFonts w:ascii="Cambria" w:hAnsi="Cambria"/>
                <w:sz w:val="20"/>
                <w:szCs w:val="20"/>
                <w:lang w:val="en-GB"/>
              </w:rPr>
              <w:t>90734009 |Chronic|</w:t>
            </w:r>
            <w:r w:rsidRPr="00F84DF4">
              <w:rPr>
                <w:rFonts w:ascii="Cambria" w:hAnsi="Cambria"/>
                <w:sz w:val="20"/>
                <w:szCs w:val="20"/>
                <w:lang w:val="en-GB"/>
              </w:rPr>
              <w:t>}</w:t>
            </w:r>
          </w:p>
        </w:tc>
        <w:tc>
          <w:tcPr>
            <w:tcW w:w="4111" w:type="dxa"/>
          </w:tcPr>
          <w:p w14:paraId="23B4E22F" w14:textId="31DB60D3" w:rsidR="00C70325" w:rsidRPr="008478D6" w:rsidRDefault="00C70325" w:rsidP="00C70325">
            <w:pPr>
              <w:rPr>
                <w:rFonts w:ascii="Cambria" w:hAnsi="Cambria"/>
                <w:sz w:val="20"/>
                <w:szCs w:val="20"/>
                <w:lang w:val="en-GB"/>
              </w:rPr>
            </w:pPr>
            <w:r w:rsidRPr="008478D6">
              <w:rPr>
                <w:rFonts w:ascii="Cambria" w:hAnsi="Cambria"/>
                <w:sz w:val="20"/>
                <w:szCs w:val="20"/>
                <w:lang w:val="en-GB"/>
              </w:rPr>
              <w:t xml:space="preserve">- Violation of an attribute's range through the </w:t>
            </w:r>
            <w:r>
              <w:rPr>
                <w:rFonts w:ascii="Cambria" w:hAnsi="Cambria"/>
                <w:sz w:val="20"/>
                <w:szCs w:val="20"/>
                <w:lang w:val="en-GB"/>
              </w:rPr>
              <w:t xml:space="preserve">  </w:t>
            </w:r>
            <w:r>
              <w:rPr>
                <w:rFonts w:ascii="Cambria" w:hAnsi="Cambria"/>
                <w:sz w:val="20"/>
                <w:szCs w:val="20"/>
                <w:lang w:val="en-GB"/>
              </w:rPr>
              <w:br/>
              <w:t xml:space="preserve">   </w:t>
            </w:r>
            <w:r w:rsidRPr="008478D6">
              <w:rPr>
                <w:rFonts w:ascii="Cambria" w:hAnsi="Cambria"/>
                <w:sz w:val="20"/>
                <w:szCs w:val="20"/>
                <w:lang w:val="en-GB"/>
              </w:rPr>
              <w:t>selection of an invalid attribute value</w:t>
            </w:r>
            <w:r>
              <w:rPr>
                <w:rFonts w:ascii="Cambria" w:hAnsi="Cambria"/>
                <w:sz w:val="20"/>
                <w:szCs w:val="20"/>
                <w:lang w:val="en-GB"/>
              </w:rPr>
              <w:t xml:space="preserve"> (e.g., </w:t>
            </w:r>
            <w:r>
              <w:rPr>
                <w:rFonts w:ascii="Cambria" w:hAnsi="Cambria"/>
                <w:sz w:val="20"/>
                <w:szCs w:val="20"/>
                <w:lang w:val="en-GB"/>
              </w:rPr>
              <w:br/>
            </w:r>
            <w:r>
              <w:rPr>
                <w:rFonts w:ascii="Cambria" w:hAnsi="Cambria"/>
                <w:i/>
                <w:iCs/>
                <w:sz w:val="20"/>
                <w:szCs w:val="20"/>
                <w:lang w:val="en-GB"/>
              </w:rPr>
              <w:t xml:space="preserve">  </w:t>
            </w:r>
            <w:r w:rsidRPr="008478D6">
              <w:rPr>
                <w:rFonts w:ascii="Cambria" w:hAnsi="Cambria"/>
                <w:i/>
                <w:iCs/>
                <w:sz w:val="20"/>
                <w:szCs w:val="20"/>
                <w:lang w:val="en-GB"/>
              </w:rPr>
              <w:t>Chronic</w:t>
            </w:r>
            <w:r>
              <w:rPr>
                <w:rFonts w:ascii="Cambria" w:hAnsi="Cambria"/>
                <w:sz w:val="20"/>
                <w:szCs w:val="20"/>
                <w:lang w:val="en-GB"/>
              </w:rPr>
              <w:t>)</w:t>
            </w:r>
          </w:p>
        </w:tc>
      </w:tr>
    </w:tbl>
    <w:p w14:paraId="03C3FA89" w14:textId="77777777" w:rsidR="00FC3381" w:rsidRPr="008478D6" w:rsidRDefault="00FC3381" w:rsidP="00F84DF4">
      <w:pPr>
        <w:rPr>
          <w:rFonts w:ascii="Cambria" w:hAnsi="Cambria"/>
          <w:lang w:val="en-GB"/>
        </w:rPr>
      </w:pPr>
    </w:p>
    <w:p w14:paraId="6DE952E9" w14:textId="77777777" w:rsidR="00FC3381" w:rsidRDefault="00FC3381" w:rsidP="00FC3381">
      <w:pPr>
        <w:rPr>
          <w:rFonts w:ascii="Cambria" w:hAnsi="Cambria"/>
          <w:lang w:val="en-GB"/>
        </w:rPr>
      </w:pPr>
      <w:r w:rsidRPr="00FC3381">
        <w:rPr>
          <w:rFonts w:ascii="Cambria" w:hAnsi="Cambria"/>
          <w:b/>
          <w:bCs/>
          <w:lang w:val="en-GB"/>
        </w:rPr>
        <w:t>Note</w:t>
      </w:r>
      <w:r w:rsidRPr="00FC3381">
        <w:rPr>
          <w:rFonts w:ascii="Cambria" w:hAnsi="Cambria"/>
          <w:lang w:val="en-GB"/>
        </w:rPr>
        <w:t xml:space="preserve">: </w:t>
      </w:r>
    </w:p>
    <w:p w14:paraId="5567DE23" w14:textId="723CFB08" w:rsidR="00F84DF4" w:rsidRDefault="00FC3381" w:rsidP="008478D6">
      <w:pPr>
        <w:jc w:val="both"/>
        <w:rPr>
          <w:rFonts w:ascii="Cambria" w:hAnsi="Cambria"/>
          <w:lang w:val="en-GB"/>
        </w:rPr>
      </w:pPr>
      <w:r w:rsidRPr="00FC3381">
        <w:rPr>
          <w:rFonts w:ascii="Cambria" w:hAnsi="Cambria"/>
          <w:lang w:val="en-GB"/>
        </w:rPr>
        <w:t xml:space="preserve">The 18 syntactically and semantically correct ECL queries are taken from the official </w:t>
      </w:r>
      <w:r w:rsidRPr="00FC3381">
        <w:rPr>
          <w:rFonts w:ascii="Cambria" w:hAnsi="Cambria"/>
          <w:i/>
          <w:iCs/>
          <w:lang w:val="en-GB"/>
        </w:rPr>
        <w:t>Expression Constraint Language – Specification and Guide</w:t>
      </w:r>
      <w:r w:rsidRPr="00FC3381">
        <w:rPr>
          <w:rFonts w:ascii="Cambria" w:hAnsi="Cambria"/>
          <w:lang w:val="en-GB"/>
        </w:rPr>
        <w:t xml:space="preserve"> </w:t>
      </w:r>
      <w:r w:rsidR="00C42AA5">
        <w:rPr>
          <w:rFonts w:ascii="Cambria" w:hAnsi="Cambria"/>
          <w:lang w:val="en-GB"/>
        </w:rPr>
        <w:t xml:space="preserve">[4] </w:t>
      </w:r>
      <w:r w:rsidRPr="00FC3381">
        <w:rPr>
          <w:rFonts w:ascii="Cambria" w:hAnsi="Cambria"/>
          <w:lang w:val="en-GB"/>
        </w:rPr>
        <w:t xml:space="preserve">by SNOMED International, to demonstrate that </w:t>
      </w:r>
      <w:proofErr w:type="spellStart"/>
      <w:r w:rsidRPr="00FC3381">
        <w:rPr>
          <w:rFonts w:ascii="Cambria" w:hAnsi="Cambria"/>
          <w:i/>
          <w:iCs/>
          <w:lang w:val="en-GB"/>
        </w:rPr>
        <w:t>ECLed</w:t>
      </w:r>
      <w:proofErr w:type="spellEnd"/>
      <w:r w:rsidRPr="00FC3381">
        <w:rPr>
          <w:rFonts w:ascii="Cambria" w:hAnsi="Cambria"/>
          <w:lang w:val="en-GB"/>
        </w:rPr>
        <w:t xml:space="preserve"> can generate correct and precise ECL expressions.</w:t>
      </w:r>
      <w:r>
        <w:rPr>
          <w:rFonts w:ascii="Cambria" w:hAnsi="Cambria"/>
          <w:lang w:val="en-GB"/>
        </w:rPr>
        <w:t xml:space="preserve"> </w:t>
      </w:r>
      <w:r w:rsidRPr="00FC3381">
        <w:rPr>
          <w:rFonts w:ascii="Cambria" w:hAnsi="Cambria"/>
          <w:lang w:val="en-GB"/>
        </w:rPr>
        <w:t xml:space="preserve">The </w:t>
      </w:r>
      <w:r w:rsidR="008478D6">
        <w:rPr>
          <w:rFonts w:ascii="Cambria" w:hAnsi="Cambria"/>
          <w:lang w:val="en-GB"/>
        </w:rPr>
        <w:t>three</w:t>
      </w:r>
      <w:r w:rsidRPr="00FC3381">
        <w:rPr>
          <w:rFonts w:ascii="Cambria" w:hAnsi="Cambria"/>
          <w:lang w:val="en-GB"/>
        </w:rPr>
        <w:t xml:space="preserve"> </w:t>
      </w:r>
      <w:r>
        <w:rPr>
          <w:rFonts w:ascii="Cambria" w:hAnsi="Cambria"/>
          <w:lang w:val="en-GB"/>
        </w:rPr>
        <w:t>incorrect</w:t>
      </w:r>
      <w:r w:rsidRPr="00FC3381">
        <w:rPr>
          <w:rFonts w:ascii="Cambria" w:hAnsi="Cambria"/>
          <w:lang w:val="en-GB"/>
        </w:rPr>
        <w:t xml:space="preserve"> ECL queries, on the other hand, were intentionally created by us to illustrate that </w:t>
      </w:r>
      <w:proofErr w:type="spellStart"/>
      <w:r w:rsidRPr="00FC3381">
        <w:rPr>
          <w:rFonts w:ascii="Cambria" w:hAnsi="Cambria"/>
          <w:i/>
          <w:iCs/>
          <w:lang w:val="en-GB"/>
        </w:rPr>
        <w:t>ECLed</w:t>
      </w:r>
      <w:proofErr w:type="spellEnd"/>
      <w:r w:rsidRPr="00FC3381">
        <w:rPr>
          <w:rFonts w:ascii="Cambria" w:hAnsi="Cambria"/>
          <w:lang w:val="en-GB"/>
        </w:rPr>
        <w:t xml:space="preserve"> can detect and preventing errors.</w:t>
      </w:r>
      <w:r w:rsidR="00021A14">
        <w:rPr>
          <w:rFonts w:ascii="Cambria" w:hAnsi="Cambria"/>
          <w:lang w:val="en-GB"/>
        </w:rPr>
        <w:t xml:space="preserve"> </w:t>
      </w:r>
      <w:r w:rsidR="00021A14" w:rsidRPr="00021A14">
        <w:rPr>
          <w:rFonts w:ascii="Cambria" w:hAnsi="Cambria"/>
          <w:lang w:val="en-GB"/>
        </w:rPr>
        <w:t>The right column of the table shows the characteristics of the individual ECL expressions. In addition, the elements from the requirements analysis (see Figure 3) are listed in blue square brackets</w:t>
      </w:r>
      <w:r w:rsidR="00021A14" w:rsidRPr="00021A14">
        <w:rPr>
          <w:rFonts w:ascii="Cambria" w:hAnsi="Cambria"/>
          <w:lang w:val="en-GB"/>
        </w:rPr>
        <w:t>.</w:t>
      </w:r>
      <w:r w:rsidR="00933AAE">
        <w:rPr>
          <w:rFonts w:ascii="Cambria" w:hAnsi="Cambria"/>
          <w:lang w:val="en-GB"/>
        </w:rPr>
        <w:t xml:space="preserve"> </w:t>
      </w:r>
      <w:r w:rsidR="00933AAE" w:rsidRPr="00933AAE">
        <w:rPr>
          <w:rFonts w:ascii="Cambria" w:hAnsi="Cambria"/>
          <w:lang w:val="en-GB"/>
        </w:rPr>
        <w:t>For the sake of clarity, not all elements were listed for each ECL query; instead, care was taken to ensure that all elements are covered overall.</w:t>
      </w:r>
    </w:p>
    <w:p w14:paraId="4DB35233" w14:textId="77777777" w:rsidR="00933AAE" w:rsidRDefault="00933AAE" w:rsidP="008478D6">
      <w:pPr>
        <w:jc w:val="both"/>
        <w:rPr>
          <w:rFonts w:ascii="Cambria" w:hAnsi="Cambria"/>
          <w:lang w:val="en-GB"/>
        </w:rPr>
      </w:pPr>
    </w:p>
    <w:p w14:paraId="10429F11" w14:textId="77777777" w:rsidR="00933AAE" w:rsidRDefault="00933AAE" w:rsidP="008478D6">
      <w:pPr>
        <w:jc w:val="both"/>
        <w:rPr>
          <w:rFonts w:ascii="Cambria" w:hAnsi="Cambria"/>
          <w:lang w:val="en-GB"/>
        </w:rPr>
      </w:pPr>
    </w:p>
    <w:p w14:paraId="549B474E" w14:textId="230F148D" w:rsidR="00021A14" w:rsidRPr="00021A14" w:rsidRDefault="00021A14" w:rsidP="008478D6">
      <w:pPr>
        <w:jc w:val="both"/>
        <w:rPr>
          <w:rFonts w:ascii="Cambria" w:hAnsi="Cambria"/>
          <w:lang w:val="en-GB"/>
        </w:rPr>
      </w:pPr>
    </w:p>
    <w:sectPr w:rsidR="00021A14" w:rsidRPr="00021A14" w:rsidSect="00F84DF4">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C21731"/>
    <w:multiLevelType w:val="hybridMultilevel"/>
    <w:tmpl w:val="DDFA3D98"/>
    <w:lvl w:ilvl="0" w:tplc="24BCC818">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059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DF4"/>
    <w:rsid w:val="00021A14"/>
    <w:rsid w:val="000A3FC6"/>
    <w:rsid w:val="00106BE2"/>
    <w:rsid w:val="00137B9C"/>
    <w:rsid w:val="001D3309"/>
    <w:rsid w:val="00207808"/>
    <w:rsid w:val="002F6021"/>
    <w:rsid w:val="00304AA3"/>
    <w:rsid w:val="00382263"/>
    <w:rsid w:val="0038428C"/>
    <w:rsid w:val="003B473C"/>
    <w:rsid w:val="00586A10"/>
    <w:rsid w:val="006632B6"/>
    <w:rsid w:val="007038C9"/>
    <w:rsid w:val="007D5711"/>
    <w:rsid w:val="00800D8A"/>
    <w:rsid w:val="0081095D"/>
    <w:rsid w:val="008376A3"/>
    <w:rsid w:val="008478D6"/>
    <w:rsid w:val="008532A6"/>
    <w:rsid w:val="008D194E"/>
    <w:rsid w:val="00933AAE"/>
    <w:rsid w:val="00A80172"/>
    <w:rsid w:val="00AB58DE"/>
    <w:rsid w:val="00AC0802"/>
    <w:rsid w:val="00C231F8"/>
    <w:rsid w:val="00C42AA5"/>
    <w:rsid w:val="00C70325"/>
    <w:rsid w:val="00ED6D6F"/>
    <w:rsid w:val="00F84DF4"/>
    <w:rsid w:val="00FC3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A7EA3"/>
  <w15:chartTrackingRefBased/>
  <w15:docId w15:val="{A1652BC0-5F0B-45D5-882B-1975FE0F3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0325"/>
    <w:rPr>
      <w:lang w:val="de-DE"/>
    </w:rPr>
  </w:style>
  <w:style w:type="paragraph" w:styleId="berschrift1">
    <w:name w:val="heading 1"/>
    <w:basedOn w:val="Standard"/>
    <w:next w:val="Standard"/>
    <w:link w:val="berschrift1Zchn"/>
    <w:uiPriority w:val="9"/>
    <w:qFormat/>
    <w:rsid w:val="00F84D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84D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F84DF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84DF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F84DF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84DF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84DF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84DF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84DF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84DF4"/>
    <w:rPr>
      <w:rFonts w:asciiTheme="majorHAnsi" w:eastAsiaTheme="majorEastAsia" w:hAnsiTheme="majorHAnsi" w:cstheme="majorBidi"/>
      <w:color w:val="0F4761" w:themeColor="accent1" w:themeShade="BF"/>
      <w:sz w:val="40"/>
      <w:szCs w:val="40"/>
      <w:lang w:val="de-DE"/>
    </w:rPr>
  </w:style>
  <w:style w:type="character" w:customStyle="1" w:styleId="berschrift2Zchn">
    <w:name w:val="Überschrift 2 Zchn"/>
    <w:basedOn w:val="Absatz-Standardschriftart"/>
    <w:link w:val="berschrift2"/>
    <w:uiPriority w:val="9"/>
    <w:semiHidden/>
    <w:rsid w:val="00F84DF4"/>
    <w:rPr>
      <w:rFonts w:asciiTheme="majorHAnsi" w:eastAsiaTheme="majorEastAsia" w:hAnsiTheme="majorHAnsi" w:cstheme="majorBidi"/>
      <w:color w:val="0F4761" w:themeColor="accent1" w:themeShade="BF"/>
      <w:sz w:val="32"/>
      <w:szCs w:val="32"/>
      <w:lang w:val="de-DE"/>
    </w:rPr>
  </w:style>
  <w:style w:type="character" w:customStyle="1" w:styleId="berschrift3Zchn">
    <w:name w:val="Überschrift 3 Zchn"/>
    <w:basedOn w:val="Absatz-Standardschriftart"/>
    <w:link w:val="berschrift3"/>
    <w:uiPriority w:val="9"/>
    <w:rsid w:val="00F84DF4"/>
    <w:rPr>
      <w:rFonts w:eastAsiaTheme="majorEastAsia" w:cstheme="majorBidi"/>
      <w:color w:val="0F4761" w:themeColor="accent1" w:themeShade="BF"/>
      <w:sz w:val="28"/>
      <w:szCs w:val="28"/>
      <w:lang w:val="de-DE"/>
    </w:rPr>
  </w:style>
  <w:style w:type="character" w:customStyle="1" w:styleId="berschrift4Zchn">
    <w:name w:val="Überschrift 4 Zchn"/>
    <w:basedOn w:val="Absatz-Standardschriftart"/>
    <w:link w:val="berschrift4"/>
    <w:uiPriority w:val="9"/>
    <w:semiHidden/>
    <w:rsid w:val="00F84DF4"/>
    <w:rPr>
      <w:rFonts w:eastAsiaTheme="majorEastAsia" w:cstheme="majorBidi"/>
      <w:i/>
      <w:iCs/>
      <w:color w:val="0F4761" w:themeColor="accent1" w:themeShade="BF"/>
      <w:lang w:val="de-DE"/>
    </w:rPr>
  </w:style>
  <w:style w:type="character" w:customStyle="1" w:styleId="berschrift5Zchn">
    <w:name w:val="Überschrift 5 Zchn"/>
    <w:basedOn w:val="Absatz-Standardschriftart"/>
    <w:link w:val="berschrift5"/>
    <w:uiPriority w:val="9"/>
    <w:rsid w:val="00F84DF4"/>
    <w:rPr>
      <w:rFonts w:eastAsiaTheme="majorEastAsia" w:cstheme="majorBidi"/>
      <w:color w:val="0F4761" w:themeColor="accent1" w:themeShade="BF"/>
      <w:lang w:val="de-DE"/>
    </w:rPr>
  </w:style>
  <w:style w:type="character" w:customStyle="1" w:styleId="berschrift6Zchn">
    <w:name w:val="Überschrift 6 Zchn"/>
    <w:basedOn w:val="Absatz-Standardschriftart"/>
    <w:link w:val="berschrift6"/>
    <w:uiPriority w:val="9"/>
    <w:semiHidden/>
    <w:rsid w:val="00F84DF4"/>
    <w:rPr>
      <w:rFonts w:eastAsiaTheme="majorEastAsia" w:cstheme="majorBidi"/>
      <w:i/>
      <w:iCs/>
      <w:color w:val="595959" w:themeColor="text1" w:themeTint="A6"/>
      <w:lang w:val="de-DE"/>
    </w:rPr>
  </w:style>
  <w:style w:type="character" w:customStyle="1" w:styleId="berschrift7Zchn">
    <w:name w:val="Überschrift 7 Zchn"/>
    <w:basedOn w:val="Absatz-Standardschriftart"/>
    <w:link w:val="berschrift7"/>
    <w:uiPriority w:val="9"/>
    <w:semiHidden/>
    <w:rsid w:val="00F84DF4"/>
    <w:rPr>
      <w:rFonts w:eastAsiaTheme="majorEastAsia" w:cstheme="majorBidi"/>
      <w:color w:val="595959" w:themeColor="text1" w:themeTint="A6"/>
      <w:lang w:val="de-DE"/>
    </w:rPr>
  </w:style>
  <w:style w:type="character" w:customStyle="1" w:styleId="berschrift8Zchn">
    <w:name w:val="Überschrift 8 Zchn"/>
    <w:basedOn w:val="Absatz-Standardschriftart"/>
    <w:link w:val="berschrift8"/>
    <w:uiPriority w:val="9"/>
    <w:semiHidden/>
    <w:rsid w:val="00F84DF4"/>
    <w:rPr>
      <w:rFonts w:eastAsiaTheme="majorEastAsia" w:cstheme="majorBidi"/>
      <w:i/>
      <w:iCs/>
      <w:color w:val="272727" w:themeColor="text1" w:themeTint="D8"/>
      <w:lang w:val="de-DE"/>
    </w:rPr>
  </w:style>
  <w:style w:type="character" w:customStyle="1" w:styleId="berschrift9Zchn">
    <w:name w:val="Überschrift 9 Zchn"/>
    <w:basedOn w:val="Absatz-Standardschriftart"/>
    <w:link w:val="berschrift9"/>
    <w:uiPriority w:val="9"/>
    <w:semiHidden/>
    <w:rsid w:val="00F84DF4"/>
    <w:rPr>
      <w:rFonts w:eastAsiaTheme="majorEastAsia" w:cstheme="majorBidi"/>
      <w:color w:val="272727" w:themeColor="text1" w:themeTint="D8"/>
      <w:lang w:val="de-DE"/>
    </w:rPr>
  </w:style>
  <w:style w:type="paragraph" w:styleId="Titel">
    <w:name w:val="Title"/>
    <w:basedOn w:val="Standard"/>
    <w:next w:val="Standard"/>
    <w:link w:val="TitelZchn"/>
    <w:uiPriority w:val="10"/>
    <w:qFormat/>
    <w:rsid w:val="00F84D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84DF4"/>
    <w:rPr>
      <w:rFonts w:asciiTheme="majorHAnsi" w:eastAsiaTheme="majorEastAsia" w:hAnsiTheme="majorHAnsi" w:cstheme="majorBidi"/>
      <w:spacing w:val="-10"/>
      <w:kern w:val="28"/>
      <w:sz w:val="56"/>
      <w:szCs w:val="56"/>
      <w:lang w:val="de-DE"/>
    </w:rPr>
  </w:style>
  <w:style w:type="paragraph" w:styleId="Untertitel">
    <w:name w:val="Subtitle"/>
    <w:basedOn w:val="Standard"/>
    <w:next w:val="Standard"/>
    <w:link w:val="UntertitelZchn"/>
    <w:uiPriority w:val="11"/>
    <w:qFormat/>
    <w:rsid w:val="00F84DF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84DF4"/>
    <w:rPr>
      <w:rFonts w:eastAsiaTheme="majorEastAsia" w:cstheme="majorBidi"/>
      <w:color w:val="595959" w:themeColor="text1" w:themeTint="A6"/>
      <w:spacing w:val="15"/>
      <w:sz w:val="28"/>
      <w:szCs w:val="28"/>
      <w:lang w:val="de-DE"/>
    </w:rPr>
  </w:style>
  <w:style w:type="paragraph" w:styleId="Zitat">
    <w:name w:val="Quote"/>
    <w:basedOn w:val="Standard"/>
    <w:next w:val="Standard"/>
    <w:link w:val="ZitatZchn"/>
    <w:uiPriority w:val="29"/>
    <w:qFormat/>
    <w:rsid w:val="00F84DF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84DF4"/>
    <w:rPr>
      <w:i/>
      <w:iCs/>
      <w:color w:val="404040" w:themeColor="text1" w:themeTint="BF"/>
      <w:lang w:val="de-DE"/>
    </w:rPr>
  </w:style>
  <w:style w:type="paragraph" w:styleId="Listenabsatz">
    <w:name w:val="List Paragraph"/>
    <w:basedOn w:val="Standard"/>
    <w:uiPriority w:val="34"/>
    <w:qFormat/>
    <w:rsid w:val="00F84DF4"/>
    <w:pPr>
      <w:ind w:left="720"/>
      <w:contextualSpacing/>
    </w:pPr>
  </w:style>
  <w:style w:type="character" w:styleId="IntensiveHervorhebung">
    <w:name w:val="Intense Emphasis"/>
    <w:basedOn w:val="Absatz-Standardschriftart"/>
    <w:uiPriority w:val="21"/>
    <w:qFormat/>
    <w:rsid w:val="00F84DF4"/>
    <w:rPr>
      <w:i/>
      <w:iCs/>
      <w:color w:val="0F4761" w:themeColor="accent1" w:themeShade="BF"/>
    </w:rPr>
  </w:style>
  <w:style w:type="paragraph" w:styleId="IntensivesZitat">
    <w:name w:val="Intense Quote"/>
    <w:basedOn w:val="Standard"/>
    <w:next w:val="Standard"/>
    <w:link w:val="IntensivesZitatZchn"/>
    <w:uiPriority w:val="30"/>
    <w:qFormat/>
    <w:rsid w:val="00F84D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84DF4"/>
    <w:rPr>
      <w:i/>
      <w:iCs/>
      <w:color w:val="0F4761" w:themeColor="accent1" w:themeShade="BF"/>
      <w:lang w:val="de-DE"/>
    </w:rPr>
  </w:style>
  <w:style w:type="character" w:styleId="IntensiverVerweis">
    <w:name w:val="Intense Reference"/>
    <w:basedOn w:val="Absatz-Standardschriftart"/>
    <w:uiPriority w:val="32"/>
    <w:qFormat/>
    <w:rsid w:val="00F84DF4"/>
    <w:rPr>
      <w:b/>
      <w:bCs/>
      <w:smallCaps/>
      <w:color w:val="0F4761" w:themeColor="accent1" w:themeShade="BF"/>
      <w:spacing w:val="5"/>
    </w:rPr>
  </w:style>
  <w:style w:type="paragraph" w:styleId="KeinLeerraum">
    <w:name w:val="No Spacing"/>
    <w:uiPriority w:val="1"/>
    <w:qFormat/>
    <w:rsid w:val="00F84DF4"/>
    <w:pPr>
      <w:spacing w:after="0" w:line="240" w:lineRule="auto"/>
    </w:pPr>
    <w:rPr>
      <w:lang w:val="de-DE"/>
    </w:rPr>
  </w:style>
  <w:style w:type="table" w:styleId="Tabellenraster">
    <w:name w:val="Table Grid"/>
    <w:basedOn w:val="NormaleTabelle"/>
    <w:uiPriority w:val="39"/>
    <w:rsid w:val="00F84D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44798">
      <w:bodyDiv w:val="1"/>
      <w:marLeft w:val="0"/>
      <w:marRight w:val="0"/>
      <w:marTop w:val="0"/>
      <w:marBottom w:val="0"/>
      <w:divBdr>
        <w:top w:val="none" w:sz="0" w:space="0" w:color="auto"/>
        <w:left w:val="none" w:sz="0" w:space="0" w:color="auto"/>
        <w:bottom w:val="none" w:sz="0" w:space="0" w:color="auto"/>
        <w:right w:val="none" w:sz="0" w:space="0" w:color="auto"/>
      </w:divBdr>
    </w:div>
    <w:div w:id="271791909">
      <w:bodyDiv w:val="1"/>
      <w:marLeft w:val="0"/>
      <w:marRight w:val="0"/>
      <w:marTop w:val="0"/>
      <w:marBottom w:val="0"/>
      <w:divBdr>
        <w:top w:val="none" w:sz="0" w:space="0" w:color="auto"/>
        <w:left w:val="none" w:sz="0" w:space="0" w:color="auto"/>
        <w:bottom w:val="none" w:sz="0" w:space="0" w:color="auto"/>
        <w:right w:val="none" w:sz="0" w:space="0" w:color="auto"/>
      </w:divBdr>
    </w:div>
    <w:div w:id="295792600">
      <w:bodyDiv w:val="1"/>
      <w:marLeft w:val="0"/>
      <w:marRight w:val="0"/>
      <w:marTop w:val="0"/>
      <w:marBottom w:val="0"/>
      <w:divBdr>
        <w:top w:val="none" w:sz="0" w:space="0" w:color="auto"/>
        <w:left w:val="none" w:sz="0" w:space="0" w:color="auto"/>
        <w:bottom w:val="none" w:sz="0" w:space="0" w:color="auto"/>
        <w:right w:val="none" w:sz="0" w:space="0" w:color="auto"/>
      </w:divBdr>
    </w:div>
    <w:div w:id="362438983">
      <w:bodyDiv w:val="1"/>
      <w:marLeft w:val="0"/>
      <w:marRight w:val="0"/>
      <w:marTop w:val="0"/>
      <w:marBottom w:val="0"/>
      <w:divBdr>
        <w:top w:val="none" w:sz="0" w:space="0" w:color="auto"/>
        <w:left w:val="none" w:sz="0" w:space="0" w:color="auto"/>
        <w:bottom w:val="none" w:sz="0" w:space="0" w:color="auto"/>
        <w:right w:val="none" w:sz="0" w:space="0" w:color="auto"/>
      </w:divBdr>
    </w:div>
    <w:div w:id="1233276245">
      <w:bodyDiv w:val="1"/>
      <w:marLeft w:val="0"/>
      <w:marRight w:val="0"/>
      <w:marTop w:val="0"/>
      <w:marBottom w:val="0"/>
      <w:divBdr>
        <w:top w:val="none" w:sz="0" w:space="0" w:color="auto"/>
        <w:left w:val="none" w:sz="0" w:space="0" w:color="auto"/>
        <w:bottom w:val="none" w:sz="0" w:space="0" w:color="auto"/>
        <w:right w:val="none" w:sz="0" w:space="0" w:color="auto"/>
      </w:divBdr>
    </w:div>
    <w:div w:id="1397362132">
      <w:bodyDiv w:val="1"/>
      <w:marLeft w:val="0"/>
      <w:marRight w:val="0"/>
      <w:marTop w:val="0"/>
      <w:marBottom w:val="0"/>
      <w:divBdr>
        <w:top w:val="none" w:sz="0" w:space="0" w:color="auto"/>
        <w:left w:val="none" w:sz="0" w:space="0" w:color="auto"/>
        <w:bottom w:val="none" w:sz="0" w:space="0" w:color="auto"/>
        <w:right w:val="none" w:sz="0" w:space="0" w:color="auto"/>
      </w:divBdr>
    </w:div>
    <w:div w:id="1892419570">
      <w:bodyDiv w:val="1"/>
      <w:marLeft w:val="0"/>
      <w:marRight w:val="0"/>
      <w:marTop w:val="0"/>
      <w:marBottom w:val="0"/>
      <w:divBdr>
        <w:top w:val="none" w:sz="0" w:space="0" w:color="auto"/>
        <w:left w:val="none" w:sz="0" w:space="0" w:color="auto"/>
        <w:bottom w:val="none" w:sz="0" w:space="0" w:color="auto"/>
        <w:right w:val="none" w:sz="0" w:space="0" w:color="auto"/>
      </w:divBdr>
    </w:div>
    <w:div w:id="206996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F37BB-C0E5-412D-B708-EAB42CFB2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1063</Words>
  <Characters>6063</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Ohlsen</dc:creator>
  <cp:keywords/>
  <dc:description/>
  <cp:lastModifiedBy>Tessa Ohlsen</cp:lastModifiedBy>
  <cp:revision>8</cp:revision>
  <dcterms:created xsi:type="dcterms:W3CDTF">2025-04-22T06:11:00Z</dcterms:created>
  <dcterms:modified xsi:type="dcterms:W3CDTF">2025-09-09T14:08:00Z</dcterms:modified>
</cp:coreProperties>
</file>