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6785EE" w14:textId="40AE94DD" w:rsidR="00D5074C" w:rsidRPr="00D5074C" w:rsidRDefault="0051739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1:</w:t>
      </w:r>
      <w:r w:rsidR="0028726F">
        <w:rPr>
          <w:rFonts w:ascii="Arial" w:hAnsi="Arial" w:cs="Arial"/>
          <w:b/>
        </w:rPr>
        <w:t xml:space="preserve"> </w:t>
      </w:r>
      <w:r w:rsidR="00D5074C" w:rsidRPr="00D5074C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S</w:t>
      </w:r>
      <w:bookmarkStart w:id="0" w:name="_GoBack"/>
      <w:bookmarkEnd w:id="0"/>
      <w:r w:rsidR="00D5074C" w:rsidRPr="00D5074C">
        <w:rPr>
          <w:rFonts w:ascii="Arial" w:hAnsi="Arial" w:cs="Arial"/>
          <w:b/>
        </w:rPr>
        <w:t>1: List of genes that are differentially spliced during myogenesis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885"/>
        <w:gridCol w:w="2340"/>
        <w:gridCol w:w="1800"/>
        <w:gridCol w:w="2021"/>
        <w:gridCol w:w="4904"/>
      </w:tblGrid>
      <w:tr w:rsidR="00592CAA" w:rsidRPr="00691457" w14:paraId="46DFCA7C" w14:textId="77777777" w:rsidTr="00891E54">
        <w:tc>
          <w:tcPr>
            <w:tcW w:w="1885" w:type="dxa"/>
            <w:vAlign w:val="center"/>
          </w:tcPr>
          <w:p w14:paraId="729EB901" w14:textId="0CF52FD4" w:rsidR="00691457" w:rsidRPr="0098678D" w:rsidRDefault="00691457" w:rsidP="009867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678D">
              <w:rPr>
                <w:rFonts w:ascii="Arial" w:hAnsi="Arial" w:cs="Arial"/>
                <w:b/>
                <w:sz w:val="20"/>
                <w:szCs w:val="20"/>
              </w:rPr>
              <w:t>Gene Name</w:t>
            </w:r>
            <w:r w:rsidR="00276DC7">
              <w:rPr>
                <w:rFonts w:ascii="Arial" w:hAnsi="Arial" w:cs="Arial"/>
                <w:b/>
                <w:sz w:val="20"/>
                <w:szCs w:val="20"/>
              </w:rPr>
              <w:t xml:space="preserve"> [Ref]</w:t>
            </w:r>
          </w:p>
        </w:tc>
        <w:tc>
          <w:tcPr>
            <w:tcW w:w="2340" w:type="dxa"/>
            <w:vAlign w:val="center"/>
          </w:tcPr>
          <w:p w14:paraId="4E2C4649" w14:textId="77777777" w:rsidR="00691457" w:rsidRPr="0098678D" w:rsidRDefault="00691457" w:rsidP="0011387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678D">
              <w:rPr>
                <w:rFonts w:ascii="Arial" w:hAnsi="Arial" w:cs="Arial"/>
                <w:b/>
                <w:sz w:val="20"/>
                <w:szCs w:val="20"/>
              </w:rPr>
              <w:t>Gene Description</w:t>
            </w:r>
          </w:p>
        </w:tc>
        <w:tc>
          <w:tcPr>
            <w:tcW w:w="1800" w:type="dxa"/>
            <w:vAlign w:val="center"/>
          </w:tcPr>
          <w:p w14:paraId="13914027" w14:textId="74424DF7" w:rsidR="00691457" w:rsidRPr="0098678D" w:rsidRDefault="00691457" w:rsidP="009867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678D">
              <w:rPr>
                <w:rFonts w:ascii="Arial" w:hAnsi="Arial" w:cs="Arial"/>
                <w:b/>
                <w:sz w:val="20"/>
                <w:szCs w:val="20"/>
              </w:rPr>
              <w:t>Exon</w:t>
            </w:r>
            <w:r w:rsidRPr="0098678D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(Change)</w:t>
            </w:r>
          </w:p>
        </w:tc>
        <w:tc>
          <w:tcPr>
            <w:tcW w:w="2021" w:type="dxa"/>
            <w:vAlign w:val="center"/>
          </w:tcPr>
          <w:p w14:paraId="4656E5A5" w14:textId="2347399C" w:rsidR="00691457" w:rsidRPr="0098678D" w:rsidRDefault="00D17CFF" w:rsidP="00D17CF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Trans-f</w:t>
            </w:r>
            <w:r w:rsidR="00691457" w:rsidRPr="0098678D">
              <w:rPr>
                <w:rFonts w:ascii="Arial" w:hAnsi="Arial" w:cs="Arial"/>
                <w:b/>
                <w:sz w:val="20"/>
                <w:szCs w:val="20"/>
              </w:rPr>
              <w:t>actor</w:t>
            </w:r>
          </w:p>
        </w:tc>
        <w:tc>
          <w:tcPr>
            <w:tcW w:w="4904" w:type="dxa"/>
            <w:vAlign w:val="center"/>
          </w:tcPr>
          <w:p w14:paraId="0EB4BDBE" w14:textId="77777777" w:rsidR="00691457" w:rsidRPr="0098678D" w:rsidRDefault="00691457" w:rsidP="009867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8678D">
              <w:rPr>
                <w:rFonts w:ascii="Arial" w:hAnsi="Arial" w:cs="Arial"/>
                <w:b/>
                <w:sz w:val="20"/>
                <w:szCs w:val="20"/>
              </w:rPr>
              <w:t>Functional Significance</w:t>
            </w:r>
          </w:p>
        </w:tc>
      </w:tr>
      <w:tr w:rsidR="00592CAA" w:rsidRPr="00691457" w14:paraId="33BC8B0B" w14:textId="77777777" w:rsidTr="00891E54">
        <w:trPr>
          <w:trHeight w:val="548"/>
        </w:trPr>
        <w:tc>
          <w:tcPr>
            <w:tcW w:w="1885" w:type="dxa"/>
            <w:vMerge w:val="restart"/>
            <w:vAlign w:val="center"/>
          </w:tcPr>
          <w:p w14:paraId="1267D430" w14:textId="6D5BEF29" w:rsidR="00174759" w:rsidRPr="00691457" w:rsidRDefault="00174759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BIN1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63BC1">
              <w:rPr>
                <w:rFonts w:ascii="Arial" w:hAnsi="Arial" w:cs="Arial"/>
                <w:noProof/>
                <w:sz w:val="20"/>
                <w:szCs w:val="20"/>
              </w:rPr>
              <w:t>[174,218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3443E073" w14:textId="77777777" w:rsidR="00174759" w:rsidRPr="00691457" w:rsidRDefault="00174759" w:rsidP="001138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Bridging Integrator 1</w:t>
            </w:r>
          </w:p>
        </w:tc>
        <w:tc>
          <w:tcPr>
            <w:tcW w:w="1800" w:type="dxa"/>
            <w:vAlign w:val="center"/>
          </w:tcPr>
          <w:p w14:paraId="2B06594C" w14:textId="296D6447" w:rsidR="00174759" w:rsidRPr="00691457" w:rsidRDefault="00174759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2D9C70F5" w14:textId="64ACC44B" w:rsidR="00174759" w:rsidRPr="00691457" w:rsidRDefault="00174759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MBNL</w:t>
            </w:r>
          </w:p>
        </w:tc>
        <w:tc>
          <w:tcPr>
            <w:tcW w:w="4904" w:type="dxa"/>
            <w:vAlign w:val="center"/>
          </w:tcPr>
          <w:p w14:paraId="65A63142" w14:textId="41209D43" w:rsidR="00174759" w:rsidRPr="00874861" w:rsidRDefault="00174759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Adult form; Biogenesis of muscle T tubules </w:t>
            </w:r>
          </w:p>
        </w:tc>
      </w:tr>
      <w:tr w:rsidR="00592CAA" w:rsidRPr="00691457" w14:paraId="48A15526" w14:textId="77777777" w:rsidTr="00891E54">
        <w:trPr>
          <w:trHeight w:val="296"/>
        </w:trPr>
        <w:tc>
          <w:tcPr>
            <w:tcW w:w="1885" w:type="dxa"/>
            <w:vMerge/>
            <w:vAlign w:val="center"/>
          </w:tcPr>
          <w:p w14:paraId="6F69FAFC" w14:textId="77777777" w:rsidR="00174759" w:rsidRDefault="00174759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4FCE79A7" w14:textId="77777777" w:rsidR="00174759" w:rsidRDefault="00174759" w:rsidP="00113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F1DC8EB" w14:textId="57C38592" w:rsidR="00174759" w:rsidRDefault="00174759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</w:p>
        </w:tc>
        <w:tc>
          <w:tcPr>
            <w:tcW w:w="2021" w:type="dxa"/>
            <w:vAlign w:val="center"/>
          </w:tcPr>
          <w:p w14:paraId="74B1C39F" w14:textId="02E82163" w:rsidR="00174759" w:rsidRDefault="00174759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CELF</w:t>
            </w:r>
          </w:p>
        </w:tc>
        <w:tc>
          <w:tcPr>
            <w:tcW w:w="4904" w:type="dxa"/>
            <w:vAlign w:val="center"/>
          </w:tcPr>
          <w:p w14:paraId="62AAAC50" w14:textId="5A2ABDE1" w:rsidR="00174759" w:rsidRDefault="00A22B3C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Fetal form; </w:t>
            </w:r>
            <w:r w:rsidR="00174759">
              <w:rPr>
                <w:rFonts w:ascii="Arial" w:hAnsi="Arial" w:cs="Arial"/>
                <w:sz w:val="20"/>
                <w:szCs w:val="20"/>
              </w:rPr>
              <w:t>Defective T tubule; Perturbed Ca</w:t>
            </w:r>
            <w:r w:rsidR="00174759" w:rsidRPr="00874861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 w:rsidR="00174759">
              <w:rPr>
                <w:rFonts w:ascii="Arial" w:hAnsi="Arial" w:cs="Arial"/>
                <w:sz w:val="20"/>
                <w:szCs w:val="20"/>
              </w:rPr>
              <w:t xml:space="preserve"> homeostasis; </w:t>
            </w:r>
            <w:r w:rsidR="002070E5">
              <w:rPr>
                <w:rFonts w:ascii="Arial" w:hAnsi="Arial" w:cs="Arial"/>
                <w:sz w:val="20"/>
                <w:szCs w:val="20"/>
              </w:rPr>
              <w:t>Altered excitation-contraction c</w:t>
            </w:r>
            <w:r w:rsidR="00174759">
              <w:rPr>
                <w:rFonts w:ascii="Arial" w:hAnsi="Arial" w:cs="Arial"/>
                <w:sz w:val="20"/>
                <w:szCs w:val="20"/>
              </w:rPr>
              <w:t>oupling.</w:t>
            </w:r>
          </w:p>
        </w:tc>
      </w:tr>
      <w:tr w:rsidR="00592CAA" w:rsidRPr="00691457" w14:paraId="05D9A71F" w14:textId="77777777" w:rsidTr="00891E54">
        <w:trPr>
          <w:trHeight w:val="476"/>
        </w:trPr>
        <w:tc>
          <w:tcPr>
            <w:tcW w:w="1885" w:type="dxa"/>
            <w:vAlign w:val="center"/>
          </w:tcPr>
          <w:p w14:paraId="632EE535" w14:textId="6522CC3D" w:rsidR="00EE28FC" w:rsidRPr="00A93164" w:rsidRDefault="00EE28FC" w:rsidP="00B63BC1">
            <w:pPr>
              <w:rPr>
                <w:rFonts w:ascii="Arial" w:hAnsi="Arial" w:cs="Arial"/>
                <w:sz w:val="20"/>
                <w:szCs w:val="20"/>
              </w:rPr>
            </w:pPr>
            <w:r w:rsidRPr="009814FF">
              <w:rPr>
                <w:rFonts w:ascii="Arial" w:hAnsi="Arial" w:cs="Arial"/>
                <w:sz w:val="20"/>
                <w:szCs w:val="20"/>
              </w:rPr>
              <w:t>CAPZB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r w:rsidR="00B63BC1">
              <w:rPr>
                <w:rFonts w:ascii="Arial" w:hAnsi="Arial" w:cs="Arial"/>
                <w:noProof/>
                <w:sz w:val="20"/>
                <w:szCs w:val="20"/>
              </w:rPr>
              <w:t>87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191C15A5" w14:textId="0226DABD" w:rsidR="00EE28FC" w:rsidRPr="00A93164" w:rsidRDefault="00EE28FC" w:rsidP="0011387C">
            <w:pPr>
              <w:rPr>
                <w:rFonts w:ascii="Arial" w:hAnsi="Arial" w:cs="Arial"/>
                <w:sz w:val="20"/>
                <w:szCs w:val="20"/>
              </w:rPr>
            </w:pPr>
            <w:r w:rsidRPr="009814FF">
              <w:rPr>
                <w:rFonts w:ascii="Arial" w:hAnsi="Arial" w:cs="Arial"/>
                <w:color w:val="000000"/>
                <w:sz w:val="20"/>
                <w:szCs w:val="20"/>
              </w:rPr>
              <w:t>Capping Actin Protein Of Muscle Z-Line Beta Subunit</w:t>
            </w:r>
          </w:p>
        </w:tc>
        <w:tc>
          <w:tcPr>
            <w:tcW w:w="1800" w:type="dxa"/>
            <w:vAlign w:val="center"/>
          </w:tcPr>
          <w:p w14:paraId="65772A4A" w14:textId="24FF7E3E" w:rsidR="00EE28FC" w:rsidRPr="00691457" w:rsidRDefault="00EE28FC" w:rsidP="00625FD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Pr="00041EAE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In</w:t>
            </w:r>
            <w:r w:rsidRPr="00041EAE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279E406F" w14:textId="2CE3818C" w:rsidR="00EE28FC" w:rsidRPr="00691457" w:rsidRDefault="00825DC8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Inclusion by QK1</w:t>
            </w:r>
            <w:r w:rsidR="00EE28FC">
              <w:rPr>
                <w:rFonts w:ascii="Arial" w:hAnsi="Arial" w:cs="Arial"/>
                <w:sz w:val="20"/>
                <w:szCs w:val="20"/>
              </w:rPr>
              <w:t>; Exclusion by PTB; SRSF10</w:t>
            </w:r>
          </w:p>
        </w:tc>
        <w:tc>
          <w:tcPr>
            <w:tcW w:w="4904" w:type="dxa"/>
            <w:vAlign w:val="center"/>
          </w:tcPr>
          <w:p w14:paraId="7D1ABD35" w14:textId="0BA7E84B" w:rsidR="00EE28FC" w:rsidRPr="00691457" w:rsidRDefault="00EE28FC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Assembly and stabilization of actin filaments. Muscle cell specific isoform.</w:t>
            </w:r>
          </w:p>
        </w:tc>
      </w:tr>
      <w:tr w:rsidR="00592CAA" w:rsidRPr="00691457" w14:paraId="470E07C6" w14:textId="77777777" w:rsidTr="00891E54">
        <w:tc>
          <w:tcPr>
            <w:tcW w:w="1885" w:type="dxa"/>
            <w:vMerge w:val="restart"/>
            <w:vAlign w:val="center"/>
          </w:tcPr>
          <w:p w14:paraId="09ED1653" w14:textId="37E43A1E" w:rsidR="00C16990" w:rsidRPr="00691457" w:rsidRDefault="00C16990" w:rsidP="00B63BC1">
            <w:pPr>
              <w:rPr>
                <w:rFonts w:ascii="Arial" w:hAnsi="Arial" w:cs="Arial"/>
                <w:sz w:val="20"/>
                <w:szCs w:val="20"/>
              </w:rPr>
            </w:pPr>
            <w:r w:rsidRPr="00D27FBB">
              <w:rPr>
                <w:rFonts w:ascii="Arial" w:hAnsi="Arial" w:cs="Arial"/>
                <w:sz w:val="20"/>
                <w:szCs w:val="20"/>
              </w:rPr>
              <w:t>Ca</w:t>
            </w:r>
            <w:r w:rsidRPr="00D27FBB">
              <w:rPr>
                <w:rFonts w:ascii="Arial" w:hAnsi="Arial" w:cs="Arial"/>
                <w:sz w:val="20"/>
                <w:szCs w:val="20"/>
                <w:vertAlign w:val="subscript"/>
              </w:rPr>
              <w:t>v</w:t>
            </w:r>
            <w:r w:rsidRPr="00D27FBB">
              <w:rPr>
                <w:rFonts w:ascii="Arial" w:hAnsi="Arial" w:cs="Arial"/>
                <w:sz w:val="20"/>
                <w:szCs w:val="20"/>
              </w:rPr>
              <w:t>1.1</w:t>
            </w:r>
            <w:r>
              <w:rPr>
                <w:rFonts w:ascii="Arial" w:hAnsi="Arial" w:cs="Arial"/>
                <w:sz w:val="20"/>
                <w:szCs w:val="20"/>
              </w:rPr>
              <w:t>/CACNA1S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[1</w:t>
            </w:r>
            <w:r w:rsidR="00B63BC1">
              <w:rPr>
                <w:rFonts w:ascii="Arial" w:hAnsi="Arial" w:cs="Arial"/>
                <w:noProof/>
                <w:sz w:val="20"/>
                <w:szCs w:val="20"/>
              </w:rPr>
              <w:t>38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,2</w:t>
            </w:r>
            <w:r w:rsidR="00B63BC1">
              <w:rPr>
                <w:rFonts w:ascii="Arial" w:hAnsi="Arial" w:cs="Arial"/>
                <w:noProof/>
                <w:sz w:val="20"/>
                <w:szCs w:val="20"/>
              </w:rPr>
              <w:t>19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677E1B42" w14:textId="728ED5BC" w:rsidR="00C16990" w:rsidRPr="00691457" w:rsidRDefault="00C16990" w:rsidP="0011387C">
            <w:pPr>
              <w:rPr>
                <w:rFonts w:ascii="Arial" w:hAnsi="Arial" w:cs="Arial"/>
                <w:sz w:val="20"/>
                <w:szCs w:val="20"/>
              </w:rPr>
            </w:pPr>
            <w:r w:rsidRPr="00B93F86">
              <w:rPr>
                <w:rFonts w:ascii="Arial" w:hAnsi="Arial" w:cs="Arial"/>
                <w:sz w:val="20"/>
                <w:szCs w:val="20"/>
              </w:rPr>
              <w:t>Calcium Voltage-Gated Channel Subunit Alpha1 S</w:t>
            </w:r>
          </w:p>
        </w:tc>
        <w:tc>
          <w:tcPr>
            <w:tcW w:w="1800" w:type="dxa"/>
            <w:vAlign w:val="center"/>
          </w:tcPr>
          <w:p w14:paraId="6BE89A27" w14:textId="32EB16A9" w:rsidR="00C16990" w:rsidRPr="00691457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556EA894" w14:textId="46FCDACC" w:rsidR="00C16990" w:rsidRPr="00691457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11460A83" w14:textId="05844FE3" w:rsidR="00C16990" w:rsidRPr="00F27BA4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Voltage gated Ca</w:t>
            </w:r>
            <w:r w:rsidRPr="00D03B45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>
              <w:rPr>
                <w:rFonts w:ascii="Arial" w:hAnsi="Arial" w:cs="Arial"/>
                <w:sz w:val="20"/>
                <w:szCs w:val="20"/>
              </w:rPr>
              <w:t xml:space="preserve"> channel; Conducts a slowly activating Ca</w:t>
            </w:r>
            <w:r w:rsidRPr="00D03B45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>
              <w:rPr>
                <w:rFonts w:ascii="Arial" w:hAnsi="Arial" w:cs="Arial"/>
                <w:sz w:val="20"/>
                <w:szCs w:val="20"/>
              </w:rPr>
              <w:t xml:space="preserve"> current</w:t>
            </w:r>
          </w:p>
        </w:tc>
      </w:tr>
      <w:tr w:rsidR="00592CAA" w:rsidRPr="00691457" w14:paraId="63DF4EC4" w14:textId="77777777" w:rsidTr="00891E54">
        <w:trPr>
          <w:trHeight w:val="359"/>
        </w:trPr>
        <w:tc>
          <w:tcPr>
            <w:tcW w:w="1885" w:type="dxa"/>
            <w:vMerge/>
            <w:vAlign w:val="center"/>
          </w:tcPr>
          <w:p w14:paraId="530ECC7D" w14:textId="77777777" w:rsidR="00C16990" w:rsidRPr="00D27FBB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79C7B212" w14:textId="77777777" w:rsidR="00C16990" w:rsidRPr="00B93F86" w:rsidRDefault="00C16990" w:rsidP="00113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D07547F" w14:textId="3518D4DF" w:rsidR="00C16990" w:rsidRPr="00B93F86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  <w:r w:rsidRPr="00B93F86">
              <w:rPr>
                <w:rFonts w:ascii="Arial" w:hAnsi="Arial" w:cs="Arial"/>
                <w:sz w:val="20"/>
                <w:szCs w:val="20"/>
              </w:rPr>
              <w:t>29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</w:p>
        </w:tc>
        <w:tc>
          <w:tcPr>
            <w:tcW w:w="2021" w:type="dxa"/>
            <w:vAlign w:val="center"/>
          </w:tcPr>
          <w:p w14:paraId="1D418500" w14:textId="14AB38F8" w:rsidR="00C16990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MBNL/RBFOX2</w:t>
            </w:r>
          </w:p>
        </w:tc>
        <w:tc>
          <w:tcPr>
            <w:tcW w:w="4904" w:type="dxa"/>
            <w:vAlign w:val="center"/>
          </w:tcPr>
          <w:p w14:paraId="75980406" w14:textId="437C90FA" w:rsidR="00C16990" w:rsidRDefault="002070E5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 c</w:t>
            </w:r>
            <w:r w:rsidR="00C16990">
              <w:rPr>
                <w:rFonts w:ascii="Arial" w:hAnsi="Arial" w:cs="Arial"/>
                <w:sz w:val="20"/>
                <w:szCs w:val="20"/>
              </w:rPr>
              <w:t>hannel; Accelerated Ca</w:t>
            </w:r>
            <w:r w:rsidR="00C16990" w:rsidRPr="00874861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 w:rsidR="00C16990">
              <w:rPr>
                <w:rFonts w:ascii="Arial" w:hAnsi="Arial" w:cs="Arial"/>
                <w:sz w:val="20"/>
                <w:szCs w:val="20"/>
              </w:rPr>
              <w:t xml:space="preserve"> currents; </w:t>
            </w:r>
          </w:p>
        </w:tc>
      </w:tr>
      <w:tr w:rsidR="00592CAA" w:rsidRPr="00691457" w14:paraId="48AB8619" w14:textId="77777777" w:rsidTr="00891E54">
        <w:tc>
          <w:tcPr>
            <w:tcW w:w="1885" w:type="dxa"/>
            <w:vMerge w:val="restart"/>
            <w:vAlign w:val="center"/>
          </w:tcPr>
          <w:p w14:paraId="004D1C03" w14:textId="69289A4A" w:rsidR="00C16990" w:rsidRPr="00691457" w:rsidRDefault="00C16990" w:rsidP="00A33F09">
            <w:pPr>
              <w:rPr>
                <w:rFonts w:ascii="Arial" w:hAnsi="Arial" w:cs="Arial"/>
                <w:sz w:val="20"/>
                <w:szCs w:val="20"/>
              </w:rPr>
            </w:pPr>
            <w:r w:rsidRPr="009B186A">
              <w:rPr>
                <w:rFonts w:ascii="Arial" w:hAnsi="Arial" w:cs="Arial"/>
                <w:sz w:val="20"/>
                <w:szCs w:val="20"/>
              </w:rPr>
              <w:t>Ca</w:t>
            </w:r>
            <w:r w:rsidRPr="009B186A">
              <w:rPr>
                <w:rFonts w:ascii="Arial" w:hAnsi="Arial" w:cs="Arial"/>
                <w:sz w:val="20"/>
                <w:szCs w:val="20"/>
                <w:vertAlign w:val="subscript"/>
              </w:rPr>
              <w:t>v</w:t>
            </w:r>
            <w:r w:rsidRPr="009B186A">
              <w:rPr>
                <w:rFonts w:ascii="Arial" w:hAnsi="Arial" w:cs="Arial"/>
                <w:sz w:val="20"/>
                <w:szCs w:val="20"/>
              </w:rPr>
              <w:t>1.2</w:t>
            </w:r>
            <w:r>
              <w:rPr>
                <w:rFonts w:ascii="Arial" w:hAnsi="Arial" w:cs="Arial"/>
                <w:sz w:val="20"/>
                <w:szCs w:val="20"/>
              </w:rPr>
              <w:t>/CACNA1C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[1</w:t>
            </w:r>
            <w:r w:rsidR="00A33F09">
              <w:rPr>
                <w:rFonts w:ascii="Arial" w:hAnsi="Arial" w:cs="Arial"/>
                <w:noProof/>
                <w:sz w:val="20"/>
                <w:szCs w:val="20"/>
              </w:rPr>
              <w:t>40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293853D7" w14:textId="5A9BE213" w:rsidR="00C16990" w:rsidRPr="00691457" w:rsidRDefault="00C16990" w:rsidP="0011387C">
            <w:pPr>
              <w:rPr>
                <w:rFonts w:ascii="Arial" w:hAnsi="Arial" w:cs="Arial"/>
                <w:sz w:val="20"/>
                <w:szCs w:val="20"/>
              </w:rPr>
            </w:pPr>
            <w:r w:rsidRPr="00B93F86">
              <w:rPr>
                <w:rFonts w:ascii="Arial" w:hAnsi="Arial" w:cs="Arial"/>
                <w:sz w:val="20"/>
                <w:szCs w:val="20"/>
              </w:rPr>
              <w:t xml:space="preserve">Calcium Voltage-Gated Channel Subunit Alpha1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800" w:type="dxa"/>
            <w:vAlign w:val="center"/>
          </w:tcPr>
          <w:p w14:paraId="70F53426" w14:textId="6A859A74" w:rsidR="00C16990" w:rsidRPr="000108DB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; 33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</w:p>
        </w:tc>
        <w:tc>
          <w:tcPr>
            <w:tcW w:w="2021" w:type="dxa"/>
            <w:vAlign w:val="center"/>
          </w:tcPr>
          <w:p w14:paraId="09DE8441" w14:textId="1EE94E3E" w:rsidR="00C16990" w:rsidRPr="000108DB" w:rsidRDefault="00C9365C" w:rsidP="000108DB">
            <w:r>
              <w:rPr>
                <w:rFonts w:ascii="Arial" w:hAnsi="Arial" w:cs="Arial"/>
                <w:sz w:val="20"/>
                <w:szCs w:val="20"/>
              </w:rPr>
              <w:t>RB</w:t>
            </w:r>
            <w:r w:rsidR="00C16990">
              <w:rPr>
                <w:rFonts w:ascii="Arial" w:hAnsi="Arial" w:cs="Arial"/>
                <w:sz w:val="20"/>
                <w:szCs w:val="20"/>
              </w:rPr>
              <w:t xml:space="preserve">FOX proteins </w:t>
            </w:r>
            <w:r w:rsidR="00C16990">
              <w:sym w:font="Symbol" w:char="F0AF"/>
            </w:r>
          </w:p>
        </w:tc>
        <w:tc>
          <w:tcPr>
            <w:tcW w:w="4904" w:type="dxa"/>
            <w:vAlign w:val="center"/>
          </w:tcPr>
          <w:p w14:paraId="38845B33" w14:textId="14650C0F" w:rsidR="00C16990" w:rsidRPr="00691457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Hyperpolarized Ca</w:t>
            </w:r>
            <w:r w:rsidRPr="00874861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>
              <w:rPr>
                <w:rFonts w:ascii="Arial" w:hAnsi="Arial" w:cs="Arial"/>
                <w:sz w:val="20"/>
                <w:szCs w:val="20"/>
              </w:rPr>
              <w:t xml:space="preserve"> shifts for inactivation and activation potentials</w:t>
            </w:r>
          </w:p>
        </w:tc>
      </w:tr>
      <w:tr w:rsidR="00592CAA" w:rsidRPr="00691457" w14:paraId="5E6F272F" w14:textId="77777777" w:rsidTr="00891E54">
        <w:trPr>
          <w:trHeight w:val="67"/>
        </w:trPr>
        <w:tc>
          <w:tcPr>
            <w:tcW w:w="1885" w:type="dxa"/>
            <w:vMerge/>
            <w:vAlign w:val="center"/>
          </w:tcPr>
          <w:p w14:paraId="77444D5D" w14:textId="77777777" w:rsidR="00C16990" w:rsidRPr="00691457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1258D24A" w14:textId="77777777" w:rsidR="00C16990" w:rsidRPr="00691457" w:rsidRDefault="00C16990" w:rsidP="00113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880AC4" w14:textId="0F97D341" w:rsidR="00C16990" w:rsidRPr="00691457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(Ex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; 33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2211EFA6" w14:textId="776B56EB" w:rsidR="00C16990" w:rsidRPr="00691457" w:rsidRDefault="00C9365C" w:rsidP="000108D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RB</w:t>
            </w:r>
            <w:r w:rsidR="00C16990">
              <w:rPr>
                <w:rFonts w:ascii="Arial" w:hAnsi="Arial" w:cs="Arial"/>
                <w:sz w:val="20"/>
                <w:szCs w:val="20"/>
              </w:rPr>
              <w:t xml:space="preserve">FOX proteins </w:t>
            </w:r>
            <w:r w:rsidR="00C16990">
              <w:sym w:font="Symbol" w:char="F0AD"/>
            </w:r>
          </w:p>
        </w:tc>
        <w:tc>
          <w:tcPr>
            <w:tcW w:w="4904" w:type="dxa"/>
            <w:vAlign w:val="center"/>
          </w:tcPr>
          <w:p w14:paraId="25238341" w14:textId="77777777" w:rsidR="00C16990" w:rsidRPr="00691457" w:rsidRDefault="00C16990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E42F3" w:rsidRPr="00691457" w14:paraId="29D40298" w14:textId="77777777" w:rsidTr="00891E54">
        <w:trPr>
          <w:trHeight w:val="710"/>
        </w:trPr>
        <w:tc>
          <w:tcPr>
            <w:tcW w:w="1885" w:type="dxa"/>
            <w:vAlign w:val="center"/>
          </w:tcPr>
          <w:p w14:paraId="693F165B" w14:textId="2090A728" w:rsidR="0011387C" w:rsidRPr="00691457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  <w:r w:rsidRPr="00175CB4">
              <w:rPr>
                <w:rFonts w:ascii="Arial" w:hAnsi="Arial" w:cs="Arial"/>
                <w:sz w:val="20"/>
                <w:szCs w:val="20"/>
              </w:rPr>
              <w:t>CLCN1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30BA">
              <w:rPr>
                <w:rFonts w:ascii="Arial" w:hAnsi="Arial" w:cs="Arial"/>
                <w:noProof/>
                <w:sz w:val="20"/>
                <w:szCs w:val="20"/>
              </w:rPr>
              <w:t>[167,168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34498A8F" w14:textId="1BDB5809" w:rsidR="0011387C" w:rsidRPr="00691457" w:rsidRDefault="0011387C" w:rsidP="0011387C">
            <w:pPr>
              <w:rPr>
                <w:rFonts w:ascii="Arial" w:hAnsi="Arial" w:cs="Arial"/>
                <w:sz w:val="20"/>
                <w:szCs w:val="20"/>
              </w:rPr>
            </w:pPr>
            <w:r w:rsidRPr="00175CB4">
              <w:rPr>
                <w:rFonts w:ascii="Arial" w:hAnsi="Arial" w:cs="Arial"/>
                <w:sz w:val="20"/>
                <w:szCs w:val="20"/>
              </w:rPr>
              <w:t>Chloride Voltage-Gated Channel 1</w:t>
            </w:r>
          </w:p>
        </w:tc>
        <w:tc>
          <w:tcPr>
            <w:tcW w:w="1800" w:type="dxa"/>
            <w:vAlign w:val="center"/>
          </w:tcPr>
          <w:p w14:paraId="56C91E8B" w14:textId="77777777" w:rsidR="0011387C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Retention of Intron 2</w:t>
            </w:r>
          </w:p>
          <w:p w14:paraId="04556034" w14:textId="212DCC85" w:rsidR="0011387C" w:rsidRPr="00691457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6b, 7a</w:t>
            </w:r>
          </w:p>
        </w:tc>
        <w:tc>
          <w:tcPr>
            <w:tcW w:w="2021" w:type="dxa"/>
            <w:vAlign w:val="center"/>
          </w:tcPr>
          <w:p w14:paraId="5A584C9B" w14:textId="5E58EBFC" w:rsidR="0011387C" w:rsidRPr="00691457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  <w:r w:rsidRPr="00175CB4">
              <w:rPr>
                <w:rFonts w:ascii="Arial" w:hAnsi="Arial" w:cs="Arial"/>
                <w:sz w:val="20"/>
                <w:szCs w:val="20"/>
              </w:rPr>
              <w:t>MBNL, CELF</w:t>
            </w:r>
          </w:p>
        </w:tc>
        <w:tc>
          <w:tcPr>
            <w:tcW w:w="4904" w:type="dxa"/>
            <w:vAlign w:val="center"/>
          </w:tcPr>
          <w:p w14:paraId="087FCC79" w14:textId="1B18F6D5" w:rsidR="0011387C" w:rsidRPr="00691457" w:rsidRDefault="003E57CE" w:rsidP="002B35E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Premature termination codons target </w:t>
            </w:r>
            <w:r w:rsidR="002B35EC">
              <w:rPr>
                <w:rFonts w:ascii="Arial" w:hAnsi="Arial" w:cs="Arial"/>
                <w:sz w:val="20"/>
                <w:szCs w:val="20"/>
              </w:rPr>
              <w:t>splice variants for</w:t>
            </w:r>
            <w:r>
              <w:rPr>
                <w:rFonts w:ascii="Arial" w:hAnsi="Arial" w:cs="Arial"/>
                <w:sz w:val="20"/>
                <w:szCs w:val="20"/>
              </w:rPr>
              <w:t xml:space="preserve"> mRNA decay</w:t>
            </w:r>
            <w:r w:rsidR="002B35EC">
              <w:rPr>
                <w:rFonts w:ascii="Arial" w:hAnsi="Arial" w:cs="Arial"/>
                <w:sz w:val="20"/>
                <w:szCs w:val="20"/>
              </w:rPr>
              <w:t>; Loss of chloride ion channel</w:t>
            </w:r>
          </w:p>
        </w:tc>
      </w:tr>
      <w:tr w:rsidR="005E42F3" w:rsidRPr="00691457" w14:paraId="71EAAF74" w14:textId="77777777" w:rsidTr="00891E54">
        <w:trPr>
          <w:trHeight w:val="422"/>
        </w:trPr>
        <w:tc>
          <w:tcPr>
            <w:tcW w:w="1885" w:type="dxa"/>
            <w:vMerge w:val="restart"/>
            <w:vAlign w:val="center"/>
          </w:tcPr>
          <w:p w14:paraId="45744361" w14:textId="3B770A06" w:rsidR="00945198" w:rsidRPr="00691457" w:rsidRDefault="00945198" w:rsidP="0098678D">
            <w:pPr>
              <w:rPr>
                <w:rFonts w:ascii="Arial" w:hAnsi="Arial" w:cs="Arial"/>
                <w:sz w:val="20"/>
                <w:szCs w:val="20"/>
              </w:rPr>
            </w:pPr>
            <w:r w:rsidRPr="00C976C9">
              <w:rPr>
                <w:rFonts w:ascii="Arial" w:hAnsi="Arial" w:cs="Arial"/>
                <w:sz w:val="20"/>
                <w:szCs w:val="20"/>
              </w:rPr>
              <w:t>Cltc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30BA">
              <w:rPr>
                <w:rFonts w:ascii="Arial" w:hAnsi="Arial" w:cs="Arial"/>
                <w:noProof/>
                <w:sz w:val="20"/>
                <w:szCs w:val="20"/>
              </w:rPr>
              <w:t>[175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1849C8FE" w14:textId="14D51E54" w:rsidR="00945198" w:rsidRPr="00691457" w:rsidRDefault="00945198" w:rsidP="0011387C">
            <w:pPr>
              <w:rPr>
                <w:rFonts w:ascii="Arial" w:hAnsi="Arial" w:cs="Arial"/>
                <w:sz w:val="20"/>
                <w:szCs w:val="20"/>
              </w:rPr>
            </w:pPr>
            <w:r w:rsidRPr="00C976C9">
              <w:rPr>
                <w:rFonts w:ascii="Arial" w:hAnsi="Arial" w:cs="Arial"/>
                <w:sz w:val="20"/>
                <w:szCs w:val="20"/>
              </w:rPr>
              <w:t>Clathrin Heavy Chain</w:t>
            </w:r>
          </w:p>
        </w:tc>
        <w:tc>
          <w:tcPr>
            <w:tcW w:w="1800" w:type="dxa"/>
            <w:vAlign w:val="center"/>
          </w:tcPr>
          <w:p w14:paraId="61B06933" w14:textId="766F2B3D" w:rsidR="00945198" w:rsidRPr="00691457" w:rsidRDefault="00B115CA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21nt</w:t>
            </w:r>
            <w:r w:rsidR="00945198"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</w:p>
        </w:tc>
        <w:tc>
          <w:tcPr>
            <w:tcW w:w="2021" w:type="dxa"/>
            <w:vAlign w:val="center"/>
          </w:tcPr>
          <w:p w14:paraId="47C0BAD2" w14:textId="35457C4A" w:rsidR="00945198" w:rsidRPr="00691457" w:rsidRDefault="00945198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7CBD657" w14:textId="578FA362" w:rsidR="00945198" w:rsidRPr="00691457" w:rsidRDefault="00945198" w:rsidP="004C5FA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Embryonic; Less efficient </w:t>
            </w:r>
            <w:r w:rsidR="002070E5">
              <w:rPr>
                <w:rFonts w:ascii="Arial" w:hAnsi="Arial" w:cs="Arial"/>
                <w:sz w:val="20"/>
                <w:szCs w:val="20"/>
              </w:rPr>
              <w:t>e</w:t>
            </w:r>
            <w:r w:rsidRPr="00C976C9">
              <w:rPr>
                <w:rFonts w:ascii="Arial" w:hAnsi="Arial" w:cs="Arial"/>
                <w:sz w:val="20"/>
                <w:szCs w:val="20"/>
              </w:rPr>
              <w:t>ndocytosis and actin scaffolding</w:t>
            </w:r>
            <w:r w:rsidR="00B55C00">
              <w:rPr>
                <w:rFonts w:ascii="Arial" w:hAnsi="Arial" w:cs="Arial"/>
                <w:sz w:val="20"/>
                <w:szCs w:val="20"/>
              </w:rPr>
              <w:t>; Defective T-</w:t>
            </w:r>
            <w:r>
              <w:rPr>
                <w:rFonts w:ascii="Arial" w:hAnsi="Arial" w:cs="Arial"/>
                <w:sz w:val="20"/>
                <w:szCs w:val="20"/>
              </w:rPr>
              <w:t>tubule Organization</w:t>
            </w:r>
          </w:p>
        </w:tc>
      </w:tr>
      <w:tr w:rsidR="005E42F3" w:rsidRPr="00691457" w14:paraId="513C6907" w14:textId="77777777" w:rsidTr="00891E54">
        <w:trPr>
          <w:trHeight w:val="485"/>
        </w:trPr>
        <w:tc>
          <w:tcPr>
            <w:tcW w:w="1885" w:type="dxa"/>
            <w:vMerge/>
            <w:vAlign w:val="center"/>
          </w:tcPr>
          <w:p w14:paraId="18869996" w14:textId="77777777" w:rsidR="00945198" w:rsidRPr="00C976C9" w:rsidRDefault="00945198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7EBECFC7" w14:textId="77777777" w:rsidR="00945198" w:rsidRPr="00C976C9" w:rsidRDefault="00945198" w:rsidP="0011387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935FFA6" w14:textId="5E18B477" w:rsidR="00945198" w:rsidRDefault="00B115CA" w:rsidP="00B115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21nt</w:t>
            </w:r>
            <w:r w:rsidR="00945198"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="00945198"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279D74F9" w14:textId="77777777" w:rsidR="00945198" w:rsidRDefault="00945198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5E9D3D10" w14:textId="1B812E1E" w:rsidR="00945198" w:rsidRDefault="00945198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Adult form; functional and efficient in actin scaffolding and T-tubule organiz</w:t>
            </w:r>
            <w:r w:rsidR="00B115CA">
              <w:rPr>
                <w:rFonts w:ascii="Arial" w:hAnsi="Arial" w:cs="Arial"/>
                <w:sz w:val="20"/>
                <w:szCs w:val="20"/>
              </w:rPr>
              <w:t>ation</w:t>
            </w:r>
          </w:p>
        </w:tc>
      </w:tr>
      <w:tr w:rsidR="005E42F3" w:rsidRPr="00691457" w14:paraId="0AAFF9BE" w14:textId="77777777" w:rsidTr="00891E54">
        <w:trPr>
          <w:trHeight w:val="755"/>
        </w:trPr>
        <w:tc>
          <w:tcPr>
            <w:tcW w:w="1885" w:type="dxa"/>
            <w:vAlign w:val="center"/>
          </w:tcPr>
          <w:p w14:paraId="4E943C2C" w14:textId="10CAEFFF" w:rsidR="0011387C" w:rsidRPr="00C976C9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  <w:r w:rsidRPr="00C976C9">
              <w:rPr>
                <w:rFonts w:ascii="Arial" w:hAnsi="Arial" w:cs="Arial"/>
                <w:iCs/>
                <w:sz w:val="20"/>
                <w:szCs w:val="20"/>
              </w:rPr>
              <w:t>CNNM3</w:t>
            </w:r>
            <w:r w:rsidR="00276DC7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D30BA">
              <w:rPr>
                <w:rFonts w:ascii="Arial" w:hAnsi="Arial" w:cs="Arial"/>
                <w:iCs/>
                <w:noProof/>
                <w:sz w:val="20"/>
                <w:szCs w:val="20"/>
              </w:rPr>
              <w:t>[220</w:t>
            </w:r>
            <w:r w:rsidR="00447E33">
              <w:rPr>
                <w:rFonts w:ascii="Arial" w:hAnsi="Arial" w:cs="Arial"/>
                <w:iCs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27D535A8" w14:textId="58F5062A" w:rsidR="0011387C" w:rsidRPr="00C976C9" w:rsidRDefault="0011387C" w:rsidP="001138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Cyclin a</w:t>
            </w:r>
            <w:r w:rsidRPr="00C976C9">
              <w:rPr>
                <w:rFonts w:ascii="Arial" w:hAnsi="Arial" w:cs="Arial"/>
                <w:sz w:val="20"/>
                <w:szCs w:val="20"/>
              </w:rPr>
              <w:t>nd CBS Domain Divalent Metal Cation Transport Mediator 3</w:t>
            </w:r>
          </w:p>
        </w:tc>
        <w:tc>
          <w:tcPr>
            <w:tcW w:w="1800" w:type="dxa"/>
            <w:vAlign w:val="center"/>
          </w:tcPr>
          <w:p w14:paraId="3978476C" w14:textId="43A857E1" w:rsidR="0011387C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</w:p>
        </w:tc>
        <w:tc>
          <w:tcPr>
            <w:tcW w:w="2021" w:type="dxa"/>
            <w:vAlign w:val="center"/>
          </w:tcPr>
          <w:p w14:paraId="5658C875" w14:textId="1D102012" w:rsidR="0011387C" w:rsidRPr="00691457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270F229F" w14:textId="350A6931" w:rsidR="0011387C" w:rsidRPr="00C976C9" w:rsidRDefault="0011387C" w:rsidP="00B115C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Loss of </w:t>
            </w:r>
            <w:r w:rsidR="00B115CA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 xml:space="preserve">agnesium transport </w:t>
            </w:r>
            <w:r w:rsidR="005605D6">
              <w:rPr>
                <w:rFonts w:ascii="Arial" w:hAnsi="Arial" w:cs="Arial"/>
                <w:sz w:val="20"/>
                <w:szCs w:val="20"/>
              </w:rPr>
              <w:t>required for</w:t>
            </w:r>
            <w:r>
              <w:rPr>
                <w:rFonts w:ascii="Arial" w:hAnsi="Arial" w:cs="Arial"/>
                <w:sz w:val="20"/>
                <w:szCs w:val="20"/>
              </w:rPr>
              <w:t xml:space="preserve"> muscle contraction</w:t>
            </w:r>
          </w:p>
        </w:tc>
      </w:tr>
      <w:tr w:rsidR="005E42F3" w:rsidRPr="00691457" w14:paraId="0EDF87B5" w14:textId="77777777" w:rsidTr="00891E54">
        <w:trPr>
          <w:trHeight w:val="494"/>
        </w:trPr>
        <w:tc>
          <w:tcPr>
            <w:tcW w:w="1885" w:type="dxa"/>
            <w:vAlign w:val="center"/>
          </w:tcPr>
          <w:p w14:paraId="09772C45" w14:textId="60341AC3" w:rsidR="0011387C" w:rsidRPr="00C976C9" w:rsidRDefault="0011387C" w:rsidP="0098678D">
            <w:pPr>
              <w:rPr>
                <w:rFonts w:ascii="Arial" w:hAnsi="Arial" w:cs="Arial"/>
                <w:iCs/>
                <w:sz w:val="20"/>
                <w:szCs w:val="20"/>
              </w:rPr>
            </w:pPr>
            <w:r w:rsidRPr="001959C4">
              <w:rPr>
                <w:rFonts w:ascii="Arial" w:hAnsi="Arial" w:cs="Arial"/>
                <w:iCs/>
                <w:sz w:val="20"/>
                <w:szCs w:val="20"/>
              </w:rPr>
              <w:t>DEPDC1</w:t>
            </w:r>
            <w:r w:rsidR="00276DC7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2D30BA">
              <w:rPr>
                <w:rFonts w:ascii="Arial" w:hAnsi="Arial" w:cs="Arial"/>
                <w:iCs/>
                <w:noProof/>
                <w:sz w:val="20"/>
                <w:szCs w:val="20"/>
              </w:rPr>
              <w:t>[220</w:t>
            </w:r>
            <w:r w:rsidR="00447E33">
              <w:rPr>
                <w:rFonts w:ascii="Arial" w:hAnsi="Arial" w:cs="Arial"/>
                <w:iCs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3BEA1441" w14:textId="7775C6CC" w:rsidR="0011387C" w:rsidRDefault="0011387C" w:rsidP="0011387C">
            <w:pPr>
              <w:rPr>
                <w:rFonts w:ascii="Arial" w:hAnsi="Arial" w:cs="Arial"/>
                <w:sz w:val="20"/>
                <w:szCs w:val="20"/>
              </w:rPr>
            </w:pPr>
            <w:r w:rsidRPr="001959C4">
              <w:rPr>
                <w:rFonts w:ascii="Arial" w:hAnsi="Arial" w:cs="Arial"/>
                <w:sz w:val="20"/>
                <w:szCs w:val="20"/>
              </w:rPr>
              <w:t>DEP Domain-Containing Protein 1A</w:t>
            </w:r>
          </w:p>
        </w:tc>
        <w:tc>
          <w:tcPr>
            <w:tcW w:w="1800" w:type="dxa"/>
            <w:vAlign w:val="center"/>
          </w:tcPr>
          <w:p w14:paraId="1E17DC81" w14:textId="6879233E" w:rsidR="0011387C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021" w:type="dxa"/>
            <w:vAlign w:val="center"/>
          </w:tcPr>
          <w:p w14:paraId="14730101" w14:textId="77777777" w:rsidR="0011387C" w:rsidRPr="00691457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1AFA496C" w14:textId="2F7CDE41" w:rsidR="0011387C" w:rsidRDefault="0011387C" w:rsidP="0098678D">
            <w:pPr>
              <w:rPr>
                <w:rFonts w:ascii="Arial" w:hAnsi="Arial" w:cs="Arial"/>
                <w:sz w:val="20"/>
                <w:szCs w:val="20"/>
              </w:rPr>
            </w:pPr>
            <w:r w:rsidRPr="00995694">
              <w:rPr>
                <w:rFonts w:ascii="Arial" w:hAnsi="Arial" w:cs="Arial"/>
                <w:sz w:val="20"/>
                <w:szCs w:val="20"/>
              </w:rPr>
              <w:t>Transcriptional regulation, mitotic progression</w:t>
            </w:r>
            <w:r w:rsidR="002376BE">
              <w:rPr>
                <w:rFonts w:ascii="Arial" w:hAnsi="Arial" w:cs="Arial"/>
                <w:sz w:val="20"/>
                <w:szCs w:val="20"/>
              </w:rPr>
              <w:t>, albeit not reported in the context of myogenesis</w:t>
            </w:r>
          </w:p>
        </w:tc>
      </w:tr>
      <w:tr w:rsidR="005E42F3" w:rsidRPr="00691457" w14:paraId="726F516F" w14:textId="77777777" w:rsidTr="00891E54">
        <w:trPr>
          <w:trHeight w:val="314"/>
        </w:trPr>
        <w:tc>
          <w:tcPr>
            <w:tcW w:w="1885" w:type="dxa"/>
            <w:vAlign w:val="center"/>
          </w:tcPr>
          <w:p w14:paraId="705B1DDD" w14:textId="499661D2" w:rsidR="0011387C" w:rsidRPr="00B8525A" w:rsidRDefault="000D6936" w:rsidP="002D30BA">
            <w:pPr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DMD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D30BA">
              <w:rPr>
                <w:rFonts w:ascii="Arial" w:hAnsi="Arial" w:cs="Arial"/>
                <w:noProof/>
                <w:sz w:val="20"/>
                <w:szCs w:val="20"/>
              </w:rPr>
              <w:t>[199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="002D30BA">
              <w:rPr>
                <w:rFonts w:ascii="Arial" w:hAnsi="Arial" w:cs="Arial"/>
                <w:noProof/>
                <w:sz w:val="20"/>
                <w:szCs w:val="20"/>
              </w:rPr>
              <w:t>200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72959833" w14:textId="4EB732A8" w:rsidR="0011387C" w:rsidRPr="00B8525A" w:rsidRDefault="000D6936" w:rsidP="0011387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Dystrophin</w:t>
            </w:r>
          </w:p>
        </w:tc>
        <w:tc>
          <w:tcPr>
            <w:tcW w:w="1800" w:type="dxa"/>
            <w:vAlign w:val="center"/>
          </w:tcPr>
          <w:p w14:paraId="67A721B2" w14:textId="77777777" w:rsidR="0011387C" w:rsidRDefault="0011387C" w:rsidP="00B85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 45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</w:p>
          <w:p w14:paraId="6FFCD289" w14:textId="192E9EFE" w:rsidR="0011387C" w:rsidRPr="007601C6" w:rsidRDefault="0011387C" w:rsidP="00B8525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45-54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  <w:r>
              <w:rPr>
                <w:rFonts w:ascii="Arial" w:hAnsi="Arial" w:cs="Arial"/>
                <w:sz w:val="20"/>
                <w:szCs w:val="20"/>
              </w:rPr>
              <w:t>; 46-50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</w:p>
        </w:tc>
        <w:tc>
          <w:tcPr>
            <w:tcW w:w="2021" w:type="dxa"/>
            <w:vAlign w:val="center"/>
          </w:tcPr>
          <w:p w14:paraId="5125D545" w14:textId="77777777" w:rsidR="0011387C" w:rsidRPr="00B8525A" w:rsidRDefault="0011387C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33738984" w14:textId="4A452C2D" w:rsidR="0011387C" w:rsidRPr="00B8525A" w:rsidRDefault="0011387C" w:rsidP="00051DD9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 xml:space="preserve">Muscle integrity </w:t>
            </w:r>
          </w:p>
        </w:tc>
      </w:tr>
      <w:tr w:rsidR="005E42F3" w:rsidRPr="00691457" w14:paraId="257AB4A4" w14:textId="77777777" w:rsidTr="00891E54">
        <w:trPr>
          <w:trHeight w:val="188"/>
        </w:trPr>
        <w:tc>
          <w:tcPr>
            <w:tcW w:w="1885" w:type="dxa"/>
            <w:vAlign w:val="center"/>
          </w:tcPr>
          <w:p w14:paraId="51989767" w14:textId="03468385" w:rsidR="0011387C" w:rsidRPr="00B8525A" w:rsidRDefault="0011387C" w:rsidP="00CE126F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Fxr1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26F">
              <w:rPr>
                <w:rFonts w:ascii="Arial" w:eastAsia="Times New Roman" w:hAnsi="Arial" w:cs="Arial"/>
                <w:sz w:val="20"/>
              </w:rPr>
              <w:t>[98</w:t>
            </w:r>
            <w:r w:rsidR="00447E33" w:rsidRPr="00687846">
              <w:rPr>
                <w:rFonts w:ascii="Arial" w:eastAsia="Times New Roman" w:hAnsi="Arial" w:cs="Arial"/>
                <w:sz w:val="20"/>
              </w:rPr>
              <w:t>,2</w:t>
            </w:r>
            <w:r w:rsidR="00CE126F">
              <w:rPr>
                <w:rFonts w:ascii="Arial" w:eastAsia="Times New Roman" w:hAnsi="Arial" w:cs="Arial"/>
                <w:sz w:val="20"/>
              </w:rPr>
              <w:t>21</w:t>
            </w:r>
            <w:r w:rsidR="00447E33" w:rsidRPr="00687846">
              <w:rPr>
                <w:rFonts w:ascii="Arial" w:eastAsia="Times New Roman" w:hAnsi="Arial" w:cs="Arial"/>
                <w:sz w:val="20"/>
              </w:rPr>
              <w:t>–2</w:t>
            </w:r>
            <w:r w:rsidR="00CE126F">
              <w:rPr>
                <w:rFonts w:ascii="Arial" w:eastAsia="Times New Roman" w:hAnsi="Arial" w:cs="Arial"/>
                <w:sz w:val="20"/>
              </w:rPr>
              <w:t>23</w:t>
            </w:r>
            <w:r w:rsidR="00447E33" w:rsidRPr="00687846">
              <w:rPr>
                <w:rFonts w:ascii="Arial" w:eastAsia="Times New Roman" w:hAnsi="Arial" w:cs="Arial"/>
                <w:sz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65F53963" w14:textId="5161BE1E" w:rsidR="0011387C" w:rsidRPr="0028726F" w:rsidRDefault="0011387C" w:rsidP="0011387C">
            <w:pPr>
              <w:rPr>
                <w:rFonts w:ascii="Arial" w:hAnsi="Arial" w:cs="Arial"/>
                <w:sz w:val="20"/>
                <w:szCs w:val="20"/>
                <w:lang w:val="fr-CA"/>
              </w:rPr>
            </w:pPr>
            <w:r w:rsidRPr="0028726F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val="fr-CA"/>
              </w:rPr>
              <w:t>Fragile X Mental Retardation Syndrome-Related Protein 1</w:t>
            </w:r>
          </w:p>
        </w:tc>
        <w:tc>
          <w:tcPr>
            <w:tcW w:w="1800" w:type="dxa"/>
            <w:vAlign w:val="center"/>
          </w:tcPr>
          <w:p w14:paraId="0BA7652F" w14:textId="610B6872" w:rsidR="0011387C" w:rsidRPr="00B8525A" w:rsidRDefault="0011387C" w:rsidP="005E42F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15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 w:rsidR="005E42F3">
              <w:rPr>
                <w:rFonts w:ascii="Arial" w:hAnsi="Arial" w:cs="Arial"/>
                <w:sz w:val="20"/>
                <w:szCs w:val="20"/>
                <w:vertAlign w:val="superscript"/>
              </w:rPr>
              <w:t>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B8525A">
              <w:rPr>
                <w:rFonts w:ascii="Arial" w:hAnsi="Arial" w:cs="Arial"/>
                <w:sz w:val="20"/>
                <w:szCs w:val="20"/>
              </w:rPr>
              <w:t>, 16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 w:rsidR="005E42F3">
              <w:rPr>
                <w:rFonts w:ascii="Arial" w:hAnsi="Arial" w:cs="Arial"/>
                <w:sz w:val="20"/>
                <w:szCs w:val="20"/>
                <w:vertAlign w:val="superscript"/>
              </w:rPr>
              <w:t>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2FE163DD" w14:textId="5661B51F" w:rsidR="0011387C" w:rsidRPr="00B8525A" w:rsidRDefault="0011387C" w:rsidP="00B8525A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SRSF10</w:t>
            </w:r>
          </w:p>
        </w:tc>
        <w:tc>
          <w:tcPr>
            <w:tcW w:w="4904" w:type="dxa"/>
            <w:vAlign w:val="center"/>
          </w:tcPr>
          <w:p w14:paraId="74C0DA11" w14:textId="4EAC5E2D" w:rsidR="0011387C" w:rsidRPr="00B8525A" w:rsidRDefault="006C43F0" w:rsidP="00B852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Muscle cell specific inclusion, </w:t>
            </w:r>
            <w:r w:rsidR="0011387C">
              <w:rPr>
                <w:rFonts w:ascii="Arial" w:hAnsi="Arial" w:cs="Arial"/>
                <w:sz w:val="20"/>
                <w:szCs w:val="20"/>
              </w:rPr>
              <w:t>Binds p21 mRNA and reduces half-life, regulating cell cycle exit</w:t>
            </w:r>
          </w:p>
        </w:tc>
      </w:tr>
      <w:tr w:rsidR="005E42F3" w:rsidRPr="00691457" w14:paraId="40C4FF8B" w14:textId="77777777" w:rsidTr="00891E54">
        <w:trPr>
          <w:trHeight w:val="503"/>
        </w:trPr>
        <w:tc>
          <w:tcPr>
            <w:tcW w:w="1885" w:type="dxa"/>
            <w:vAlign w:val="center"/>
          </w:tcPr>
          <w:p w14:paraId="5E97E800" w14:textId="2C5B9149" w:rsidR="0011387C" w:rsidRPr="00B8525A" w:rsidRDefault="0011387C" w:rsidP="00B8525A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Gpx8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26F">
              <w:rPr>
                <w:rFonts w:ascii="Arial" w:hAnsi="Arial" w:cs="Arial"/>
                <w:noProof/>
                <w:sz w:val="20"/>
                <w:szCs w:val="20"/>
              </w:rPr>
              <w:t>[224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04AC36D3" w14:textId="0389115D" w:rsidR="0011387C" w:rsidRPr="00B8525A" w:rsidRDefault="0011387C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Glutathione Peroxidase 8</w:t>
            </w:r>
          </w:p>
        </w:tc>
        <w:tc>
          <w:tcPr>
            <w:tcW w:w="1800" w:type="dxa"/>
            <w:vAlign w:val="center"/>
          </w:tcPr>
          <w:p w14:paraId="5DBFE291" w14:textId="339E9019" w:rsidR="0011387C" w:rsidRPr="00B8525A" w:rsidRDefault="0011387C" w:rsidP="00314D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2563AB12" w14:textId="0DB2BD2D" w:rsidR="0011387C" w:rsidRPr="00B8525A" w:rsidRDefault="0011387C" w:rsidP="00A536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7BA69592" w14:textId="75F97989" w:rsidR="0011387C" w:rsidRPr="00B8525A" w:rsidRDefault="0011387C" w:rsidP="00B852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2070E5">
              <w:rPr>
                <w:rFonts w:ascii="Arial" w:hAnsi="Arial" w:cs="Arial"/>
                <w:sz w:val="20"/>
                <w:szCs w:val="20"/>
              </w:rPr>
              <w:t>xon included in adult; lost in d</w:t>
            </w:r>
            <w:r>
              <w:rPr>
                <w:rFonts w:ascii="Arial" w:hAnsi="Arial" w:cs="Arial"/>
                <w:sz w:val="20"/>
                <w:szCs w:val="20"/>
              </w:rPr>
              <w:t>iabetic mice</w:t>
            </w:r>
          </w:p>
        </w:tc>
      </w:tr>
      <w:tr w:rsidR="005E42F3" w:rsidRPr="00691457" w14:paraId="6CDFA552" w14:textId="77777777" w:rsidTr="00891E54">
        <w:trPr>
          <w:trHeight w:val="413"/>
        </w:trPr>
        <w:tc>
          <w:tcPr>
            <w:tcW w:w="1885" w:type="dxa"/>
            <w:vAlign w:val="center"/>
          </w:tcPr>
          <w:p w14:paraId="36055885" w14:textId="12CA6E5B" w:rsidR="0011387C" w:rsidRPr="00B8525A" w:rsidRDefault="0011387C" w:rsidP="00CE126F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eastAsia="Times New Roman" w:hAnsi="Arial" w:cs="Arial"/>
                <w:iCs/>
                <w:color w:val="212121"/>
                <w:sz w:val="20"/>
                <w:szCs w:val="20"/>
                <w:shd w:val="clear" w:color="auto" w:fill="FFFFFF"/>
              </w:rPr>
              <w:t>IFRD1</w:t>
            </w:r>
            <w:r w:rsidR="00276DC7">
              <w:rPr>
                <w:rFonts w:ascii="Arial" w:eastAsia="Times New Roman" w:hAnsi="Arial" w:cs="Arial"/>
                <w:i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="00447E33">
              <w:rPr>
                <w:rFonts w:ascii="Arial" w:eastAsia="Times New Roman" w:hAnsi="Arial" w:cs="Arial"/>
                <w:iCs/>
                <w:noProof/>
                <w:color w:val="212121"/>
                <w:sz w:val="20"/>
                <w:szCs w:val="20"/>
                <w:shd w:val="clear" w:color="auto" w:fill="FFFFFF"/>
              </w:rPr>
              <w:t>[2</w:t>
            </w:r>
            <w:r w:rsidR="00CE126F">
              <w:rPr>
                <w:rFonts w:ascii="Arial" w:eastAsia="Times New Roman" w:hAnsi="Arial" w:cs="Arial"/>
                <w:iCs/>
                <w:noProof/>
                <w:color w:val="212121"/>
                <w:sz w:val="20"/>
                <w:szCs w:val="20"/>
                <w:shd w:val="clear" w:color="auto" w:fill="FFFFFF"/>
              </w:rPr>
              <w:t>20</w:t>
            </w:r>
            <w:r w:rsidR="00447E33">
              <w:rPr>
                <w:rFonts w:ascii="Arial" w:eastAsia="Times New Roman" w:hAnsi="Arial" w:cs="Arial"/>
                <w:iCs/>
                <w:noProof/>
                <w:color w:val="21212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2340" w:type="dxa"/>
            <w:vAlign w:val="center"/>
          </w:tcPr>
          <w:p w14:paraId="0621C9E6" w14:textId="6690E03B" w:rsidR="0011387C" w:rsidRPr="00B8525A" w:rsidRDefault="0011387C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Interferon Related </w:t>
            </w: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lastRenderedPageBreak/>
              <w:t>Developmental Regulator 1</w:t>
            </w:r>
          </w:p>
        </w:tc>
        <w:tc>
          <w:tcPr>
            <w:tcW w:w="1800" w:type="dxa"/>
            <w:vAlign w:val="center"/>
          </w:tcPr>
          <w:p w14:paraId="594B3F64" w14:textId="4678E95A" w:rsidR="0011387C" w:rsidRPr="00B8525A" w:rsidRDefault="0011387C" w:rsidP="00314DE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36CBBA11" w14:textId="77777777" w:rsidR="0011387C" w:rsidRPr="00B8525A" w:rsidRDefault="0011387C" w:rsidP="00A536A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0ADF6BE" w14:textId="279D0B59" w:rsidR="0011387C" w:rsidRPr="00B8525A" w:rsidRDefault="0011387C" w:rsidP="00314DE9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>Transcriptional regulator</w:t>
            </w:r>
            <w:r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>; excluded in cachexia</w:t>
            </w:r>
          </w:p>
        </w:tc>
      </w:tr>
      <w:tr w:rsidR="005E42F3" w:rsidRPr="00691457" w14:paraId="57573089" w14:textId="77777777" w:rsidTr="00891E54">
        <w:trPr>
          <w:trHeight w:val="449"/>
        </w:trPr>
        <w:tc>
          <w:tcPr>
            <w:tcW w:w="1885" w:type="dxa"/>
            <w:vMerge w:val="restart"/>
            <w:vAlign w:val="center"/>
          </w:tcPr>
          <w:p w14:paraId="460B89D5" w14:textId="5B8634BE" w:rsidR="0048216A" w:rsidRPr="00B8525A" w:rsidRDefault="0048216A" w:rsidP="00B8525A">
            <w:pPr>
              <w:rPr>
                <w:rFonts w:ascii="Arial" w:eastAsia="Times New Roman" w:hAnsi="Arial" w:cs="Arial"/>
                <w:iCs/>
                <w:color w:val="212121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lastRenderedPageBreak/>
              <w:t>INSR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26F">
              <w:rPr>
                <w:rFonts w:ascii="Arial" w:hAnsi="Arial" w:cs="Arial"/>
                <w:noProof/>
                <w:sz w:val="20"/>
                <w:szCs w:val="20"/>
              </w:rPr>
              <w:t>[163,164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43B38BDE" w14:textId="099F8B78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Insulin Receptor</w:t>
            </w:r>
          </w:p>
        </w:tc>
        <w:tc>
          <w:tcPr>
            <w:tcW w:w="1800" w:type="dxa"/>
            <w:vAlign w:val="center"/>
          </w:tcPr>
          <w:p w14:paraId="5A09952B" w14:textId="3EC0BBB6" w:rsidR="0048216A" w:rsidRPr="00B8525A" w:rsidRDefault="0048216A" w:rsidP="00314D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3CAC8470" w14:textId="02EE1C39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MBNL</w:t>
            </w:r>
          </w:p>
        </w:tc>
        <w:tc>
          <w:tcPr>
            <w:tcW w:w="4904" w:type="dxa"/>
            <w:vAlign w:val="center"/>
          </w:tcPr>
          <w:p w14:paraId="41619328" w14:textId="144362E4" w:rsidR="0048216A" w:rsidRPr="00B8525A" w:rsidRDefault="0048216A" w:rsidP="00051DD9">
            <w:pPr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Sensitive to insulin, higher signaling potential; Adult form</w:t>
            </w:r>
          </w:p>
        </w:tc>
      </w:tr>
      <w:tr w:rsidR="005E42F3" w:rsidRPr="00691457" w14:paraId="3568302A" w14:textId="77777777" w:rsidTr="00891E54">
        <w:trPr>
          <w:trHeight w:val="314"/>
        </w:trPr>
        <w:tc>
          <w:tcPr>
            <w:tcW w:w="1885" w:type="dxa"/>
            <w:vMerge/>
            <w:vAlign w:val="center"/>
          </w:tcPr>
          <w:p w14:paraId="2059AA4A" w14:textId="77777777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2AE6A35D" w14:textId="77777777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0" w:type="dxa"/>
            <w:vAlign w:val="center"/>
          </w:tcPr>
          <w:p w14:paraId="6D15EF63" w14:textId="60BB6D4F" w:rsidR="0048216A" w:rsidRPr="00B8525A" w:rsidRDefault="0048216A" w:rsidP="0048216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</w:p>
        </w:tc>
        <w:tc>
          <w:tcPr>
            <w:tcW w:w="2021" w:type="dxa"/>
            <w:vAlign w:val="center"/>
          </w:tcPr>
          <w:p w14:paraId="7D8DA98A" w14:textId="115D5B73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MBNL</w:t>
            </w:r>
            <w:r>
              <w:rPr>
                <w:rFonts w:ascii="Arial" w:hAnsi="Arial" w:cs="Arial"/>
                <w:sz w:val="20"/>
                <w:szCs w:val="20"/>
              </w:rPr>
              <w:t>/CELF</w:t>
            </w:r>
          </w:p>
        </w:tc>
        <w:tc>
          <w:tcPr>
            <w:tcW w:w="4904" w:type="dxa"/>
            <w:vAlign w:val="center"/>
          </w:tcPr>
          <w:p w14:paraId="3EAE07A6" w14:textId="2F849AB7" w:rsidR="0048216A" w:rsidRPr="00B8525A" w:rsidRDefault="0048216A" w:rsidP="0048216A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 xml:space="preserve">Insulin </w:t>
            </w:r>
            <w:r>
              <w:rPr>
                <w:rFonts w:ascii="Arial" w:hAnsi="Arial" w:cs="Arial"/>
                <w:sz w:val="20"/>
                <w:szCs w:val="20"/>
              </w:rPr>
              <w:t xml:space="preserve">insensitive form/ Insulin </w:t>
            </w:r>
            <w:r w:rsidR="00454495" w:rsidRPr="00B8525A">
              <w:rPr>
                <w:rFonts w:ascii="Arial" w:hAnsi="Arial" w:cs="Arial"/>
                <w:sz w:val="20"/>
                <w:szCs w:val="20"/>
              </w:rPr>
              <w:t>resistance;</w:t>
            </w:r>
            <w:r>
              <w:rPr>
                <w:rFonts w:ascii="Arial" w:hAnsi="Arial" w:cs="Arial"/>
                <w:sz w:val="20"/>
                <w:szCs w:val="20"/>
              </w:rPr>
              <w:t xml:space="preserve"> fetal form.</w:t>
            </w:r>
          </w:p>
        </w:tc>
      </w:tr>
      <w:tr w:rsidR="005E42F3" w:rsidRPr="00691457" w14:paraId="665982C0" w14:textId="77777777" w:rsidTr="00891E54">
        <w:trPr>
          <w:trHeight w:val="485"/>
        </w:trPr>
        <w:tc>
          <w:tcPr>
            <w:tcW w:w="1885" w:type="dxa"/>
            <w:vAlign w:val="center"/>
          </w:tcPr>
          <w:p w14:paraId="42258BA2" w14:textId="5CEDD69B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eastAsia="Times New Roman" w:hAnsi="Arial" w:cs="Arial"/>
                <w:iCs/>
                <w:color w:val="212121"/>
                <w:sz w:val="20"/>
                <w:szCs w:val="20"/>
                <w:shd w:val="clear" w:color="auto" w:fill="FFFFFF"/>
              </w:rPr>
              <w:t>KCNQ5</w:t>
            </w:r>
            <w:r w:rsidR="00447E33">
              <w:rPr>
                <w:rFonts w:ascii="Arial" w:eastAsia="Times New Roman" w:hAnsi="Arial" w:cs="Arial"/>
                <w:i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="00CE126F">
              <w:rPr>
                <w:rFonts w:ascii="Arial" w:eastAsia="Times New Roman" w:hAnsi="Arial" w:cs="Arial"/>
                <w:iCs/>
                <w:noProof/>
                <w:color w:val="212121"/>
                <w:sz w:val="20"/>
                <w:szCs w:val="20"/>
                <w:shd w:val="clear" w:color="auto" w:fill="FFFFFF"/>
              </w:rPr>
              <w:t>[220</w:t>
            </w:r>
            <w:r w:rsidR="00447E33">
              <w:rPr>
                <w:rFonts w:ascii="Arial" w:eastAsia="Times New Roman" w:hAnsi="Arial" w:cs="Arial"/>
                <w:iCs/>
                <w:noProof/>
                <w:color w:val="21212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2340" w:type="dxa"/>
            <w:vAlign w:val="center"/>
          </w:tcPr>
          <w:p w14:paraId="356A8DEF" w14:textId="1774C81D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Potassium Voltage-Gated Channel Subfamily Q Member 5</w:t>
            </w:r>
          </w:p>
        </w:tc>
        <w:tc>
          <w:tcPr>
            <w:tcW w:w="1800" w:type="dxa"/>
            <w:vAlign w:val="center"/>
          </w:tcPr>
          <w:p w14:paraId="53D3D99F" w14:textId="1EDB9D6C" w:rsidR="0048216A" w:rsidRPr="00B8525A" w:rsidRDefault="0048216A" w:rsidP="00314DE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015093C3" w14:textId="77777777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0B416201" w14:textId="177B7C19" w:rsidR="0048216A" w:rsidRPr="00B8525A" w:rsidRDefault="009D4004" w:rsidP="00051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>Potassium</w:t>
            </w:r>
            <w:r w:rsidR="002070E5"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 v</w:t>
            </w:r>
            <w:r w:rsidR="0048216A" w:rsidRPr="00B8525A"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>oltage-gated channel</w:t>
            </w:r>
            <w:r w:rsidR="0066701A"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>; Exon lost in cachexia</w:t>
            </w:r>
          </w:p>
        </w:tc>
      </w:tr>
      <w:tr w:rsidR="005E42F3" w:rsidRPr="00691457" w14:paraId="0097E55F" w14:textId="77777777" w:rsidTr="00891E54">
        <w:trPr>
          <w:trHeight w:val="683"/>
        </w:trPr>
        <w:tc>
          <w:tcPr>
            <w:tcW w:w="1885" w:type="dxa"/>
            <w:vAlign w:val="center"/>
          </w:tcPr>
          <w:p w14:paraId="7D6790D1" w14:textId="11AA4C16" w:rsidR="0048216A" w:rsidRPr="00B8525A" w:rsidRDefault="0048216A" w:rsidP="00CE126F">
            <w:pPr>
              <w:rPr>
                <w:rFonts w:ascii="Arial" w:eastAsia="Times New Roman" w:hAnsi="Arial" w:cs="Arial"/>
                <w:iCs/>
                <w:color w:val="212121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Lrrfip1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r w:rsidR="00CE126F">
              <w:rPr>
                <w:rFonts w:ascii="Arial" w:hAnsi="Arial" w:cs="Arial"/>
                <w:noProof/>
                <w:sz w:val="20"/>
                <w:szCs w:val="20"/>
              </w:rPr>
              <w:t>98,225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092BA1D5" w14:textId="6808EFC2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LRR Binding FLII Interacting Protein 1</w:t>
            </w:r>
          </w:p>
        </w:tc>
        <w:tc>
          <w:tcPr>
            <w:tcW w:w="1800" w:type="dxa"/>
            <w:vAlign w:val="center"/>
          </w:tcPr>
          <w:p w14:paraId="69EC1E40" w14:textId="6BC169AC" w:rsidR="0048216A" w:rsidRPr="00B8525A" w:rsidRDefault="0048216A" w:rsidP="003435F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16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 w:rsidR="003435FD">
              <w:rPr>
                <w:rFonts w:ascii="Arial" w:hAnsi="Arial" w:cs="Arial"/>
                <w:sz w:val="20"/>
                <w:szCs w:val="20"/>
                <w:vertAlign w:val="superscript"/>
              </w:rPr>
              <w:t>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B8525A">
              <w:rPr>
                <w:rFonts w:ascii="Arial" w:hAnsi="Arial" w:cs="Arial"/>
                <w:sz w:val="20"/>
                <w:szCs w:val="20"/>
              </w:rPr>
              <w:t>,17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(</w:t>
            </w:r>
            <w:r w:rsidR="003435FD">
              <w:rPr>
                <w:rFonts w:ascii="Arial" w:hAnsi="Arial" w:cs="Arial"/>
                <w:sz w:val="20"/>
                <w:szCs w:val="20"/>
                <w:vertAlign w:val="superscript"/>
              </w:rPr>
              <w:t>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22516E18" w14:textId="4B14751F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SRSF10</w:t>
            </w:r>
          </w:p>
        </w:tc>
        <w:tc>
          <w:tcPr>
            <w:tcW w:w="4904" w:type="dxa"/>
            <w:vAlign w:val="center"/>
          </w:tcPr>
          <w:p w14:paraId="28F95753" w14:textId="588E6FE6" w:rsidR="0048216A" w:rsidRPr="00B8525A" w:rsidRDefault="002070E5" w:rsidP="00051DD9">
            <w:pPr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Arial" w:hAnsi="Arial" w:cs="Arial"/>
                <w:sz w:val="20"/>
                <w:szCs w:val="20"/>
              </w:rPr>
              <w:t>Strongest enhancer of wn</w:t>
            </w:r>
            <w:r w:rsidR="00B52797">
              <w:rPr>
                <w:rFonts w:ascii="Arial" w:hAnsi="Arial" w:cs="Arial"/>
                <w:sz w:val="20"/>
                <w:szCs w:val="20"/>
              </w:rPr>
              <w:t>t/</w:t>
            </w:r>
            <w:r w:rsidR="00B52797">
              <w:rPr>
                <w:rFonts w:ascii="Arial" w:hAnsi="Arial" w:cs="Arial"/>
                <w:sz w:val="20"/>
                <w:szCs w:val="20"/>
              </w:rPr>
              <w:sym w:font="Symbol" w:char="F062"/>
            </w:r>
            <w:r w:rsidR="00B52797">
              <w:rPr>
                <w:rFonts w:ascii="Arial" w:hAnsi="Arial" w:cs="Arial"/>
                <w:sz w:val="20"/>
                <w:szCs w:val="20"/>
              </w:rPr>
              <w:t>-catenin canonical transcription pathway</w:t>
            </w:r>
            <w:r>
              <w:rPr>
                <w:rFonts w:ascii="Arial" w:hAnsi="Arial" w:cs="Arial"/>
                <w:sz w:val="20"/>
                <w:szCs w:val="20"/>
              </w:rPr>
              <w:t xml:space="preserve"> during m</w:t>
            </w:r>
            <w:r w:rsidR="0048216A" w:rsidRPr="00B8525A">
              <w:rPr>
                <w:rFonts w:ascii="Arial" w:hAnsi="Arial" w:cs="Arial"/>
                <w:sz w:val="20"/>
                <w:szCs w:val="20"/>
              </w:rPr>
              <w:t>yogenesis</w:t>
            </w:r>
          </w:p>
        </w:tc>
      </w:tr>
      <w:tr w:rsidR="005E42F3" w:rsidRPr="00691457" w14:paraId="4B0C17EF" w14:textId="77777777" w:rsidTr="00891E54">
        <w:trPr>
          <w:trHeight w:val="404"/>
        </w:trPr>
        <w:tc>
          <w:tcPr>
            <w:tcW w:w="1885" w:type="dxa"/>
            <w:vAlign w:val="center"/>
          </w:tcPr>
          <w:p w14:paraId="579E058D" w14:textId="1DF30CC0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MEF2A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E126F">
              <w:rPr>
                <w:rFonts w:ascii="Arial" w:hAnsi="Arial" w:cs="Arial"/>
                <w:noProof/>
                <w:sz w:val="20"/>
                <w:szCs w:val="20"/>
              </w:rPr>
              <w:t>[98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6447E2D7" w14:textId="5707C845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Myocyte Enhancer Factor 2</w:t>
            </w:r>
            <w:r w:rsidR="00856170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A</w:t>
            </w:r>
          </w:p>
        </w:tc>
        <w:tc>
          <w:tcPr>
            <w:tcW w:w="1800" w:type="dxa"/>
            <w:vAlign w:val="center"/>
          </w:tcPr>
          <w:p w14:paraId="34D62C2C" w14:textId="4DEDC5F3" w:rsidR="0048216A" w:rsidRPr="00314DE9" w:rsidRDefault="0048216A" w:rsidP="00A76134">
            <w:pPr>
              <w:rPr>
                <w:rFonts w:ascii="Symbol" w:hAnsi="Symbo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17695433" w14:textId="4B45BF23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SRSF10</w:t>
            </w:r>
          </w:p>
        </w:tc>
        <w:tc>
          <w:tcPr>
            <w:tcW w:w="4904" w:type="dxa"/>
            <w:vAlign w:val="center"/>
          </w:tcPr>
          <w:p w14:paraId="3ECFF58E" w14:textId="19C1068A" w:rsidR="0048216A" w:rsidRPr="00B8525A" w:rsidRDefault="004E7C96" w:rsidP="00051DD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Unknown effect on gene expression</w:t>
            </w:r>
          </w:p>
        </w:tc>
      </w:tr>
      <w:tr w:rsidR="00DA7890" w:rsidRPr="00691457" w14:paraId="457D3607" w14:textId="77777777" w:rsidTr="00891E54">
        <w:trPr>
          <w:trHeight w:val="431"/>
        </w:trPr>
        <w:tc>
          <w:tcPr>
            <w:tcW w:w="1885" w:type="dxa"/>
            <w:vMerge w:val="restart"/>
            <w:vAlign w:val="center"/>
          </w:tcPr>
          <w:p w14:paraId="3033EB16" w14:textId="04CA5753" w:rsidR="00DA7890" w:rsidRPr="00B8525A" w:rsidRDefault="00DA7890" w:rsidP="003C095C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MEF2C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 w:rsidRPr="00BC3DA1">
              <w:rPr>
                <w:rFonts w:ascii="Arial" w:eastAsia="Times New Roman" w:hAnsi="Arial" w:cs="Arial"/>
                <w:sz w:val="20"/>
              </w:rPr>
              <w:t>[5</w:t>
            </w:r>
            <w:r w:rsidR="003C095C">
              <w:rPr>
                <w:rFonts w:ascii="Arial" w:eastAsia="Times New Roman" w:hAnsi="Arial" w:cs="Arial"/>
                <w:sz w:val="20"/>
              </w:rPr>
              <w:t>9</w:t>
            </w:r>
            <w:r w:rsidR="00447E33" w:rsidRPr="00BC3DA1">
              <w:rPr>
                <w:rFonts w:ascii="Arial" w:eastAsia="Times New Roman" w:hAnsi="Arial" w:cs="Arial"/>
                <w:sz w:val="20"/>
              </w:rPr>
              <w:t>–</w:t>
            </w:r>
            <w:r w:rsidR="003C095C">
              <w:rPr>
                <w:rFonts w:ascii="Arial" w:eastAsia="Times New Roman" w:hAnsi="Arial" w:cs="Arial"/>
                <w:sz w:val="20"/>
              </w:rPr>
              <w:t>61</w:t>
            </w:r>
            <w:r w:rsidR="00447E33" w:rsidRPr="00BC3DA1">
              <w:rPr>
                <w:rFonts w:ascii="Arial" w:eastAsia="Times New Roman" w:hAnsi="Arial" w:cs="Arial"/>
                <w:sz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52CE7924" w14:textId="4BEEF8F3" w:rsidR="00DA7890" w:rsidRPr="00B8525A" w:rsidRDefault="00DA7890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Myocyte Enhancer Factor 2C</w:t>
            </w:r>
          </w:p>
        </w:tc>
        <w:tc>
          <w:tcPr>
            <w:tcW w:w="1800" w:type="dxa"/>
            <w:vAlign w:val="center"/>
          </w:tcPr>
          <w:p w14:paraId="560A4539" w14:textId="44C82E5D" w:rsidR="00DA7890" w:rsidRPr="00B8525A" w:rsidRDefault="00DA7890" w:rsidP="00DA7890">
            <w:pPr>
              <w:rPr>
                <w:rFonts w:ascii="Arial" w:hAnsi="Arial" w:cs="Arial"/>
                <w:sz w:val="20"/>
                <w:szCs w:val="20"/>
              </w:rPr>
            </w:pPr>
            <w:r w:rsidRPr="00314DE9">
              <w:rPr>
                <w:rFonts w:ascii="Symbol" w:hAnsi="Symbol" w:cs="Arial"/>
                <w:color w:val="000000"/>
                <w:sz w:val="20"/>
                <w:szCs w:val="20"/>
              </w:rPr>
              <w:t></w:t>
            </w: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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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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</w:t>
            </w:r>
          </w:p>
        </w:tc>
        <w:tc>
          <w:tcPr>
            <w:tcW w:w="2021" w:type="dxa"/>
            <w:vAlign w:val="center"/>
          </w:tcPr>
          <w:p w14:paraId="630E922B" w14:textId="77777777" w:rsidR="00DA7890" w:rsidRPr="00B8525A" w:rsidRDefault="00DA7890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10A5C21" w14:textId="1E834FEF" w:rsidR="00DA7890" w:rsidRPr="00536965" w:rsidRDefault="00DA7890" w:rsidP="000B2AB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14DE9">
              <w:rPr>
                <w:rFonts w:ascii="Symbol" w:hAnsi="Symbol" w:cs="Arial"/>
                <w:color w:val="000000"/>
                <w:sz w:val="20"/>
                <w:szCs w:val="20"/>
              </w:rPr>
              <w:t></w:t>
            </w: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associates with HDAC4 &amp; 5 but not </w:t>
            </w:r>
            <w:r w:rsidRPr="00314DE9">
              <w:rPr>
                <w:rFonts w:ascii="Symbol" w:hAnsi="Symbol" w:cs="Arial"/>
                <w:color w:val="000000"/>
                <w:sz w:val="20"/>
                <w:szCs w:val="20"/>
              </w:rPr>
              <w:t></w:t>
            </w: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; </w:t>
            </w:r>
          </w:p>
        </w:tc>
      </w:tr>
      <w:tr w:rsidR="00DA7890" w:rsidRPr="00691457" w14:paraId="5B8E2394" w14:textId="77777777" w:rsidTr="00891E54">
        <w:trPr>
          <w:trHeight w:val="404"/>
        </w:trPr>
        <w:tc>
          <w:tcPr>
            <w:tcW w:w="1885" w:type="dxa"/>
            <w:vMerge/>
            <w:vAlign w:val="center"/>
          </w:tcPr>
          <w:p w14:paraId="63CC87DA" w14:textId="77777777" w:rsidR="00DA7890" w:rsidRPr="00B8525A" w:rsidRDefault="00DA7890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38849129" w14:textId="77777777" w:rsidR="00DA7890" w:rsidRPr="00B8525A" w:rsidRDefault="00DA7890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0" w:type="dxa"/>
            <w:vAlign w:val="center"/>
          </w:tcPr>
          <w:p w14:paraId="50C19900" w14:textId="6AF17528" w:rsidR="00DA7890" w:rsidRPr="00314DE9" w:rsidRDefault="00DA7890" w:rsidP="00DA7890">
            <w:pPr>
              <w:rPr>
                <w:rFonts w:ascii="Symbol" w:hAnsi="Symbol" w:cs="Arial"/>
                <w:color w:val="000000"/>
                <w:sz w:val="20"/>
                <w:szCs w:val="20"/>
              </w:rPr>
            </w:pPr>
            <w:r w:rsidRPr="00314DE9">
              <w:rPr>
                <w:rFonts w:ascii="Symbol" w:hAnsi="Symbol" w:cs="Arial"/>
                <w:color w:val="000000"/>
                <w:sz w:val="20"/>
                <w:szCs w:val="20"/>
              </w:rPr>
              <w:t></w:t>
            </w: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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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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</w:t>
            </w:r>
          </w:p>
        </w:tc>
        <w:tc>
          <w:tcPr>
            <w:tcW w:w="2021" w:type="dxa"/>
            <w:vAlign w:val="center"/>
          </w:tcPr>
          <w:p w14:paraId="2E177D4D" w14:textId="77777777" w:rsidR="00DA7890" w:rsidRPr="00B8525A" w:rsidRDefault="00DA7890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562EC6D1" w14:textId="09CEECEC" w:rsidR="00DA7890" w:rsidRPr="00314DE9" w:rsidRDefault="00DA7890" w:rsidP="007C59BF">
            <w:pPr>
              <w:rPr>
                <w:rFonts w:ascii="Symbol" w:hAnsi="Symbol" w:cs="Arial"/>
                <w:color w:val="000000"/>
                <w:sz w:val="20"/>
                <w:szCs w:val="20"/>
              </w:rPr>
            </w:pPr>
            <w:r w:rsidRPr="00314DE9">
              <w:rPr>
                <w:rFonts w:ascii="Symbol" w:hAnsi="Symbol" w:cs="Arial"/>
                <w:color w:val="000000"/>
                <w:sz w:val="20"/>
                <w:szCs w:val="20"/>
              </w:rPr>
              <w:t>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2 </w:t>
            </w:r>
            <w:r w:rsidR="007C59BF">
              <w:rPr>
                <w:rFonts w:ascii="Arial" w:hAnsi="Arial" w:cs="Arial"/>
                <w:color w:val="000000"/>
                <w:sz w:val="20"/>
                <w:szCs w:val="20"/>
              </w:rPr>
              <w:t>does not associate with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7C59BF">
              <w:rPr>
                <w:rFonts w:ascii="Arial" w:hAnsi="Arial" w:cs="Arial"/>
                <w:color w:val="000000"/>
                <w:sz w:val="20"/>
                <w:szCs w:val="20"/>
              </w:rPr>
              <w:t>HDAC4 &amp; 5</w:t>
            </w:r>
          </w:p>
        </w:tc>
      </w:tr>
      <w:tr w:rsidR="00DA7890" w:rsidRPr="00691457" w14:paraId="6CFB353D" w14:textId="77777777" w:rsidTr="00891E54">
        <w:trPr>
          <w:trHeight w:val="368"/>
        </w:trPr>
        <w:tc>
          <w:tcPr>
            <w:tcW w:w="1885" w:type="dxa"/>
            <w:vMerge/>
            <w:vAlign w:val="center"/>
          </w:tcPr>
          <w:p w14:paraId="2015209F" w14:textId="77777777" w:rsidR="00DA7890" w:rsidRPr="00B8525A" w:rsidRDefault="00DA7890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65914369" w14:textId="77777777" w:rsidR="00DA7890" w:rsidRPr="00B8525A" w:rsidRDefault="00DA7890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0" w:type="dxa"/>
            <w:vAlign w:val="center"/>
          </w:tcPr>
          <w:p w14:paraId="10D3F035" w14:textId="0054AF4E" w:rsidR="00DA7890" w:rsidRPr="00314DE9" w:rsidRDefault="00DA7890" w:rsidP="00A76134">
            <w:pPr>
              <w:rPr>
                <w:rFonts w:ascii="Symbol" w:hAnsi="Symbol" w:cs="Arial"/>
                <w:color w:val="000000"/>
                <w:sz w:val="20"/>
                <w:szCs w:val="20"/>
              </w:rPr>
            </w:pPr>
            <w:r w:rsidRPr="00314DE9">
              <w:rPr>
                <w:rFonts w:ascii="Symbol" w:hAnsi="Symbol" w:cs="Arial"/>
                <w:color w:val="000000"/>
                <w:sz w:val="20"/>
                <w:szCs w:val="20"/>
              </w:rPr>
              <w:t>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2DB2EBA9" w14:textId="77777777" w:rsidR="00DA7890" w:rsidRPr="00B8525A" w:rsidRDefault="00DA7890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4077408" w14:textId="42545C64" w:rsidR="00DA7890" w:rsidRPr="00314DE9" w:rsidRDefault="00DA7890" w:rsidP="000B2AB4">
            <w:pPr>
              <w:rPr>
                <w:rFonts w:ascii="Symbol" w:hAnsi="Symbol" w:cs="Arial"/>
                <w:color w:val="000000"/>
                <w:sz w:val="20"/>
                <w:szCs w:val="20"/>
              </w:rPr>
            </w:pPr>
            <w:r w:rsidRPr="00314DE9">
              <w:rPr>
                <w:rFonts w:ascii="Symbol" w:hAnsi="Symbol" w:cs="Arial"/>
                <w:color w:val="000000"/>
                <w:sz w:val="20"/>
                <w:szCs w:val="20"/>
              </w:rPr>
              <w:t></w:t>
            </w:r>
            <w:r>
              <w:rPr>
                <w:rFonts w:ascii="Symbol" w:hAnsi="Symbol" w:cs="Arial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possess phosphorylation site</w:t>
            </w:r>
          </w:p>
        </w:tc>
      </w:tr>
      <w:tr w:rsidR="00784FDF" w:rsidRPr="00691457" w14:paraId="0C7A1E6B" w14:textId="77777777" w:rsidTr="00891E54">
        <w:trPr>
          <w:trHeight w:val="575"/>
        </w:trPr>
        <w:tc>
          <w:tcPr>
            <w:tcW w:w="1885" w:type="dxa"/>
            <w:vMerge w:val="restart"/>
            <w:vAlign w:val="center"/>
          </w:tcPr>
          <w:p w14:paraId="091CC192" w14:textId="42A0243A" w:rsidR="00784FDF" w:rsidRPr="00B8525A" w:rsidRDefault="00784FDF" w:rsidP="003C095C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MEF2D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095C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r w:rsidR="00276DC7">
              <w:rPr>
                <w:rFonts w:ascii="Arial" w:hAnsi="Arial" w:cs="Arial"/>
                <w:noProof/>
                <w:sz w:val="20"/>
                <w:szCs w:val="20"/>
              </w:rPr>
              <w:t>6</w:t>
            </w:r>
            <w:r w:rsidR="003C095C">
              <w:rPr>
                <w:rFonts w:ascii="Arial" w:hAnsi="Arial" w:cs="Arial"/>
                <w:noProof/>
                <w:sz w:val="20"/>
                <w:szCs w:val="20"/>
              </w:rPr>
              <w:t>4</w:t>
            </w:r>
            <w:r w:rsidR="00276DC7">
              <w:rPr>
                <w:rFonts w:ascii="Arial" w:hAnsi="Arial" w:cs="Arial"/>
                <w:noProof/>
                <w:sz w:val="20"/>
                <w:szCs w:val="20"/>
              </w:rPr>
              <w:t>,</w:t>
            </w:r>
            <w:r w:rsidR="003C095C">
              <w:rPr>
                <w:rFonts w:ascii="Arial" w:hAnsi="Arial" w:cs="Arial"/>
                <w:noProof/>
                <w:sz w:val="20"/>
                <w:szCs w:val="20"/>
              </w:rPr>
              <w:t>66</w:t>
            </w:r>
            <w:r w:rsidR="00276DC7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2F3AA72D" w14:textId="0C7A5907" w:rsidR="00784FDF" w:rsidRPr="00B8525A" w:rsidRDefault="00784FDF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Myocyte Enhancer Factor 2D</w:t>
            </w:r>
          </w:p>
        </w:tc>
        <w:tc>
          <w:tcPr>
            <w:tcW w:w="1800" w:type="dxa"/>
            <w:vAlign w:val="center"/>
          </w:tcPr>
          <w:p w14:paraId="782C3878" w14:textId="728656AC" w:rsidR="00784FDF" w:rsidRPr="00B8525A" w:rsidRDefault="00784FDF" w:rsidP="00784FD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76134">
              <w:rPr>
                <w:rFonts w:ascii="Symbol" w:hAnsi="Symbol" w:cs="Arial"/>
                <w:color w:val="000000"/>
                <w:sz w:val="20"/>
                <w:szCs w:val="20"/>
              </w:rPr>
              <w:t></w:t>
            </w:r>
            <w:r>
              <w:rPr>
                <w:rFonts w:ascii="Symbol" w:hAnsi="Symbol" w:cs="Arial"/>
                <w:color w:val="000000"/>
                <w:sz w:val="20"/>
                <w:szCs w:val="20"/>
              </w:rPr>
              <w:t>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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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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</w:t>
            </w:r>
          </w:p>
        </w:tc>
        <w:tc>
          <w:tcPr>
            <w:tcW w:w="2021" w:type="dxa"/>
            <w:vMerge w:val="restart"/>
            <w:vAlign w:val="center"/>
          </w:tcPr>
          <w:p w14:paraId="537F4C9A" w14:textId="00F22B40" w:rsidR="00784FDF" w:rsidRPr="00B8525A" w:rsidRDefault="00784FDF" w:rsidP="00B8525A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RBFOX1/2</w:t>
            </w:r>
          </w:p>
        </w:tc>
        <w:tc>
          <w:tcPr>
            <w:tcW w:w="4904" w:type="dxa"/>
            <w:vAlign w:val="center"/>
          </w:tcPr>
          <w:p w14:paraId="55AA9745" w14:textId="5BA07B32" w:rsidR="00784FDF" w:rsidRPr="00B8525A" w:rsidRDefault="007C59BF" w:rsidP="00346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Transcriptional </w:t>
            </w:r>
            <w:r w:rsidR="00346305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epressor; </w:t>
            </w:r>
            <w:r w:rsidR="00784FDF" w:rsidRPr="00A76134">
              <w:rPr>
                <w:rFonts w:ascii="Symbol" w:hAnsi="Symbol" w:cs="Arial"/>
                <w:color w:val="000000"/>
                <w:sz w:val="20"/>
                <w:szCs w:val="20"/>
              </w:rPr>
              <w:t></w:t>
            </w:r>
            <w:r w:rsidR="00784FDF">
              <w:rPr>
                <w:rFonts w:ascii="Symbol" w:hAnsi="Symbol" w:cs="Arial"/>
                <w:color w:val="000000"/>
                <w:sz w:val="20"/>
                <w:szCs w:val="20"/>
              </w:rPr>
              <w:t></w:t>
            </w:r>
            <w:r w:rsidR="00784FDF">
              <w:rPr>
                <w:rFonts w:ascii="Symbol" w:hAnsi="Symbol" w:cs="Arial"/>
                <w:color w:val="000000"/>
                <w:sz w:val="20"/>
                <w:szCs w:val="20"/>
              </w:rPr>
              <w:t>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associates with HDAC4 and </w:t>
            </w:r>
            <w:r w:rsidR="000D233C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  <w:tr w:rsidR="00784FDF" w:rsidRPr="00691457" w14:paraId="18ECE6DE" w14:textId="77777777" w:rsidTr="00891E54">
        <w:trPr>
          <w:trHeight w:val="512"/>
        </w:trPr>
        <w:tc>
          <w:tcPr>
            <w:tcW w:w="1885" w:type="dxa"/>
            <w:vMerge/>
            <w:vAlign w:val="center"/>
          </w:tcPr>
          <w:p w14:paraId="03384C43" w14:textId="77777777" w:rsidR="00784FDF" w:rsidRPr="00B8525A" w:rsidRDefault="00784FDF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21D26056" w14:textId="77777777" w:rsidR="00784FDF" w:rsidRPr="00B8525A" w:rsidRDefault="00784FDF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0" w:type="dxa"/>
            <w:vAlign w:val="center"/>
          </w:tcPr>
          <w:p w14:paraId="1EC68D5A" w14:textId="7A0708B2" w:rsidR="00784FDF" w:rsidRPr="00A76134" w:rsidRDefault="00784FDF" w:rsidP="00A76134">
            <w:pPr>
              <w:rPr>
                <w:rFonts w:ascii="Symbol" w:hAnsi="Symbol" w:cs="Arial"/>
                <w:color w:val="000000"/>
                <w:sz w:val="20"/>
                <w:szCs w:val="20"/>
              </w:rPr>
            </w:pPr>
            <w:r w:rsidRPr="00A76134">
              <w:rPr>
                <w:rFonts w:ascii="Symbol" w:hAnsi="Symbol" w:cs="Arial"/>
                <w:color w:val="000000"/>
                <w:sz w:val="20"/>
                <w:szCs w:val="20"/>
              </w:rPr>
              <w:t>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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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</w:t>
            </w:r>
            <w:r w:rsidRPr="001B0616">
              <w:rPr>
                <w:rFonts w:ascii="Symbol" w:hAnsi="Symbol" w:cs="Arial"/>
                <w:color w:val="000000"/>
                <w:sz w:val="20"/>
                <w:szCs w:val="20"/>
                <w:vertAlign w:val="superscript"/>
              </w:rPr>
              <w:t></w:t>
            </w:r>
          </w:p>
        </w:tc>
        <w:tc>
          <w:tcPr>
            <w:tcW w:w="2021" w:type="dxa"/>
            <w:vMerge/>
            <w:vAlign w:val="center"/>
          </w:tcPr>
          <w:p w14:paraId="42297276" w14:textId="77777777" w:rsidR="00784FDF" w:rsidRPr="00B8525A" w:rsidRDefault="00784FDF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B18FE9F" w14:textId="299AE8A8" w:rsidR="00784FDF" w:rsidRPr="00A76134" w:rsidRDefault="000D233C" w:rsidP="00346305">
            <w:pPr>
              <w:rPr>
                <w:rFonts w:ascii="Symbol" w:hAnsi="Symbo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Transcriptional </w:t>
            </w:r>
            <w:r w:rsidR="00346305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ctivator; Associates with Ash2L but not with HDACs</w:t>
            </w:r>
          </w:p>
        </w:tc>
      </w:tr>
      <w:tr w:rsidR="005E42F3" w:rsidRPr="00691457" w14:paraId="243FCB78" w14:textId="77777777" w:rsidTr="00891E54">
        <w:trPr>
          <w:trHeight w:val="314"/>
        </w:trPr>
        <w:tc>
          <w:tcPr>
            <w:tcW w:w="1885" w:type="dxa"/>
            <w:vAlign w:val="center"/>
          </w:tcPr>
          <w:p w14:paraId="027FF073" w14:textId="0966F025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MICU1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095C">
              <w:rPr>
                <w:rFonts w:ascii="Arial" w:hAnsi="Arial" w:cs="Arial"/>
                <w:noProof/>
                <w:sz w:val="20"/>
                <w:szCs w:val="20"/>
              </w:rPr>
              <w:t>[132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01381B36" w14:textId="07555804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Mitochondrial Calcium Uptake 1</w:t>
            </w:r>
          </w:p>
        </w:tc>
        <w:tc>
          <w:tcPr>
            <w:tcW w:w="1800" w:type="dxa"/>
            <w:vAlign w:val="center"/>
          </w:tcPr>
          <w:p w14:paraId="60789945" w14:textId="69BBECBC" w:rsidR="0048216A" w:rsidRPr="00B8525A" w:rsidRDefault="0048216A" w:rsidP="00A76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sym w:font="Symbol" w:char="F06D"/>
            </w: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t xml:space="preserve"> exon 4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0D9CD4D0" w14:textId="77777777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549CF3BF" w14:textId="37780FFC" w:rsidR="0048216A" w:rsidRPr="000D233C" w:rsidRDefault="0048216A" w:rsidP="00346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Efficient binding of </w:t>
            </w:r>
            <w:r w:rsidR="00346305">
              <w:rPr>
                <w:rFonts w:ascii="Arial" w:hAnsi="Arial" w:cs="Arial"/>
                <w:sz w:val="20"/>
                <w:szCs w:val="20"/>
              </w:rPr>
              <w:t>m</w:t>
            </w:r>
            <w:r>
              <w:rPr>
                <w:rFonts w:ascii="Arial" w:hAnsi="Arial" w:cs="Arial"/>
                <w:sz w:val="20"/>
                <w:szCs w:val="20"/>
              </w:rPr>
              <w:t>itochond</w:t>
            </w:r>
            <w:r w:rsidRPr="00B8525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B8525A">
              <w:rPr>
                <w:rFonts w:ascii="Arial" w:hAnsi="Arial" w:cs="Arial"/>
                <w:sz w:val="20"/>
                <w:szCs w:val="20"/>
              </w:rPr>
              <w:t>a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B8525A">
              <w:rPr>
                <w:rFonts w:ascii="Arial" w:hAnsi="Arial" w:cs="Arial"/>
                <w:sz w:val="20"/>
                <w:szCs w:val="20"/>
              </w:rPr>
              <w:t xml:space="preserve"> Ca</w:t>
            </w:r>
            <w:r w:rsidRPr="00B8525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2+ </w:t>
            </w:r>
          </w:p>
        </w:tc>
      </w:tr>
      <w:tr w:rsidR="005E42F3" w:rsidRPr="00691457" w14:paraId="58FB88F1" w14:textId="77777777" w:rsidTr="00891E54">
        <w:trPr>
          <w:trHeight w:val="260"/>
        </w:trPr>
        <w:tc>
          <w:tcPr>
            <w:tcW w:w="1885" w:type="dxa"/>
            <w:vAlign w:val="center"/>
          </w:tcPr>
          <w:p w14:paraId="172C9A75" w14:textId="3E2635B2" w:rsidR="0048216A" w:rsidRPr="00B8525A" w:rsidRDefault="0048216A" w:rsidP="003C095C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Mtmr1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r w:rsidR="003C095C">
              <w:rPr>
                <w:rFonts w:ascii="Arial" w:hAnsi="Arial" w:cs="Arial"/>
                <w:noProof/>
                <w:sz w:val="20"/>
                <w:szCs w:val="20"/>
              </w:rPr>
              <w:t>226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252E2F7B" w14:textId="494A32F1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Myotubularin Related Protein 1</w:t>
            </w:r>
          </w:p>
        </w:tc>
        <w:tc>
          <w:tcPr>
            <w:tcW w:w="1800" w:type="dxa"/>
            <w:vAlign w:val="center"/>
          </w:tcPr>
          <w:p w14:paraId="77E04544" w14:textId="21901D51" w:rsidR="0048216A" w:rsidRPr="00B8525A" w:rsidRDefault="0048216A" w:rsidP="00A76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2.1, 2.2, 2.3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71CE3BC2" w14:textId="749EC16A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CUGBP1</w:t>
            </w:r>
          </w:p>
        </w:tc>
        <w:tc>
          <w:tcPr>
            <w:tcW w:w="4904" w:type="dxa"/>
            <w:vAlign w:val="center"/>
          </w:tcPr>
          <w:p w14:paraId="0FD77DA3" w14:textId="091A82A9" w:rsidR="0048216A" w:rsidRPr="00B8525A" w:rsidRDefault="0048216A" w:rsidP="00051DD9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 xml:space="preserve">Phosphoinositide phosphatase </w:t>
            </w:r>
          </w:p>
        </w:tc>
      </w:tr>
      <w:tr w:rsidR="006D110D" w:rsidRPr="00691457" w14:paraId="2A8BEB60" w14:textId="77777777" w:rsidTr="00891E54">
        <w:trPr>
          <w:trHeight w:val="260"/>
        </w:trPr>
        <w:tc>
          <w:tcPr>
            <w:tcW w:w="1885" w:type="dxa"/>
            <w:vMerge w:val="restart"/>
            <w:vAlign w:val="center"/>
          </w:tcPr>
          <w:p w14:paraId="5495F93E" w14:textId="62583358" w:rsidR="006D110D" w:rsidRPr="00B8525A" w:rsidRDefault="006D110D" w:rsidP="00B852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Mtmr3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095C">
              <w:rPr>
                <w:rFonts w:ascii="Arial" w:hAnsi="Arial" w:cs="Arial"/>
                <w:noProof/>
                <w:sz w:val="20"/>
                <w:szCs w:val="20"/>
              </w:rPr>
              <w:t>[224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1887A8F3" w14:textId="07A68545" w:rsidR="006D110D" w:rsidRPr="00B8525A" w:rsidRDefault="006D110D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 xml:space="preserve">Myotubularin Related Protein 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3</w:t>
            </w:r>
          </w:p>
        </w:tc>
        <w:tc>
          <w:tcPr>
            <w:tcW w:w="1800" w:type="dxa"/>
            <w:vAlign w:val="center"/>
          </w:tcPr>
          <w:p w14:paraId="27693B8F" w14:textId="4BD0BA83" w:rsidR="006D110D" w:rsidRPr="00B8525A" w:rsidRDefault="006D110D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0B1EA928" w14:textId="77777777" w:rsidR="006D110D" w:rsidRPr="00B8525A" w:rsidRDefault="006D110D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324C0C98" w14:textId="73595671" w:rsidR="006D110D" w:rsidRPr="00B8525A" w:rsidRDefault="006D110D" w:rsidP="006D110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Exon included in adult</w:t>
            </w:r>
          </w:p>
        </w:tc>
      </w:tr>
      <w:tr w:rsidR="006D110D" w:rsidRPr="00691457" w14:paraId="42C7653A" w14:textId="77777777" w:rsidTr="00891E54">
        <w:trPr>
          <w:trHeight w:val="260"/>
        </w:trPr>
        <w:tc>
          <w:tcPr>
            <w:tcW w:w="1885" w:type="dxa"/>
            <w:vMerge/>
            <w:vAlign w:val="center"/>
          </w:tcPr>
          <w:p w14:paraId="2703C4DB" w14:textId="77777777" w:rsidR="006D110D" w:rsidRDefault="006D110D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56A3D787" w14:textId="77777777" w:rsidR="006D110D" w:rsidRPr="00B8525A" w:rsidRDefault="006D110D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0" w:type="dxa"/>
            <w:vAlign w:val="center"/>
          </w:tcPr>
          <w:p w14:paraId="66904B4E" w14:textId="219DC58F" w:rsidR="006D110D" w:rsidRDefault="006D110D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(Ex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48A5D371" w14:textId="77777777" w:rsidR="006D110D" w:rsidRPr="00B8525A" w:rsidRDefault="006D110D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1CAD634E" w14:textId="50DB22CF" w:rsidR="006D110D" w:rsidRDefault="00346305" w:rsidP="00346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Exon excluded in fetal form</w:t>
            </w:r>
            <w:r w:rsidR="006D110D">
              <w:rPr>
                <w:rFonts w:ascii="Arial" w:hAnsi="Arial" w:cs="Arial"/>
                <w:sz w:val="20"/>
                <w:szCs w:val="20"/>
              </w:rPr>
              <w:t xml:space="preserve">; lost in 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6D110D">
              <w:rPr>
                <w:rFonts w:ascii="Arial" w:hAnsi="Arial" w:cs="Arial"/>
                <w:sz w:val="20"/>
                <w:szCs w:val="20"/>
              </w:rPr>
              <w:t>iabetic mice</w:t>
            </w:r>
          </w:p>
        </w:tc>
      </w:tr>
      <w:tr w:rsidR="005E42F3" w:rsidRPr="00691457" w14:paraId="01930C34" w14:textId="77777777" w:rsidTr="00891E54">
        <w:trPr>
          <w:trHeight w:val="188"/>
        </w:trPr>
        <w:tc>
          <w:tcPr>
            <w:tcW w:w="1885" w:type="dxa"/>
            <w:vAlign w:val="center"/>
          </w:tcPr>
          <w:p w14:paraId="630A69BB" w14:textId="76DF9366" w:rsidR="0048216A" w:rsidRPr="00B8525A" w:rsidRDefault="0048216A" w:rsidP="00891E54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Ppp3ca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C095C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r w:rsidR="00891E54">
              <w:rPr>
                <w:rFonts w:ascii="Arial" w:hAnsi="Arial" w:cs="Arial"/>
                <w:noProof/>
                <w:sz w:val="20"/>
                <w:szCs w:val="20"/>
              </w:rPr>
              <w:t>44</w:t>
            </w:r>
            <w:r w:rsidR="003C095C">
              <w:rPr>
                <w:rFonts w:ascii="Arial" w:hAnsi="Arial" w:cs="Arial"/>
                <w:noProof/>
                <w:sz w:val="20"/>
                <w:szCs w:val="20"/>
              </w:rPr>
              <w:t>,224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21871AE1" w14:textId="3DB08CE4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Protein Phosphatase 3 Catalytic Subunit Alpha</w:t>
            </w:r>
          </w:p>
        </w:tc>
        <w:tc>
          <w:tcPr>
            <w:tcW w:w="1800" w:type="dxa"/>
            <w:vAlign w:val="center"/>
          </w:tcPr>
          <w:p w14:paraId="571EEB73" w14:textId="0CA54A4B" w:rsidR="0048216A" w:rsidRPr="00B8525A" w:rsidRDefault="0048216A" w:rsidP="00A76134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13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583B8014" w14:textId="77777777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7DAD6F48" w14:textId="63639A09" w:rsidR="0048216A" w:rsidRPr="00B8525A" w:rsidRDefault="008E31D9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48216A">
              <w:rPr>
                <w:rFonts w:ascii="Arial" w:hAnsi="Arial" w:cs="Arial"/>
                <w:sz w:val="20"/>
                <w:szCs w:val="20"/>
              </w:rPr>
              <w:t>ffects auto-inhibitory domain. Regulates Nfatc3 activity</w:t>
            </w:r>
          </w:p>
        </w:tc>
      </w:tr>
      <w:tr w:rsidR="005E42F3" w:rsidRPr="00691457" w14:paraId="600CA1A5" w14:textId="77777777" w:rsidTr="00891E54">
        <w:trPr>
          <w:trHeight w:val="188"/>
        </w:trPr>
        <w:tc>
          <w:tcPr>
            <w:tcW w:w="1885" w:type="dxa"/>
            <w:vAlign w:val="center"/>
          </w:tcPr>
          <w:p w14:paraId="4B7A462E" w14:textId="3550D33F" w:rsidR="0048216A" w:rsidRPr="00B8525A" w:rsidRDefault="0048216A" w:rsidP="00891E54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Ppp3c</w:t>
            </w:r>
            <w:r>
              <w:rPr>
                <w:rFonts w:ascii="Arial" w:hAnsi="Arial" w:cs="Arial"/>
                <w:sz w:val="20"/>
                <w:szCs w:val="20"/>
              </w:rPr>
              <w:t>b</w:t>
            </w:r>
            <w:r w:rsidR="00447E3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r w:rsidR="00891E54">
              <w:rPr>
                <w:rFonts w:ascii="Arial" w:hAnsi="Arial" w:cs="Arial"/>
                <w:noProof/>
                <w:sz w:val="20"/>
                <w:szCs w:val="20"/>
              </w:rPr>
              <w:t>44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2CE32B81" w14:textId="02C635A8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Protein P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hosphatase 3 Catalytic Subunit Beta</w:t>
            </w:r>
          </w:p>
        </w:tc>
        <w:tc>
          <w:tcPr>
            <w:tcW w:w="1800" w:type="dxa"/>
            <w:vAlign w:val="center"/>
          </w:tcPr>
          <w:p w14:paraId="2208B0B5" w14:textId="473761BD" w:rsidR="0048216A" w:rsidRPr="006B1F6F" w:rsidRDefault="0048216A" w:rsidP="006B1F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10a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; 13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426FD61D" w14:textId="7CB994B1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5775DF84" w14:textId="2C111E80" w:rsidR="0048216A" w:rsidRPr="00B8525A" w:rsidRDefault="0048216A" w:rsidP="0002717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10a, affects calmodulin domain; 13, affects auto-inhibitory domain; Regulates Nfatc3 activity</w:t>
            </w:r>
          </w:p>
        </w:tc>
      </w:tr>
      <w:tr w:rsidR="005E42F3" w:rsidRPr="00691457" w14:paraId="007A2ACE" w14:textId="77777777" w:rsidTr="00891E54">
        <w:trPr>
          <w:trHeight w:val="188"/>
        </w:trPr>
        <w:tc>
          <w:tcPr>
            <w:tcW w:w="1885" w:type="dxa"/>
            <w:vAlign w:val="center"/>
          </w:tcPr>
          <w:p w14:paraId="03038996" w14:textId="36633F47" w:rsidR="0048216A" w:rsidRPr="00B8525A" w:rsidRDefault="0048216A" w:rsidP="00891E54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Ppp3c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r w:rsidR="00891E54">
              <w:rPr>
                <w:rFonts w:ascii="Arial" w:hAnsi="Arial" w:cs="Arial"/>
                <w:noProof/>
                <w:sz w:val="20"/>
                <w:szCs w:val="20"/>
              </w:rPr>
              <w:t>44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39C1F84A" w14:textId="14D69FF4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Protein P</w:t>
            </w:r>
            <w:r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hosphatase 3 Catalytic Subunit Gamma</w:t>
            </w:r>
          </w:p>
        </w:tc>
        <w:tc>
          <w:tcPr>
            <w:tcW w:w="1800" w:type="dxa"/>
            <w:vAlign w:val="center"/>
          </w:tcPr>
          <w:p w14:paraId="615EFC96" w14:textId="7528DF68" w:rsidR="0048216A" w:rsidRPr="00B8525A" w:rsidRDefault="0048216A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10a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; 13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140CDED6" w14:textId="77777777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CCD7123" w14:textId="54A31B5D" w:rsidR="0048216A" w:rsidRPr="00B8525A" w:rsidRDefault="0048216A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10a, affects calmodulin domain; 13, affects auto-inhibitory domain; Regulates Nfatc3 activity</w:t>
            </w:r>
          </w:p>
        </w:tc>
      </w:tr>
      <w:tr w:rsidR="005E42F3" w:rsidRPr="00691457" w14:paraId="7346FF70" w14:textId="77777777" w:rsidTr="00891E54">
        <w:trPr>
          <w:trHeight w:val="494"/>
        </w:trPr>
        <w:tc>
          <w:tcPr>
            <w:tcW w:w="1885" w:type="dxa"/>
            <w:vAlign w:val="center"/>
          </w:tcPr>
          <w:p w14:paraId="75CFC478" w14:textId="5E6CAAD0" w:rsidR="0048216A" w:rsidRPr="00B8525A" w:rsidRDefault="0048216A" w:rsidP="00891E54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RyR1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1E54">
              <w:rPr>
                <w:rFonts w:ascii="Arial" w:hAnsi="Arial" w:cs="Arial"/>
                <w:noProof/>
                <w:sz w:val="20"/>
                <w:szCs w:val="20"/>
              </w:rPr>
              <w:t>[136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,1</w:t>
            </w:r>
            <w:r w:rsidR="00891E54">
              <w:rPr>
                <w:rFonts w:ascii="Arial" w:hAnsi="Arial" w:cs="Arial"/>
                <w:noProof/>
                <w:sz w:val="20"/>
                <w:szCs w:val="20"/>
              </w:rPr>
              <w:t>46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3EB11B0B" w14:textId="0A4B0E46" w:rsidR="0048216A" w:rsidRPr="00B8525A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Ryanodine Receptor 1</w:t>
            </w:r>
          </w:p>
        </w:tc>
        <w:tc>
          <w:tcPr>
            <w:tcW w:w="1800" w:type="dxa"/>
            <w:vAlign w:val="center"/>
          </w:tcPr>
          <w:p w14:paraId="2B673AC2" w14:textId="74C62866" w:rsidR="0048216A" w:rsidRPr="00B8525A" w:rsidRDefault="0048216A" w:rsidP="00A76134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70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(Ex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  <w:r w:rsidRPr="00B8525A">
              <w:rPr>
                <w:rFonts w:ascii="Arial" w:hAnsi="Arial" w:cs="Arial"/>
                <w:sz w:val="20"/>
                <w:szCs w:val="20"/>
              </w:rPr>
              <w:t>, 83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(Ex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3245DC13" w14:textId="4B296C38" w:rsidR="0048216A" w:rsidRPr="00B8525A" w:rsidRDefault="0048216A" w:rsidP="00B852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RBFOX1/CUGBP1</w:t>
            </w:r>
          </w:p>
        </w:tc>
        <w:tc>
          <w:tcPr>
            <w:tcW w:w="4904" w:type="dxa"/>
            <w:vAlign w:val="center"/>
          </w:tcPr>
          <w:p w14:paraId="3D189633" w14:textId="4BB88F2D" w:rsidR="0048216A" w:rsidRPr="00B8525A" w:rsidRDefault="0048216A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Impaired </w:t>
            </w:r>
            <w:r w:rsidRPr="00B8525A">
              <w:rPr>
                <w:rFonts w:ascii="Arial" w:hAnsi="Arial" w:cs="Arial"/>
                <w:sz w:val="20"/>
                <w:szCs w:val="20"/>
              </w:rPr>
              <w:t>Ca</w:t>
            </w:r>
            <w:r w:rsidRPr="00B8525A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2+ </w:t>
            </w:r>
            <w:r w:rsidRPr="00B8525A">
              <w:rPr>
                <w:rFonts w:ascii="Arial" w:hAnsi="Arial" w:cs="Arial"/>
                <w:sz w:val="20"/>
                <w:szCs w:val="20"/>
              </w:rPr>
              <w:t>Homeostasis</w:t>
            </w:r>
            <w:r>
              <w:rPr>
                <w:rFonts w:ascii="Arial" w:hAnsi="Arial" w:cs="Arial"/>
                <w:sz w:val="20"/>
                <w:szCs w:val="20"/>
              </w:rPr>
              <w:t>; impaired excitation-contraction coupling</w:t>
            </w:r>
          </w:p>
        </w:tc>
      </w:tr>
      <w:tr w:rsidR="00E12F04" w:rsidRPr="00691457" w14:paraId="70E591E8" w14:textId="77777777" w:rsidTr="00891E54">
        <w:trPr>
          <w:trHeight w:val="449"/>
        </w:trPr>
        <w:tc>
          <w:tcPr>
            <w:tcW w:w="1885" w:type="dxa"/>
            <w:vMerge w:val="restart"/>
            <w:vAlign w:val="center"/>
          </w:tcPr>
          <w:p w14:paraId="381A7159" w14:textId="3B67ECBE" w:rsidR="00E12F04" w:rsidRPr="00B8525A" w:rsidRDefault="00E12F04" w:rsidP="00891E54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lastRenderedPageBreak/>
              <w:t>SERCA1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91E54">
              <w:rPr>
                <w:rFonts w:ascii="Arial" w:hAnsi="Arial" w:cs="Arial"/>
                <w:noProof/>
                <w:sz w:val="20"/>
                <w:szCs w:val="20"/>
              </w:rPr>
              <w:t>[150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,1</w:t>
            </w:r>
            <w:r w:rsidR="00891E54">
              <w:rPr>
                <w:rFonts w:ascii="Arial" w:hAnsi="Arial" w:cs="Arial"/>
                <w:noProof/>
                <w:sz w:val="20"/>
                <w:szCs w:val="20"/>
              </w:rPr>
              <w:t>52,154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697B3993" w14:textId="5E87BA47" w:rsidR="00E12F04" w:rsidRPr="00B8525A" w:rsidRDefault="00E12F04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Sarcoplasmic/Endoplasmic Reticulum Calcium ATPase 1</w:t>
            </w:r>
          </w:p>
        </w:tc>
        <w:tc>
          <w:tcPr>
            <w:tcW w:w="1800" w:type="dxa"/>
            <w:vAlign w:val="center"/>
          </w:tcPr>
          <w:p w14:paraId="375C98DD" w14:textId="2C5FC609" w:rsidR="00E12F04" w:rsidRPr="00B8525A" w:rsidRDefault="00E12F04" w:rsidP="00A76134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766135AA" w14:textId="70CA4BE1" w:rsidR="00E12F04" w:rsidRPr="00B8525A" w:rsidRDefault="00E12F04" w:rsidP="00B8525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RBFOX1</w:t>
            </w:r>
          </w:p>
        </w:tc>
        <w:tc>
          <w:tcPr>
            <w:tcW w:w="4904" w:type="dxa"/>
            <w:vAlign w:val="center"/>
          </w:tcPr>
          <w:p w14:paraId="0A54C3BB" w14:textId="1C124DFE" w:rsidR="00E12F04" w:rsidRPr="009C6AF1" w:rsidRDefault="000C4C3B" w:rsidP="000C4C3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SERCA1a, </w:t>
            </w:r>
            <w:r w:rsidR="00D028E2">
              <w:rPr>
                <w:rFonts w:ascii="Arial" w:hAnsi="Arial" w:cs="Arial"/>
                <w:sz w:val="20"/>
                <w:szCs w:val="20"/>
              </w:rPr>
              <w:t xml:space="preserve">Adult form; </w:t>
            </w:r>
            <w:r w:rsidR="00E12F04">
              <w:rPr>
                <w:rFonts w:ascii="Arial" w:hAnsi="Arial" w:cs="Arial"/>
                <w:sz w:val="20"/>
                <w:szCs w:val="20"/>
              </w:rPr>
              <w:t xml:space="preserve">Fast-twitch fibers; </w:t>
            </w:r>
            <w:r w:rsidR="000D739B">
              <w:rPr>
                <w:rFonts w:ascii="Arial" w:hAnsi="Arial" w:cs="Arial"/>
                <w:sz w:val="20"/>
                <w:szCs w:val="20"/>
              </w:rPr>
              <w:t>Higher</w:t>
            </w:r>
            <w:r w:rsidR="00E12F04">
              <w:rPr>
                <w:rFonts w:ascii="Arial" w:hAnsi="Arial" w:cs="Arial"/>
                <w:sz w:val="20"/>
                <w:szCs w:val="20"/>
              </w:rPr>
              <w:t xml:space="preserve"> ATPase and</w:t>
            </w:r>
            <w:r w:rsidR="00E12F04" w:rsidRPr="00B8525A">
              <w:rPr>
                <w:rFonts w:ascii="Arial" w:hAnsi="Arial" w:cs="Arial"/>
                <w:sz w:val="20"/>
                <w:szCs w:val="20"/>
              </w:rPr>
              <w:t xml:space="preserve"> Ca</w:t>
            </w:r>
            <w:r w:rsidR="00E12F04" w:rsidRPr="00B8525A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 w:rsidR="00E12F04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E12F04">
              <w:rPr>
                <w:rFonts w:ascii="Arial" w:hAnsi="Arial" w:cs="Arial"/>
                <w:sz w:val="20"/>
                <w:szCs w:val="20"/>
              </w:rPr>
              <w:t>handling activity</w:t>
            </w:r>
          </w:p>
        </w:tc>
      </w:tr>
      <w:tr w:rsidR="00E12F04" w:rsidRPr="00691457" w14:paraId="49FE13CF" w14:textId="77777777" w:rsidTr="00891E54">
        <w:trPr>
          <w:trHeight w:val="305"/>
        </w:trPr>
        <w:tc>
          <w:tcPr>
            <w:tcW w:w="1885" w:type="dxa"/>
            <w:vMerge/>
            <w:vAlign w:val="center"/>
          </w:tcPr>
          <w:p w14:paraId="6BFF14F9" w14:textId="77777777" w:rsidR="00E12F04" w:rsidRPr="00B8525A" w:rsidRDefault="00E12F04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33D48C1E" w14:textId="77777777" w:rsidR="00E12F04" w:rsidRPr="00B8525A" w:rsidRDefault="00E12F04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0" w:type="dxa"/>
            <w:vAlign w:val="center"/>
          </w:tcPr>
          <w:p w14:paraId="7C1037E2" w14:textId="1C45F69A" w:rsidR="00E12F04" w:rsidRPr="00B8525A" w:rsidRDefault="00E12F04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(Ex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153CC2E7" w14:textId="77777777" w:rsidR="00E12F04" w:rsidRDefault="00E12F04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570DDDAD" w14:textId="1888812C" w:rsidR="00E12F04" w:rsidRDefault="000C4C3B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SERCA1b, </w:t>
            </w:r>
            <w:r w:rsidR="00D028E2">
              <w:rPr>
                <w:rFonts w:ascii="Arial" w:hAnsi="Arial" w:cs="Arial"/>
                <w:sz w:val="20"/>
                <w:szCs w:val="20"/>
              </w:rPr>
              <w:t>Fetal form;</w:t>
            </w:r>
            <w:r w:rsidR="000D739B">
              <w:rPr>
                <w:rFonts w:ascii="Arial" w:hAnsi="Arial" w:cs="Arial"/>
                <w:sz w:val="20"/>
                <w:szCs w:val="20"/>
              </w:rPr>
              <w:t xml:space="preserve"> Lower ATPase and</w:t>
            </w:r>
            <w:r w:rsidR="000D739B" w:rsidRPr="00B8525A">
              <w:rPr>
                <w:rFonts w:ascii="Arial" w:hAnsi="Arial" w:cs="Arial"/>
                <w:sz w:val="20"/>
                <w:szCs w:val="20"/>
              </w:rPr>
              <w:t xml:space="preserve"> Ca</w:t>
            </w:r>
            <w:r w:rsidR="000D739B" w:rsidRPr="00B8525A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 w:rsidR="000D739B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 w:rsidR="000D739B">
              <w:rPr>
                <w:rFonts w:ascii="Arial" w:hAnsi="Arial" w:cs="Arial"/>
                <w:sz w:val="20"/>
                <w:szCs w:val="20"/>
              </w:rPr>
              <w:t>handling activity</w:t>
            </w:r>
          </w:p>
        </w:tc>
      </w:tr>
      <w:tr w:rsidR="00253B3D" w:rsidRPr="00691457" w14:paraId="76D54216" w14:textId="77777777" w:rsidTr="00891E54">
        <w:trPr>
          <w:trHeight w:val="188"/>
        </w:trPr>
        <w:tc>
          <w:tcPr>
            <w:tcW w:w="1885" w:type="dxa"/>
            <w:vMerge w:val="restart"/>
            <w:vAlign w:val="center"/>
          </w:tcPr>
          <w:p w14:paraId="244040D4" w14:textId="504D9E3C" w:rsidR="00253B3D" w:rsidRPr="00B8525A" w:rsidRDefault="00253B3D" w:rsidP="00B8525A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SERCA2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72DB7">
              <w:rPr>
                <w:rFonts w:ascii="Arial" w:hAnsi="Arial" w:cs="Arial"/>
                <w:noProof/>
                <w:sz w:val="20"/>
                <w:szCs w:val="20"/>
              </w:rPr>
              <w:t>[146,151,152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5003B831" w14:textId="57396C15" w:rsidR="00253B3D" w:rsidRPr="00B8525A" w:rsidRDefault="00253B3D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  <w:t>Sarcoplasmic/Endoplasmic Reticulum Calcium ATPase 2</w:t>
            </w:r>
          </w:p>
        </w:tc>
        <w:tc>
          <w:tcPr>
            <w:tcW w:w="1800" w:type="dxa"/>
            <w:vAlign w:val="center"/>
          </w:tcPr>
          <w:p w14:paraId="39BE0BF7" w14:textId="73BC0DD1" w:rsidR="00253B3D" w:rsidRPr="00B0698D" w:rsidRDefault="00253B3D" w:rsidP="00253B3D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21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(In)</w:t>
            </w:r>
          </w:p>
        </w:tc>
        <w:tc>
          <w:tcPr>
            <w:tcW w:w="2021" w:type="dxa"/>
            <w:vAlign w:val="center"/>
          </w:tcPr>
          <w:p w14:paraId="4ADDC63E" w14:textId="77777777" w:rsidR="00253B3D" w:rsidRPr="00B8525A" w:rsidRDefault="00253B3D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390B0540" w14:textId="2D8E7269" w:rsidR="00253B3D" w:rsidRPr="00B8525A" w:rsidRDefault="00253B3D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Slow-twitch fibers; Altered ATPase and</w:t>
            </w:r>
            <w:r w:rsidRPr="00B8525A">
              <w:rPr>
                <w:rFonts w:ascii="Arial" w:hAnsi="Arial" w:cs="Arial"/>
                <w:sz w:val="20"/>
                <w:szCs w:val="20"/>
              </w:rPr>
              <w:t xml:space="preserve"> Ca</w:t>
            </w:r>
            <w:r w:rsidRPr="00B8525A">
              <w:rPr>
                <w:rFonts w:ascii="Arial" w:hAnsi="Arial" w:cs="Arial"/>
                <w:sz w:val="20"/>
                <w:szCs w:val="20"/>
                <w:vertAlign w:val="superscript"/>
              </w:rPr>
              <w:t>2+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handling activity</w:t>
            </w:r>
          </w:p>
        </w:tc>
      </w:tr>
      <w:tr w:rsidR="00253B3D" w:rsidRPr="00691457" w14:paraId="468CCEEB" w14:textId="77777777" w:rsidTr="00891E54">
        <w:trPr>
          <w:trHeight w:val="323"/>
        </w:trPr>
        <w:tc>
          <w:tcPr>
            <w:tcW w:w="1885" w:type="dxa"/>
            <w:vMerge/>
            <w:vAlign w:val="center"/>
          </w:tcPr>
          <w:p w14:paraId="685FDA93" w14:textId="77777777" w:rsidR="00253B3D" w:rsidRPr="00B8525A" w:rsidRDefault="00253B3D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40512AEB" w14:textId="77777777" w:rsidR="00253B3D" w:rsidRPr="00B8525A" w:rsidRDefault="00253B3D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800" w:type="dxa"/>
            <w:vAlign w:val="center"/>
          </w:tcPr>
          <w:p w14:paraId="04E85A55" w14:textId="4409A515" w:rsidR="00253B3D" w:rsidRPr="00B8525A" w:rsidRDefault="00253B3D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Intron 19 retention</w:t>
            </w:r>
          </w:p>
        </w:tc>
        <w:tc>
          <w:tcPr>
            <w:tcW w:w="2021" w:type="dxa"/>
            <w:vAlign w:val="center"/>
          </w:tcPr>
          <w:p w14:paraId="60DE2400" w14:textId="77777777" w:rsidR="00253B3D" w:rsidRPr="00B8525A" w:rsidRDefault="00253B3D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5180BE3" w14:textId="74159410" w:rsidR="00253B3D" w:rsidRDefault="00253B3D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Expressed in normal muscle cells. Downregulated in DM1pathogenesis</w:t>
            </w:r>
          </w:p>
        </w:tc>
      </w:tr>
      <w:tr w:rsidR="00852804" w:rsidRPr="00691457" w14:paraId="7F664160" w14:textId="77777777" w:rsidTr="00891E54">
        <w:trPr>
          <w:trHeight w:val="512"/>
        </w:trPr>
        <w:tc>
          <w:tcPr>
            <w:tcW w:w="1885" w:type="dxa"/>
            <w:vMerge w:val="restart"/>
            <w:vAlign w:val="center"/>
          </w:tcPr>
          <w:p w14:paraId="3248B3CA" w14:textId="6BC7F870" w:rsidR="00852804" w:rsidRPr="00B8525A" w:rsidRDefault="00852804" w:rsidP="00635F5E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sz w:val="20"/>
                <w:szCs w:val="20"/>
              </w:rPr>
              <w:t>SNAP23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r w:rsidR="00635F5E">
              <w:rPr>
                <w:rFonts w:ascii="Arial" w:hAnsi="Arial" w:cs="Arial"/>
                <w:noProof/>
                <w:sz w:val="20"/>
                <w:szCs w:val="20"/>
              </w:rPr>
              <w:t>175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2A26246D" w14:textId="06461042" w:rsidR="00852804" w:rsidRPr="00B8525A" w:rsidRDefault="00852804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</w:rPr>
            </w:pPr>
            <w:r w:rsidRPr="00B8525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9F9F9"/>
              </w:rPr>
              <w:t>Synaptosome Associated Protein 23</w:t>
            </w:r>
          </w:p>
        </w:tc>
        <w:tc>
          <w:tcPr>
            <w:tcW w:w="1800" w:type="dxa"/>
            <w:vAlign w:val="center"/>
          </w:tcPr>
          <w:p w14:paraId="14502D7C" w14:textId="07A56BEA" w:rsidR="00852804" w:rsidRPr="00B8525A" w:rsidRDefault="00852804" w:rsidP="00A76134">
            <w:pPr>
              <w:rPr>
                <w:rFonts w:ascii="Arial" w:hAnsi="Arial" w:cs="Arial"/>
                <w:sz w:val="20"/>
                <w:szCs w:val="20"/>
              </w:rPr>
            </w:pP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(In)</w:t>
            </w:r>
            <w:r w:rsidRPr="00B8525A">
              <w:rPr>
                <w:rFonts w:ascii="Arial" w:hAnsi="Arial" w:cs="Arial"/>
                <w:color w:val="000000"/>
                <w:sz w:val="20"/>
                <w:szCs w:val="20"/>
              </w:rPr>
              <w:t>, 33nt</w:t>
            </w:r>
          </w:p>
        </w:tc>
        <w:tc>
          <w:tcPr>
            <w:tcW w:w="2021" w:type="dxa"/>
            <w:vAlign w:val="center"/>
          </w:tcPr>
          <w:p w14:paraId="62EDB740" w14:textId="77777777" w:rsidR="00852804" w:rsidRPr="00B8525A" w:rsidRDefault="00852804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549BFDD9" w14:textId="24329B65" w:rsidR="00852804" w:rsidRPr="00B8525A" w:rsidRDefault="00852804" w:rsidP="00346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Adult form, facilitates </w:t>
            </w:r>
            <w:r w:rsidR="00346305">
              <w:rPr>
                <w:rFonts w:ascii="Arial" w:hAnsi="Arial" w:cs="Arial"/>
                <w:sz w:val="20"/>
                <w:szCs w:val="20"/>
              </w:rPr>
              <w:t>g</w:t>
            </w:r>
            <w:r w:rsidRPr="00B8525A">
              <w:rPr>
                <w:rFonts w:ascii="Arial" w:hAnsi="Arial" w:cs="Arial"/>
                <w:sz w:val="20"/>
                <w:szCs w:val="20"/>
              </w:rPr>
              <w:t xml:space="preserve">lucose metabolism and </w:t>
            </w:r>
            <w:r w:rsidR="00346305">
              <w:rPr>
                <w:rFonts w:ascii="Arial" w:hAnsi="Arial" w:cs="Arial"/>
                <w:sz w:val="20"/>
                <w:szCs w:val="20"/>
              </w:rPr>
              <w:t>s</w:t>
            </w:r>
            <w:r w:rsidRPr="00B8525A">
              <w:rPr>
                <w:rFonts w:ascii="Arial" w:hAnsi="Arial" w:cs="Arial"/>
                <w:sz w:val="20"/>
                <w:szCs w:val="20"/>
              </w:rPr>
              <w:t xml:space="preserve">ecretion </w:t>
            </w:r>
          </w:p>
        </w:tc>
      </w:tr>
      <w:tr w:rsidR="00852804" w:rsidRPr="00691457" w14:paraId="129231B5" w14:textId="77777777" w:rsidTr="00891E54">
        <w:trPr>
          <w:trHeight w:val="512"/>
        </w:trPr>
        <w:tc>
          <w:tcPr>
            <w:tcW w:w="1885" w:type="dxa"/>
            <w:vMerge/>
            <w:vAlign w:val="center"/>
          </w:tcPr>
          <w:p w14:paraId="56803767" w14:textId="77777777" w:rsidR="00852804" w:rsidRPr="00B8525A" w:rsidRDefault="00852804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0FDA52D5" w14:textId="77777777" w:rsidR="00852804" w:rsidRPr="00B8525A" w:rsidRDefault="00852804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9F9F9"/>
              </w:rPr>
            </w:pPr>
          </w:p>
        </w:tc>
        <w:tc>
          <w:tcPr>
            <w:tcW w:w="1800" w:type="dxa"/>
            <w:vAlign w:val="center"/>
          </w:tcPr>
          <w:p w14:paraId="45A86987" w14:textId="5BA48BAC" w:rsidR="00852804" w:rsidRPr="00B8525A" w:rsidRDefault="00852804" w:rsidP="00A761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(Ex</w:t>
            </w:r>
            <w:r w:rsidRPr="001B2900">
              <w:rPr>
                <w:rFonts w:ascii="Arial" w:hAnsi="Arial" w:cs="Arial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021" w:type="dxa"/>
            <w:vAlign w:val="center"/>
          </w:tcPr>
          <w:p w14:paraId="68E54A10" w14:textId="77777777" w:rsidR="00852804" w:rsidRPr="00B8525A" w:rsidRDefault="00852804" w:rsidP="00B852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3F5748D7" w14:textId="4CF81AFD" w:rsidR="00852804" w:rsidRDefault="00852804" w:rsidP="00A7613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Fetal and early post-natal form; Insulin resistance in diabetic skeletal muscle </w:t>
            </w:r>
          </w:p>
        </w:tc>
      </w:tr>
      <w:tr w:rsidR="005E42F3" w:rsidRPr="00691457" w14:paraId="7C03D930" w14:textId="77777777" w:rsidTr="00891E54">
        <w:trPr>
          <w:trHeight w:val="485"/>
        </w:trPr>
        <w:tc>
          <w:tcPr>
            <w:tcW w:w="1885" w:type="dxa"/>
            <w:vAlign w:val="center"/>
          </w:tcPr>
          <w:p w14:paraId="5CB81516" w14:textId="6B83AA6A" w:rsidR="0048216A" w:rsidRPr="00EE44F2" w:rsidRDefault="0048216A" w:rsidP="005D3EA9">
            <w:pPr>
              <w:rPr>
                <w:rFonts w:ascii="Arial" w:hAnsi="Arial" w:cs="Arial"/>
                <w:sz w:val="20"/>
                <w:szCs w:val="20"/>
              </w:rPr>
            </w:pPr>
            <w:r w:rsidRPr="00EE44F2">
              <w:rPr>
                <w:rFonts w:ascii="Arial" w:hAnsi="Arial" w:cs="Arial"/>
                <w:sz w:val="20"/>
                <w:szCs w:val="20"/>
              </w:rPr>
              <w:t>Tmed2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[</w:t>
            </w:r>
            <w:r w:rsidR="005D3EA9">
              <w:rPr>
                <w:rFonts w:ascii="Arial" w:hAnsi="Arial" w:cs="Arial"/>
                <w:noProof/>
                <w:sz w:val="20"/>
                <w:szCs w:val="20"/>
              </w:rPr>
              <w:t>175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1D0DE4CE" w14:textId="79FAC864" w:rsidR="0048216A" w:rsidRPr="00EE44F2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9F9F9"/>
              </w:rPr>
            </w:pPr>
            <w:r w:rsidRPr="00EE44F2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9F9F9"/>
              </w:rPr>
              <w:t>Transmembrane P24 Trafficking Protein 2</w:t>
            </w:r>
          </w:p>
        </w:tc>
        <w:tc>
          <w:tcPr>
            <w:tcW w:w="1800" w:type="dxa"/>
            <w:vAlign w:val="center"/>
          </w:tcPr>
          <w:p w14:paraId="390F7752" w14:textId="23E59564" w:rsidR="0048216A" w:rsidRPr="00EE44F2" w:rsidRDefault="0048216A" w:rsidP="007E73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44F2">
              <w:rPr>
                <w:rFonts w:ascii="Arial" w:hAnsi="Arial" w:cs="Arial"/>
                <w:color w:val="000000"/>
                <w:sz w:val="20"/>
                <w:szCs w:val="20"/>
              </w:rPr>
              <w:t>21nt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(In)</w:t>
            </w:r>
          </w:p>
        </w:tc>
        <w:tc>
          <w:tcPr>
            <w:tcW w:w="2021" w:type="dxa"/>
            <w:vAlign w:val="center"/>
          </w:tcPr>
          <w:p w14:paraId="21615F61" w14:textId="77777777" w:rsidR="0048216A" w:rsidRPr="00B8525A" w:rsidRDefault="0048216A" w:rsidP="007E73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2F94D6DE" w14:textId="06EA4896" w:rsidR="0048216A" w:rsidRPr="00EE44F2" w:rsidRDefault="0048216A" w:rsidP="00346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Adult form, facilitates </w:t>
            </w:r>
            <w:r w:rsidR="00346305">
              <w:rPr>
                <w:rFonts w:ascii="Arial" w:hAnsi="Arial" w:cs="Arial"/>
                <w:sz w:val="20"/>
                <w:szCs w:val="20"/>
              </w:rPr>
              <w:t>c</w:t>
            </w:r>
            <w:r w:rsidRPr="00EE44F2">
              <w:rPr>
                <w:rFonts w:ascii="Arial" w:hAnsi="Arial" w:cs="Arial"/>
                <w:sz w:val="20"/>
                <w:szCs w:val="20"/>
              </w:rPr>
              <w:t>argo selection in secretion</w:t>
            </w:r>
            <w:r w:rsidR="00791B55">
              <w:rPr>
                <w:rFonts w:ascii="Arial" w:hAnsi="Arial" w:cs="Arial"/>
                <w:sz w:val="20"/>
                <w:szCs w:val="20"/>
              </w:rPr>
              <w:t>; 21nt exclusion in fetal form of Tmed2</w:t>
            </w:r>
          </w:p>
        </w:tc>
      </w:tr>
      <w:tr w:rsidR="005E42F3" w:rsidRPr="00691457" w14:paraId="2D9537D5" w14:textId="77777777" w:rsidTr="00891E54">
        <w:trPr>
          <w:trHeight w:val="512"/>
        </w:trPr>
        <w:tc>
          <w:tcPr>
            <w:tcW w:w="1885" w:type="dxa"/>
            <w:vAlign w:val="center"/>
          </w:tcPr>
          <w:p w14:paraId="6C40F06E" w14:textId="5A924B42" w:rsidR="0048216A" w:rsidRPr="00EE44F2" w:rsidRDefault="0048216A" w:rsidP="00447E33">
            <w:pPr>
              <w:rPr>
                <w:rFonts w:ascii="Arial" w:hAnsi="Arial" w:cs="Arial"/>
                <w:sz w:val="20"/>
                <w:szCs w:val="20"/>
              </w:rPr>
            </w:pPr>
            <w:r w:rsidRPr="00EE44F2">
              <w:rPr>
                <w:rFonts w:ascii="Arial" w:hAnsi="Arial" w:cs="Arial"/>
                <w:sz w:val="20"/>
                <w:szCs w:val="20"/>
              </w:rPr>
              <w:t>TRIP10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3EA9">
              <w:rPr>
                <w:rFonts w:ascii="Arial" w:hAnsi="Arial" w:cs="Arial"/>
                <w:noProof/>
                <w:sz w:val="20"/>
                <w:szCs w:val="20"/>
              </w:rPr>
              <w:t>[175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1254AD84" w14:textId="1BA7BE09" w:rsidR="0048216A" w:rsidRPr="00EE44F2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9F9F9"/>
              </w:rPr>
            </w:pPr>
            <w:r w:rsidRPr="00EE44F2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9F9F9"/>
              </w:rPr>
              <w:t>Thyroid Hormone Receptor Interactor 10</w:t>
            </w:r>
          </w:p>
        </w:tc>
        <w:tc>
          <w:tcPr>
            <w:tcW w:w="1800" w:type="dxa"/>
            <w:vAlign w:val="center"/>
          </w:tcPr>
          <w:p w14:paraId="559156AD" w14:textId="6FF01F67" w:rsidR="0048216A" w:rsidRPr="00EE44F2" w:rsidRDefault="0048216A" w:rsidP="007E73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44F2">
              <w:rPr>
                <w:rFonts w:ascii="Arial" w:hAnsi="Arial" w:cs="Arial"/>
                <w:color w:val="000000"/>
                <w:sz w:val="20"/>
                <w:szCs w:val="20"/>
              </w:rPr>
              <w:t>168</w:t>
            </w:r>
            <w:r w:rsidRPr="00EE44F2">
              <w:rPr>
                <w:rFonts w:ascii="Arial" w:eastAsia="Calibri" w:hAnsi="Arial" w:cs="Arial"/>
                <w:color w:val="000000"/>
                <w:sz w:val="20"/>
                <w:szCs w:val="20"/>
              </w:rPr>
              <w:t>nt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(In)</w:t>
            </w:r>
          </w:p>
        </w:tc>
        <w:tc>
          <w:tcPr>
            <w:tcW w:w="2021" w:type="dxa"/>
            <w:vAlign w:val="center"/>
          </w:tcPr>
          <w:p w14:paraId="43B70DC1" w14:textId="77777777" w:rsidR="0048216A" w:rsidRPr="00B8525A" w:rsidRDefault="0048216A" w:rsidP="007E73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609775F6" w14:textId="4AEA71FA" w:rsidR="0048216A" w:rsidRPr="00EE44F2" w:rsidRDefault="0048216A" w:rsidP="00346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Required for </w:t>
            </w:r>
            <w:r w:rsidR="00346305">
              <w:rPr>
                <w:rFonts w:ascii="Arial" w:hAnsi="Arial" w:cs="Arial"/>
                <w:sz w:val="20"/>
                <w:szCs w:val="20"/>
              </w:rPr>
              <w:t>m</w:t>
            </w:r>
            <w:r w:rsidRPr="00EE44F2">
              <w:rPr>
                <w:rFonts w:ascii="Arial" w:hAnsi="Arial" w:cs="Arial"/>
                <w:sz w:val="20"/>
                <w:szCs w:val="20"/>
              </w:rPr>
              <w:t xml:space="preserve">embrane deformation, </w:t>
            </w:r>
            <w:r>
              <w:rPr>
                <w:rFonts w:ascii="Arial" w:hAnsi="Arial" w:cs="Arial"/>
                <w:sz w:val="20"/>
                <w:szCs w:val="20"/>
              </w:rPr>
              <w:t>tu</w:t>
            </w:r>
            <w:r w:rsidRPr="00EE44F2">
              <w:rPr>
                <w:rFonts w:ascii="Arial" w:hAnsi="Arial" w:cs="Arial"/>
                <w:sz w:val="20"/>
                <w:szCs w:val="20"/>
              </w:rPr>
              <w:t xml:space="preserve">bulation </w:t>
            </w:r>
            <w:r>
              <w:rPr>
                <w:rFonts w:ascii="Arial" w:hAnsi="Arial" w:cs="Arial"/>
                <w:sz w:val="20"/>
                <w:szCs w:val="20"/>
              </w:rPr>
              <w:t>and vesicular trafficking</w:t>
            </w:r>
          </w:p>
        </w:tc>
      </w:tr>
      <w:tr w:rsidR="00EB779C" w:rsidRPr="00691457" w14:paraId="0853A46E" w14:textId="77777777" w:rsidTr="00891E54">
        <w:trPr>
          <w:trHeight w:val="188"/>
        </w:trPr>
        <w:tc>
          <w:tcPr>
            <w:tcW w:w="1885" w:type="dxa"/>
            <w:vMerge w:val="restart"/>
            <w:vAlign w:val="center"/>
          </w:tcPr>
          <w:p w14:paraId="31A8EA9F" w14:textId="5E93B875" w:rsidR="00EB779C" w:rsidRPr="00EE44F2" w:rsidRDefault="00EB779C" w:rsidP="007E73D4">
            <w:pPr>
              <w:rPr>
                <w:rFonts w:ascii="Arial" w:hAnsi="Arial" w:cs="Arial"/>
                <w:sz w:val="20"/>
                <w:szCs w:val="20"/>
              </w:rPr>
            </w:pPr>
            <w:r w:rsidRPr="00EE44F2">
              <w:rPr>
                <w:rFonts w:ascii="Arial" w:hAnsi="Arial" w:cs="Arial"/>
                <w:sz w:val="20"/>
                <w:szCs w:val="20"/>
              </w:rPr>
              <w:t>Tropomyosin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4FC8">
              <w:rPr>
                <w:rFonts w:ascii="Arial" w:hAnsi="Arial" w:cs="Arial"/>
                <w:noProof/>
                <w:sz w:val="20"/>
                <w:szCs w:val="20"/>
              </w:rPr>
              <w:t>[114,115,117,126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Merge w:val="restart"/>
            <w:vAlign w:val="center"/>
          </w:tcPr>
          <w:p w14:paraId="383D9B4C" w14:textId="7090E46D" w:rsidR="00EB779C" w:rsidRPr="00EE44F2" w:rsidRDefault="00EB779C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9F9F9"/>
              </w:rPr>
            </w:pPr>
            <w:r w:rsidRPr="00EE44F2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Tropomyosin 1</w:t>
            </w:r>
          </w:p>
        </w:tc>
        <w:tc>
          <w:tcPr>
            <w:tcW w:w="1800" w:type="dxa"/>
            <w:vAlign w:val="center"/>
          </w:tcPr>
          <w:p w14:paraId="2E7B7BAA" w14:textId="1493E50A" w:rsidR="00EB779C" w:rsidRPr="00EE44F2" w:rsidRDefault="00EB779C" w:rsidP="00EB77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(In)</w:t>
            </w:r>
          </w:p>
        </w:tc>
        <w:tc>
          <w:tcPr>
            <w:tcW w:w="2021" w:type="dxa"/>
            <w:vAlign w:val="center"/>
          </w:tcPr>
          <w:p w14:paraId="5244066B" w14:textId="77777777" w:rsidR="00EB779C" w:rsidRPr="00B8525A" w:rsidRDefault="00EB779C" w:rsidP="007E73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16B712A9" w14:textId="10DE9823" w:rsidR="00EB779C" w:rsidRPr="00EE44F2" w:rsidRDefault="00EB779C" w:rsidP="00EB779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Smooth muscle specific; Alters affinity with actin and regulates actin assembly; </w:t>
            </w:r>
            <w:r w:rsidRPr="00EE44F2">
              <w:rPr>
                <w:rFonts w:ascii="Arial" w:hAnsi="Arial" w:cs="Arial"/>
                <w:sz w:val="20"/>
                <w:szCs w:val="20"/>
              </w:rPr>
              <w:t xml:space="preserve">Muscle contraction </w:t>
            </w:r>
          </w:p>
        </w:tc>
      </w:tr>
      <w:tr w:rsidR="00EB779C" w:rsidRPr="00691457" w14:paraId="05A29291" w14:textId="77777777" w:rsidTr="00891E54">
        <w:trPr>
          <w:trHeight w:val="368"/>
        </w:trPr>
        <w:tc>
          <w:tcPr>
            <w:tcW w:w="1885" w:type="dxa"/>
            <w:vMerge/>
            <w:vAlign w:val="center"/>
          </w:tcPr>
          <w:p w14:paraId="6E46AEB3" w14:textId="77777777" w:rsidR="00EB779C" w:rsidRPr="00EE44F2" w:rsidRDefault="00EB779C" w:rsidP="007E73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28A8F779" w14:textId="77777777" w:rsidR="00EB779C" w:rsidRPr="00EE44F2" w:rsidRDefault="00EB779C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52AACE7" w14:textId="3E855D23" w:rsidR="00EB779C" w:rsidRDefault="00EB779C" w:rsidP="00EB779C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(In)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21" w:type="dxa"/>
            <w:vAlign w:val="center"/>
          </w:tcPr>
          <w:p w14:paraId="013812DB" w14:textId="77777777" w:rsidR="00EB779C" w:rsidRPr="00B8525A" w:rsidRDefault="00EB779C" w:rsidP="007E73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5F3815A0" w14:textId="04982134" w:rsidR="00EB779C" w:rsidRDefault="00EB779C" w:rsidP="007E73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Skeletal muscle specific</w:t>
            </w:r>
            <w:r w:rsidR="00536965">
              <w:rPr>
                <w:rFonts w:ascii="Arial" w:hAnsi="Arial" w:cs="Arial"/>
                <w:sz w:val="20"/>
                <w:szCs w:val="20"/>
              </w:rPr>
              <w:t>; Differential affinity with F-actin</w:t>
            </w:r>
          </w:p>
        </w:tc>
      </w:tr>
      <w:tr w:rsidR="00EB779C" w:rsidRPr="00691457" w14:paraId="2CA20A50" w14:textId="77777777" w:rsidTr="00891E54">
        <w:trPr>
          <w:trHeight w:val="485"/>
        </w:trPr>
        <w:tc>
          <w:tcPr>
            <w:tcW w:w="1885" w:type="dxa"/>
            <w:vMerge/>
            <w:vAlign w:val="center"/>
          </w:tcPr>
          <w:p w14:paraId="7E2E9E0F" w14:textId="77777777" w:rsidR="00EB779C" w:rsidRPr="00EE44F2" w:rsidRDefault="00EB779C" w:rsidP="007E73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vMerge/>
            <w:vAlign w:val="center"/>
          </w:tcPr>
          <w:p w14:paraId="5D72A6ED" w14:textId="77777777" w:rsidR="00EB779C" w:rsidRPr="00EE44F2" w:rsidRDefault="00EB779C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27AA725" w14:textId="3B1C900E" w:rsidR="00EB779C" w:rsidRDefault="00EB779C" w:rsidP="007E73D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5- NM; SK</w:t>
            </w:r>
          </w:p>
        </w:tc>
        <w:tc>
          <w:tcPr>
            <w:tcW w:w="2021" w:type="dxa"/>
            <w:vAlign w:val="center"/>
          </w:tcPr>
          <w:p w14:paraId="066AF024" w14:textId="77777777" w:rsidR="00EB779C" w:rsidRPr="00B8525A" w:rsidRDefault="00EB779C" w:rsidP="007E73D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F8B434F" w14:textId="1EB91264" w:rsidR="00EB779C" w:rsidRDefault="00536965" w:rsidP="007E73D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Exon 5 NM, inclusion in non-muscle cells; exon 5 SK, inclusion in skeletal muscle cells. </w:t>
            </w:r>
          </w:p>
        </w:tc>
      </w:tr>
      <w:tr w:rsidR="005E42F3" w:rsidRPr="00691457" w14:paraId="693E6C29" w14:textId="77777777" w:rsidTr="00891E54">
        <w:trPr>
          <w:trHeight w:val="494"/>
        </w:trPr>
        <w:tc>
          <w:tcPr>
            <w:tcW w:w="1885" w:type="dxa"/>
            <w:vAlign w:val="center"/>
          </w:tcPr>
          <w:p w14:paraId="6F649983" w14:textId="6F608735" w:rsidR="0048216A" w:rsidRPr="00EE44F2" w:rsidRDefault="0048216A" w:rsidP="00536965">
            <w:pPr>
              <w:rPr>
                <w:rFonts w:ascii="Arial" w:hAnsi="Arial" w:cs="Arial"/>
                <w:sz w:val="20"/>
                <w:szCs w:val="20"/>
              </w:rPr>
            </w:pPr>
            <w:r w:rsidRPr="00EE44F2">
              <w:rPr>
                <w:rFonts w:ascii="Arial" w:hAnsi="Arial" w:cs="Arial"/>
                <w:sz w:val="20"/>
                <w:szCs w:val="20"/>
              </w:rPr>
              <w:t>Troponin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94CF2">
              <w:rPr>
                <w:rFonts w:ascii="Arial" w:hAnsi="Arial" w:cs="Arial"/>
                <w:noProof/>
                <w:sz w:val="20"/>
                <w:szCs w:val="20"/>
              </w:rPr>
              <w:t>[120,162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01623200" w14:textId="77777777" w:rsidR="0048216A" w:rsidRPr="00EE44F2" w:rsidRDefault="0048216A" w:rsidP="00536965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24E3C5" w14:textId="7D60341C" w:rsidR="0048216A" w:rsidRPr="0028726F" w:rsidRDefault="0048216A" w:rsidP="00536965">
            <w:pPr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</w:pPr>
            <w:r w:rsidRPr="0028726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16/17</w:t>
            </w:r>
            <w:r w:rsidRPr="0028726F"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val="it-IT"/>
              </w:rPr>
              <w:t>(ME)</w:t>
            </w:r>
            <w:r w:rsidRPr="0028726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, 4</w:t>
            </w:r>
            <w:r w:rsidRPr="0028726F">
              <w:rPr>
                <w:rFonts w:ascii="Arial" w:hAnsi="Arial" w:cs="Arial"/>
                <w:sz w:val="20"/>
                <w:szCs w:val="20"/>
                <w:vertAlign w:val="superscript"/>
                <w:lang w:val="it-IT"/>
              </w:rPr>
              <w:t xml:space="preserve"> In/Ex</w:t>
            </w:r>
            <w:r w:rsidRPr="0028726F">
              <w:rPr>
                <w:rFonts w:ascii="Arial" w:hAnsi="Arial" w:cs="Arial"/>
                <w:color w:val="000000"/>
                <w:sz w:val="20"/>
                <w:szCs w:val="20"/>
                <w:lang w:val="it-IT"/>
              </w:rPr>
              <w:t>, 5</w:t>
            </w:r>
            <w:r w:rsidRPr="0028726F">
              <w:rPr>
                <w:rFonts w:ascii="Arial" w:hAnsi="Arial" w:cs="Arial"/>
                <w:sz w:val="20"/>
                <w:szCs w:val="20"/>
                <w:vertAlign w:val="superscript"/>
                <w:lang w:val="it-IT"/>
              </w:rPr>
              <w:t xml:space="preserve"> In/Ex</w:t>
            </w:r>
          </w:p>
        </w:tc>
        <w:tc>
          <w:tcPr>
            <w:tcW w:w="2021" w:type="dxa"/>
            <w:vAlign w:val="bottom"/>
          </w:tcPr>
          <w:p w14:paraId="3542D822" w14:textId="77777777" w:rsidR="0048216A" w:rsidRPr="0028726F" w:rsidRDefault="0048216A" w:rsidP="00B8525A">
            <w:pPr>
              <w:rPr>
                <w:rFonts w:ascii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4904" w:type="dxa"/>
            <w:vAlign w:val="bottom"/>
          </w:tcPr>
          <w:p w14:paraId="606A4DFA" w14:textId="710A036C" w:rsidR="0048216A" w:rsidRPr="00EE44F2" w:rsidRDefault="0048216A" w:rsidP="00EE44F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Cell-type specific inclusion/exclusion; </w:t>
            </w:r>
            <w:r w:rsidRPr="00EE44F2">
              <w:rPr>
                <w:rFonts w:ascii="Arial" w:hAnsi="Arial" w:cs="Arial"/>
                <w:sz w:val="20"/>
                <w:szCs w:val="20"/>
              </w:rPr>
              <w:t xml:space="preserve">Muscle contraction </w:t>
            </w:r>
          </w:p>
        </w:tc>
      </w:tr>
      <w:tr w:rsidR="005E42F3" w:rsidRPr="00691457" w14:paraId="68C05C47" w14:textId="77777777" w:rsidTr="00891E54">
        <w:trPr>
          <w:trHeight w:val="188"/>
        </w:trPr>
        <w:tc>
          <w:tcPr>
            <w:tcW w:w="1885" w:type="dxa"/>
            <w:vAlign w:val="center"/>
          </w:tcPr>
          <w:p w14:paraId="4BFA8239" w14:textId="7C25EF8F" w:rsidR="0048216A" w:rsidRPr="00EE44F2" w:rsidRDefault="0048216A" w:rsidP="00794CF2">
            <w:pPr>
              <w:rPr>
                <w:rFonts w:ascii="Arial" w:hAnsi="Arial" w:cs="Arial"/>
                <w:sz w:val="20"/>
                <w:szCs w:val="20"/>
              </w:rPr>
            </w:pPr>
            <w:r w:rsidRPr="00EE44F2">
              <w:rPr>
                <w:rFonts w:ascii="Arial" w:eastAsia="Times New Roman" w:hAnsi="Arial" w:cs="Arial"/>
                <w:iCs/>
                <w:color w:val="212121"/>
                <w:sz w:val="20"/>
                <w:szCs w:val="20"/>
                <w:shd w:val="clear" w:color="auto" w:fill="FFFFFF"/>
              </w:rPr>
              <w:t>UBA3</w:t>
            </w:r>
            <w:r w:rsidR="00276DC7">
              <w:rPr>
                <w:rFonts w:ascii="Arial" w:eastAsia="Times New Roman" w:hAnsi="Arial" w:cs="Arial"/>
                <w:i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="00447E33">
              <w:rPr>
                <w:rFonts w:ascii="Arial" w:eastAsia="Times New Roman" w:hAnsi="Arial" w:cs="Arial"/>
                <w:iCs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="00447E33">
              <w:rPr>
                <w:rFonts w:ascii="Arial" w:eastAsia="Times New Roman" w:hAnsi="Arial" w:cs="Arial"/>
                <w:iCs/>
                <w:noProof/>
                <w:color w:val="212121"/>
                <w:sz w:val="20"/>
                <w:szCs w:val="20"/>
                <w:shd w:val="clear" w:color="auto" w:fill="FFFFFF"/>
              </w:rPr>
              <w:t>[2</w:t>
            </w:r>
            <w:r w:rsidR="00794CF2">
              <w:rPr>
                <w:rFonts w:ascii="Arial" w:eastAsia="Times New Roman" w:hAnsi="Arial" w:cs="Arial"/>
                <w:iCs/>
                <w:noProof/>
                <w:color w:val="212121"/>
                <w:sz w:val="20"/>
                <w:szCs w:val="20"/>
                <w:shd w:val="clear" w:color="auto" w:fill="FFFFFF"/>
              </w:rPr>
              <w:t>20</w:t>
            </w:r>
            <w:r w:rsidR="00447E33">
              <w:rPr>
                <w:rFonts w:ascii="Arial" w:eastAsia="Times New Roman" w:hAnsi="Arial" w:cs="Arial"/>
                <w:iCs/>
                <w:noProof/>
                <w:color w:val="212121"/>
                <w:sz w:val="20"/>
                <w:szCs w:val="20"/>
                <w:shd w:val="clear" w:color="auto" w:fill="FFFFFF"/>
              </w:rPr>
              <w:t>]</w:t>
            </w:r>
          </w:p>
        </w:tc>
        <w:tc>
          <w:tcPr>
            <w:tcW w:w="2340" w:type="dxa"/>
            <w:vAlign w:val="center"/>
          </w:tcPr>
          <w:p w14:paraId="6462A13E" w14:textId="57ED497A" w:rsidR="0048216A" w:rsidRPr="00EE44F2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EE44F2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Ubiquitin Like Modifier Activating Enzyme 3</w:t>
            </w:r>
          </w:p>
        </w:tc>
        <w:tc>
          <w:tcPr>
            <w:tcW w:w="1800" w:type="dxa"/>
            <w:vAlign w:val="center"/>
          </w:tcPr>
          <w:p w14:paraId="36D0ADE0" w14:textId="1E3D5AB1" w:rsidR="0048216A" w:rsidRPr="00EE44F2" w:rsidRDefault="0048216A" w:rsidP="00F51FA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44F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 (Ex)</w:t>
            </w:r>
          </w:p>
        </w:tc>
        <w:tc>
          <w:tcPr>
            <w:tcW w:w="2021" w:type="dxa"/>
            <w:vAlign w:val="center"/>
          </w:tcPr>
          <w:p w14:paraId="7EAB48DB" w14:textId="77777777" w:rsidR="0048216A" w:rsidRPr="00B8525A" w:rsidRDefault="0048216A" w:rsidP="00F51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0C16FBA3" w14:textId="28884831" w:rsidR="0048216A" w:rsidRPr="00EE44F2" w:rsidRDefault="0048216A" w:rsidP="00346305">
            <w:pPr>
              <w:rPr>
                <w:rFonts w:ascii="Arial" w:hAnsi="Arial" w:cs="Arial"/>
                <w:sz w:val="20"/>
                <w:szCs w:val="20"/>
              </w:rPr>
            </w:pPr>
            <w:r w:rsidRPr="00EE44F2"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Protein </w:t>
            </w:r>
            <w:r w:rsidR="00346305"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>u</w:t>
            </w:r>
            <w:r w:rsidRPr="00EE44F2"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 xml:space="preserve">biquitination </w:t>
            </w:r>
          </w:p>
        </w:tc>
      </w:tr>
      <w:tr w:rsidR="007E3705" w:rsidRPr="00691457" w14:paraId="37EC50C3" w14:textId="77777777" w:rsidTr="00891E54">
        <w:trPr>
          <w:trHeight w:val="368"/>
        </w:trPr>
        <w:tc>
          <w:tcPr>
            <w:tcW w:w="1885" w:type="dxa"/>
            <w:vMerge w:val="restart"/>
            <w:vAlign w:val="center"/>
          </w:tcPr>
          <w:p w14:paraId="70F36677" w14:textId="597FE1C8" w:rsidR="007E3705" w:rsidRPr="00EE44F2" w:rsidRDefault="007E3705" w:rsidP="00F51FA6">
            <w:pPr>
              <w:rPr>
                <w:rFonts w:eastAsia="Times New Roman"/>
                <w:iCs/>
                <w:color w:val="212121"/>
                <w:sz w:val="20"/>
                <w:szCs w:val="20"/>
                <w:shd w:val="clear" w:color="auto" w:fill="FFFFFF"/>
              </w:rPr>
            </w:pPr>
            <w:r w:rsidRPr="00EE44F2">
              <w:rPr>
                <w:rFonts w:ascii="Symbol" w:hAnsi="Symbol"/>
                <w:sz w:val="20"/>
                <w:szCs w:val="20"/>
              </w:rPr>
              <w:t></w:t>
            </w:r>
            <w:r w:rsidRPr="00EE44F2">
              <w:rPr>
                <w:rFonts w:ascii="Arial" w:hAnsi="Arial" w:cs="Arial"/>
                <w:sz w:val="20"/>
                <w:szCs w:val="20"/>
              </w:rPr>
              <w:t>-Dystrobrevin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5937">
              <w:rPr>
                <w:rFonts w:ascii="Arial" w:eastAsia="Times New Roman" w:hAnsi="Arial" w:cs="Arial"/>
                <w:sz w:val="20"/>
              </w:rPr>
              <w:t>[195–197</w:t>
            </w:r>
            <w:r w:rsidR="00447E33" w:rsidRPr="00E8465C">
              <w:rPr>
                <w:rFonts w:ascii="Arial" w:eastAsia="Times New Roman" w:hAnsi="Arial" w:cs="Arial"/>
                <w:sz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7DEF52F3" w14:textId="77777777" w:rsidR="007E3705" w:rsidRDefault="007E3705" w:rsidP="00CD3B18">
            <w:pPr>
              <w:rPr>
                <w:rFonts w:ascii="Arial" w:hAnsi="Arial" w:cs="Arial"/>
                <w:sz w:val="20"/>
                <w:szCs w:val="20"/>
              </w:rPr>
            </w:pPr>
            <w:r w:rsidRPr="00EE44F2">
              <w:rPr>
                <w:rFonts w:ascii="Symbol" w:hAnsi="Symbol"/>
                <w:sz w:val="20"/>
                <w:szCs w:val="20"/>
              </w:rPr>
              <w:t></w:t>
            </w:r>
            <w:r>
              <w:rPr>
                <w:rFonts w:ascii="Symbol" w:hAnsi="Symbol"/>
                <w:sz w:val="20"/>
                <w:szCs w:val="20"/>
              </w:rPr>
              <w:t></w:t>
            </w:r>
            <w:r w:rsidRPr="00EE44F2">
              <w:rPr>
                <w:rFonts w:ascii="Arial" w:hAnsi="Arial" w:cs="Arial"/>
                <w:sz w:val="20"/>
                <w:szCs w:val="20"/>
              </w:rPr>
              <w:t xml:space="preserve"> Dystrobrevin</w:t>
            </w:r>
            <w:r>
              <w:rPr>
                <w:rFonts w:ascii="Arial" w:hAnsi="Arial" w:cs="Arial"/>
                <w:sz w:val="20"/>
                <w:szCs w:val="20"/>
              </w:rPr>
              <w:t xml:space="preserve">1, </w:t>
            </w:r>
          </w:p>
          <w:p w14:paraId="44AEC83C" w14:textId="4D3E591F" w:rsidR="007E3705" w:rsidRPr="00EE44F2" w:rsidRDefault="007E3705" w:rsidP="00CD3B18">
            <w:pPr>
              <w:rPr>
                <w:rFonts w:ascii="Arial" w:eastAsia="Times New Roman" w:hAnsi="Arial" w:cs="Arial"/>
                <w:color w:val="333333"/>
                <w:sz w:val="20"/>
                <w:szCs w:val="20"/>
              </w:rPr>
            </w:pPr>
            <w:r w:rsidRPr="00EE44F2">
              <w:rPr>
                <w:rFonts w:ascii="Symbol" w:hAnsi="Symbol"/>
                <w:sz w:val="20"/>
                <w:szCs w:val="20"/>
              </w:rPr>
              <w:t></w:t>
            </w:r>
            <w:r>
              <w:rPr>
                <w:rFonts w:ascii="Symbol" w:hAnsi="Symbol"/>
                <w:sz w:val="20"/>
                <w:szCs w:val="20"/>
              </w:rPr>
              <w:t></w:t>
            </w:r>
            <w:r w:rsidRPr="00EE44F2">
              <w:rPr>
                <w:rFonts w:ascii="Arial" w:hAnsi="Arial" w:cs="Arial"/>
                <w:sz w:val="20"/>
                <w:szCs w:val="20"/>
              </w:rPr>
              <w:t xml:space="preserve"> Dystrobrevin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0" w:type="dxa"/>
            <w:vAlign w:val="center"/>
          </w:tcPr>
          <w:p w14:paraId="004479F2" w14:textId="5EB83FF1" w:rsidR="007E3705" w:rsidRPr="00EE44F2" w:rsidRDefault="007E3705" w:rsidP="00592C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11A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(Ex)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</w:p>
        </w:tc>
        <w:tc>
          <w:tcPr>
            <w:tcW w:w="2021" w:type="dxa"/>
            <w:vAlign w:val="center"/>
          </w:tcPr>
          <w:p w14:paraId="5E06EBB7" w14:textId="77777777" w:rsidR="007E3705" w:rsidRPr="00B8525A" w:rsidRDefault="007E3705" w:rsidP="00F51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A8DAB2A" w14:textId="6CC28BDE" w:rsidR="007E3705" w:rsidRPr="00EE44F2" w:rsidRDefault="007E3705" w:rsidP="00F51FA6">
            <w:pPr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</w:pPr>
            <w:r>
              <w:rPr>
                <w:rFonts w:ascii="Arial" w:eastAsia="Times New Roman" w:hAnsi="Arial" w:cs="Arial"/>
                <w:color w:val="212121"/>
                <w:sz w:val="20"/>
                <w:szCs w:val="20"/>
                <w:shd w:val="clear" w:color="auto" w:fill="FFFFFF"/>
              </w:rPr>
              <w:t>Skeletal muscle specific isoforms.</w:t>
            </w:r>
          </w:p>
        </w:tc>
      </w:tr>
      <w:tr w:rsidR="007E3705" w:rsidRPr="00691457" w14:paraId="7C370235" w14:textId="77777777" w:rsidTr="00891E54">
        <w:trPr>
          <w:trHeight w:val="512"/>
        </w:trPr>
        <w:tc>
          <w:tcPr>
            <w:tcW w:w="1885" w:type="dxa"/>
            <w:vMerge/>
            <w:vAlign w:val="center"/>
          </w:tcPr>
          <w:p w14:paraId="5D16DD19" w14:textId="77777777" w:rsidR="007E3705" w:rsidRPr="00EE44F2" w:rsidRDefault="007E3705" w:rsidP="00F51FA6">
            <w:pPr>
              <w:rPr>
                <w:rFonts w:ascii="Symbol" w:hAnsi="Symbo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512CECA3" w14:textId="5CD954A2" w:rsidR="007E3705" w:rsidRPr="00214DFE" w:rsidRDefault="007E3705" w:rsidP="0011387C">
            <w:pPr>
              <w:rPr>
                <w:rFonts w:ascii="Arial" w:eastAsia="Times New Roman" w:hAnsi="Arial" w:cs="Arial"/>
                <w:sz w:val="20"/>
                <w:szCs w:val="20"/>
                <w:shd w:val="clear" w:color="auto" w:fill="F9F9F9"/>
              </w:rPr>
            </w:pPr>
            <w:r w:rsidRPr="00EE44F2">
              <w:rPr>
                <w:rFonts w:ascii="Symbol" w:hAnsi="Symbol"/>
                <w:sz w:val="20"/>
                <w:szCs w:val="20"/>
              </w:rPr>
              <w:t></w:t>
            </w:r>
            <w:r>
              <w:rPr>
                <w:rFonts w:ascii="Symbol" w:hAnsi="Symbol"/>
                <w:sz w:val="20"/>
                <w:szCs w:val="20"/>
              </w:rPr>
              <w:t></w:t>
            </w:r>
            <w:r w:rsidRPr="00EE44F2">
              <w:rPr>
                <w:rFonts w:ascii="Arial" w:hAnsi="Arial" w:cs="Arial"/>
                <w:sz w:val="20"/>
                <w:szCs w:val="20"/>
              </w:rPr>
              <w:t xml:space="preserve"> Dystrobrevin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00" w:type="dxa"/>
            <w:vAlign w:val="center"/>
          </w:tcPr>
          <w:p w14:paraId="437EF9EA" w14:textId="7F34A95E" w:rsidR="007E3705" w:rsidRDefault="00836BCF" w:rsidP="00592C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Y-Tyrosine kinase </w:t>
            </w:r>
            <w:r w:rsidR="009D4004">
              <w:rPr>
                <w:rFonts w:ascii="Arial" w:hAnsi="Arial" w:cs="Arial"/>
                <w:color w:val="000000"/>
                <w:sz w:val="20"/>
                <w:szCs w:val="20"/>
              </w:rPr>
              <w:t>substrate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domain </w:t>
            </w:r>
            <w:r w:rsidRPr="00836BCF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(IN)</w:t>
            </w:r>
          </w:p>
        </w:tc>
        <w:tc>
          <w:tcPr>
            <w:tcW w:w="2021" w:type="dxa"/>
            <w:vMerge w:val="restart"/>
            <w:vAlign w:val="center"/>
          </w:tcPr>
          <w:p w14:paraId="79465188" w14:textId="42660A14" w:rsidR="007E3705" w:rsidRPr="00B8525A" w:rsidRDefault="007E3705" w:rsidP="00F51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19B2D235" w14:textId="1B0EFB5D" w:rsidR="007E3705" w:rsidRDefault="00836BCF" w:rsidP="00346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Associates with </w:t>
            </w:r>
            <w:r w:rsidR="00346305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ystrophin, </w:t>
            </w:r>
            <w:r w:rsidR="00346305">
              <w:rPr>
                <w:rFonts w:ascii="Arial" w:hAnsi="Arial" w:cs="Arial"/>
                <w:sz w:val="20"/>
                <w:szCs w:val="20"/>
              </w:rPr>
              <w:t>u</w:t>
            </w:r>
            <w:r>
              <w:rPr>
                <w:rFonts w:ascii="Arial" w:hAnsi="Arial" w:cs="Arial"/>
                <w:sz w:val="20"/>
                <w:szCs w:val="20"/>
              </w:rPr>
              <w:t>trophin</w:t>
            </w:r>
            <w:r w:rsidR="006A22AE">
              <w:rPr>
                <w:rFonts w:ascii="Arial" w:hAnsi="Arial" w:cs="Arial"/>
                <w:sz w:val="20"/>
                <w:szCs w:val="20"/>
              </w:rPr>
              <w:t>; highly restricted to synapse</w:t>
            </w:r>
          </w:p>
        </w:tc>
      </w:tr>
      <w:tr w:rsidR="007E3705" w:rsidRPr="00691457" w14:paraId="057AA577" w14:textId="77777777" w:rsidTr="00891E54">
        <w:trPr>
          <w:trHeight w:val="220"/>
        </w:trPr>
        <w:tc>
          <w:tcPr>
            <w:tcW w:w="1885" w:type="dxa"/>
            <w:vMerge/>
            <w:vAlign w:val="center"/>
          </w:tcPr>
          <w:p w14:paraId="1707FE37" w14:textId="77777777" w:rsidR="007E3705" w:rsidRPr="00EE44F2" w:rsidRDefault="007E3705" w:rsidP="00F51FA6">
            <w:pPr>
              <w:rPr>
                <w:rFonts w:ascii="Symbol" w:hAnsi="Symbol"/>
                <w:sz w:val="20"/>
                <w:szCs w:val="20"/>
              </w:rPr>
            </w:pPr>
          </w:p>
        </w:tc>
        <w:tc>
          <w:tcPr>
            <w:tcW w:w="2340" w:type="dxa"/>
            <w:vAlign w:val="center"/>
          </w:tcPr>
          <w:p w14:paraId="28B0507C" w14:textId="2D7E2829" w:rsidR="007E3705" w:rsidRPr="00214DFE" w:rsidRDefault="007E3705" w:rsidP="0011387C">
            <w:pPr>
              <w:rPr>
                <w:rFonts w:ascii="Arial" w:eastAsia="Times New Roman" w:hAnsi="Arial" w:cs="Arial"/>
                <w:sz w:val="20"/>
                <w:szCs w:val="20"/>
                <w:shd w:val="clear" w:color="auto" w:fill="F9F9F9"/>
              </w:rPr>
            </w:pPr>
            <w:r w:rsidRPr="00EE44F2">
              <w:rPr>
                <w:rFonts w:ascii="Symbol" w:hAnsi="Symbol"/>
                <w:sz w:val="20"/>
                <w:szCs w:val="20"/>
              </w:rPr>
              <w:t></w:t>
            </w:r>
            <w:r>
              <w:rPr>
                <w:rFonts w:ascii="Symbol" w:hAnsi="Symbol"/>
                <w:sz w:val="20"/>
                <w:szCs w:val="20"/>
              </w:rPr>
              <w:t></w:t>
            </w:r>
            <w:r w:rsidRPr="00EE44F2">
              <w:rPr>
                <w:rFonts w:ascii="Arial" w:hAnsi="Arial" w:cs="Arial"/>
                <w:sz w:val="20"/>
                <w:szCs w:val="20"/>
              </w:rPr>
              <w:t xml:space="preserve"> Dystrobrevin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00" w:type="dxa"/>
            <w:vAlign w:val="center"/>
          </w:tcPr>
          <w:p w14:paraId="0F0C69FC" w14:textId="51EE3675" w:rsidR="007E3705" w:rsidRDefault="00836BCF" w:rsidP="00592CA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Y-Tyrosine kinase </w:t>
            </w:r>
            <w:r w:rsidR="009D4004">
              <w:rPr>
                <w:rFonts w:ascii="Arial" w:hAnsi="Arial" w:cs="Arial"/>
                <w:color w:val="000000"/>
                <w:sz w:val="20"/>
                <w:szCs w:val="20"/>
              </w:rPr>
              <w:t>substrate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domain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</w:p>
        </w:tc>
        <w:tc>
          <w:tcPr>
            <w:tcW w:w="2021" w:type="dxa"/>
            <w:vMerge/>
            <w:vAlign w:val="center"/>
          </w:tcPr>
          <w:p w14:paraId="6A4AA037" w14:textId="77777777" w:rsidR="007E3705" w:rsidRPr="00B8525A" w:rsidRDefault="007E3705" w:rsidP="00F51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4BF15C9C" w14:textId="7C93103C" w:rsidR="007E3705" w:rsidRDefault="00836BCF" w:rsidP="003463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Associates with </w:t>
            </w:r>
            <w:r w:rsidR="00346305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ystrophin only, </w:t>
            </w:r>
            <w:r w:rsidR="00FC6F51">
              <w:rPr>
                <w:rFonts w:ascii="Arial" w:hAnsi="Arial" w:cs="Arial"/>
                <w:sz w:val="20"/>
                <w:szCs w:val="20"/>
              </w:rPr>
              <w:t xml:space="preserve">no interaction with Utrophin; </w:t>
            </w:r>
            <w:r>
              <w:rPr>
                <w:rFonts w:ascii="Arial" w:hAnsi="Arial" w:cs="Arial"/>
                <w:sz w:val="20"/>
                <w:szCs w:val="20"/>
              </w:rPr>
              <w:t>associated with sarcolemma</w:t>
            </w:r>
          </w:p>
        </w:tc>
      </w:tr>
      <w:tr w:rsidR="005E42F3" w:rsidRPr="00691457" w14:paraId="51BC1C9E" w14:textId="77777777" w:rsidTr="00891E54">
        <w:trPr>
          <w:trHeight w:val="404"/>
        </w:trPr>
        <w:tc>
          <w:tcPr>
            <w:tcW w:w="1885" w:type="dxa"/>
            <w:vAlign w:val="center"/>
          </w:tcPr>
          <w:p w14:paraId="6D713631" w14:textId="63B7BD4A" w:rsidR="0048216A" w:rsidRPr="00EE44F2" w:rsidRDefault="0048216A" w:rsidP="00F51FA6">
            <w:pPr>
              <w:rPr>
                <w:rFonts w:ascii="Symbol" w:hAnsi="Symbol"/>
                <w:sz w:val="20"/>
                <w:szCs w:val="20"/>
              </w:rPr>
            </w:pPr>
            <w:r w:rsidRPr="00EE44F2">
              <w:rPr>
                <w:rFonts w:ascii="Symbol" w:hAnsi="Symbol"/>
                <w:sz w:val="20"/>
                <w:szCs w:val="20"/>
              </w:rPr>
              <w:t></w:t>
            </w:r>
            <w:r w:rsidRPr="00EE44F2">
              <w:rPr>
                <w:rFonts w:ascii="Arial" w:hAnsi="Arial" w:cs="Arial"/>
                <w:sz w:val="20"/>
                <w:szCs w:val="20"/>
              </w:rPr>
              <w:t>-sarcoglycan</w:t>
            </w:r>
            <w:r w:rsidR="00276D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35937">
              <w:rPr>
                <w:rFonts w:ascii="Arial" w:hAnsi="Arial" w:cs="Arial"/>
                <w:noProof/>
                <w:sz w:val="20"/>
                <w:szCs w:val="20"/>
              </w:rPr>
              <w:t>[194</w:t>
            </w:r>
            <w:r w:rsidR="00447E33">
              <w:rPr>
                <w:rFonts w:ascii="Arial" w:hAnsi="Arial" w:cs="Arial"/>
                <w:noProof/>
                <w:sz w:val="20"/>
                <w:szCs w:val="20"/>
              </w:rPr>
              <w:t>]</w:t>
            </w:r>
          </w:p>
        </w:tc>
        <w:tc>
          <w:tcPr>
            <w:tcW w:w="2340" w:type="dxa"/>
            <w:vAlign w:val="center"/>
          </w:tcPr>
          <w:p w14:paraId="2B38DF3A" w14:textId="54D167A6" w:rsidR="0048216A" w:rsidRPr="00EE44F2" w:rsidRDefault="0048216A" w:rsidP="0011387C">
            <w:pPr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9F9F9"/>
              </w:rPr>
            </w:pPr>
            <w:r w:rsidRPr="00EE44F2">
              <w:rPr>
                <w:rFonts w:ascii="Arial" w:eastAsia="Times New Roman" w:hAnsi="Arial" w:cs="Arial"/>
                <w:color w:val="333333"/>
                <w:sz w:val="20"/>
                <w:szCs w:val="20"/>
              </w:rPr>
              <w:t>Sarcoglycan Delta</w:t>
            </w:r>
          </w:p>
        </w:tc>
        <w:tc>
          <w:tcPr>
            <w:tcW w:w="1800" w:type="dxa"/>
            <w:vAlign w:val="center"/>
          </w:tcPr>
          <w:p w14:paraId="3FD87D6D" w14:textId="7D68F343" w:rsidR="0048216A" w:rsidRPr="00EE44F2" w:rsidRDefault="0048216A" w:rsidP="00F51FA6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44F2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  <w:r>
              <w:rPr>
                <w:rFonts w:ascii="Arial" w:hAnsi="Arial" w:cs="Arial"/>
                <w:sz w:val="20"/>
                <w:szCs w:val="20"/>
                <w:vertAlign w:val="superscript"/>
              </w:rPr>
              <w:t>(Ex)</w:t>
            </w:r>
          </w:p>
        </w:tc>
        <w:tc>
          <w:tcPr>
            <w:tcW w:w="2021" w:type="dxa"/>
            <w:vAlign w:val="center"/>
          </w:tcPr>
          <w:p w14:paraId="6F5091C4" w14:textId="77777777" w:rsidR="0048216A" w:rsidRPr="00B8525A" w:rsidRDefault="0048216A" w:rsidP="00F51FA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4" w:type="dxa"/>
            <w:vAlign w:val="center"/>
          </w:tcPr>
          <w:p w14:paraId="00F4FDE0" w14:textId="7CDF90CD" w:rsidR="0048216A" w:rsidRPr="00EE44F2" w:rsidRDefault="0048216A" w:rsidP="00F51F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Tissue specific, maintains </w:t>
            </w:r>
            <w:r w:rsidRPr="00EE44F2">
              <w:rPr>
                <w:rFonts w:ascii="Arial" w:hAnsi="Arial" w:cs="Arial"/>
                <w:sz w:val="20"/>
                <w:szCs w:val="20"/>
              </w:rPr>
              <w:t>Ca</w:t>
            </w:r>
            <w:r w:rsidRPr="00EE44F2">
              <w:rPr>
                <w:rFonts w:ascii="Arial" w:hAnsi="Arial" w:cs="Arial"/>
                <w:sz w:val="20"/>
                <w:szCs w:val="20"/>
                <w:vertAlign w:val="superscript"/>
              </w:rPr>
              <w:t xml:space="preserve">2+ </w:t>
            </w:r>
            <w:r w:rsidR="00346305">
              <w:rPr>
                <w:rFonts w:ascii="Arial" w:hAnsi="Arial" w:cs="Arial"/>
                <w:sz w:val="20"/>
                <w:szCs w:val="20"/>
              </w:rPr>
              <w:t>h</w:t>
            </w:r>
            <w:r w:rsidRPr="00EE44F2">
              <w:rPr>
                <w:rFonts w:ascii="Arial" w:hAnsi="Arial" w:cs="Arial"/>
                <w:sz w:val="20"/>
                <w:szCs w:val="20"/>
              </w:rPr>
              <w:t>omeostasis</w:t>
            </w:r>
          </w:p>
        </w:tc>
      </w:tr>
    </w:tbl>
    <w:p w14:paraId="5359EBE7" w14:textId="0DF0F6BE" w:rsidR="00303031" w:rsidRDefault="00303031" w:rsidP="000108DB"/>
    <w:p w14:paraId="47EB7132" w14:textId="7FE21636" w:rsidR="004712F5" w:rsidRPr="00F44406" w:rsidRDefault="00F44406" w:rsidP="000108DB">
      <w:r>
        <w:rPr>
          <w:rFonts w:ascii="Arial" w:hAnsi="Arial" w:cs="Arial"/>
          <w:sz w:val="20"/>
          <w:szCs w:val="20"/>
          <w:vertAlign w:val="superscript"/>
        </w:rPr>
        <w:t>(Ex)</w:t>
      </w:r>
      <w:r>
        <w:rPr>
          <w:rFonts w:ascii="Arial" w:hAnsi="Arial" w:cs="Arial"/>
          <w:sz w:val="20"/>
          <w:szCs w:val="20"/>
        </w:rPr>
        <w:t xml:space="preserve"> Exon Exclusion; </w:t>
      </w:r>
      <w:r>
        <w:rPr>
          <w:rFonts w:ascii="Arial" w:hAnsi="Arial" w:cs="Arial"/>
          <w:sz w:val="20"/>
          <w:szCs w:val="20"/>
          <w:vertAlign w:val="superscript"/>
        </w:rPr>
        <w:t>(In)</w:t>
      </w:r>
      <w:r>
        <w:rPr>
          <w:rFonts w:ascii="Arial" w:hAnsi="Arial" w:cs="Arial"/>
          <w:sz w:val="20"/>
          <w:szCs w:val="20"/>
        </w:rPr>
        <w:t xml:space="preserve"> Exon Inclusion; </w:t>
      </w:r>
      <w:r>
        <w:rPr>
          <w:rFonts w:ascii="Arial" w:hAnsi="Arial" w:cs="Arial"/>
          <w:sz w:val="20"/>
          <w:szCs w:val="20"/>
          <w:vertAlign w:val="superscript"/>
        </w:rPr>
        <w:t>(ME)</w:t>
      </w:r>
      <w:r>
        <w:rPr>
          <w:rFonts w:ascii="Arial" w:hAnsi="Arial" w:cs="Arial"/>
          <w:sz w:val="20"/>
          <w:szCs w:val="20"/>
        </w:rPr>
        <w:t xml:space="preserve"> Mutually Exclusive</w:t>
      </w:r>
      <w:r w:rsidR="00AF0156">
        <w:rPr>
          <w:rFonts w:ascii="Arial" w:hAnsi="Arial" w:cs="Arial"/>
          <w:sz w:val="20"/>
          <w:szCs w:val="20"/>
        </w:rPr>
        <w:t xml:space="preserve">; </w:t>
      </w:r>
      <w:r w:rsidR="00AF0156">
        <w:sym w:font="Symbol" w:char="F0AD"/>
      </w:r>
      <w:r w:rsidR="00AF0156">
        <w:rPr>
          <w:rFonts w:ascii="Arial" w:hAnsi="Arial" w:cs="Arial"/>
          <w:sz w:val="20"/>
          <w:szCs w:val="20"/>
        </w:rPr>
        <w:t xml:space="preserve">Upregulated; </w:t>
      </w:r>
      <w:r w:rsidR="00AF0156">
        <w:sym w:font="Symbol" w:char="F0AF"/>
      </w:r>
      <w:r w:rsidR="00AF0156">
        <w:rPr>
          <w:rFonts w:ascii="Arial" w:hAnsi="Arial" w:cs="Arial"/>
          <w:sz w:val="20"/>
          <w:szCs w:val="20"/>
        </w:rPr>
        <w:t>Downregulated</w:t>
      </w:r>
    </w:p>
    <w:sectPr w:rsidR="004712F5" w:rsidRPr="00F44406" w:rsidSect="0069145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209D95" w14:textId="77777777" w:rsidR="00C343B7" w:rsidRDefault="00C343B7" w:rsidP="0011387C">
      <w:r>
        <w:separator/>
      </w:r>
    </w:p>
  </w:endnote>
  <w:endnote w:type="continuationSeparator" w:id="0">
    <w:p w14:paraId="2DA9E891" w14:textId="77777777" w:rsidR="00C343B7" w:rsidRDefault="00C343B7" w:rsidP="00113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charset w:val="86"/>
    <w:family w:val="script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2DB9BF" w14:textId="77777777" w:rsidR="00C343B7" w:rsidRDefault="00C343B7" w:rsidP="0011387C">
      <w:r>
        <w:separator/>
      </w:r>
    </w:p>
  </w:footnote>
  <w:footnote w:type="continuationSeparator" w:id="0">
    <w:p w14:paraId="5EBBE690" w14:textId="77777777" w:rsidR="00C343B7" w:rsidRDefault="00C343B7" w:rsidP="001138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hideSpellingErrors/>
  <w:hideGrammaticalErrors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691457"/>
    <w:rsid w:val="000108DB"/>
    <w:rsid w:val="0002717F"/>
    <w:rsid w:val="00036744"/>
    <w:rsid w:val="00041EAE"/>
    <w:rsid w:val="00051DD9"/>
    <w:rsid w:val="00075468"/>
    <w:rsid w:val="000B2AB4"/>
    <w:rsid w:val="000C4C3B"/>
    <w:rsid w:val="000D233C"/>
    <w:rsid w:val="000D6936"/>
    <w:rsid w:val="000D739B"/>
    <w:rsid w:val="000D73F5"/>
    <w:rsid w:val="0011387C"/>
    <w:rsid w:val="00147F28"/>
    <w:rsid w:val="00174759"/>
    <w:rsid w:val="00175CB4"/>
    <w:rsid w:val="001959C4"/>
    <w:rsid w:val="001B0616"/>
    <w:rsid w:val="001B2900"/>
    <w:rsid w:val="001C0223"/>
    <w:rsid w:val="00204B87"/>
    <w:rsid w:val="002070E5"/>
    <w:rsid w:val="00214DFE"/>
    <w:rsid w:val="00231580"/>
    <w:rsid w:val="002376BE"/>
    <w:rsid w:val="00250E31"/>
    <w:rsid w:val="00253B3D"/>
    <w:rsid w:val="002561BE"/>
    <w:rsid w:val="002740B8"/>
    <w:rsid w:val="00276DC7"/>
    <w:rsid w:val="0028726F"/>
    <w:rsid w:val="002924A4"/>
    <w:rsid w:val="002B05CB"/>
    <w:rsid w:val="002B35EC"/>
    <w:rsid w:val="002C13FA"/>
    <w:rsid w:val="002D30BA"/>
    <w:rsid w:val="00303031"/>
    <w:rsid w:val="00314DE9"/>
    <w:rsid w:val="00335D6D"/>
    <w:rsid w:val="003435FD"/>
    <w:rsid w:val="00346305"/>
    <w:rsid w:val="003730E7"/>
    <w:rsid w:val="003B24F7"/>
    <w:rsid w:val="003C095C"/>
    <w:rsid w:val="003C3964"/>
    <w:rsid w:val="003D7738"/>
    <w:rsid w:val="003E57CE"/>
    <w:rsid w:val="00447E33"/>
    <w:rsid w:val="00454495"/>
    <w:rsid w:val="004712F5"/>
    <w:rsid w:val="00474B00"/>
    <w:rsid w:val="0048216A"/>
    <w:rsid w:val="00491B1F"/>
    <w:rsid w:val="00493BC4"/>
    <w:rsid w:val="004C26C5"/>
    <w:rsid w:val="004C5FAD"/>
    <w:rsid w:val="004E0397"/>
    <w:rsid w:val="004E7C96"/>
    <w:rsid w:val="00517395"/>
    <w:rsid w:val="00536965"/>
    <w:rsid w:val="005508B8"/>
    <w:rsid w:val="005605D6"/>
    <w:rsid w:val="00575D53"/>
    <w:rsid w:val="00592CAA"/>
    <w:rsid w:val="00596615"/>
    <w:rsid w:val="005D3EA9"/>
    <w:rsid w:val="005E4123"/>
    <w:rsid w:val="005E42F3"/>
    <w:rsid w:val="00610DFE"/>
    <w:rsid w:val="00625FDA"/>
    <w:rsid w:val="00633696"/>
    <w:rsid w:val="00635F5E"/>
    <w:rsid w:val="00662738"/>
    <w:rsid w:val="0066701A"/>
    <w:rsid w:val="00672DB7"/>
    <w:rsid w:val="00675CC2"/>
    <w:rsid w:val="00691457"/>
    <w:rsid w:val="006A22AE"/>
    <w:rsid w:val="006B1F6F"/>
    <w:rsid w:val="006C43F0"/>
    <w:rsid w:val="006D110D"/>
    <w:rsid w:val="006E1391"/>
    <w:rsid w:val="006E3329"/>
    <w:rsid w:val="006E578E"/>
    <w:rsid w:val="006E7C07"/>
    <w:rsid w:val="00701DE0"/>
    <w:rsid w:val="0070600A"/>
    <w:rsid w:val="00715C6B"/>
    <w:rsid w:val="007315FE"/>
    <w:rsid w:val="00732783"/>
    <w:rsid w:val="0073790D"/>
    <w:rsid w:val="00742840"/>
    <w:rsid w:val="00751959"/>
    <w:rsid w:val="007601C6"/>
    <w:rsid w:val="00764976"/>
    <w:rsid w:val="00771371"/>
    <w:rsid w:val="00784FDF"/>
    <w:rsid w:val="00791B55"/>
    <w:rsid w:val="00794CF2"/>
    <w:rsid w:val="00797691"/>
    <w:rsid w:val="007C59BF"/>
    <w:rsid w:val="007E3705"/>
    <w:rsid w:val="007E73D4"/>
    <w:rsid w:val="00825DC8"/>
    <w:rsid w:val="00831716"/>
    <w:rsid w:val="00836BCF"/>
    <w:rsid w:val="00852804"/>
    <w:rsid w:val="00856170"/>
    <w:rsid w:val="00857636"/>
    <w:rsid w:val="00874861"/>
    <w:rsid w:val="00881FB8"/>
    <w:rsid w:val="00891E54"/>
    <w:rsid w:val="008A5CE8"/>
    <w:rsid w:val="008A711F"/>
    <w:rsid w:val="008B1CF4"/>
    <w:rsid w:val="008D1B32"/>
    <w:rsid w:val="008E31D9"/>
    <w:rsid w:val="008F6333"/>
    <w:rsid w:val="009124E3"/>
    <w:rsid w:val="00935937"/>
    <w:rsid w:val="00942658"/>
    <w:rsid w:val="00945198"/>
    <w:rsid w:val="009535E8"/>
    <w:rsid w:val="009632D3"/>
    <w:rsid w:val="009814FF"/>
    <w:rsid w:val="0098678D"/>
    <w:rsid w:val="00995694"/>
    <w:rsid w:val="009B186A"/>
    <w:rsid w:val="009B3054"/>
    <w:rsid w:val="009C6AF1"/>
    <w:rsid w:val="009D4004"/>
    <w:rsid w:val="00A22649"/>
    <w:rsid w:val="00A22B3C"/>
    <w:rsid w:val="00A33F09"/>
    <w:rsid w:val="00A44085"/>
    <w:rsid w:val="00A536AE"/>
    <w:rsid w:val="00A60002"/>
    <w:rsid w:val="00A60446"/>
    <w:rsid w:val="00A76134"/>
    <w:rsid w:val="00A862B4"/>
    <w:rsid w:val="00A93164"/>
    <w:rsid w:val="00AA4D8A"/>
    <w:rsid w:val="00AD1B0A"/>
    <w:rsid w:val="00AE479F"/>
    <w:rsid w:val="00AF0156"/>
    <w:rsid w:val="00B0698D"/>
    <w:rsid w:val="00B115CA"/>
    <w:rsid w:val="00B22356"/>
    <w:rsid w:val="00B2749C"/>
    <w:rsid w:val="00B34FC8"/>
    <w:rsid w:val="00B52797"/>
    <w:rsid w:val="00B55C00"/>
    <w:rsid w:val="00B63BC1"/>
    <w:rsid w:val="00B77757"/>
    <w:rsid w:val="00B8525A"/>
    <w:rsid w:val="00B93F86"/>
    <w:rsid w:val="00BD73EB"/>
    <w:rsid w:val="00C06441"/>
    <w:rsid w:val="00C16990"/>
    <w:rsid w:val="00C343B7"/>
    <w:rsid w:val="00C77E00"/>
    <w:rsid w:val="00C80F44"/>
    <w:rsid w:val="00C9365C"/>
    <w:rsid w:val="00C976C9"/>
    <w:rsid w:val="00CB1059"/>
    <w:rsid w:val="00CB4A42"/>
    <w:rsid w:val="00CD3B18"/>
    <w:rsid w:val="00CE126F"/>
    <w:rsid w:val="00CE3393"/>
    <w:rsid w:val="00CE4598"/>
    <w:rsid w:val="00D028E2"/>
    <w:rsid w:val="00D03B45"/>
    <w:rsid w:val="00D17CFF"/>
    <w:rsid w:val="00D17FAF"/>
    <w:rsid w:val="00D27FBB"/>
    <w:rsid w:val="00D5074C"/>
    <w:rsid w:val="00D77E3B"/>
    <w:rsid w:val="00D92F46"/>
    <w:rsid w:val="00DA7890"/>
    <w:rsid w:val="00DD6772"/>
    <w:rsid w:val="00E11A20"/>
    <w:rsid w:val="00E12F04"/>
    <w:rsid w:val="00E41F77"/>
    <w:rsid w:val="00E44441"/>
    <w:rsid w:val="00E67B87"/>
    <w:rsid w:val="00E901DF"/>
    <w:rsid w:val="00EB779C"/>
    <w:rsid w:val="00EC39B5"/>
    <w:rsid w:val="00ED6590"/>
    <w:rsid w:val="00EE28FC"/>
    <w:rsid w:val="00EE44F2"/>
    <w:rsid w:val="00EF72ED"/>
    <w:rsid w:val="00F14665"/>
    <w:rsid w:val="00F163FD"/>
    <w:rsid w:val="00F27BA4"/>
    <w:rsid w:val="00F44406"/>
    <w:rsid w:val="00F51FA6"/>
    <w:rsid w:val="00F52981"/>
    <w:rsid w:val="00F5349E"/>
    <w:rsid w:val="00F66A7E"/>
    <w:rsid w:val="00F70C9E"/>
    <w:rsid w:val="00FC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A5F5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38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87C"/>
  </w:style>
  <w:style w:type="paragraph" w:styleId="Footer">
    <w:name w:val="footer"/>
    <w:basedOn w:val="Normal"/>
    <w:link w:val="FooterChar"/>
    <w:uiPriority w:val="99"/>
    <w:unhideWhenUsed/>
    <w:rsid w:val="001138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87C"/>
  </w:style>
  <w:style w:type="paragraph" w:styleId="Bibliography">
    <w:name w:val="Bibliography"/>
    <w:basedOn w:val="Normal"/>
    <w:next w:val="Normal"/>
    <w:uiPriority w:val="37"/>
    <w:unhideWhenUsed/>
    <w:rsid w:val="00447E33"/>
    <w:pPr>
      <w:spacing w:after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14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138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1387C"/>
  </w:style>
  <w:style w:type="paragraph" w:styleId="Footer">
    <w:name w:val="footer"/>
    <w:basedOn w:val="Normal"/>
    <w:link w:val="FooterChar"/>
    <w:uiPriority w:val="99"/>
    <w:unhideWhenUsed/>
    <w:rsid w:val="001138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1387C"/>
  </w:style>
  <w:style w:type="paragraph" w:styleId="Bibliography">
    <w:name w:val="Bibliography"/>
    <w:basedOn w:val="Normal"/>
    <w:next w:val="Normal"/>
    <w:uiPriority w:val="37"/>
    <w:unhideWhenUsed/>
    <w:rsid w:val="00447E33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5343</Characters>
  <Application>Microsoft Office Word</Application>
  <DocSecurity>0</DocSecurity>
  <Lines>381</Lines>
  <Paragraphs>227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Kiran Nakka</dc:creator>
  <cp:keywords/>
  <dc:description/>
  <cp:lastModifiedBy>JDANAG</cp:lastModifiedBy>
  <cp:revision>3</cp:revision>
  <dcterms:created xsi:type="dcterms:W3CDTF">2018-02-09T21:34:00Z</dcterms:created>
  <dcterms:modified xsi:type="dcterms:W3CDTF">2018-02-17T07:40:00Z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zotero-version="5.0.33"&gt;&lt;session id="XLnL5xJS"/&gt;&lt;style id="http://www.zotero.org/styles/skeletal-muscle" hasBibliography="1" bibliographyStyleHasBeenSet="1"/&gt;&lt;prefs&gt;&lt;pref name="fieldType" value="Field"/&gt;&lt;pref name="automaticJournalA</vt:lpwstr>
  </property>
  <property fmtid="{D5CDD505-2E9C-101B-9397-08002B2CF9AE}" pid="3" name="ZOTERO_PREF_2">
    <vt:lpwstr>bbreviations" value="true"/&gt;&lt;pref name="noteType" value="0"/&gt;&lt;/prefs&gt;&lt;/data&gt;</vt:lpwstr>
  </property>
</Properties>
</file>