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8BD" w:rsidRDefault="00767B24" w:rsidP="00A918B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3:</w:t>
      </w:r>
      <w:r w:rsidR="00EC5468" w:rsidRPr="00EC5468">
        <w:rPr>
          <w:rFonts w:ascii="Arial" w:hAnsi="Arial" w:cs="Arial"/>
          <w:b/>
          <w:sz w:val="24"/>
          <w:szCs w:val="24"/>
        </w:rPr>
        <w:t xml:space="preserve"> Table </w:t>
      </w:r>
      <w:r>
        <w:rPr>
          <w:rFonts w:ascii="Arial" w:hAnsi="Arial" w:cs="Arial"/>
          <w:b/>
          <w:sz w:val="24"/>
          <w:szCs w:val="24"/>
        </w:rPr>
        <w:t>S</w:t>
      </w:r>
      <w:bookmarkStart w:id="0" w:name="_GoBack"/>
      <w:bookmarkEnd w:id="0"/>
      <w:r w:rsidR="00EC5468" w:rsidRPr="00EC5468">
        <w:rPr>
          <w:rFonts w:ascii="Arial" w:hAnsi="Arial" w:cs="Arial"/>
          <w:b/>
          <w:sz w:val="24"/>
          <w:szCs w:val="24"/>
        </w:rPr>
        <w:t>2</w:t>
      </w:r>
      <w:r w:rsidR="00A918BD">
        <w:rPr>
          <w:rFonts w:ascii="Arial" w:hAnsi="Arial" w:cs="Arial"/>
          <w:sz w:val="24"/>
          <w:szCs w:val="24"/>
        </w:rPr>
        <w:t xml:space="preserve">: </w:t>
      </w:r>
      <w:r w:rsidR="00A918BD" w:rsidRPr="002D45DC">
        <w:rPr>
          <w:rFonts w:ascii="Arial" w:hAnsi="Arial" w:cs="Arial"/>
          <w:sz w:val="24"/>
          <w:szCs w:val="24"/>
        </w:rPr>
        <w:t xml:space="preserve">Histological analyses </w:t>
      </w:r>
      <w:r w:rsidR="00A918BD">
        <w:rPr>
          <w:rFonts w:ascii="Arial" w:hAnsi="Arial" w:cs="Arial"/>
          <w:sz w:val="24"/>
          <w:szCs w:val="24"/>
        </w:rPr>
        <w:t>of the diaphragm</w:t>
      </w:r>
      <w:r w:rsidR="00A918BD" w:rsidRPr="002D45DC">
        <w:rPr>
          <w:rFonts w:ascii="Arial" w:hAnsi="Arial" w:cs="Arial"/>
          <w:sz w:val="24"/>
          <w:szCs w:val="24"/>
        </w:rPr>
        <w:t xml:space="preserve"> in P448Lneo- (FKRP) and control (BL6) mice at 1, 2, 6 and 9 months of age</w:t>
      </w:r>
    </w:p>
    <w:tbl>
      <w:tblPr>
        <w:tblpPr w:leftFromText="180" w:rightFromText="180" w:vertAnchor="page" w:horzAnchor="margin" w:tblpXSpec="center" w:tblpY="3076"/>
        <w:tblW w:w="11164" w:type="dxa"/>
        <w:tblLayout w:type="fixed"/>
        <w:tblLook w:val="04A0" w:firstRow="1" w:lastRow="0" w:firstColumn="1" w:lastColumn="0" w:noHBand="0" w:noVBand="1"/>
      </w:tblPr>
      <w:tblGrid>
        <w:gridCol w:w="2660"/>
        <w:gridCol w:w="964"/>
        <w:gridCol w:w="1077"/>
        <w:gridCol w:w="964"/>
        <w:gridCol w:w="1077"/>
        <w:gridCol w:w="964"/>
        <w:gridCol w:w="1247"/>
        <w:gridCol w:w="964"/>
        <w:gridCol w:w="1247"/>
      </w:tblGrid>
      <w:tr w:rsidR="00A918BD" w:rsidRPr="00D257AC" w:rsidTr="00A918BD">
        <w:trPr>
          <w:trHeight w:val="142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18BD" w:rsidRPr="00B1137F" w:rsidRDefault="00A918BD" w:rsidP="00A918BD">
            <w:pPr>
              <w:spacing w:before="240" w:after="12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Measurement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8BD" w:rsidRPr="00D257AC" w:rsidRDefault="00A918BD" w:rsidP="00A918B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1 months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D257AC" w:rsidRDefault="00A918BD" w:rsidP="00A918B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2 months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D257AC" w:rsidRDefault="00A918BD" w:rsidP="00A918B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6 months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D257AC" w:rsidRDefault="00A918BD" w:rsidP="00A918B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9 months</w:t>
            </w:r>
          </w:p>
        </w:tc>
      </w:tr>
      <w:tr w:rsidR="00A918BD" w:rsidRPr="00D257AC" w:rsidTr="00A918BD">
        <w:trPr>
          <w:trHeight w:val="385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8BD" w:rsidRPr="00D257AC" w:rsidRDefault="00A918BD" w:rsidP="00A918BD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BL6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FKRP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BL6</w:t>
            </w:r>
          </w:p>
        </w:tc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FKRP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BL6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FKRP</w:t>
            </w: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BL6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8BD" w:rsidRPr="00D257AC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D257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CA"/>
              </w:rPr>
              <w:t>FKRP</w:t>
            </w:r>
          </w:p>
        </w:tc>
      </w:tr>
      <w:tr w:rsidR="00A918BD" w:rsidRPr="00D257AC" w:rsidTr="00A918BD">
        <w:trPr>
          <w:trHeight w:val="3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8BD" w:rsidRPr="00367218" w:rsidRDefault="00A918BD" w:rsidP="00A918BD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% Central Nucleation (n=3)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3.7±2.6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4.4±3.2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2.4±0.4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406019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24.8±2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2.3±0.3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406019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34.1±6.5</w:t>
            </w:r>
          </w:p>
        </w:tc>
      </w:tr>
      <w:tr w:rsidR="00A918BD" w:rsidRPr="00D257AC" w:rsidTr="00A918BD">
        <w:trPr>
          <w:trHeight w:val="3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8BD" w:rsidRPr="00367218" w:rsidRDefault="00A918BD" w:rsidP="00A918BD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Fiber diameter size (µ</w:t>
            </w: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m)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 (n=3)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19.5±1.4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22.1±1.0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24.6±2.6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21.3±1.2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21.8±1.2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20.6±1.9</w:t>
            </w:r>
          </w:p>
        </w:tc>
      </w:tr>
      <w:tr w:rsidR="00A918BD" w:rsidRPr="00D257AC" w:rsidTr="00A918BD">
        <w:trPr>
          <w:trHeight w:val="48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18BD" w:rsidRPr="00367218" w:rsidRDefault="00A918BD" w:rsidP="00A918BD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SD of </w:t>
            </w:r>
            <w:r>
              <w:rPr>
                <w:rFonts w:ascii="Arial" w:hAnsi="Arial" w:cs="Arial"/>
                <w:sz w:val="18"/>
                <w:szCs w:val="18"/>
              </w:rPr>
              <w:t xml:space="preserve">% Central </w:t>
            </w:r>
            <w:r w:rsidRPr="00997048">
              <w:rPr>
                <w:rFonts w:ascii="Arial" w:hAnsi="Arial" w:cs="Arial"/>
                <w:sz w:val="18"/>
                <w:szCs w:val="18"/>
              </w:rPr>
              <w:t>Nucleation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 (n=3)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1.4±0.8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2.3±1.2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1.6±1.2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4.9±3.3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0.6±0.5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918BD" w:rsidRPr="0099704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99704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6.8±3.6</w:t>
            </w:r>
          </w:p>
        </w:tc>
      </w:tr>
      <w:tr w:rsidR="00A918BD" w:rsidRPr="00D257AC" w:rsidTr="00A918BD">
        <w:trPr>
          <w:trHeight w:val="34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8BD" w:rsidRPr="00367218" w:rsidRDefault="00A918BD" w:rsidP="00A918BD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SD of fiber size  (n=3)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36721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3.6</w:t>
            </w:r>
            <w:r w:rsidRPr="0036721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0.5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36721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4.4</w:t>
            </w:r>
            <w:r w:rsidRPr="0036721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0.4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36721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36721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F61F5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F61F5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4.5±0.8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F61F5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F61F5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6.3±0.2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36721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 w:rsidRPr="00367218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4.4±0.4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18BD" w:rsidRPr="00367218" w:rsidRDefault="00A918BD" w:rsidP="00A918B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6.4</w:t>
            </w:r>
            <w:r w:rsidRPr="00D257AC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±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1.0</w:t>
            </w:r>
          </w:p>
        </w:tc>
      </w:tr>
    </w:tbl>
    <w:p w:rsidR="00C82389" w:rsidRPr="00A918BD" w:rsidRDefault="00C82389"/>
    <w:p w:rsidR="00EC5468" w:rsidRDefault="00A918BD" w:rsidP="00A918BD">
      <w:pPr>
        <w:spacing w:line="480" w:lineRule="auto"/>
        <w:rPr>
          <w:rFonts w:ascii="Arial" w:hAnsi="Arial" w:cs="Arial"/>
          <w:sz w:val="24"/>
          <w:szCs w:val="24"/>
        </w:rPr>
      </w:pPr>
      <w:r w:rsidRPr="001A37EB">
        <w:rPr>
          <w:rFonts w:ascii="Arial" w:hAnsi="Arial" w:cs="Arial"/>
          <w:sz w:val="24"/>
          <w:szCs w:val="24"/>
        </w:rPr>
        <w:t xml:space="preserve">Data presented as mean±SD. </w:t>
      </w:r>
    </w:p>
    <w:p w:rsidR="00EC5468" w:rsidRDefault="00EC5468" w:rsidP="00A918B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were no statistically significant differences. </w:t>
      </w:r>
      <w:r w:rsidR="00A918BD" w:rsidRPr="001A37EB">
        <w:rPr>
          <w:rFonts w:ascii="Arial" w:hAnsi="Arial" w:cs="Arial"/>
          <w:sz w:val="24"/>
          <w:szCs w:val="24"/>
        </w:rPr>
        <w:t>Not all measures performed at 2 months of age.</w:t>
      </w:r>
      <w:r w:rsidR="00A918BD">
        <w:rPr>
          <w:rFonts w:ascii="Arial" w:hAnsi="Arial" w:cs="Arial"/>
          <w:sz w:val="24"/>
          <w:szCs w:val="24"/>
        </w:rPr>
        <w:t xml:space="preserve"> </w:t>
      </w:r>
      <w:r w:rsidR="00D60125">
        <w:rPr>
          <w:rFonts w:ascii="Arial" w:hAnsi="Arial" w:cs="Arial"/>
          <w:sz w:val="24"/>
          <w:szCs w:val="24"/>
        </w:rPr>
        <w:t xml:space="preserve">Statistical analysis not performed on measures with N=3. </w:t>
      </w:r>
    </w:p>
    <w:p w:rsidR="00A918BD" w:rsidRDefault="00A918BD" w:rsidP="00A918B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SD: standard deviation</w:t>
      </w:r>
      <w:r w:rsidR="00406019">
        <w:rPr>
          <w:rFonts w:ascii="Arial" w:hAnsi="Arial" w:cs="Arial"/>
          <w:sz w:val="24"/>
          <w:szCs w:val="24"/>
        </w:rPr>
        <w:t xml:space="preserve">. </w:t>
      </w:r>
    </w:p>
    <w:p w:rsidR="00A918BD" w:rsidRDefault="00A918BD"/>
    <w:p w:rsidR="00A918BD" w:rsidRDefault="00A918BD"/>
    <w:sectPr w:rsidR="00A91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918BD"/>
    <w:rsid w:val="00406019"/>
    <w:rsid w:val="00767B24"/>
    <w:rsid w:val="009F6F0F"/>
    <w:rsid w:val="00A918BD"/>
    <w:rsid w:val="00C82389"/>
    <w:rsid w:val="00D60125"/>
    <w:rsid w:val="00EC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8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8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651</Characters>
  <Application>Microsoft Office Word</Application>
  <DocSecurity>0</DocSecurity>
  <Lines>65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Children's National Medical Center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Spurney, Chris</dc:creator>
  <cp:lastModifiedBy>S3G_Apply_Fixed_Case</cp:lastModifiedBy>
  <cp:revision>3</cp:revision>
  <dcterms:created xsi:type="dcterms:W3CDTF">2018-02-14T20:53:00Z</dcterms:created>
  <dcterms:modified xsi:type="dcterms:W3CDTF">2018-03-22T17:43:00Z</dcterms:modified>
</cp:coreProperties>
</file>