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E7E" w:rsidRPr="00C97142" w:rsidRDefault="001F5E7E" w:rsidP="00FE4F91">
      <w:pPr>
        <w:spacing w:after="0" w:line="480" w:lineRule="auto"/>
        <w:contextualSpacing/>
        <w:jc w:val="both"/>
        <w:rPr>
          <w:rStyle w:val="normaltextrun"/>
          <w:rFonts w:ascii="Times New Roman" w:hAnsi="Times New Roman" w:cs="Times New Roman"/>
          <w:b/>
          <w:color w:val="000000"/>
          <w:sz w:val="24"/>
          <w:szCs w:val="24"/>
          <w:lang w:val="en-US"/>
        </w:rPr>
      </w:pPr>
      <w:r w:rsidRPr="00C97142">
        <w:rPr>
          <w:rStyle w:val="normaltextrun"/>
          <w:rFonts w:ascii="Times New Roman" w:hAnsi="Times New Roman" w:cs="Times New Roman"/>
          <w:b/>
          <w:color w:val="000000"/>
          <w:sz w:val="24"/>
          <w:szCs w:val="24"/>
          <w:lang w:val="en-US"/>
        </w:rPr>
        <w:t>Online resource: Supplementary Material to</w:t>
      </w:r>
    </w:p>
    <w:p w:rsidR="00DB0767" w:rsidRPr="00C97142" w:rsidRDefault="00DB0767" w:rsidP="00DB0767">
      <w:pPr>
        <w:spacing w:after="0" w:line="480" w:lineRule="auto"/>
        <w:contextualSpacing/>
        <w:jc w:val="both"/>
        <w:rPr>
          <w:rStyle w:val="normaltextrun"/>
          <w:rFonts w:ascii="Times New Roman" w:hAnsi="Times New Roman" w:cs="Times New Roman"/>
          <w:b/>
          <w:color w:val="000000"/>
          <w:sz w:val="24"/>
          <w:szCs w:val="24"/>
          <w:lang w:val="en-US"/>
        </w:rPr>
      </w:pPr>
      <w:r w:rsidRPr="00C97142">
        <w:rPr>
          <w:rStyle w:val="normaltextrun"/>
          <w:rFonts w:ascii="Times New Roman" w:hAnsi="Times New Roman" w:cs="Times New Roman"/>
          <w:b/>
          <w:color w:val="000000"/>
          <w:sz w:val="24"/>
          <w:szCs w:val="24"/>
          <w:lang w:val="en-US"/>
        </w:rPr>
        <w:t>[</w:t>
      </w:r>
      <w:r w:rsidRPr="00C97142">
        <w:rPr>
          <w:rStyle w:val="normaltextrun"/>
          <w:rFonts w:ascii="Times New Roman" w:hAnsi="Times New Roman" w:cs="Times New Roman"/>
          <w:b/>
          <w:color w:val="000000"/>
          <w:sz w:val="24"/>
          <w:szCs w:val="24"/>
          <w:vertAlign w:val="superscript"/>
          <w:lang w:val="en-US"/>
        </w:rPr>
        <w:t>18</w:t>
      </w:r>
      <w:r w:rsidRPr="00C97142">
        <w:rPr>
          <w:rStyle w:val="normaltextrun"/>
          <w:rFonts w:ascii="Times New Roman" w:hAnsi="Times New Roman" w:cs="Times New Roman"/>
          <w:b/>
          <w:color w:val="000000"/>
          <w:sz w:val="24"/>
          <w:szCs w:val="24"/>
          <w:lang w:val="en-US"/>
        </w:rPr>
        <w:t>F]ML-10 PET imaging fails to assess early response to neoadjuvant chemotherapy in a preclinical model of triple negative breast cancer</w:t>
      </w:r>
    </w:p>
    <w:p w:rsidR="00DB0767" w:rsidRPr="00C97142" w:rsidRDefault="00DB0767" w:rsidP="00DB0767">
      <w:pPr>
        <w:spacing w:after="0" w:line="480" w:lineRule="auto"/>
        <w:contextualSpacing/>
        <w:jc w:val="both"/>
        <w:rPr>
          <w:rStyle w:val="spellingerror"/>
          <w:rFonts w:ascii="Times New Roman" w:hAnsi="Times New Roman" w:cs="Times New Roman"/>
          <w:bCs/>
          <w:sz w:val="20"/>
          <w:szCs w:val="20"/>
          <w:lang w:val="en-US"/>
        </w:rPr>
      </w:pPr>
    </w:p>
    <w:p w:rsidR="00DB0767" w:rsidRPr="00C97142" w:rsidRDefault="00DB0767" w:rsidP="00DB0767">
      <w:pPr>
        <w:spacing w:after="0" w:line="480" w:lineRule="auto"/>
        <w:contextualSpacing/>
        <w:jc w:val="both"/>
        <w:rPr>
          <w:rStyle w:val="normaltextrun"/>
          <w:rFonts w:ascii="Times New Roman" w:hAnsi="Times New Roman" w:cs="Times New Roman"/>
          <w:sz w:val="20"/>
          <w:szCs w:val="20"/>
          <w:vertAlign w:val="superscript"/>
          <w:lang w:val="fr-FR"/>
        </w:rPr>
      </w:pPr>
      <w:r w:rsidRPr="00C97142">
        <w:rPr>
          <w:rStyle w:val="spellingerror"/>
          <w:rFonts w:ascii="Times New Roman" w:hAnsi="Times New Roman" w:cs="Times New Roman"/>
          <w:bCs/>
          <w:sz w:val="20"/>
          <w:szCs w:val="20"/>
          <w:lang w:val="fr-FR"/>
        </w:rPr>
        <w:t>Elodie Jouberton</w:t>
      </w:r>
      <w:r w:rsidRPr="00C97142">
        <w:rPr>
          <w:rStyle w:val="spellingerror"/>
          <w:rFonts w:ascii="Times New Roman" w:hAnsi="Times New Roman" w:cs="Times New Roman"/>
          <w:bCs/>
          <w:sz w:val="20"/>
          <w:szCs w:val="20"/>
          <w:vertAlign w:val="superscript"/>
          <w:lang w:val="fr-FR"/>
        </w:rPr>
        <w:t>1,3,4</w:t>
      </w:r>
      <w:r w:rsidRPr="00C97142">
        <w:rPr>
          <w:rStyle w:val="spellingerror"/>
          <w:rFonts w:ascii="Times New Roman" w:hAnsi="Times New Roman" w:cs="Times New Roman"/>
          <w:bCs/>
          <w:sz w:val="20"/>
          <w:szCs w:val="20"/>
          <w:lang w:val="fr-FR"/>
        </w:rPr>
        <w:t>,</w:t>
      </w:r>
      <w:r w:rsidRPr="00C97142">
        <w:rPr>
          <w:rStyle w:val="normaltextrun"/>
          <w:rFonts w:ascii="Times New Roman" w:hAnsi="Times New Roman" w:cs="Times New Roman"/>
          <w:sz w:val="20"/>
          <w:szCs w:val="20"/>
          <w:lang w:val="fr-FR"/>
        </w:rPr>
        <w:t xml:space="preserve"> Sébastien Schmitt</w:t>
      </w:r>
      <w:r w:rsidRPr="00C97142">
        <w:rPr>
          <w:rStyle w:val="normaltextrun"/>
          <w:rFonts w:ascii="Times New Roman" w:hAnsi="Times New Roman" w:cs="Times New Roman"/>
          <w:sz w:val="20"/>
          <w:szCs w:val="20"/>
          <w:vertAlign w:val="superscript"/>
          <w:lang w:val="fr-FR"/>
        </w:rPr>
        <w:t xml:space="preserve">3, </w:t>
      </w:r>
      <w:r w:rsidRPr="00C97142">
        <w:rPr>
          <w:rStyle w:val="normaltextrun"/>
          <w:rFonts w:ascii="Times New Roman" w:hAnsi="Times New Roman" w:cs="Times New Roman"/>
          <w:sz w:val="20"/>
          <w:szCs w:val="20"/>
          <w:lang w:val="fr-FR"/>
        </w:rPr>
        <w:t xml:space="preserve">Emmanuel </w:t>
      </w:r>
      <w:r w:rsidRPr="00C97142">
        <w:rPr>
          <w:rStyle w:val="spellingerror"/>
          <w:rFonts w:ascii="Times New Roman" w:hAnsi="Times New Roman" w:cs="Times New Roman"/>
          <w:sz w:val="20"/>
          <w:szCs w:val="20"/>
          <w:lang w:val="fr-FR"/>
        </w:rPr>
        <w:t>Chautard</w:t>
      </w:r>
      <w:r w:rsidRPr="00C97142">
        <w:rPr>
          <w:rStyle w:val="normaltextrun"/>
          <w:rFonts w:ascii="Times New Roman" w:hAnsi="Times New Roman" w:cs="Times New Roman"/>
          <w:sz w:val="20"/>
          <w:szCs w:val="20"/>
          <w:vertAlign w:val="superscript"/>
          <w:lang w:val="fr-FR"/>
        </w:rPr>
        <w:t>2, 3</w:t>
      </w:r>
      <w:r w:rsidRPr="00C97142">
        <w:rPr>
          <w:rStyle w:val="normaltextrun"/>
          <w:rFonts w:ascii="Times New Roman" w:hAnsi="Times New Roman" w:cs="Times New Roman"/>
          <w:sz w:val="20"/>
          <w:szCs w:val="20"/>
          <w:vertAlign w:val="subscript"/>
          <w:lang w:val="fr-FR"/>
        </w:rPr>
        <w:t xml:space="preserve">, </w:t>
      </w:r>
      <w:r w:rsidRPr="00C97142">
        <w:rPr>
          <w:rStyle w:val="normaltextrun"/>
          <w:rFonts w:ascii="Times New Roman" w:hAnsi="Times New Roman" w:cs="Times New Roman"/>
          <w:sz w:val="20"/>
          <w:szCs w:val="20"/>
          <w:lang w:val="fr-FR"/>
        </w:rPr>
        <w:t xml:space="preserve">Aurélie </w:t>
      </w:r>
      <w:r w:rsidRPr="00C97142">
        <w:rPr>
          <w:rStyle w:val="spellingerror"/>
          <w:rFonts w:ascii="Times New Roman" w:hAnsi="Times New Roman" w:cs="Times New Roman"/>
          <w:sz w:val="20"/>
          <w:szCs w:val="20"/>
          <w:lang w:val="fr-FR"/>
        </w:rPr>
        <w:t>Maisonial-Besset</w:t>
      </w:r>
      <w:r w:rsidRPr="00C97142">
        <w:rPr>
          <w:rStyle w:val="normaltextrun"/>
          <w:rFonts w:ascii="Times New Roman" w:hAnsi="Times New Roman" w:cs="Times New Roman"/>
          <w:sz w:val="20"/>
          <w:szCs w:val="20"/>
          <w:vertAlign w:val="superscript"/>
          <w:lang w:val="fr-FR"/>
        </w:rPr>
        <w:t>3</w:t>
      </w:r>
      <w:r w:rsidRPr="00C97142">
        <w:rPr>
          <w:rStyle w:val="normaltextrun"/>
          <w:rFonts w:ascii="Times New Roman" w:hAnsi="Times New Roman" w:cs="Times New Roman"/>
          <w:sz w:val="20"/>
          <w:szCs w:val="20"/>
          <w:lang w:val="fr-FR"/>
        </w:rPr>
        <w:t>, Marie Roy</w:t>
      </w:r>
      <w:r w:rsidRPr="00C97142">
        <w:rPr>
          <w:rStyle w:val="normaltextrun"/>
          <w:rFonts w:ascii="Times New Roman" w:hAnsi="Times New Roman" w:cs="Times New Roman"/>
          <w:sz w:val="20"/>
          <w:szCs w:val="20"/>
          <w:vertAlign w:val="superscript"/>
          <w:lang w:val="fr-FR"/>
        </w:rPr>
        <w:t>3</w:t>
      </w:r>
      <w:r w:rsidRPr="00C97142">
        <w:rPr>
          <w:rStyle w:val="normaltextrun"/>
          <w:rFonts w:ascii="Times New Roman" w:hAnsi="Times New Roman" w:cs="Times New Roman"/>
          <w:sz w:val="20"/>
          <w:szCs w:val="20"/>
          <w:lang w:val="fr-FR"/>
        </w:rPr>
        <w:t>,</w:t>
      </w:r>
      <w:r w:rsidRPr="00C97142">
        <w:rPr>
          <w:rStyle w:val="normaltextrun"/>
          <w:rFonts w:ascii="Times New Roman" w:hAnsi="Times New Roman" w:cs="Times New Roman"/>
          <w:sz w:val="20"/>
          <w:szCs w:val="20"/>
          <w:vertAlign w:val="superscript"/>
          <w:lang w:val="fr-FR"/>
        </w:rPr>
        <w:t xml:space="preserve"> </w:t>
      </w:r>
      <w:r w:rsidRPr="00C97142">
        <w:rPr>
          <w:rStyle w:val="normaltextrun"/>
          <w:rFonts w:ascii="Times New Roman" w:hAnsi="Times New Roman" w:cs="Times New Roman"/>
          <w:sz w:val="20"/>
          <w:szCs w:val="20"/>
          <w:lang w:val="fr-FR"/>
        </w:rPr>
        <w:t xml:space="preserve">Nina </w:t>
      </w:r>
      <w:r w:rsidRPr="00C97142">
        <w:rPr>
          <w:rStyle w:val="spellingerror"/>
          <w:rFonts w:ascii="Times New Roman" w:hAnsi="Times New Roman" w:cs="Times New Roman"/>
          <w:sz w:val="20"/>
          <w:szCs w:val="20"/>
          <w:lang w:val="fr-FR"/>
        </w:rPr>
        <w:t>Radosevic</w:t>
      </w:r>
      <w:r w:rsidRPr="00C97142">
        <w:rPr>
          <w:rStyle w:val="normaltextrun"/>
          <w:rFonts w:ascii="Times New Roman" w:hAnsi="Times New Roman" w:cs="Times New Roman"/>
          <w:sz w:val="20"/>
          <w:szCs w:val="20"/>
          <w:lang w:val="fr-FR"/>
        </w:rPr>
        <w:t>-Robin</w:t>
      </w:r>
      <w:r w:rsidRPr="00C97142">
        <w:rPr>
          <w:rStyle w:val="normaltextrun"/>
          <w:rFonts w:ascii="Times New Roman" w:hAnsi="Times New Roman" w:cs="Times New Roman"/>
          <w:sz w:val="20"/>
          <w:szCs w:val="20"/>
          <w:vertAlign w:val="superscript"/>
          <w:lang w:val="fr-FR"/>
        </w:rPr>
        <w:t>2,3</w:t>
      </w:r>
      <w:r w:rsidRPr="00C97142">
        <w:rPr>
          <w:rStyle w:val="normaltextrun"/>
          <w:rFonts w:ascii="Times New Roman" w:hAnsi="Times New Roman" w:cs="Times New Roman"/>
          <w:sz w:val="20"/>
          <w:szCs w:val="20"/>
          <w:lang w:val="fr-FR"/>
        </w:rPr>
        <w:t>, Jean-Michel Chezal</w:t>
      </w:r>
      <w:r w:rsidRPr="00C97142">
        <w:rPr>
          <w:rStyle w:val="normaltextrun"/>
          <w:rFonts w:ascii="Times New Roman" w:hAnsi="Times New Roman" w:cs="Times New Roman"/>
          <w:sz w:val="20"/>
          <w:szCs w:val="20"/>
          <w:vertAlign w:val="superscript"/>
          <w:lang w:val="fr-FR"/>
        </w:rPr>
        <w:t>3</w:t>
      </w:r>
      <w:r w:rsidRPr="00C97142">
        <w:rPr>
          <w:rStyle w:val="normaltextrun"/>
          <w:rFonts w:ascii="Times New Roman" w:hAnsi="Times New Roman" w:cs="Times New Roman"/>
          <w:sz w:val="20"/>
          <w:szCs w:val="20"/>
          <w:lang w:val="fr-FR"/>
        </w:rPr>
        <w:t xml:space="preserve">, Elisabeth </w:t>
      </w:r>
      <w:r w:rsidRPr="00C97142">
        <w:rPr>
          <w:rStyle w:val="spellingerror"/>
          <w:rFonts w:ascii="Times New Roman" w:hAnsi="Times New Roman" w:cs="Times New Roman"/>
          <w:sz w:val="20"/>
          <w:szCs w:val="20"/>
          <w:lang w:val="fr-FR"/>
        </w:rPr>
        <w:t>Miot-Noirault</w:t>
      </w:r>
      <w:r w:rsidRPr="00C97142">
        <w:rPr>
          <w:rStyle w:val="normaltextrun"/>
          <w:rFonts w:ascii="Times New Roman" w:hAnsi="Times New Roman" w:cs="Times New Roman"/>
          <w:sz w:val="20"/>
          <w:szCs w:val="20"/>
          <w:vertAlign w:val="superscript"/>
          <w:lang w:val="fr-FR"/>
        </w:rPr>
        <w:t>3</w:t>
      </w:r>
      <w:r w:rsidRPr="00C97142">
        <w:rPr>
          <w:rStyle w:val="normaltextrun"/>
          <w:rFonts w:ascii="Times New Roman" w:hAnsi="Times New Roman" w:cs="Times New Roman"/>
          <w:sz w:val="20"/>
          <w:szCs w:val="20"/>
          <w:lang w:val="fr-FR"/>
        </w:rPr>
        <w:t>, Yann Bouvet</w:t>
      </w:r>
      <w:r w:rsidRPr="00C97142">
        <w:rPr>
          <w:rStyle w:val="normaltextrun"/>
          <w:rFonts w:ascii="Times New Roman" w:hAnsi="Times New Roman" w:cs="Times New Roman"/>
          <w:sz w:val="20"/>
          <w:szCs w:val="20"/>
          <w:vertAlign w:val="superscript"/>
          <w:lang w:val="fr-FR"/>
        </w:rPr>
        <w:t>4</w:t>
      </w:r>
      <w:r w:rsidRPr="00C97142">
        <w:rPr>
          <w:rStyle w:val="normaltextrun"/>
          <w:rFonts w:ascii="Times New Roman" w:hAnsi="Times New Roman" w:cs="Times New Roman"/>
          <w:sz w:val="20"/>
          <w:szCs w:val="20"/>
          <w:lang w:val="fr-FR"/>
        </w:rPr>
        <w:t>, Florent Cachin</w:t>
      </w:r>
      <w:r w:rsidRPr="00C97142">
        <w:rPr>
          <w:rStyle w:val="normaltextrun"/>
          <w:rFonts w:ascii="Times New Roman" w:hAnsi="Times New Roman" w:cs="Times New Roman"/>
          <w:sz w:val="20"/>
          <w:szCs w:val="20"/>
          <w:vertAlign w:val="superscript"/>
          <w:lang w:val="fr-FR"/>
        </w:rPr>
        <w:t>1,3</w:t>
      </w:r>
    </w:p>
    <w:p w:rsidR="00DB0767" w:rsidRPr="00C97142" w:rsidRDefault="00DB0767" w:rsidP="00DB0767">
      <w:pPr>
        <w:spacing w:after="0" w:line="480" w:lineRule="auto"/>
        <w:contextualSpacing/>
        <w:jc w:val="both"/>
        <w:rPr>
          <w:rStyle w:val="normaltextrun"/>
          <w:rFonts w:ascii="Times New Roman" w:hAnsi="Times New Roman" w:cs="Times New Roman"/>
          <w:sz w:val="20"/>
          <w:szCs w:val="20"/>
          <w:lang w:val="fr-FR"/>
        </w:rPr>
      </w:pPr>
    </w:p>
    <w:p w:rsidR="00DB0767" w:rsidRPr="00C97142" w:rsidRDefault="00DB0767" w:rsidP="00DB0767">
      <w:pPr>
        <w:spacing w:after="0" w:line="480" w:lineRule="auto"/>
        <w:contextualSpacing/>
        <w:jc w:val="both"/>
        <w:rPr>
          <w:rFonts w:ascii="Times New Roman" w:hAnsi="Times New Roman" w:cs="Times New Roman"/>
          <w:sz w:val="20"/>
          <w:szCs w:val="20"/>
          <w:lang w:val="fr-FR"/>
        </w:rPr>
      </w:pPr>
      <w:r w:rsidRPr="00C97142">
        <w:rPr>
          <w:rFonts w:ascii="Times New Roman" w:hAnsi="Times New Roman" w:cs="Times New Roman"/>
          <w:sz w:val="20"/>
          <w:szCs w:val="20"/>
          <w:vertAlign w:val="superscript"/>
          <w:lang w:val="fr-FR"/>
        </w:rPr>
        <w:t>1</w:t>
      </w:r>
      <w:r w:rsidRPr="00C97142">
        <w:rPr>
          <w:rFonts w:ascii="Times New Roman" w:hAnsi="Times New Roman" w:cs="Times New Roman"/>
          <w:sz w:val="20"/>
          <w:szCs w:val="20"/>
          <w:lang w:val="fr-FR"/>
        </w:rPr>
        <w:t xml:space="preserve"> Service de Médecine Nucléaire,</w:t>
      </w:r>
      <w:r w:rsidRPr="00C97142">
        <w:rPr>
          <w:rFonts w:ascii="Times New Roman" w:hAnsi="Times New Roman" w:cs="Times New Roman"/>
          <w:sz w:val="20"/>
          <w:szCs w:val="20"/>
          <w:vertAlign w:val="superscript"/>
          <w:lang w:val="fr-FR"/>
        </w:rPr>
        <w:t xml:space="preserve"> </w:t>
      </w:r>
      <w:r w:rsidRPr="00C97142">
        <w:rPr>
          <w:rFonts w:ascii="Times New Roman" w:hAnsi="Times New Roman" w:cs="Times New Roman"/>
          <w:sz w:val="20"/>
          <w:szCs w:val="20"/>
          <w:lang w:val="fr-FR"/>
        </w:rPr>
        <w:t>Centre Jean Perrin, Clermont-Ferrand, France</w:t>
      </w:r>
    </w:p>
    <w:p w:rsidR="00DB0767" w:rsidRPr="00C97142" w:rsidRDefault="00DB0767" w:rsidP="00DB0767">
      <w:pPr>
        <w:spacing w:after="0" w:line="480" w:lineRule="auto"/>
        <w:contextualSpacing/>
        <w:jc w:val="both"/>
        <w:rPr>
          <w:rFonts w:ascii="Times New Roman" w:hAnsi="Times New Roman" w:cs="Times New Roman"/>
          <w:sz w:val="20"/>
          <w:szCs w:val="20"/>
          <w:lang w:val="fr-FR"/>
        </w:rPr>
      </w:pPr>
      <w:r w:rsidRPr="00C97142">
        <w:rPr>
          <w:rFonts w:ascii="Times New Roman" w:hAnsi="Times New Roman" w:cs="Times New Roman"/>
          <w:sz w:val="20"/>
          <w:szCs w:val="20"/>
          <w:vertAlign w:val="superscript"/>
          <w:lang w:val="fr-FR"/>
        </w:rPr>
        <w:t>2</w:t>
      </w:r>
      <w:r w:rsidRPr="00C97142">
        <w:rPr>
          <w:rFonts w:ascii="Times New Roman" w:hAnsi="Times New Roman" w:cs="Times New Roman"/>
          <w:sz w:val="20"/>
          <w:szCs w:val="20"/>
          <w:lang w:val="fr-FR"/>
        </w:rPr>
        <w:t> Département de Pathologie, Centre Jean Perrin, Clermont-Ferrand, France</w:t>
      </w:r>
    </w:p>
    <w:p w:rsidR="00DB0767" w:rsidRPr="00C97142" w:rsidRDefault="00DB0767" w:rsidP="00DB0767">
      <w:pPr>
        <w:spacing w:after="0" w:line="480" w:lineRule="auto"/>
        <w:contextualSpacing/>
        <w:jc w:val="both"/>
        <w:rPr>
          <w:rFonts w:ascii="Times New Roman" w:hAnsi="Times New Roman" w:cs="Times New Roman"/>
          <w:sz w:val="20"/>
          <w:szCs w:val="20"/>
          <w:lang w:val="fr-FR"/>
        </w:rPr>
      </w:pPr>
      <w:r w:rsidRPr="00C97142">
        <w:rPr>
          <w:rFonts w:ascii="Times New Roman" w:hAnsi="Times New Roman" w:cs="Times New Roman"/>
          <w:sz w:val="20"/>
          <w:szCs w:val="20"/>
          <w:vertAlign w:val="superscript"/>
          <w:lang w:val="fr-FR"/>
        </w:rPr>
        <w:t>3</w:t>
      </w:r>
      <w:r w:rsidRPr="00C97142">
        <w:rPr>
          <w:rFonts w:ascii="Times New Roman" w:hAnsi="Times New Roman" w:cs="Times New Roman"/>
          <w:sz w:val="20"/>
          <w:szCs w:val="20"/>
          <w:lang w:val="fr-FR"/>
        </w:rPr>
        <w:t>Université Clermont Auvergne, INSERM, Imagerie Moléculaire et Stratégies Théranostiques, UMR1240 Clermont-Ferrand, France</w:t>
      </w:r>
    </w:p>
    <w:p w:rsidR="00DB0767" w:rsidRPr="00C97142" w:rsidRDefault="00DB0767" w:rsidP="00DB0767">
      <w:pPr>
        <w:spacing w:after="0" w:line="480" w:lineRule="auto"/>
        <w:contextualSpacing/>
        <w:jc w:val="both"/>
        <w:rPr>
          <w:rFonts w:ascii="Times New Roman" w:hAnsi="Times New Roman" w:cs="Times New Roman"/>
          <w:sz w:val="20"/>
          <w:szCs w:val="20"/>
          <w:lang w:val="fr-FR"/>
        </w:rPr>
      </w:pPr>
      <w:r w:rsidRPr="00C97142">
        <w:rPr>
          <w:rFonts w:ascii="Times New Roman" w:hAnsi="Times New Roman" w:cs="Times New Roman"/>
          <w:sz w:val="20"/>
          <w:szCs w:val="20"/>
          <w:vertAlign w:val="superscript"/>
          <w:lang w:val="fr-FR"/>
        </w:rPr>
        <w:t>4</w:t>
      </w:r>
      <w:r w:rsidRPr="00C97142">
        <w:rPr>
          <w:rFonts w:ascii="Times New Roman" w:hAnsi="Times New Roman" w:cs="Times New Roman"/>
          <w:sz w:val="20"/>
          <w:szCs w:val="20"/>
          <w:lang w:val="fr-FR"/>
        </w:rPr>
        <w:t>Zionexa, Aubière, France </w:t>
      </w:r>
    </w:p>
    <w:p w:rsidR="00DB0767" w:rsidRPr="00C97142" w:rsidRDefault="00DB0767" w:rsidP="00DB0767">
      <w:pPr>
        <w:spacing w:after="0" w:line="480" w:lineRule="auto"/>
        <w:contextualSpacing/>
        <w:jc w:val="both"/>
        <w:rPr>
          <w:rFonts w:ascii="Times New Roman" w:hAnsi="Times New Roman" w:cs="Times New Roman"/>
          <w:sz w:val="20"/>
          <w:szCs w:val="20"/>
          <w:lang w:val="fr-FR"/>
        </w:rPr>
      </w:pPr>
    </w:p>
    <w:p w:rsidR="00DB0767" w:rsidRPr="00C97142" w:rsidRDefault="00DB0767" w:rsidP="00DB0767">
      <w:pPr>
        <w:spacing w:after="0" w:line="480" w:lineRule="auto"/>
        <w:contextualSpacing/>
        <w:jc w:val="both"/>
        <w:rPr>
          <w:rFonts w:ascii="Times New Roman" w:hAnsi="Times New Roman" w:cs="Times New Roman"/>
          <w:sz w:val="20"/>
          <w:szCs w:val="20"/>
          <w:lang w:val="fr-FR"/>
        </w:rPr>
      </w:pPr>
      <w:proofErr w:type="spellStart"/>
      <w:r w:rsidRPr="00C97142">
        <w:rPr>
          <w:rFonts w:ascii="Times New Roman" w:hAnsi="Times New Roman" w:cs="Times New Roman"/>
          <w:sz w:val="20"/>
          <w:szCs w:val="20"/>
          <w:lang w:val="fr-FR"/>
        </w:rPr>
        <w:t>Correspondence</w:t>
      </w:r>
      <w:proofErr w:type="spellEnd"/>
      <w:r w:rsidRPr="00C97142">
        <w:rPr>
          <w:rFonts w:ascii="Times New Roman" w:hAnsi="Times New Roman" w:cs="Times New Roman"/>
          <w:sz w:val="20"/>
          <w:szCs w:val="20"/>
          <w:lang w:val="fr-FR"/>
        </w:rPr>
        <w:t xml:space="preserve"> to:</w:t>
      </w:r>
    </w:p>
    <w:p w:rsidR="00DB0767" w:rsidRPr="00C97142" w:rsidRDefault="00DB0767" w:rsidP="00DB0767">
      <w:pPr>
        <w:spacing w:after="0" w:line="480" w:lineRule="auto"/>
        <w:contextualSpacing/>
        <w:jc w:val="both"/>
        <w:rPr>
          <w:rFonts w:ascii="Times New Roman" w:hAnsi="Times New Roman" w:cs="Times New Roman"/>
          <w:sz w:val="20"/>
          <w:szCs w:val="20"/>
          <w:lang w:val="fr-FR"/>
        </w:rPr>
      </w:pPr>
      <w:r w:rsidRPr="00C97142">
        <w:rPr>
          <w:rFonts w:ascii="Times New Roman" w:hAnsi="Times New Roman" w:cs="Times New Roman"/>
          <w:sz w:val="20"/>
          <w:szCs w:val="20"/>
          <w:lang w:val="fr-FR"/>
        </w:rPr>
        <w:t>Florent Cachin</w:t>
      </w:r>
    </w:p>
    <w:p w:rsidR="00DB0767" w:rsidRPr="00C97142" w:rsidRDefault="00DB0767" w:rsidP="00DB0767">
      <w:pPr>
        <w:spacing w:after="0" w:line="480" w:lineRule="auto"/>
        <w:contextualSpacing/>
        <w:jc w:val="both"/>
        <w:rPr>
          <w:rFonts w:ascii="Times New Roman" w:hAnsi="Times New Roman" w:cs="Times New Roman"/>
          <w:sz w:val="20"/>
          <w:szCs w:val="20"/>
          <w:lang w:val="fr-FR"/>
        </w:rPr>
      </w:pPr>
      <w:r w:rsidRPr="00C97142">
        <w:rPr>
          <w:rFonts w:ascii="Times New Roman" w:hAnsi="Times New Roman" w:cs="Times New Roman"/>
          <w:sz w:val="20"/>
          <w:szCs w:val="20"/>
          <w:lang w:val="fr-FR"/>
        </w:rPr>
        <w:t>Centre de Lutte Contre le Cancer, Centre Jean Perrin, 58 rue Montalembert, 63011 Clermont-Ferrand</w:t>
      </w:r>
    </w:p>
    <w:p w:rsidR="00DB0767" w:rsidRPr="00C97142" w:rsidRDefault="00DB0767" w:rsidP="00DB0767">
      <w:pPr>
        <w:spacing w:after="0" w:line="480" w:lineRule="auto"/>
        <w:contextualSpacing/>
        <w:jc w:val="both"/>
        <w:rPr>
          <w:rFonts w:ascii="Times New Roman" w:hAnsi="Times New Roman" w:cs="Times New Roman"/>
          <w:sz w:val="20"/>
          <w:szCs w:val="20"/>
          <w:lang w:val="fr-FR"/>
        </w:rPr>
      </w:pPr>
      <w:proofErr w:type="gramStart"/>
      <w:r w:rsidRPr="00C97142">
        <w:rPr>
          <w:rFonts w:ascii="Times New Roman" w:hAnsi="Times New Roman" w:cs="Times New Roman"/>
          <w:sz w:val="20"/>
          <w:szCs w:val="20"/>
          <w:lang w:val="fr-FR"/>
        </w:rPr>
        <w:t>e-mail</w:t>
      </w:r>
      <w:proofErr w:type="gramEnd"/>
      <w:r w:rsidRPr="00C97142">
        <w:rPr>
          <w:rFonts w:ascii="Times New Roman" w:hAnsi="Times New Roman" w:cs="Times New Roman"/>
          <w:sz w:val="20"/>
          <w:szCs w:val="20"/>
          <w:lang w:val="fr-FR"/>
        </w:rPr>
        <w:t>: florent.cachin@clermont.unicancer.fr</w:t>
      </w:r>
    </w:p>
    <w:p w:rsidR="00DB0767" w:rsidRPr="00C97142" w:rsidRDefault="00DB0767" w:rsidP="00DB0767">
      <w:pPr>
        <w:spacing w:after="0" w:line="480" w:lineRule="auto"/>
        <w:contextualSpacing/>
        <w:jc w:val="both"/>
        <w:rPr>
          <w:rFonts w:ascii="Times New Roman" w:hAnsi="Times New Roman" w:cs="Times New Roman"/>
          <w:sz w:val="20"/>
          <w:szCs w:val="20"/>
          <w:lang w:val="en-US"/>
        </w:rPr>
      </w:pPr>
      <w:r w:rsidRPr="00C97142">
        <w:rPr>
          <w:rFonts w:ascii="Times New Roman" w:hAnsi="Times New Roman" w:cs="Times New Roman"/>
          <w:sz w:val="20"/>
          <w:szCs w:val="20"/>
          <w:lang w:val="en-US"/>
        </w:rPr>
        <w:t xml:space="preserve">+334.73.27.80.81 </w:t>
      </w:r>
    </w:p>
    <w:p w:rsidR="00845E09" w:rsidRPr="00C97142" w:rsidRDefault="00845E09" w:rsidP="00845E09">
      <w:pPr>
        <w:spacing w:after="0" w:line="480" w:lineRule="auto"/>
        <w:contextualSpacing/>
        <w:jc w:val="both"/>
        <w:rPr>
          <w:rFonts w:ascii="Times New Roman" w:eastAsia="Times New Roman" w:hAnsi="Times New Roman" w:cs="Times New Roman"/>
          <w:b/>
          <w:i/>
          <w:iCs/>
          <w:sz w:val="20"/>
          <w:szCs w:val="20"/>
          <w:lang w:val="en-US"/>
        </w:rPr>
      </w:pPr>
    </w:p>
    <w:p w:rsidR="00845E09" w:rsidRPr="00C97142" w:rsidRDefault="00845E09" w:rsidP="00845E09">
      <w:pPr>
        <w:spacing w:after="0" w:line="480" w:lineRule="auto"/>
        <w:contextualSpacing/>
        <w:jc w:val="both"/>
        <w:rPr>
          <w:rFonts w:ascii="Times New Roman" w:eastAsia="Times New Roman" w:hAnsi="Times New Roman" w:cs="Times New Roman"/>
          <w:b/>
          <w:i/>
          <w:iCs/>
          <w:sz w:val="20"/>
          <w:szCs w:val="20"/>
          <w:lang w:val="en-US"/>
        </w:rPr>
      </w:pPr>
    </w:p>
    <w:p w:rsidR="00845E09" w:rsidRPr="00C97142" w:rsidRDefault="00845E09" w:rsidP="00845E09">
      <w:pPr>
        <w:spacing w:after="0" w:line="480" w:lineRule="auto"/>
        <w:contextualSpacing/>
        <w:jc w:val="both"/>
        <w:rPr>
          <w:rFonts w:ascii="Times New Roman" w:eastAsia="Times New Roman" w:hAnsi="Times New Roman" w:cs="Times New Roman"/>
          <w:b/>
          <w:sz w:val="20"/>
          <w:szCs w:val="20"/>
          <w:lang w:val="en-US"/>
        </w:rPr>
      </w:pPr>
      <w:r w:rsidRPr="00C97142">
        <w:rPr>
          <w:rFonts w:ascii="Times New Roman" w:eastAsia="Times New Roman" w:hAnsi="Times New Roman" w:cs="Times New Roman"/>
          <w:b/>
          <w:i/>
          <w:iCs/>
          <w:sz w:val="20"/>
          <w:szCs w:val="20"/>
          <w:lang w:val="en-US"/>
        </w:rPr>
        <w:t xml:space="preserve">In vitro </w:t>
      </w:r>
      <w:r w:rsidRPr="00C97142">
        <w:rPr>
          <w:rFonts w:ascii="Times New Roman" w:eastAsia="Times New Roman" w:hAnsi="Times New Roman" w:cs="Times New Roman"/>
          <w:b/>
          <w:sz w:val="20"/>
          <w:szCs w:val="20"/>
          <w:lang w:val="en-US"/>
        </w:rPr>
        <w:t>characterization of chemotherapy-induced apoptosis</w:t>
      </w:r>
    </w:p>
    <w:p w:rsidR="00B6627F" w:rsidRPr="00C97142" w:rsidRDefault="00B6627F" w:rsidP="00B6627F">
      <w:pPr>
        <w:spacing w:after="0" w:line="480" w:lineRule="auto"/>
        <w:jc w:val="both"/>
        <w:rPr>
          <w:rFonts w:ascii="Times New Roman" w:hAnsi="Times New Roman" w:cs="Times New Roman"/>
          <w:b/>
          <w:sz w:val="20"/>
          <w:szCs w:val="20"/>
          <w:lang w:val="en-US"/>
        </w:rPr>
      </w:pPr>
      <w:r w:rsidRPr="00C97142">
        <w:rPr>
          <w:rFonts w:ascii="Times New Roman" w:hAnsi="Times New Roman" w:cs="Times New Roman"/>
          <w:b/>
          <w:sz w:val="20"/>
          <w:szCs w:val="20"/>
          <w:lang w:val="en-US"/>
        </w:rPr>
        <w:t>Cytotoxicity assays</w:t>
      </w:r>
    </w:p>
    <w:p w:rsidR="00B6627F" w:rsidRPr="00C97142" w:rsidRDefault="00B6627F" w:rsidP="00B6627F">
      <w:pPr>
        <w:spacing w:after="0" w:line="480" w:lineRule="auto"/>
        <w:jc w:val="both"/>
        <w:rPr>
          <w:rFonts w:ascii="Times New Roman" w:hAnsi="Times New Roman" w:cs="Times New Roman"/>
          <w:color w:val="000000"/>
          <w:sz w:val="20"/>
          <w:szCs w:val="20"/>
          <w:shd w:val="clear" w:color="auto" w:fill="FFFFFF"/>
          <w:lang w:val="en-US"/>
        </w:rPr>
      </w:pPr>
      <w:r w:rsidRPr="00C97142">
        <w:rPr>
          <w:rFonts w:ascii="Times New Roman" w:hAnsi="Times New Roman" w:cs="Times New Roman"/>
          <w:color w:val="000000"/>
          <w:sz w:val="20"/>
          <w:szCs w:val="20"/>
          <w:shd w:val="clear" w:color="auto" w:fill="FFFFFF"/>
          <w:lang w:val="en-US"/>
        </w:rPr>
        <w:t xml:space="preserve">5 000 cells per well were seeded in 96-well plates for both cell lines and allowed to adhere overnight. Increasing </w:t>
      </w:r>
      <w:proofErr w:type="spellStart"/>
      <w:r w:rsidRPr="00C97142">
        <w:rPr>
          <w:rFonts w:ascii="Times New Roman" w:hAnsi="Times New Roman" w:cs="Times New Roman"/>
          <w:color w:val="000000"/>
          <w:sz w:val="20"/>
          <w:szCs w:val="20"/>
          <w:shd w:val="clear" w:color="auto" w:fill="FFFFFF"/>
          <w:lang w:val="en-US"/>
        </w:rPr>
        <w:t>paclitaxel</w:t>
      </w:r>
      <w:proofErr w:type="spellEnd"/>
      <w:r w:rsidRPr="00C97142">
        <w:rPr>
          <w:rFonts w:ascii="Times New Roman" w:hAnsi="Times New Roman" w:cs="Times New Roman"/>
          <w:color w:val="000000"/>
          <w:sz w:val="20"/>
          <w:szCs w:val="20"/>
          <w:shd w:val="clear" w:color="auto" w:fill="FFFFFF"/>
          <w:lang w:val="en-US"/>
        </w:rPr>
        <w:t xml:space="preserve"> and </w:t>
      </w:r>
      <w:proofErr w:type="spellStart"/>
      <w:r w:rsidRPr="00C97142">
        <w:rPr>
          <w:rFonts w:ascii="Times New Roman" w:hAnsi="Times New Roman" w:cs="Times New Roman"/>
          <w:color w:val="000000"/>
          <w:sz w:val="20"/>
          <w:szCs w:val="20"/>
          <w:shd w:val="clear" w:color="auto" w:fill="FFFFFF"/>
          <w:lang w:val="en-US"/>
        </w:rPr>
        <w:t>epirubicin</w:t>
      </w:r>
      <w:proofErr w:type="spellEnd"/>
      <w:r w:rsidRPr="00C97142">
        <w:rPr>
          <w:rFonts w:ascii="Times New Roman" w:hAnsi="Times New Roman" w:cs="Times New Roman"/>
          <w:color w:val="000000"/>
          <w:sz w:val="20"/>
          <w:szCs w:val="20"/>
          <w:shd w:val="clear" w:color="auto" w:fill="FFFFFF"/>
          <w:lang w:val="en-US"/>
        </w:rPr>
        <w:t xml:space="preserve"> concentrations diluted in s</w:t>
      </w:r>
      <w:r w:rsidRPr="00C97142">
        <w:rPr>
          <w:rStyle w:val="ilfuvd"/>
          <w:rFonts w:ascii="Times New Roman" w:hAnsi="Times New Roman" w:cs="Times New Roman"/>
          <w:bCs/>
          <w:sz w:val="20"/>
          <w:szCs w:val="20"/>
          <w:lang w:val="en-US"/>
        </w:rPr>
        <w:t>odium chloride</w:t>
      </w:r>
      <w:r w:rsidRPr="00C97142">
        <w:rPr>
          <w:rStyle w:val="ilfuvd"/>
          <w:rFonts w:ascii="Times New Roman" w:hAnsi="Times New Roman" w:cs="Times New Roman"/>
          <w:sz w:val="20"/>
          <w:szCs w:val="20"/>
          <w:lang w:val="en-US"/>
        </w:rPr>
        <w:t xml:space="preserve"> (0.9% </w:t>
      </w:r>
      <w:r w:rsidRPr="00C97142">
        <w:rPr>
          <w:rStyle w:val="ilfuvd"/>
          <w:rFonts w:ascii="Times New Roman" w:hAnsi="Times New Roman" w:cs="Times New Roman"/>
          <w:bCs/>
          <w:sz w:val="20"/>
          <w:szCs w:val="20"/>
          <w:lang w:val="en-US"/>
        </w:rPr>
        <w:t>NaCl</w:t>
      </w:r>
      <w:r w:rsidRPr="00C97142">
        <w:rPr>
          <w:rStyle w:val="ilfuvd"/>
          <w:rFonts w:ascii="Times New Roman" w:hAnsi="Times New Roman" w:cs="Times New Roman"/>
          <w:sz w:val="20"/>
          <w:szCs w:val="20"/>
          <w:lang w:val="en-US"/>
        </w:rPr>
        <w:t>)</w:t>
      </w:r>
      <w:r w:rsidRPr="00C97142">
        <w:rPr>
          <w:rFonts w:ascii="Times New Roman" w:hAnsi="Times New Roman" w:cs="Times New Roman"/>
          <w:color w:val="000000"/>
          <w:sz w:val="20"/>
          <w:szCs w:val="20"/>
          <w:shd w:val="clear" w:color="auto" w:fill="FFFFFF"/>
          <w:lang w:val="en-US"/>
        </w:rPr>
        <w:t xml:space="preserve"> were then added. After 72 hours of incubation, the cell viability was quantified by </w:t>
      </w:r>
      <w:proofErr w:type="spellStart"/>
      <w:r w:rsidRPr="00C97142">
        <w:rPr>
          <w:rFonts w:ascii="Times New Roman" w:hAnsi="Times New Roman" w:cs="Times New Roman"/>
          <w:color w:val="000000"/>
          <w:sz w:val="20"/>
          <w:szCs w:val="20"/>
          <w:shd w:val="clear" w:color="auto" w:fill="FFFFFF"/>
          <w:lang w:val="en-US"/>
        </w:rPr>
        <w:t>AlamarBlue</w:t>
      </w:r>
      <w:proofErr w:type="spellEnd"/>
      <w:r w:rsidRPr="00C97142">
        <w:rPr>
          <w:rFonts w:ascii="Times New Roman" w:hAnsi="Times New Roman" w:cs="Times New Roman"/>
          <w:color w:val="000000"/>
          <w:sz w:val="20"/>
          <w:szCs w:val="20"/>
          <w:shd w:val="clear" w:color="auto" w:fill="FFFFFF"/>
          <w:lang w:val="en-US"/>
        </w:rPr>
        <w:t xml:space="preserve"> assay. The cytotoxic activity was expressed as the drug concentration that inhibited cell growth by 50% (IC</w:t>
      </w:r>
      <w:r w:rsidRPr="00C97142">
        <w:rPr>
          <w:rFonts w:ascii="Times New Roman" w:hAnsi="Times New Roman" w:cs="Times New Roman"/>
          <w:color w:val="000000"/>
          <w:sz w:val="20"/>
          <w:szCs w:val="20"/>
          <w:shd w:val="clear" w:color="auto" w:fill="FFFFFF"/>
          <w:vertAlign w:val="subscript"/>
          <w:lang w:val="en-US"/>
        </w:rPr>
        <w:t>50</w:t>
      </w:r>
      <w:r w:rsidRPr="00C97142">
        <w:rPr>
          <w:rFonts w:ascii="Times New Roman" w:hAnsi="Times New Roman" w:cs="Times New Roman"/>
          <w:color w:val="000000"/>
          <w:sz w:val="20"/>
          <w:szCs w:val="20"/>
          <w:shd w:val="clear" w:color="auto" w:fill="FFFFFF"/>
          <w:lang w:val="en-US"/>
        </w:rPr>
        <w:t xml:space="preserve">). Experiments were performed in triplicates. </w:t>
      </w:r>
    </w:p>
    <w:p w:rsidR="00B6627F" w:rsidRPr="00C97142" w:rsidRDefault="00B6627F" w:rsidP="00B6627F">
      <w:pPr>
        <w:spacing w:after="0" w:line="480" w:lineRule="auto"/>
        <w:jc w:val="both"/>
        <w:rPr>
          <w:rFonts w:ascii="Times New Roman" w:hAnsi="Times New Roman" w:cs="Times New Roman"/>
          <w:b/>
          <w:sz w:val="20"/>
          <w:szCs w:val="20"/>
          <w:lang w:val="en-US"/>
        </w:rPr>
      </w:pPr>
      <w:r w:rsidRPr="00C97142">
        <w:rPr>
          <w:rStyle w:val="normaltextrun"/>
          <w:rFonts w:ascii="Times New Roman" w:hAnsi="Times New Roman" w:cs="Times New Roman"/>
          <w:sz w:val="20"/>
          <w:szCs w:val="20"/>
          <w:lang w:val="en-US"/>
        </w:rPr>
        <w:t>After determination of IC</w:t>
      </w:r>
      <w:r w:rsidRPr="00C97142">
        <w:rPr>
          <w:rStyle w:val="normaltextrun"/>
          <w:rFonts w:ascii="Times New Roman" w:hAnsi="Times New Roman" w:cs="Times New Roman"/>
          <w:sz w:val="20"/>
          <w:szCs w:val="20"/>
          <w:vertAlign w:val="subscript"/>
          <w:lang w:val="en-US"/>
        </w:rPr>
        <w:t>50</w:t>
      </w:r>
      <w:r w:rsidRPr="00C97142">
        <w:rPr>
          <w:rStyle w:val="normaltextrun"/>
          <w:rFonts w:ascii="Times New Roman" w:hAnsi="Times New Roman" w:cs="Times New Roman"/>
          <w:sz w:val="20"/>
          <w:szCs w:val="20"/>
          <w:lang w:val="en-US"/>
        </w:rPr>
        <w:t xml:space="preserve"> for each treatment</w:t>
      </w:r>
      <w:r w:rsidRPr="00C97142">
        <w:rPr>
          <w:rFonts w:ascii="Times New Roman" w:hAnsi="Times New Roman" w:cs="Times New Roman"/>
          <w:lang w:val="en-US"/>
        </w:rPr>
        <w:t xml:space="preserve"> </w:t>
      </w:r>
      <w:r w:rsidRPr="00C97142">
        <w:rPr>
          <w:rStyle w:val="normaltextrun"/>
          <w:rFonts w:ascii="Times New Roman" w:hAnsi="Times New Roman" w:cs="Times New Roman"/>
          <w:sz w:val="20"/>
          <w:szCs w:val="20"/>
          <w:lang w:val="en-US"/>
        </w:rPr>
        <w:t xml:space="preserve">in two human TNBC cell lines (MDA-MB-468 and MDA-MB-231), the apoptosis was induced in the same cell lines by incubating cells with </w:t>
      </w:r>
      <w:proofErr w:type="spellStart"/>
      <w:r w:rsidRPr="00C97142">
        <w:rPr>
          <w:rStyle w:val="normaltextrun"/>
          <w:rFonts w:ascii="Times New Roman" w:hAnsi="Times New Roman" w:cs="Times New Roman"/>
          <w:sz w:val="20"/>
          <w:szCs w:val="20"/>
          <w:lang w:val="en-US"/>
        </w:rPr>
        <w:t>paclitaxel</w:t>
      </w:r>
      <w:proofErr w:type="spellEnd"/>
      <w:r w:rsidRPr="00C97142">
        <w:rPr>
          <w:rFonts w:ascii="Times New Roman" w:hAnsi="Times New Roman" w:cs="Times New Roman"/>
          <w:sz w:val="20"/>
          <w:szCs w:val="20"/>
          <w:lang w:val="en-US"/>
        </w:rPr>
        <w:t xml:space="preserve"> or </w:t>
      </w:r>
      <w:proofErr w:type="spellStart"/>
      <w:r w:rsidRPr="00C97142">
        <w:rPr>
          <w:rFonts w:ascii="Times New Roman" w:hAnsi="Times New Roman" w:cs="Times New Roman"/>
          <w:sz w:val="20"/>
          <w:szCs w:val="20"/>
          <w:lang w:val="en-US"/>
        </w:rPr>
        <w:t>epirubicin</w:t>
      </w:r>
      <w:proofErr w:type="spellEnd"/>
      <w:r w:rsidRPr="00C97142">
        <w:rPr>
          <w:rFonts w:ascii="Times New Roman" w:hAnsi="Times New Roman" w:cs="Times New Roman"/>
          <w:sz w:val="20"/>
          <w:szCs w:val="20"/>
          <w:lang w:val="en-US"/>
        </w:rPr>
        <w:t xml:space="preserve"> (10 x IC</w:t>
      </w:r>
      <w:r w:rsidRPr="00C97142">
        <w:rPr>
          <w:rFonts w:ascii="Times New Roman" w:hAnsi="Times New Roman" w:cs="Times New Roman"/>
          <w:sz w:val="20"/>
          <w:szCs w:val="20"/>
          <w:vertAlign w:val="subscript"/>
          <w:lang w:val="en-US"/>
        </w:rPr>
        <w:t>50</w:t>
      </w:r>
      <w:r w:rsidRPr="00C97142">
        <w:rPr>
          <w:rFonts w:ascii="Times New Roman" w:hAnsi="Times New Roman" w:cs="Times New Roman"/>
          <w:sz w:val="20"/>
          <w:szCs w:val="20"/>
          <w:lang w:val="en-US"/>
        </w:rPr>
        <w:t>) in complete medium for 24 hours, 48 hours or 72 hours</w:t>
      </w:r>
      <w:r w:rsidRPr="00C97142">
        <w:rPr>
          <w:rStyle w:val="normaltextrun"/>
          <w:rFonts w:ascii="Times New Roman" w:hAnsi="Times New Roman" w:cs="Times New Roman"/>
          <w:sz w:val="20"/>
          <w:szCs w:val="20"/>
          <w:lang w:val="en-US"/>
        </w:rPr>
        <w:t xml:space="preserve">. The proportion of apoptotic cells was measured by </w:t>
      </w:r>
      <w:r w:rsidRPr="00C97142">
        <w:rPr>
          <w:rStyle w:val="normaltextrun"/>
          <w:rFonts w:ascii="Times New Roman" w:hAnsi="Times New Roman" w:cs="Times New Roman"/>
          <w:sz w:val="20"/>
          <w:szCs w:val="20"/>
          <w:lang w:val="en-US"/>
        </w:rPr>
        <w:lastRenderedPageBreak/>
        <w:t xml:space="preserve">flow cytometry (Annexin V / Propidium Iodide), western blotting (PARP activation) and </w:t>
      </w:r>
      <w:r w:rsidRPr="00C97142">
        <w:rPr>
          <w:rFonts w:ascii="Times New Roman" w:hAnsi="Times New Roman" w:cs="Times New Roman"/>
          <w:sz w:val="20"/>
          <w:szCs w:val="20"/>
          <w:lang w:val="en-US"/>
        </w:rPr>
        <w:t>Annexin V staining in real time.</w:t>
      </w:r>
    </w:p>
    <w:p w:rsidR="00B6627F" w:rsidRPr="00C97142" w:rsidRDefault="00B6627F" w:rsidP="00B6627F">
      <w:pPr>
        <w:spacing w:after="0" w:line="480" w:lineRule="auto"/>
        <w:ind w:firstLine="708"/>
        <w:jc w:val="both"/>
        <w:rPr>
          <w:rFonts w:ascii="Times New Roman" w:hAnsi="Times New Roman" w:cs="Times New Roman"/>
          <w:b/>
          <w:sz w:val="20"/>
          <w:szCs w:val="20"/>
          <w:lang w:val="en-US"/>
        </w:rPr>
      </w:pPr>
      <w:r w:rsidRPr="00C97142">
        <w:rPr>
          <w:rFonts w:ascii="Times New Roman" w:hAnsi="Times New Roman" w:cs="Times New Roman"/>
          <w:b/>
          <w:sz w:val="20"/>
          <w:szCs w:val="20"/>
          <w:lang w:val="en-US"/>
        </w:rPr>
        <w:t>Flow cytometry</w:t>
      </w:r>
    </w:p>
    <w:p w:rsidR="00B6627F" w:rsidRPr="00C97142" w:rsidRDefault="00B6627F" w:rsidP="00B6627F">
      <w:pPr>
        <w:spacing w:after="0" w:line="480" w:lineRule="auto"/>
        <w:jc w:val="both"/>
        <w:rPr>
          <w:rFonts w:ascii="Times New Roman" w:hAnsi="Times New Roman" w:cs="Times New Roman"/>
          <w:color w:val="000000"/>
          <w:sz w:val="20"/>
          <w:szCs w:val="20"/>
          <w:shd w:val="clear" w:color="auto" w:fill="FFFFFF"/>
          <w:lang w:val="en-US"/>
        </w:rPr>
      </w:pPr>
      <w:r w:rsidRPr="00C97142">
        <w:rPr>
          <w:rFonts w:ascii="Times New Roman" w:hAnsi="Times New Roman" w:cs="Times New Roman"/>
          <w:color w:val="000000"/>
          <w:sz w:val="20"/>
          <w:szCs w:val="20"/>
          <w:shd w:val="clear" w:color="auto" w:fill="FFFFFF"/>
          <w:lang w:val="en-US"/>
        </w:rPr>
        <w:t xml:space="preserve">After treatment, cells were washed with PBS 1X, harvested after trypsin-EDTA (Life Technologies) treatment and labeled </w:t>
      </w:r>
      <w:r w:rsidRPr="00C97142">
        <w:rPr>
          <w:rFonts w:ascii="Times New Roman" w:hAnsi="Times New Roman" w:cs="Times New Roman"/>
          <w:sz w:val="20"/>
          <w:szCs w:val="20"/>
          <w:lang w:val="en-US"/>
        </w:rPr>
        <w:t xml:space="preserve">using an Annexin V – FITC apoptosis detection kit </w:t>
      </w:r>
      <w:r w:rsidRPr="00C97142">
        <w:rPr>
          <w:rFonts w:ascii="Times New Roman" w:hAnsi="Times New Roman" w:cs="Times New Roman"/>
          <w:color w:val="000000"/>
          <w:sz w:val="20"/>
          <w:szCs w:val="20"/>
          <w:shd w:val="clear" w:color="auto" w:fill="FFFFFF"/>
          <w:lang w:val="en-US"/>
        </w:rPr>
        <w:t>(</w:t>
      </w:r>
      <w:proofErr w:type="spellStart"/>
      <w:r w:rsidRPr="00C97142">
        <w:rPr>
          <w:rFonts w:ascii="Times New Roman" w:hAnsi="Times New Roman" w:cs="Times New Roman"/>
          <w:color w:val="000000"/>
          <w:sz w:val="20"/>
          <w:szCs w:val="20"/>
          <w:shd w:val="clear" w:color="auto" w:fill="FFFFFF"/>
          <w:lang w:val="en-US"/>
        </w:rPr>
        <w:t>Miltenyi</w:t>
      </w:r>
      <w:proofErr w:type="spellEnd"/>
      <w:r w:rsidRPr="00C97142">
        <w:rPr>
          <w:rFonts w:ascii="Times New Roman" w:hAnsi="Times New Roman" w:cs="Times New Roman"/>
          <w:color w:val="000000"/>
          <w:sz w:val="20"/>
          <w:szCs w:val="20"/>
          <w:shd w:val="clear" w:color="auto" w:fill="FFFFFF"/>
          <w:lang w:val="en-US"/>
        </w:rPr>
        <w:t xml:space="preserve"> </w:t>
      </w:r>
      <w:proofErr w:type="spellStart"/>
      <w:r w:rsidRPr="00C97142">
        <w:rPr>
          <w:rFonts w:ascii="Times New Roman" w:hAnsi="Times New Roman" w:cs="Times New Roman"/>
          <w:color w:val="000000"/>
          <w:sz w:val="20"/>
          <w:szCs w:val="20"/>
          <w:shd w:val="clear" w:color="auto" w:fill="FFFFFF"/>
          <w:lang w:val="en-US"/>
        </w:rPr>
        <w:t>Biotec</w:t>
      </w:r>
      <w:proofErr w:type="spellEnd"/>
      <w:r w:rsidRPr="00C97142">
        <w:rPr>
          <w:rFonts w:ascii="Times New Roman" w:hAnsi="Times New Roman" w:cs="Times New Roman"/>
          <w:color w:val="000000"/>
          <w:sz w:val="20"/>
          <w:szCs w:val="20"/>
          <w:shd w:val="clear" w:color="auto" w:fill="FFFFFF"/>
          <w:lang w:val="en-US"/>
        </w:rPr>
        <w:t>)</w:t>
      </w:r>
      <w:r w:rsidRPr="00C97142">
        <w:rPr>
          <w:rFonts w:ascii="Times New Roman" w:hAnsi="Times New Roman" w:cs="Times New Roman"/>
          <w:sz w:val="20"/>
          <w:szCs w:val="20"/>
          <w:lang w:val="en-US"/>
        </w:rPr>
        <w:t xml:space="preserve">. Cells suspensions were </w:t>
      </w:r>
      <w:r w:rsidRPr="00C97142">
        <w:rPr>
          <w:rFonts w:ascii="Times New Roman" w:hAnsi="Times New Roman" w:cs="Times New Roman"/>
          <w:color w:val="000000"/>
          <w:sz w:val="20"/>
          <w:szCs w:val="20"/>
          <w:shd w:val="clear" w:color="auto" w:fill="FFFFFF"/>
          <w:lang w:val="en-US"/>
        </w:rPr>
        <w:t xml:space="preserve">analyzed by flow cytometry (LSR II flow cytometer, BD Biosciences). The analysis of the results was carried out using the BD FACS </w:t>
      </w:r>
      <w:proofErr w:type="spellStart"/>
      <w:r w:rsidRPr="00C97142">
        <w:rPr>
          <w:rFonts w:ascii="Times New Roman" w:hAnsi="Times New Roman" w:cs="Times New Roman"/>
          <w:color w:val="000000"/>
          <w:sz w:val="20"/>
          <w:szCs w:val="20"/>
          <w:shd w:val="clear" w:color="auto" w:fill="FFFFFF"/>
          <w:lang w:val="en-US"/>
        </w:rPr>
        <w:t>Diva</w:t>
      </w:r>
      <w:r w:rsidRPr="00C97142">
        <w:rPr>
          <w:rFonts w:ascii="Times New Roman" w:hAnsi="Times New Roman" w:cs="Times New Roman"/>
          <w:color w:val="000000"/>
          <w:sz w:val="20"/>
          <w:szCs w:val="20"/>
          <w:shd w:val="clear" w:color="auto" w:fill="FFFFFF"/>
          <w:vertAlign w:val="superscript"/>
          <w:lang w:val="en-US"/>
        </w:rPr>
        <w:t>TM</w:t>
      </w:r>
      <w:proofErr w:type="spellEnd"/>
      <w:r w:rsidRPr="00C97142">
        <w:rPr>
          <w:rFonts w:ascii="Times New Roman" w:hAnsi="Times New Roman" w:cs="Times New Roman"/>
          <w:color w:val="000000"/>
          <w:sz w:val="20"/>
          <w:szCs w:val="20"/>
          <w:shd w:val="clear" w:color="auto" w:fill="FFFFFF"/>
          <w:lang w:val="en-US"/>
        </w:rPr>
        <w:t xml:space="preserve"> (BD Biosciences) software to determine the percentage of p</w:t>
      </w:r>
      <w:r w:rsidRPr="00C97142">
        <w:rPr>
          <w:rFonts w:ascii="Times New Roman" w:hAnsi="Times New Roman" w:cs="Times New Roman"/>
          <w:sz w:val="20"/>
          <w:szCs w:val="20"/>
          <w:lang w:val="en-US"/>
        </w:rPr>
        <w:t xml:space="preserve">ositive cells for Annexin V - FITC alone (apoptosis) or Annexin V - FITC and propidium iodide (necrosis). </w:t>
      </w:r>
      <w:r w:rsidRPr="00C97142">
        <w:rPr>
          <w:rFonts w:ascii="Times New Roman" w:hAnsi="Times New Roman" w:cs="Times New Roman"/>
          <w:color w:val="000000"/>
          <w:sz w:val="20"/>
          <w:szCs w:val="20"/>
          <w:shd w:val="clear" w:color="auto" w:fill="FFFFFF"/>
          <w:lang w:val="en-US"/>
        </w:rPr>
        <w:t>Experiments were performed in triplicates. </w:t>
      </w:r>
    </w:p>
    <w:p w:rsidR="00B6627F" w:rsidRPr="00C97142" w:rsidRDefault="00B6627F" w:rsidP="00B6627F">
      <w:pPr>
        <w:spacing w:after="0" w:line="480" w:lineRule="auto"/>
        <w:ind w:firstLine="708"/>
        <w:jc w:val="both"/>
        <w:rPr>
          <w:rFonts w:ascii="Times New Roman" w:hAnsi="Times New Roman" w:cs="Times New Roman"/>
          <w:b/>
          <w:sz w:val="20"/>
          <w:szCs w:val="20"/>
          <w:lang w:val="en-US"/>
        </w:rPr>
      </w:pPr>
      <w:proofErr w:type="spellStart"/>
      <w:r w:rsidRPr="00C97142">
        <w:rPr>
          <w:rFonts w:ascii="Times New Roman" w:hAnsi="Times New Roman" w:cs="Times New Roman"/>
          <w:b/>
          <w:sz w:val="20"/>
          <w:szCs w:val="20"/>
          <w:lang w:val="en-US"/>
        </w:rPr>
        <w:t>IncuCyte</w:t>
      </w:r>
      <w:proofErr w:type="spellEnd"/>
      <w:r w:rsidRPr="00C97142">
        <w:rPr>
          <w:rFonts w:ascii="Times New Roman" w:hAnsi="Times New Roman" w:cs="Times New Roman"/>
          <w:b/>
          <w:sz w:val="20"/>
          <w:szCs w:val="20"/>
          <w:lang w:val="en-US"/>
        </w:rPr>
        <w:t xml:space="preserve"> apoptosis assays</w:t>
      </w:r>
    </w:p>
    <w:p w:rsidR="00B6627F" w:rsidRPr="00C97142" w:rsidRDefault="00B6627F" w:rsidP="00B6627F">
      <w:pPr>
        <w:spacing w:after="0" w:line="480" w:lineRule="auto"/>
        <w:jc w:val="both"/>
        <w:rPr>
          <w:rFonts w:ascii="Times New Roman" w:hAnsi="Times New Roman" w:cs="Times New Roman"/>
          <w:sz w:val="20"/>
          <w:szCs w:val="20"/>
          <w:lang w:val="en-US"/>
        </w:rPr>
      </w:pPr>
      <w:r w:rsidRPr="00C97142">
        <w:rPr>
          <w:rFonts w:ascii="Times New Roman" w:hAnsi="Times New Roman" w:cs="Times New Roman"/>
          <w:sz w:val="20"/>
          <w:szCs w:val="20"/>
          <w:lang w:val="en-US"/>
        </w:rPr>
        <w:t>For apoptosis assays, Annexin V red reagent and Caspase 3/7 green reagent (</w:t>
      </w:r>
      <w:proofErr w:type="spellStart"/>
      <w:r w:rsidRPr="00C97142">
        <w:rPr>
          <w:rFonts w:ascii="Times New Roman" w:hAnsi="Times New Roman" w:cs="Times New Roman"/>
          <w:sz w:val="20"/>
          <w:szCs w:val="20"/>
          <w:lang w:val="en-US"/>
        </w:rPr>
        <w:t>IncuCyte</w:t>
      </w:r>
      <w:proofErr w:type="spellEnd"/>
      <w:r w:rsidRPr="00C97142">
        <w:rPr>
          <w:rFonts w:ascii="Times New Roman" w:hAnsi="Times New Roman" w:cs="Times New Roman"/>
          <w:sz w:val="20"/>
          <w:szCs w:val="20"/>
          <w:lang w:val="en-US"/>
        </w:rPr>
        <w:t xml:space="preserve">, </w:t>
      </w:r>
      <w:r w:rsidRPr="00C97142">
        <w:rPr>
          <w:rFonts w:ascii="Times New Roman" w:hAnsi="Times New Roman" w:cs="Times New Roman"/>
          <w:spacing w:val="3"/>
          <w:sz w:val="20"/>
          <w:szCs w:val="20"/>
          <w:lang w:val="en-US"/>
        </w:rPr>
        <w:t xml:space="preserve">Essen Bioscience) </w:t>
      </w:r>
      <w:r w:rsidRPr="00C97142">
        <w:rPr>
          <w:rFonts w:ascii="Times New Roman" w:hAnsi="Times New Roman" w:cs="Times New Roman"/>
          <w:sz w:val="20"/>
          <w:szCs w:val="20"/>
          <w:lang w:val="en-US"/>
        </w:rPr>
        <w:t xml:space="preserve">were used following the manufacturer’s instructions. Fluorescence was measured one time per hour for 72 hours and were imaged with an </w:t>
      </w:r>
      <w:proofErr w:type="spellStart"/>
      <w:r w:rsidRPr="00C97142">
        <w:rPr>
          <w:rFonts w:ascii="Times New Roman" w:hAnsi="Times New Roman" w:cs="Times New Roman"/>
          <w:sz w:val="20"/>
          <w:szCs w:val="20"/>
          <w:lang w:val="en-US"/>
        </w:rPr>
        <w:t>IncuCyte</w:t>
      </w:r>
      <w:proofErr w:type="spellEnd"/>
      <w:r w:rsidRPr="00C97142">
        <w:rPr>
          <w:rFonts w:ascii="Times New Roman" w:hAnsi="Times New Roman" w:cs="Times New Roman"/>
          <w:sz w:val="20"/>
          <w:szCs w:val="20"/>
          <w:lang w:val="en-US"/>
        </w:rPr>
        <w:t xml:space="preserve"> imaging system (Essen Bioscience) at 37 °C, 5% CO</w:t>
      </w:r>
      <w:r w:rsidRPr="00C97142">
        <w:rPr>
          <w:rFonts w:ascii="Times New Roman" w:hAnsi="Times New Roman" w:cs="Times New Roman"/>
          <w:sz w:val="20"/>
          <w:szCs w:val="20"/>
          <w:vertAlign w:val="subscript"/>
          <w:lang w:val="en-US"/>
        </w:rPr>
        <w:t>2</w:t>
      </w:r>
      <w:r w:rsidRPr="00C97142">
        <w:rPr>
          <w:rFonts w:ascii="Times New Roman" w:hAnsi="Times New Roman" w:cs="Times New Roman"/>
          <w:sz w:val="20"/>
          <w:szCs w:val="20"/>
          <w:lang w:val="en-US"/>
        </w:rPr>
        <w:t xml:space="preserve">. Data were analyzed using the </w:t>
      </w:r>
      <w:proofErr w:type="spellStart"/>
      <w:r w:rsidRPr="00C97142">
        <w:rPr>
          <w:rFonts w:ascii="Times New Roman" w:hAnsi="Times New Roman" w:cs="Times New Roman"/>
          <w:sz w:val="20"/>
          <w:szCs w:val="20"/>
          <w:lang w:val="en-US"/>
        </w:rPr>
        <w:t>IncuCyte</w:t>
      </w:r>
      <w:proofErr w:type="spellEnd"/>
      <w:r w:rsidRPr="00C97142">
        <w:rPr>
          <w:rFonts w:ascii="Times New Roman" w:hAnsi="Times New Roman" w:cs="Times New Roman"/>
          <w:sz w:val="20"/>
          <w:szCs w:val="20"/>
          <w:lang w:val="en-US"/>
        </w:rPr>
        <w:t xml:space="preserve"> analysis software to detect and quantify the percentage of red cells (apoptotic) and were normalized to the well. The </w:t>
      </w:r>
      <w:r w:rsidRPr="00C97142">
        <w:rPr>
          <w:rFonts w:ascii="Times New Roman" w:hAnsi="Times New Roman" w:cs="Times New Roman"/>
          <w:spacing w:val="3"/>
          <w:sz w:val="20"/>
          <w:szCs w:val="20"/>
          <w:lang w:val="en-US"/>
        </w:rPr>
        <w:t xml:space="preserve">proliferation rate was assessed as changes in the area occupied by control or </w:t>
      </w:r>
      <w:proofErr w:type="spellStart"/>
      <w:r w:rsidRPr="00C97142">
        <w:rPr>
          <w:rFonts w:ascii="Times New Roman" w:hAnsi="Times New Roman" w:cs="Times New Roman"/>
          <w:spacing w:val="3"/>
          <w:sz w:val="20"/>
          <w:szCs w:val="20"/>
          <w:lang w:val="en-US"/>
        </w:rPr>
        <w:t>paclitaxel</w:t>
      </w:r>
      <w:proofErr w:type="spellEnd"/>
      <w:r w:rsidRPr="00C97142">
        <w:rPr>
          <w:rFonts w:ascii="Times New Roman" w:hAnsi="Times New Roman" w:cs="Times New Roman"/>
          <w:spacing w:val="3"/>
          <w:sz w:val="20"/>
          <w:szCs w:val="20"/>
          <w:lang w:val="en-US"/>
        </w:rPr>
        <w:t xml:space="preserve">- or </w:t>
      </w:r>
      <w:proofErr w:type="spellStart"/>
      <w:r w:rsidRPr="00C97142">
        <w:rPr>
          <w:rFonts w:ascii="Times New Roman" w:hAnsi="Times New Roman" w:cs="Times New Roman"/>
          <w:spacing w:val="3"/>
          <w:sz w:val="20"/>
          <w:szCs w:val="20"/>
          <w:lang w:val="en-US"/>
        </w:rPr>
        <w:t>epirubicin</w:t>
      </w:r>
      <w:proofErr w:type="spellEnd"/>
      <w:r w:rsidRPr="00C97142">
        <w:rPr>
          <w:rFonts w:ascii="Times New Roman" w:hAnsi="Times New Roman" w:cs="Times New Roman"/>
          <w:spacing w:val="3"/>
          <w:sz w:val="20"/>
          <w:szCs w:val="20"/>
          <w:lang w:val="en-US"/>
        </w:rPr>
        <w:t xml:space="preserve">-treated TNBC cells (% of confluence) over time. </w:t>
      </w:r>
      <w:r w:rsidRPr="00C97142">
        <w:rPr>
          <w:rFonts w:ascii="Times New Roman" w:hAnsi="Times New Roman" w:cs="Times New Roman"/>
          <w:sz w:val="20"/>
          <w:szCs w:val="20"/>
          <w:shd w:val="clear" w:color="auto" w:fill="FFFFFF"/>
          <w:lang w:val="en-US"/>
        </w:rPr>
        <w:t>Experiments were performed in triplicates. </w:t>
      </w:r>
    </w:p>
    <w:p w:rsidR="00B6627F" w:rsidRPr="00C97142" w:rsidRDefault="00B6627F" w:rsidP="00B6627F">
      <w:pPr>
        <w:spacing w:after="0" w:line="480" w:lineRule="auto"/>
        <w:ind w:firstLine="708"/>
        <w:jc w:val="both"/>
        <w:rPr>
          <w:rFonts w:ascii="Times New Roman" w:hAnsi="Times New Roman" w:cs="Times New Roman"/>
          <w:b/>
          <w:sz w:val="20"/>
          <w:szCs w:val="20"/>
          <w:lang w:val="en-US"/>
        </w:rPr>
      </w:pPr>
      <w:r w:rsidRPr="00C97142">
        <w:rPr>
          <w:rFonts w:ascii="Times New Roman" w:hAnsi="Times New Roman" w:cs="Times New Roman"/>
          <w:b/>
          <w:sz w:val="20"/>
          <w:szCs w:val="20"/>
          <w:lang w:val="en-US"/>
        </w:rPr>
        <w:t>Western blotting analyses</w:t>
      </w:r>
    </w:p>
    <w:p w:rsidR="00B6627F" w:rsidRPr="00C97142" w:rsidRDefault="00B6627F" w:rsidP="00B6627F">
      <w:pPr>
        <w:spacing w:after="0" w:line="480" w:lineRule="auto"/>
        <w:jc w:val="both"/>
        <w:rPr>
          <w:rFonts w:ascii="Times New Roman" w:hAnsi="Times New Roman" w:cs="Times New Roman"/>
          <w:color w:val="000000"/>
          <w:sz w:val="20"/>
          <w:szCs w:val="20"/>
          <w:shd w:val="clear" w:color="auto" w:fill="FFFFFF"/>
          <w:lang w:val="en-US"/>
        </w:rPr>
      </w:pPr>
      <w:r w:rsidRPr="00C97142">
        <w:rPr>
          <w:rFonts w:ascii="Times New Roman" w:hAnsi="Times New Roman" w:cs="Times New Roman"/>
          <w:color w:val="000000"/>
          <w:sz w:val="20"/>
          <w:szCs w:val="20"/>
          <w:shd w:val="clear" w:color="auto" w:fill="FFFFFF"/>
          <w:lang w:val="en-US"/>
        </w:rPr>
        <w:t>For protein extraction, cells were washed with PBS, harvested and lysed using RIPA buffer supplemented with protease inhibitors (Protease inhibitor cocktail tablets, Roche</w:t>
      </w:r>
      <w:r w:rsidRPr="00C97142">
        <w:rPr>
          <w:rFonts w:ascii="Times New Roman" w:hAnsi="Times New Roman" w:cs="Times New Roman"/>
          <w:color w:val="000000"/>
          <w:sz w:val="20"/>
          <w:szCs w:val="20"/>
          <w:shd w:val="clear" w:color="auto" w:fill="FFFFFF"/>
          <w:vertAlign w:val="superscript"/>
          <w:lang w:val="en-US"/>
        </w:rPr>
        <w:t>®</w:t>
      </w:r>
      <w:r w:rsidRPr="00C97142">
        <w:rPr>
          <w:rFonts w:ascii="Times New Roman" w:hAnsi="Times New Roman" w:cs="Times New Roman"/>
          <w:color w:val="000000"/>
          <w:sz w:val="20"/>
          <w:szCs w:val="20"/>
          <w:shd w:val="clear" w:color="auto" w:fill="FFFFFF"/>
          <w:lang w:val="en-US"/>
        </w:rPr>
        <w:t xml:space="preserve">). On a 4-15% SDS gel </w:t>
      </w:r>
      <w:r w:rsidRPr="00C97142">
        <w:rPr>
          <w:rFonts w:ascii="Times New Roman" w:hAnsi="Times New Roman" w:cs="Times New Roman"/>
          <w:sz w:val="20"/>
          <w:szCs w:val="20"/>
          <w:lang w:val="en-US"/>
        </w:rPr>
        <w:t xml:space="preserve">(TGX gels, </w:t>
      </w:r>
      <w:proofErr w:type="spellStart"/>
      <w:r w:rsidRPr="00C97142">
        <w:rPr>
          <w:rFonts w:ascii="Times New Roman" w:hAnsi="Times New Roman" w:cs="Times New Roman"/>
          <w:sz w:val="20"/>
          <w:szCs w:val="20"/>
          <w:lang w:val="en-US"/>
        </w:rPr>
        <w:t>BioRad</w:t>
      </w:r>
      <w:proofErr w:type="spellEnd"/>
      <w:r w:rsidRPr="00C97142">
        <w:rPr>
          <w:rFonts w:ascii="Times New Roman" w:hAnsi="Times New Roman" w:cs="Times New Roman"/>
          <w:sz w:val="20"/>
          <w:szCs w:val="20"/>
          <w:lang w:val="en-US"/>
        </w:rPr>
        <w:t>)</w:t>
      </w:r>
      <w:r w:rsidRPr="00C97142">
        <w:rPr>
          <w:rFonts w:ascii="Times New Roman" w:hAnsi="Times New Roman" w:cs="Times New Roman"/>
          <w:color w:val="000000"/>
          <w:sz w:val="20"/>
          <w:szCs w:val="20"/>
          <w:shd w:val="clear" w:color="auto" w:fill="FFFFFF"/>
          <w:lang w:val="en-US"/>
        </w:rPr>
        <w:t xml:space="preserve">, 30 </w:t>
      </w:r>
      <w:proofErr w:type="spellStart"/>
      <w:r w:rsidRPr="00C97142">
        <w:rPr>
          <w:rFonts w:ascii="Times New Roman" w:hAnsi="Times New Roman" w:cs="Times New Roman"/>
          <w:color w:val="000000"/>
          <w:sz w:val="20"/>
          <w:szCs w:val="20"/>
          <w:shd w:val="clear" w:color="auto" w:fill="FFFFFF"/>
          <w:lang w:val="en-US"/>
        </w:rPr>
        <w:t>μg</w:t>
      </w:r>
      <w:proofErr w:type="spellEnd"/>
      <w:r w:rsidRPr="00C97142">
        <w:rPr>
          <w:rFonts w:ascii="Times New Roman" w:hAnsi="Times New Roman" w:cs="Times New Roman"/>
          <w:color w:val="000000"/>
          <w:sz w:val="20"/>
          <w:szCs w:val="20"/>
          <w:shd w:val="clear" w:color="auto" w:fill="FFFFFF"/>
          <w:lang w:val="en-US"/>
        </w:rPr>
        <w:t xml:space="preserve"> of protein extracts were separated. After blotting on a nitrocellulose membrane (</w:t>
      </w:r>
      <w:r w:rsidRPr="00C97142">
        <w:rPr>
          <w:rFonts w:ascii="Times New Roman" w:hAnsi="Times New Roman" w:cs="Times New Roman"/>
          <w:sz w:val="20"/>
          <w:szCs w:val="20"/>
          <w:lang w:val="en-US"/>
        </w:rPr>
        <w:t xml:space="preserve">45 </w:t>
      </w:r>
      <w:r w:rsidRPr="00C97142">
        <w:rPr>
          <w:rFonts w:ascii="Times New Roman" w:hAnsi="Times New Roman" w:cs="Times New Roman"/>
          <w:sz w:val="20"/>
          <w:szCs w:val="20"/>
        </w:rPr>
        <w:t>μ</w:t>
      </w:r>
      <w:r w:rsidRPr="00C97142">
        <w:rPr>
          <w:rFonts w:ascii="Times New Roman" w:hAnsi="Times New Roman" w:cs="Times New Roman"/>
          <w:sz w:val="20"/>
          <w:szCs w:val="20"/>
          <w:lang w:val="en-US"/>
        </w:rPr>
        <w:t xml:space="preserve">m, </w:t>
      </w:r>
      <w:proofErr w:type="spellStart"/>
      <w:r w:rsidRPr="00C97142">
        <w:rPr>
          <w:rFonts w:ascii="Times New Roman" w:hAnsi="Times New Roman" w:cs="Times New Roman"/>
          <w:sz w:val="20"/>
          <w:szCs w:val="20"/>
          <w:lang w:val="en-US"/>
        </w:rPr>
        <w:t>BioRad</w:t>
      </w:r>
      <w:proofErr w:type="spellEnd"/>
      <w:r w:rsidRPr="00C97142">
        <w:rPr>
          <w:rFonts w:ascii="Times New Roman" w:hAnsi="Times New Roman" w:cs="Times New Roman"/>
          <w:color w:val="000000"/>
          <w:sz w:val="20"/>
          <w:szCs w:val="20"/>
          <w:shd w:val="clear" w:color="auto" w:fill="FFFFFF"/>
          <w:lang w:val="en-US"/>
        </w:rPr>
        <w:t xml:space="preserve">) nonspecific binding was blocked </w:t>
      </w:r>
      <w:r w:rsidRPr="00C97142">
        <w:rPr>
          <w:rFonts w:ascii="Times New Roman" w:hAnsi="Times New Roman" w:cs="Times New Roman"/>
          <w:sz w:val="20"/>
          <w:szCs w:val="20"/>
          <w:lang w:val="en-US"/>
        </w:rPr>
        <w:t>(5% non-fat milk)</w:t>
      </w:r>
      <w:r w:rsidRPr="00C97142">
        <w:rPr>
          <w:rFonts w:ascii="Times New Roman" w:hAnsi="Times New Roman" w:cs="Times New Roman"/>
          <w:color w:val="000000"/>
          <w:sz w:val="20"/>
          <w:szCs w:val="20"/>
          <w:shd w:val="clear" w:color="auto" w:fill="FFFFFF"/>
          <w:lang w:val="en-US"/>
        </w:rPr>
        <w:t xml:space="preserve"> and membranes were incubated with specific primary antibodies PARP (Cell Signaling #9542), Caspase 3 (Cell Signaling #9668) or Actin (Sigma, A5441) at 4 °C, overnight. Antibody-antigen interactions were evidenced by </w:t>
      </w:r>
      <w:proofErr w:type="spellStart"/>
      <w:r w:rsidRPr="00C97142">
        <w:rPr>
          <w:rFonts w:ascii="Times New Roman" w:hAnsi="Times New Roman" w:cs="Times New Roman"/>
          <w:color w:val="000000"/>
          <w:sz w:val="20"/>
          <w:szCs w:val="20"/>
          <w:shd w:val="clear" w:color="auto" w:fill="FFFFFF"/>
          <w:lang w:val="en-US"/>
        </w:rPr>
        <w:t>chemiluminescence</w:t>
      </w:r>
      <w:proofErr w:type="spellEnd"/>
      <w:r w:rsidRPr="00C97142">
        <w:rPr>
          <w:rFonts w:ascii="Times New Roman" w:hAnsi="Times New Roman" w:cs="Times New Roman"/>
          <w:color w:val="000000"/>
          <w:sz w:val="20"/>
          <w:szCs w:val="20"/>
          <w:shd w:val="clear" w:color="auto" w:fill="FFFFFF"/>
          <w:lang w:val="en-US"/>
        </w:rPr>
        <w:t xml:space="preserve"> (</w:t>
      </w:r>
      <w:proofErr w:type="spellStart"/>
      <w:r w:rsidRPr="00C97142">
        <w:rPr>
          <w:rFonts w:ascii="Times New Roman" w:hAnsi="Times New Roman" w:cs="Times New Roman"/>
          <w:color w:val="000000"/>
          <w:sz w:val="20"/>
          <w:szCs w:val="20"/>
          <w:shd w:val="clear" w:color="auto" w:fill="FFFFFF"/>
          <w:lang w:val="en-US"/>
        </w:rPr>
        <w:t>Amersham</w:t>
      </w:r>
      <w:proofErr w:type="spellEnd"/>
      <w:r w:rsidRPr="00C97142">
        <w:rPr>
          <w:rFonts w:ascii="Times New Roman" w:hAnsi="Times New Roman" w:cs="Times New Roman"/>
          <w:color w:val="000000"/>
          <w:sz w:val="20"/>
          <w:szCs w:val="20"/>
          <w:shd w:val="clear" w:color="auto" w:fill="FFFFFF"/>
          <w:lang w:val="en-US"/>
        </w:rPr>
        <w:t>) using HRP-conjugated secondary antibodies (Southern Biotech). The signal was detected using the Image Lab software (</w:t>
      </w:r>
      <w:proofErr w:type="spellStart"/>
      <w:r w:rsidRPr="00C97142">
        <w:rPr>
          <w:rFonts w:ascii="Times New Roman" w:hAnsi="Times New Roman" w:cs="Times New Roman"/>
          <w:color w:val="000000"/>
          <w:sz w:val="20"/>
          <w:szCs w:val="20"/>
          <w:shd w:val="clear" w:color="auto" w:fill="FFFFFF"/>
          <w:lang w:val="en-US"/>
        </w:rPr>
        <w:t>BioRad</w:t>
      </w:r>
      <w:proofErr w:type="spellEnd"/>
      <w:r w:rsidRPr="00C97142">
        <w:rPr>
          <w:rFonts w:ascii="Times New Roman" w:hAnsi="Times New Roman" w:cs="Times New Roman"/>
          <w:color w:val="000000"/>
          <w:sz w:val="20"/>
          <w:szCs w:val="20"/>
          <w:shd w:val="clear" w:color="auto" w:fill="FFFFFF"/>
          <w:lang w:val="en-US"/>
        </w:rPr>
        <w:t>). Experiments were performed in triplicates. </w:t>
      </w:r>
    </w:p>
    <w:p w:rsidR="001504D3" w:rsidRPr="00C97142" w:rsidRDefault="001504D3" w:rsidP="00EA75D7">
      <w:pPr>
        <w:spacing w:after="0" w:line="480" w:lineRule="auto"/>
        <w:jc w:val="both"/>
        <w:rPr>
          <w:rFonts w:ascii="Times New Roman" w:hAnsi="Times New Roman" w:cs="Times New Roman"/>
          <w:b/>
          <w:lang w:val="en-US"/>
        </w:rPr>
      </w:pPr>
    </w:p>
    <w:p w:rsidR="000D365E" w:rsidRPr="00C97142" w:rsidRDefault="000D365E" w:rsidP="000D365E">
      <w:pPr>
        <w:spacing w:after="0" w:line="480" w:lineRule="auto"/>
        <w:jc w:val="both"/>
        <w:rPr>
          <w:rFonts w:ascii="Times New Roman" w:hAnsi="Times New Roman" w:cs="Times New Roman"/>
          <w:b/>
          <w:bCs/>
          <w:sz w:val="20"/>
          <w:szCs w:val="20"/>
          <w:lang w:val="en-US"/>
        </w:rPr>
      </w:pPr>
      <w:r w:rsidRPr="00C97142">
        <w:rPr>
          <w:rFonts w:ascii="Times New Roman" w:hAnsi="Times New Roman" w:cs="Times New Roman"/>
          <w:b/>
          <w:bCs/>
          <w:sz w:val="20"/>
          <w:szCs w:val="20"/>
          <w:lang w:val="en-US"/>
        </w:rPr>
        <w:t>Evaluation of apoptosis in tumor</w:t>
      </w:r>
    </w:p>
    <w:p w:rsidR="000D365E" w:rsidRPr="00C97142" w:rsidRDefault="000D365E" w:rsidP="000D365E">
      <w:pPr>
        <w:spacing w:after="0" w:line="480" w:lineRule="auto"/>
        <w:jc w:val="both"/>
        <w:rPr>
          <w:rFonts w:ascii="Times New Roman" w:hAnsi="Times New Roman" w:cs="Times New Roman"/>
          <w:sz w:val="20"/>
          <w:szCs w:val="20"/>
          <w:lang w:val="en-US"/>
        </w:rPr>
      </w:pPr>
      <w:r w:rsidRPr="00C97142">
        <w:rPr>
          <w:rFonts w:ascii="Times New Roman" w:hAnsi="Times New Roman" w:cs="Times New Roman"/>
          <w:sz w:val="20"/>
          <w:szCs w:val="20"/>
          <w:lang w:val="en-US"/>
        </w:rPr>
        <w:t xml:space="preserve">Tumoral apoptosis was evaluated according </w:t>
      </w:r>
      <w:r w:rsidR="00CB1969" w:rsidRPr="00C97142">
        <w:rPr>
          <w:rFonts w:ascii="Times New Roman" w:hAnsi="Times New Roman" w:cs="Times New Roman"/>
          <w:sz w:val="20"/>
          <w:szCs w:val="20"/>
          <w:lang w:val="en-US"/>
        </w:rPr>
        <w:t xml:space="preserve">to </w:t>
      </w:r>
      <w:r w:rsidRPr="00C97142">
        <w:rPr>
          <w:rFonts w:ascii="Times New Roman" w:hAnsi="Times New Roman" w:cs="Times New Roman"/>
          <w:sz w:val="20"/>
          <w:szCs w:val="20"/>
          <w:lang w:val="en-US"/>
        </w:rPr>
        <w:t>three different methods: western blotting</w:t>
      </w:r>
      <w:r w:rsidR="00503F2C" w:rsidRPr="00C97142">
        <w:rPr>
          <w:rFonts w:ascii="Times New Roman" w:hAnsi="Times New Roman" w:cs="Times New Roman"/>
          <w:sz w:val="20"/>
          <w:szCs w:val="20"/>
          <w:lang w:val="en-US"/>
        </w:rPr>
        <w:t xml:space="preserve"> (PARP, Caspase3)</w:t>
      </w:r>
      <w:r w:rsidRPr="00C97142">
        <w:rPr>
          <w:rFonts w:ascii="Times New Roman" w:hAnsi="Times New Roman" w:cs="Times New Roman"/>
          <w:sz w:val="20"/>
          <w:szCs w:val="20"/>
          <w:lang w:val="en-US"/>
        </w:rPr>
        <w:t>, activated caspase 3 immunofluorescence and flow cytometry.</w:t>
      </w:r>
    </w:p>
    <w:p w:rsidR="000D365E" w:rsidRPr="00C97142" w:rsidRDefault="000D365E" w:rsidP="000D365E">
      <w:pPr>
        <w:spacing w:after="0" w:line="480" w:lineRule="auto"/>
        <w:ind w:firstLine="708"/>
        <w:jc w:val="both"/>
        <w:rPr>
          <w:rFonts w:ascii="Times New Roman" w:hAnsi="Times New Roman" w:cs="Times New Roman"/>
          <w:b/>
          <w:bCs/>
          <w:sz w:val="20"/>
          <w:szCs w:val="20"/>
          <w:lang w:val="en-US"/>
        </w:rPr>
      </w:pPr>
      <w:r w:rsidRPr="00C97142">
        <w:rPr>
          <w:rFonts w:ascii="Times New Roman" w:hAnsi="Times New Roman" w:cs="Times New Roman"/>
          <w:b/>
          <w:bCs/>
          <w:sz w:val="20"/>
          <w:szCs w:val="20"/>
          <w:lang w:val="en-US"/>
        </w:rPr>
        <w:t>Determination of the apoptotic markers by western blotting analyses</w:t>
      </w:r>
    </w:p>
    <w:p w:rsidR="000D365E" w:rsidRPr="00C97142" w:rsidRDefault="000D365E" w:rsidP="000D365E">
      <w:pPr>
        <w:spacing w:after="0" w:line="480" w:lineRule="auto"/>
        <w:jc w:val="both"/>
        <w:rPr>
          <w:rFonts w:ascii="Times New Roman" w:hAnsi="Times New Roman" w:cs="Times New Roman"/>
          <w:color w:val="000000"/>
          <w:sz w:val="20"/>
          <w:szCs w:val="20"/>
          <w:shd w:val="clear" w:color="auto" w:fill="FFFFFF"/>
          <w:lang w:val="en-US"/>
        </w:rPr>
      </w:pPr>
      <w:r w:rsidRPr="00C97142">
        <w:rPr>
          <w:rFonts w:ascii="Times New Roman" w:hAnsi="Times New Roman" w:cs="Times New Roman"/>
          <w:sz w:val="20"/>
          <w:szCs w:val="20"/>
          <w:lang w:val="en-US"/>
        </w:rPr>
        <w:lastRenderedPageBreak/>
        <w:t xml:space="preserve">Proteins were extracted from tissues by </w:t>
      </w:r>
      <w:proofErr w:type="spellStart"/>
      <w:r w:rsidRPr="00C97142">
        <w:rPr>
          <w:rFonts w:ascii="Times New Roman" w:hAnsi="Times New Roman" w:cs="Times New Roman"/>
          <w:sz w:val="20"/>
          <w:szCs w:val="20"/>
          <w:lang w:val="en-US"/>
        </w:rPr>
        <w:t>GentleMax</w:t>
      </w:r>
      <w:proofErr w:type="spellEnd"/>
      <w:r w:rsidRPr="00C97142">
        <w:rPr>
          <w:rFonts w:ascii="Times New Roman" w:hAnsi="Times New Roman" w:cs="Times New Roman"/>
          <w:sz w:val="20"/>
          <w:szCs w:val="20"/>
          <w:lang w:val="en-US"/>
        </w:rPr>
        <w:t xml:space="preserve"> tissue disruption in urea buffer supplemented with protease inhibitors (Protease inhibitor cocktail tablets, Roche</w:t>
      </w:r>
      <w:r w:rsidRPr="00C97142">
        <w:rPr>
          <w:rFonts w:ascii="Times New Roman" w:hAnsi="Times New Roman" w:cs="Times New Roman"/>
          <w:sz w:val="20"/>
          <w:szCs w:val="20"/>
          <w:vertAlign w:val="superscript"/>
          <w:lang w:val="en-US"/>
        </w:rPr>
        <w:t>®</w:t>
      </w:r>
      <w:r w:rsidRPr="00C97142">
        <w:rPr>
          <w:rFonts w:ascii="Times New Roman" w:hAnsi="Times New Roman" w:cs="Times New Roman"/>
          <w:sz w:val="20"/>
          <w:szCs w:val="20"/>
          <w:lang w:val="en-US"/>
        </w:rPr>
        <w:t xml:space="preserve">). Thirty </w:t>
      </w:r>
      <w:proofErr w:type="spellStart"/>
      <w:r w:rsidRPr="00C97142">
        <w:rPr>
          <w:rFonts w:ascii="Times New Roman" w:hAnsi="Times New Roman" w:cs="Times New Roman"/>
          <w:sz w:val="20"/>
          <w:szCs w:val="20"/>
          <w:lang w:val="en-US"/>
        </w:rPr>
        <w:t>microlitres</w:t>
      </w:r>
      <w:proofErr w:type="spellEnd"/>
      <w:r w:rsidRPr="00C97142">
        <w:rPr>
          <w:rFonts w:ascii="Times New Roman" w:hAnsi="Times New Roman" w:cs="Times New Roman"/>
          <w:sz w:val="20"/>
          <w:szCs w:val="20"/>
          <w:lang w:val="en-US"/>
        </w:rPr>
        <w:t xml:space="preserve"> of protein extracts were separated on a 4-15%</w:t>
      </w:r>
      <w:r w:rsidRPr="00C97142">
        <w:rPr>
          <w:rFonts w:ascii="Times New Roman" w:hAnsi="Times New Roman" w:cs="Times New Roman"/>
          <w:color w:val="000000"/>
          <w:sz w:val="20"/>
          <w:szCs w:val="20"/>
          <w:shd w:val="clear" w:color="auto" w:fill="FFFFFF"/>
          <w:lang w:val="en-US"/>
        </w:rPr>
        <w:t xml:space="preserve"> SDS gel </w:t>
      </w:r>
      <w:r w:rsidRPr="00C97142">
        <w:rPr>
          <w:rFonts w:ascii="Times New Roman" w:hAnsi="Times New Roman" w:cs="Times New Roman"/>
          <w:sz w:val="20"/>
          <w:szCs w:val="20"/>
          <w:lang w:val="en-US"/>
        </w:rPr>
        <w:t xml:space="preserve">(TGX gels, </w:t>
      </w:r>
      <w:proofErr w:type="spellStart"/>
      <w:r w:rsidRPr="00C97142">
        <w:rPr>
          <w:rFonts w:ascii="Times New Roman" w:hAnsi="Times New Roman" w:cs="Times New Roman"/>
          <w:sz w:val="20"/>
          <w:szCs w:val="20"/>
          <w:lang w:val="en-US"/>
        </w:rPr>
        <w:t>BioRad</w:t>
      </w:r>
      <w:proofErr w:type="spellEnd"/>
      <w:r w:rsidRPr="00C97142">
        <w:rPr>
          <w:rFonts w:ascii="Times New Roman" w:hAnsi="Times New Roman" w:cs="Times New Roman"/>
          <w:sz w:val="20"/>
          <w:szCs w:val="20"/>
          <w:lang w:val="en-US"/>
        </w:rPr>
        <w:t>)</w:t>
      </w:r>
      <w:r w:rsidRPr="00C97142">
        <w:rPr>
          <w:rFonts w:ascii="Times New Roman" w:hAnsi="Times New Roman" w:cs="Times New Roman"/>
          <w:color w:val="000000"/>
          <w:sz w:val="20"/>
          <w:szCs w:val="20"/>
          <w:shd w:val="clear" w:color="auto" w:fill="FFFFFF"/>
          <w:lang w:val="en-US"/>
        </w:rPr>
        <w:t>. After blotting on a nitrocellulose membrane (</w:t>
      </w:r>
      <w:r w:rsidRPr="00C97142">
        <w:rPr>
          <w:rFonts w:ascii="Times New Roman" w:hAnsi="Times New Roman" w:cs="Times New Roman"/>
          <w:sz w:val="20"/>
          <w:szCs w:val="20"/>
          <w:lang w:val="en-US"/>
        </w:rPr>
        <w:t xml:space="preserve">45 </w:t>
      </w:r>
      <w:r w:rsidRPr="00C97142">
        <w:rPr>
          <w:rFonts w:ascii="Times New Roman" w:hAnsi="Times New Roman" w:cs="Times New Roman"/>
          <w:sz w:val="20"/>
          <w:szCs w:val="20"/>
        </w:rPr>
        <w:t>μ</w:t>
      </w:r>
      <w:r w:rsidRPr="00C97142">
        <w:rPr>
          <w:rFonts w:ascii="Times New Roman" w:hAnsi="Times New Roman" w:cs="Times New Roman"/>
          <w:sz w:val="20"/>
          <w:szCs w:val="20"/>
          <w:lang w:val="en-US"/>
        </w:rPr>
        <w:t xml:space="preserve">m, </w:t>
      </w:r>
      <w:proofErr w:type="spellStart"/>
      <w:r w:rsidRPr="00C97142">
        <w:rPr>
          <w:rFonts w:ascii="Times New Roman" w:hAnsi="Times New Roman" w:cs="Times New Roman"/>
          <w:sz w:val="20"/>
          <w:szCs w:val="20"/>
          <w:lang w:val="en-US"/>
        </w:rPr>
        <w:t>BioRad</w:t>
      </w:r>
      <w:proofErr w:type="spellEnd"/>
      <w:r w:rsidRPr="00C97142">
        <w:rPr>
          <w:rFonts w:ascii="Times New Roman" w:hAnsi="Times New Roman" w:cs="Times New Roman"/>
          <w:color w:val="000000"/>
          <w:sz w:val="20"/>
          <w:szCs w:val="20"/>
          <w:shd w:val="clear" w:color="auto" w:fill="FFFFFF"/>
          <w:lang w:val="en-US"/>
        </w:rPr>
        <w:t xml:space="preserve">) nonspecific binding was blocked </w:t>
      </w:r>
      <w:r w:rsidRPr="00C97142">
        <w:rPr>
          <w:rFonts w:ascii="Times New Roman" w:hAnsi="Times New Roman" w:cs="Times New Roman"/>
          <w:sz w:val="20"/>
          <w:szCs w:val="20"/>
          <w:lang w:val="en-US"/>
        </w:rPr>
        <w:t>(5% non-fat milk)</w:t>
      </w:r>
      <w:r w:rsidRPr="00C97142">
        <w:rPr>
          <w:rFonts w:ascii="Times New Roman" w:hAnsi="Times New Roman" w:cs="Times New Roman"/>
          <w:color w:val="000000"/>
          <w:sz w:val="20"/>
          <w:szCs w:val="20"/>
          <w:shd w:val="clear" w:color="auto" w:fill="FFFFFF"/>
          <w:lang w:val="en-US"/>
        </w:rPr>
        <w:t xml:space="preserve"> and membrane incubated with specific primary antibodies PARP (Cell Signaling #9542), Caspase 3 (Cell Signaling #9668) or Actin (Sigma, A5441) at 4 °C, overnight. Antibody-antigen interaction was evidenced by </w:t>
      </w:r>
      <w:proofErr w:type="spellStart"/>
      <w:r w:rsidRPr="00C97142">
        <w:rPr>
          <w:rFonts w:ascii="Times New Roman" w:hAnsi="Times New Roman" w:cs="Times New Roman"/>
          <w:color w:val="000000"/>
          <w:sz w:val="20"/>
          <w:szCs w:val="20"/>
          <w:shd w:val="clear" w:color="auto" w:fill="FFFFFF"/>
          <w:lang w:val="en-US"/>
        </w:rPr>
        <w:t>chemiluminescence</w:t>
      </w:r>
      <w:proofErr w:type="spellEnd"/>
      <w:r w:rsidRPr="00C97142">
        <w:rPr>
          <w:rFonts w:ascii="Times New Roman" w:hAnsi="Times New Roman" w:cs="Times New Roman"/>
          <w:color w:val="000000"/>
          <w:sz w:val="20"/>
          <w:szCs w:val="20"/>
          <w:shd w:val="clear" w:color="auto" w:fill="FFFFFF"/>
          <w:lang w:val="en-US"/>
        </w:rPr>
        <w:t xml:space="preserve"> (</w:t>
      </w:r>
      <w:proofErr w:type="spellStart"/>
      <w:r w:rsidRPr="00C97142">
        <w:rPr>
          <w:rFonts w:ascii="Times New Roman" w:hAnsi="Times New Roman" w:cs="Times New Roman"/>
          <w:color w:val="000000"/>
          <w:sz w:val="20"/>
          <w:szCs w:val="20"/>
          <w:shd w:val="clear" w:color="auto" w:fill="FFFFFF"/>
          <w:lang w:val="en-US"/>
        </w:rPr>
        <w:t>Amersham</w:t>
      </w:r>
      <w:proofErr w:type="spellEnd"/>
      <w:r w:rsidRPr="00C97142">
        <w:rPr>
          <w:rFonts w:ascii="Times New Roman" w:hAnsi="Times New Roman" w:cs="Times New Roman"/>
          <w:color w:val="000000"/>
          <w:sz w:val="20"/>
          <w:szCs w:val="20"/>
          <w:shd w:val="clear" w:color="auto" w:fill="FFFFFF"/>
          <w:lang w:val="en-US"/>
        </w:rPr>
        <w:t>) using HRP-conjugated secondary antibodies (Southern Biotech). Signal was detected and quantified using the Image Lab software (</w:t>
      </w:r>
      <w:proofErr w:type="spellStart"/>
      <w:r w:rsidRPr="00C97142">
        <w:rPr>
          <w:rFonts w:ascii="Times New Roman" w:hAnsi="Times New Roman" w:cs="Times New Roman"/>
          <w:color w:val="000000"/>
          <w:sz w:val="20"/>
          <w:szCs w:val="20"/>
          <w:shd w:val="clear" w:color="auto" w:fill="FFFFFF"/>
          <w:lang w:val="en-US"/>
        </w:rPr>
        <w:t>BioRad</w:t>
      </w:r>
      <w:proofErr w:type="spellEnd"/>
      <w:r w:rsidRPr="00C97142">
        <w:rPr>
          <w:rFonts w:ascii="Times New Roman" w:hAnsi="Times New Roman" w:cs="Times New Roman"/>
          <w:color w:val="000000"/>
          <w:sz w:val="20"/>
          <w:szCs w:val="20"/>
          <w:shd w:val="clear" w:color="auto" w:fill="FFFFFF"/>
          <w:lang w:val="en-US"/>
        </w:rPr>
        <w:t>). The ratio between the cleaved PARP protein and the total protein was calculated.</w:t>
      </w:r>
    </w:p>
    <w:p w:rsidR="000D365E" w:rsidRPr="00C97142" w:rsidRDefault="000D365E" w:rsidP="000D365E">
      <w:pPr>
        <w:spacing w:after="0" w:line="480" w:lineRule="auto"/>
        <w:ind w:firstLine="708"/>
        <w:jc w:val="both"/>
        <w:rPr>
          <w:rFonts w:ascii="Times New Roman" w:hAnsi="Times New Roman" w:cs="Times New Roman"/>
          <w:b/>
          <w:bCs/>
          <w:sz w:val="20"/>
          <w:szCs w:val="20"/>
          <w:lang w:val="en-US"/>
        </w:rPr>
      </w:pPr>
      <w:r w:rsidRPr="00C97142">
        <w:rPr>
          <w:rFonts w:ascii="Times New Roman" w:hAnsi="Times New Roman" w:cs="Times New Roman"/>
          <w:b/>
          <w:bCs/>
          <w:sz w:val="20"/>
          <w:szCs w:val="20"/>
          <w:lang w:val="en-US"/>
        </w:rPr>
        <w:t xml:space="preserve">Quantification of apoptotic cell by flow cytometry </w:t>
      </w:r>
    </w:p>
    <w:p w:rsidR="000D365E" w:rsidRPr="00C97142" w:rsidRDefault="000D365E" w:rsidP="000D365E">
      <w:pPr>
        <w:spacing w:after="0" w:line="480" w:lineRule="auto"/>
        <w:jc w:val="both"/>
        <w:rPr>
          <w:rFonts w:ascii="Times New Roman" w:hAnsi="Times New Roman" w:cs="Times New Roman"/>
          <w:sz w:val="20"/>
          <w:szCs w:val="20"/>
          <w:lang w:val="en-US"/>
        </w:rPr>
      </w:pPr>
      <w:r w:rsidRPr="00C97142">
        <w:rPr>
          <w:rFonts w:ascii="Times New Roman" w:hAnsi="Times New Roman" w:cs="Times New Roman"/>
          <w:sz w:val="20"/>
          <w:szCs w:val="20"/>
          <w:lang w:val="en-US"/>
        </w:rPr>
        <w:t xml:space="preserve">Fresh tumors were dissociated into single cell suspensions using </w:t>
      </w:r>
      <w:proofErr w:type="spellStart"/>
      <w:r w:rsidRPr="00C97142">
        <w:rPr>
          <w:rFonts w:ascii="Times New Roman" w:hAnsi="Times New Roman" w:cs="Times New Roman"/>
          <w:sz w:val="20"/>
          <w:szCs w:val="20"/>
          <w:lang w:val="en-US"/>
        </w:rPr>
        <w:t>Tumour</w:t>
      </w:r>
      <w:proofErr w:type="spellEnd"/>
      <w:r w:rsidRPr="00C97142">
        <w:rPr>
          <w:rFonts w:ascii="Times New Roman" w:hAnsi="Times New Roman" w:cs="Times New Roman"/>
          <w:sz w:val="20"/>
          <w:szCs w:val="20"/>
          <w:lang w:val="en-US"/>
        </w:rPr>
        <w:t xml:space="preserve"> Dissociation Kit (MACS, </w:t>
      </w:r>
      <w:proofErr w:type="spellStart"/>
      <w:r w:rsidRPr="00C97142">
        <w:rPr>
          <w:rFonts w:ascii="Times New Roman" w:hAnsi="Times New Roman" w:cs="Times New Roman"/>
          <w:sz w:val="20"/>
          <w:szCs w:val="20"/>
          <w:lang w:val="en-US"/>
        </w:rPr>
        <w:t>Miltenyi</w:t>
      </w:r>
      <w:proofErr w:type="spellEnd"/>
      <w:r w:rsidRPr="00C97142">
        <w:rPr>
          <w:rFonts w:ascii="Times New Roman" w:hAnsi="Times New Roman" w:cs="Times New Roman"/>
          <w:sz w:val="20"/>
          <w:szCs w:val="20"/>
          <w:lang w:val="en-US"/>
        </w:rPr>
        <w:t xml:space="preserve"> </w:t>
      </w:r>
      <w:proofErr w:type="spellStart"/>
      <w:r w:rsidRPr="00C97142">
        <w:rPr>
          <w:rFonts w:ascii="Times New Roman" w:hAnsi="Times New Roman" w:cs="Times New Roman"/>
          <w:sz w:val="20"/>
          <w:szCs w:val="20"/>
          <w:lang w:val="en-US"/>
        </w:rPr>
        <w:t>Biotec</w:t>
      </w:r>
      <w:proofErr w:type="spellEnd"/>
      <w:r w:rsidRPr="00C97142">
        <w:rPr>
          <w:rFonts w:ascii="Times New Roman" w:hAnsi="Times New Roman" w:cs="Times New Roman"/>
          <w:sz w:val="20"/>
          <w:szCs w:val="20"/>
          <w:lang w:val="en-US"/>
        </w:rPr>
        <w:t xml:space="preserve">, </w:t>
      </w:r>
      <w:proofErr w:type="spellStart"/>
      <w:r w:rsidRPr="00C97142">
        <w:rPr>
          <w:rFonts w:ascii="Times New Roman" w:hAnsi="Times New Roman" w:cs="Times New Roman"/>
          <w:sz w:val="20"/>
          <w:szCs w:val="20"/>
          <w:lang w:val="en-US"/>
        </w:rPr>
        <w:t>Bergisch</w:t>
      </w:r>
      <w:proofErr w:type="spellEnd"/>
      <w:r w:rsidRPr="00C97142">
        <w:rPr>
          <w:rFonts w:ascii="Times New Roman" w:hAnsi="Times New Roman" w:cs="Times New Roman"/>
          <w:sz w:val="20"/>
          <w:szCs w:val="20"/>
          <w:lang w:val="en-US"/>
        </w:rPr>
        <w:t xml:space="preserve"> </w:t>
      </w:r>
      <w:proofErr w:type="spellStart"/>
      <w:r w:rsidRPr="00C97142">
        <w:rPr>
          <w:rFonts w:ascii="Times New Roman" w:hAnsi="Times New Roman" w:cs="Times New Roman"/>
          <w:sz w:val="20"/>
          <w:szCs w:val="20"/>
          <w:lang w:val="en-US"/>
        </w:rPr>
        <w:t>Gladbach</w:t>
      </w:r>
      <w:proofErr w:type="spellEnd"/>
      <w:r w:rsidRPr="00C97142">
        <w:rPr>
          <w:rFonts w:ascii="Times New Roman" w:hAnsi="Times New Roman" w:cs="Times New Roman"/>
          <w:sz w:val="20"/>
          <w:szCs w:val="20"/>
          <w:lang w:val="en-US"/>
        </w:rPr>
        <w:t>, Germany) by mechanical dissociation and enzymatic degradation of the extracellular matrix. The analysis of tumor apoptosis was performed using a commercial kit (</w:t>
      </w:r>
      <w:proofErr w:type="spellStart"/>
      <w:r w:rsidRPr="00C97142">
        <w:rPr>
          <w:rFonts w:ascii="Times New Roman" w:hAnsi="Times New Roman" w:cs="Times New Roman"/>
          <w:sz w:val="20"/>
          <w:szCs w:val="20"/>
          <w:lang w:val="en-US"/>
        </w:rPr>
        <w:t>CaspGlowTM</w:t>
      </w:r>
      <w:proofErr w:type="spellEnd"/>
      <w:r w:rsidRPr="00C97142">
        <w:rPr>
          <w:rFonts w:ascii="Times New Roman" w:hAnsi="Times New Roman" w:cs="Times New Roman"/>
          <w:sz w:val="20"/>
          <w:szCs w:val="20"/>
          <w:lang w:val="en-US"/>
        </w:rPr>
        <w:t xml:space="preserve"> </w:t>
      </w:r>
      <w:proofErr w:type="spellStart"/>
      <w:r w:rsidRPr="00C97142">
        <w:rPr>
          <w:rFonts w:ascii="Times New Roman" w:hAnsi="Times New Roman" w:cs="Times New Roman"/>
          <w:sz w:val="20"/>
          <w:szCs w:val="20"/>
          <w:lang w:val="en-US"/>
        </w:rPr>
        <w:t>Fluorescein</w:t>
      </w:r>
      <w:proofErr w:type="spellEnd"/>
      <w:r w:rsidRPr="00C97142">
        <w:rPr>
          <w:rFonts w:ascii="Times New Roman" w:hAnsi="Times New Roman" w:cs="Times New Roman"/>
          <w:sz w:val="20"/>
          <w:szCs w:val="20"/>
          <w:lang w:val="en-US"/>
        </w:rPr>
        <w:t xml:space="preserve"> Active Caspase-3 Staining Kit, </w:t>
      </w:r>
      <w:proofErr w:type="spellStart"/>
      <w:r w:rsidRPr="00C97142">
        <w:rPr>
          <w:rFonts w:ascii="Times New Roman" w:hAnsi="Times New Roman" w:cs="Times New Roman"/>
          <w:sz w:val="20"/>
          <w:szCs w:val="20"/>
          <w:lang w:val="en-US"/>
        </w:rPr>
        <w:t>BioVision</w:t>
      </w:r>
      <w:proofErr w:type="spellEnd"/>
      <w:r w:rsidRPr="00C97142">
        <w:rPr>
          <w:rFonts w:ascii="Times New Roman" w:hAnsi="Times New Roman" w:cs="Times New Roman"/>
          <w:sz w:val="20"/>
          <w:szCs w:val="20"/>
          <w:lang w:val="en-US"/>
        </w:rPr>
        <w:t>, Inc. USA) according to the manufacturer's protocol. Briefly, the single cells were incubated with DEVD-FMK conjugated with FITC, as a marker for direct determination of cleaved caspase 3 and incubated for 30 minutes at 37 °C in 5% CO</w:t>
      </w:r>
      <w:r w:rsidRPr="00C97142">
        <w:rPr>
          <w:rFonts w:ascii="Times New Roman" w:hAnsi="Times New Roman" w:cs="Times New Roman"/>
          <w:sz w:val="20"/>
          <w:szCs w:val="20"/>
          <w:vertAlign w:val="subscript"/>
          <w:lang w:val="en-US"/>
        </w:rPr>
        <w:t xml:space="preserve">2 </w:t>
      </w:r>
      <w:r w:rsidRPr="00C97142">
        <w:rPr>
          <w:rFonts w:ascii="Times New Roman" w:hAnsi="Times New Roman" w:cs="Times New Roman"/>
          <w:sz w:val="20"/>
          <w:szCs w:val="20"/>
          <w:lang w:val="en-US"/>
        </w:rPr>
        <w:t xml:space="preserve">atmosphere. After </w:t>
      </w:r>
      <w:r w:rsidRPr="00C97142">
        <w:rPr>
          <w:rFonts w:ascii="Times New Roman" w:hAnsi="Times New Roman" w:cs="Times New Roman"/>
          <w:color w:val="000000"/>
          <w:sz w:val="20"/>
          <w:szCs w:val="20"/>
          <w:shd w:val="clear" w:color="auto" w:fill="FFFFFF"/>
          <w:lang w:val="en-US"/>
        </w:rPr>
        <w:t xml:space="preserve">three cycles of washing with PBS 1X and centrifugation, cells were analyzed by flow cytometry (LSR II flow cytometer, BD Biosciences). The analysis of the results was carried out using the BD FACS </w:t>
      </w:r>
      <w:proofErr w:type="spellStart"/>
      <w:r w:rsidRPr="00C97142">
        <w:rPr>
          <w:rFonts w:ascii="Times New Roman" w:hAnsi="Times New Roman" w:cs="Times New Roman"/>
          <w:color w:val="000000"/>
          <w:sz w:val="20"/>
          <w:szCs w:val="20"/>
          <w:shd w:val="clear" w:color="auto" w:fill="FFFFFF"/>
          <w:lang w:val="en-US"/>
        </w:rPr>
        <w:t>Diva</w:t>
      </w:r>
      <w:r w:rsidRPr="00C97142">
        <w:rPr>
          <w:rFonts w:ascii="Times New Roman" w:hAnsi="Times New Roman" w:cs="Times New Roman"/>
          <w:color w:val="000000"/>
          <w:sz w:val="20"/>
          <w:szCs w:val="20"/>
          <w:shd w:val="clear" w:color="auto" w:fill="FFFFFF"/>
          <w:vertAlign w:val="superscript"/>
          <w:lang w:val="en-US"/>
        </w:rPr>
        <w:t>TM</w:t>
      </w:r>
      <w:proofErr w:type="spellEnd"/>
      <w:r w:rsidRPr="00C97142">
        <w:rPr>
          <w:rFonts w:ascii="Times New Roman" w:hAnsi="Times New Roman" w:cs="Times New Roman"/>
          <w:color w:val="000000"/>
          <w:sz w:val="20"/>
          <w:szCs w:val="20"/>
          <w:shd w:val="clear" w:color="auto" w:fill="FFFFFF"/>
          <w:lang w:val="en-US"/>
        </w:rPr>
        <w:t xml:space="preserve"> (BD Biosciences) software to determine the percentage of p</w:t>
      </w:r>
      <w:r w:rsidRPr="00C97142">
        <w:rPr>
          <w:rFonts w:ascii="Times New Roman" w:hAnsi="Times New Roman" w:cs="Times New Roman"/>
          <w:sz w:val="20"/>
          <w:szCs w:val="20"/>
          <w:lang w:val="en-US"/>
        </w:rPr>
        <w:t>ositive cells for cleaved caspase 3.</w:t>
      </w:r>
    </w:p>
    <w:p w:rsidR="000D365E" w:rsidRPr="00C97142" w:rsidRDefault="000D365E" w:rsidP="000D365E">
      <w:pPr>
        <w:spacing w:after="0" w:line="480" w:lineRule="auto"/>
        <w:ind w:firstLine="708"/>
        <w:jc w:val="both"/>
        <w:rPr>
          <w:rFonts w:ascii="Times New Roman" w:hAnsi="Times New Roman" w:cs="Times New Roman"/>
          <w:b/>
          <w:bCs/>
          <w:sz w:val="20"/>
          <w:szCs w:val="20"/>
          <w:lang w:val="en-US"/>
        </w:rPr>
      </w:pPr>
      <w:r w:rsidRPr="00C97142">
        <w:rPr>
          <w:rFonts w:ascii="Times New Roman" w:hAnsi="Times New Roman" w:cs="Times New Roman"/>
          <w:b/>
          <w:bCs/>
          <w:sz w:val="20"/>
          <w:szCs w:val="20"/>
          <w:lang w:val="en-US"/>
        </w:rPr>
        <w:t>Assessment of apoptosis by immunohistochemistry to cleaved caspase 3</w:t>
      </w:r>
    </w:p>
    <w:p w:rsidR="000D365E" w:rsidRPr="00C97142" w:rsidRDefault="000D365E" w:rsidP="000D365E">
      <w:pPr>
        <w:spacing w:after="0" w:line="480" w:lineRule="auto"/>
        <w:jc w:val="both"/>
        <w:rPr>
          <w:rFonts w:ascii="Times New Roman" w:hAnsi="Times New Roman" w:cs="Times New Roman"/>
          <w:sz w:val="20"/>
          <w:szCs w:val="20"/>
          <w:lang w:val="en-US"/>
        </w:rPr>
      </w:pPr>
      <w:r w:rsidRPr="00C97142">
        <w:rPr>
          <w:rFonts w:ascii="Times New Roman" w:hAnsi="Times New Roman" w:cs="Times New Roman"/>
          <w:sz w:val="20"/>
          <w:szCs w:val="20"/>
          <w:lang w:val="en-US"/>
        </w:rPr>
        <w:t>Tumor tissues were embedded in tissue-</w:t>
      </w:r>
      <w:proofErr w:type="spellStart"/>
      <w:r w:rsidRPr="00C97142">
        <w:rPr>
          <w:rFonts w:ascii="Times New Roman" w:hAnsi="Times New Roman" w:cs="Times New Roman"/>
          <w:sz w:val="20"/>
          <w:szCs w:val="20"/>
          <w:lang w:val="en-US"/>
        </w:rPr>
        <w:t>Tek</w:t>
      </w:r>
      <w:proofErr w:type="spellEnd"/>
      <w:r w:rsidRPr="00C97142">
        <w:rPr>
          <w:rFonts w:ascii="Times New Roman" w:hAnsi="Times New Roman" w:cs="Times New Roman"/>
          <w:sz w:val="20"/>
          <w:szCs w:val="20"/>
          <w:lang w:val="en-US"/>
        </w:rPr>
        <w:t xml:space="preserve"> (OCT compound, Sakura-</w:t>
      </w:r>
      <w:proofErr w:type="spellStart"/>
      <w:r w:rsidRPr="00C97142">
        <w:rPr>
          <w:rFonts w:ascii="Times New Roman" w:hAnsi="Times New Roman" w:cs="Times New Roman"/>
          <w:sz w:val="20"/>
          <w:szCs w:val="20"/>
          <w:lang w:val="en-US"/>
        </w:rPr>
        <w:t>Finetek</w:t>
      </w:r>
      <w:proofErr w:type="spellEnd"/>
      <w:r w:rsidRPr="00C97142">
        <w:rPr>
          <w:rFonts w:ascii="Times New Roman" w:hAnsi="Times New Roman" w:cs="Times New Roman"/>
          <w:sz w:val="20"/>
          <w:szCs w:val="20"/>
          <w:lang w:val="en-US"/>
        </w:rPr>
        <w:t xml:space="preserve">®), frozen at -80 °C and then 8 µm cryostat sections were </w:t>
      </w:r>
      <w:r w:rsidRPr="00C97142">
        <w:rPr>
          <w:rFonts w:ascii="Times New Roman" w:hAnsi="Times New Roman" w:cs="Times New Roman"/>
          <w:color w:val="000000"/>
          <w:sz w:val="20"/>
          <w:szCs w:val="20"/>
          <w:shd w:val="clear" w:color="auto" w:fill="FFFFFF"/>
          <w:lang w:val="en-US"/>
        </w:rPr>
        <w:t>cut and adhered to poly-L-Lysine-coated glass microscope slides.</w:t>
      </w:r>
      <w:r w:rsidRPr="00C97142">
        <w:rPr>
          <w:rFonts w:ascii="Times New Roman" w:hAnsi="Times New Roman" w:cs="Times New Roman"/>
          <w:sz w:val="20"/>
          <w:szCs w:val="20"/>
          <w:lang w:val="en-US"/>
        </w:rPr>
        <w:t xml:space="preserve"> After fixation in 4% formalin (Sigma Aldrich, France), </w:t>
      </w:r>
      <w:r w:rsidRPr="00C97142">
        <w:rPr>
          <w:rFonts w:ascii="Times New Roman" w:hAnsi="Times New Roman" w:cs="Times New Roman"/>
          <w:color w:val="000000"/>
          <w:sz w:val="20"/>
          <w:szCs w:val="20"/>
          <w:shd w:val="clear" w:color="auto" w:fill="FFFFFF"/>
          <w:lang w:val="en-US"/>
        </w:rPr>
        <w:t xml:space="preserve">endogenous peroxidase quench and saturation, slides were incubated with the primary antibody: anti-Cleaved caspase 3 </w:t>
      </w:r>
      <w:r w:rsidRPr="00C97142">
        <w:rPr>
          <w:rFonts w:ascii="Times New Roman" w:hAnsi="Times New Roman" w:cs="Times New Roman"/>
          <w:sz w:val="20"/>
          <w:szCs w:val="20"/>
          <w:lang w:val="en-US"/>
        </w:rPr>
        <w:t>(1:200, Cell signaling #</w:t>
      </w:r>
      <w:r w:rsidRPr="00C97142">
        <w:rPr>
          <w:rStyle w:val="normaltextrun"/>
          <w:rFonts w:ascii="Times New Roman" w:hAnsi="Times New Roman" w:cs="Times New Roman"/>
          <w:sz w:val="20"/>
          <w:szCs w:val="20"/>
          <w:lang w:val="en-US"/>
        </w:rPr>
        <w:t>9664</w:t>
      </w:r>
      <w:r w:rsidRPr="00C97142">
        <w:rPr>
          <w:rFonts w:ascii="Times New Roman" w:hAnsi="Times New Roman" w:cs="Times New Roman"/>
          <w:sz w:val="20"/>
          <w:szCs w:val="20"/>
          <w:lang w:val="en-US"/>
        </w:rPr>
        <w:t>) rabbit polyclonal antibody at 4 °C overnight.</w:t>
      </w:r>
      <w:r w:rsidRPr="00C97142">
        <w:rPr>
          <w:rFonts w:ascii="Times New Roman" w:hAnsi="Times New Roman" w:cs="Times New Roman"/>
          <w:color w:val="000000"/>
          <w:sz w:val="20"/>
          <w:szCs w:val="20"/>
          <w:shd w:val="clear" w:color="auto" w:fill="FFFFFF"/>
          <w:lang w:val="en-US"/>
        </w:rPr>
        <w:t xml:space="preserve"> </w:t>
      </w:r>
      <w:r w:rsidR="006442FB" w:rsidRPr="00C97142">
        <w:rPr>
          <w:rFonts w:ascii="Times New Roman" w:hAnsi="Times New Roman" w:cs="Times New Roman"/>
          <w:color w:val="000000"/>
          <w:sz w:val="20"/>
          <w:szCs w:val="20"/>
          <w:shd w:val="clear" w:color="auto" w:fill="FFFFFF"/>
          <w:lang w:val="en-US"/>
        </w:rPr>
        <w:t>S</w:t>
      </w:r>
      <w:r w:rsidRPr="00C97142">
        <w:rPr>
          <w:rFonts w:ascii="Times New Roman" w:hAnsi="Times New Roman" w:cs="Times New Roman"/>
          <w:color w:val="000000"/>
          <w:sz w:val="20"/>
          <w:szCs w:val="20"/>
          <w:shd w:val="clear" w:color="auto" w:fill="FFFFFF"/>
          <w:lang w:val="en-US"/>
        </w:rPr>
        <w:t xml:space="preserve">econdary antibody </w:t>
      </w:r>
      <w:r w:rsidR="006442FB" w:rsidRPr="00C97142">
        <w:rPr>
          <w:rFonts w:ascii="Times New Roman" w:hAnsi="Times New Roman" w:cs="Times New Roman"/>
          <w:color w:val="000000"/>
          <w:sz w:val="20"/>
          <w:szCs w:val="20"/>
          <w:shd w:val="clear" w:color="auto" w:fill="FFFFFF"/>
          <w:lang w:val="en-US"/>
        </w:rPr>
        <w:t>Alexa Fluor Rabbit 488</w:t>
      </w:r>
      <w:r w:rsidR="00981DD3" w:rsidRPr="00C97142">
        <w:rPr>
          <w:rFonts w:ascii="Times New Roman" w:hAnsi="Times New Roman" w:cs="Times New Roman"/>
          <w:color w:val="000000"/>
          <w:sz w:val="20"/>
          <w:szCs w:val="20"/>
          <w:shd w:val="clear" w:color="auto" w:fill="FFFFFF"/>
          <w:lang w:val="en-US"/>
        </w:rPr>
        <w:t xml:space="preserve"> (Life Technologies</w:t>
      </w:r>
      <w:r w:rsidRPr="00C97142">
        <w:rPr>
          <w:rFonts w:ascii="Times New Roman" w:hAnsi="Times New Roman" w:cs="Times New Roman"/>
          <w:color w:val="000000"/>
          <w:sz w:val="20"/>
          <w:szCs w:val="20"/>
          <w:shd w:val="clear" w:color="auto" w:fill="FFFFFF"/>
          <w:lang w:val="en-US"/>
        </w:rPr>
        <w:t>, 1/</w:t>
      </w:r>
      <w:r w:rsidR="00981DD3" w:rsidRPr="00C97142">
        <w:rPr>
          <w:rFonts w:ascii="Times New Roman" w:hAnsi="Times New Roman" w:cs="Times New Roman"/>
          <w:color w:val="000000"/>
          <w:sz w:val="20"/>
          <w:szCs w:val="20"/>
          <w:shd w:val="clear" w:color="auto" w:fill="FFFFFF"/>
          <w:lang w:val="en-US"/>
        </w:rPr>
        <w:t>2</w:t>
      </w:r>
      <w:r w:rsidRPr="00C97142">
        <w:rPr>
          <w:rFonts w:ascii="Times New Roman" w:hAnsi="Times New Roman" w:cs="Times New Roman"/>
          <w:color w:val="000000"/>
          <w:sz w:val="20"/>
          <w:szCs w:val="20"/>
          <w:shd w:val="clear" w:color="auto" w:fill="FFFFFF"/>
          <w:lang w:val="en-US"/>
        </w:rPr>
        <w:t xml:space="preserve">00, 1 hour) was used to detect the primary antibody. </w:t>
      </w:r>
      <w:r w:rsidRPr="00C97142">
        <w:rPr>
          <w:rFonts w:ascii="Times New Roman" w:hAnsi="Times New Roman" w:cs="Times New Roman"/>
          <w:sz w:val="20"/>
          <w:szCs w:val="20"/>
          <w:lang w:val="en-US"/>
        </w:rPr>
        <w:t xml:space="preserve">Slides were washed with PBS 1X and mounted with </w:t>
      </w:r>
      <w:proofErr w:type="spellStart"/>
      <w:r w:rsidRPr="00C97142">
        <w:rPr>
          <w:rFonts w:ascii="Times New Roman" w:hAnsi="Times New Roman" w:cs="Times New Roman"/>
          <w:sz w:val="20"/>
          <w:szCs w:val="20"/>
          <w:lang w:val="en-US"/>
        </w:rPr>
        <w:t>Fluoroshield</w:t>
      </w:r>
      <w:proofErr w:type="spellEnd"/>
      <w:r w:rsidRPr="00C97142">
        <w:rPr>
          <w:rFonts w:ascii="Times New Roman" w:hAnsi="Times New Roman" w:cs="Times New Roman"/>
          <w:sz w:val="20"/>
          <w:szCs w:val="20"/>
          <w:lang w:val="en-US"/>
        </w:rPr>
        <w:t xml:space="preserve"> with </w:t>
      </w:r>
      <w:proofErr w:type="spellStart"/>
      <w:r w:rsidRPr="00C97142">
        <w:rPr>
          <w:rFonts w:ascii="Times New Roman" w:hAnsi="Times New Roman" w:cs="Times New Roman"/>
          <w:sz w:val="20"/>
          <w:szCs w:val="20"/>
          <w:lang w:val="en-US"/>
        </w:rPr>
        <w:t>Dapi</w:t>
      </w:r>
      <w:proofErr w:type="spellEnd"/>
      <w:r w:rsidRPr="00C97142">
        <w:rPr>
          <w:rFonts w:ascii="Times New Roman" w:hAnsi="Times New Roman" w:cs="Times New Roman"/>
          <w:sz w:val="20"/>
          <w:szCs w:val="20"/>
          <w:lang w:val="en-US"/>
        </w:rPr>
        <w:t xml:space="preserve"> (Sigma Aldrich, France) and glass coverslips.</w:t>
      </w:r>
    </w:p>
    <w:p w:rsidR="00B6627F" w:rsidRPr="00C97142" w:rsidRDefault="00B6627F" w:rsidP="00EA75D7">
      <w:pPr>
        <w:spacing w:after="0" w:line="480" w:lineRule="auto"/>
        <w:jc w:val="both"/>
        <w:rPr>
          <w:rFonts w:ascii="Times New Roman" w:hAnsi="Times New Roman" w:cs="Times New Roman"/>
          <w:b/>
          <w:lang w:val="en-US"/>
        </w:rPr>
      </w:pPr>
    </w:p>
    <w:p w:rsidR="00DB565B" w:rsidRPr="00C97142" w:rsidRDefault="00DB565B" w:rsidP="00DB565B">
      <w:pPr>
        <w:spacing w:after="0" w:line="480" w:lineRule="auto"/>
        <w:ind w:firstLine="708"/>
        <w:jc w:val="both"/>
        <w:rPr>
          <w:rFonts w:ascii="Times New Roman" w:hAnsi="Times New Roman" w:cs="Times New Roman"/>
          <w:b/>
          <w:sz w:val="20"/>
          <w:szCs w:val="20"/>
          <w:lang w:val="en-US"/>
        </w:rPr>
      </w:pPr>
      <w:r w:rsidRPr="00C97142">
        <w:rPr>
          <w:rFonts w:ascii="Times New Roman" w:hAnsi="Times New Roman" w:cs="Times New Roman"/>
          <w:b/>
          <w:sz w:val="20"/>
          <w:szCs w:val="20"/>
          <w:lang w:val="en-US"/>
        </w:rPr>
        <w:t xml:space="preserve">Synthesis of ML-10 </w:t>
      </w:r>
      <w:r w:rsidR="001440B4" w:rsidRPr="00C97142">
        <w:rPr>
          <w:rFonts w:ascii="Times New Roman" w:hAnsi="Times New Roman" w:cs="Times New Roman"/>
          <w:b/>
          <w:sz w:val="20"/>
          <w:szCs w:val="20"/>
          <w:lang w:val="en-US"/>
        </w:rPr>
        <w:t xml:space="preserve">and its radiolabeling </w:t>
      </w:r>
      <w:r w:rsidRPr="00C97142">
        <w:rPr>
          <w:rFonts w:ascii="Times New Roman" w:hAnsi="Times New Roman" w:cs="Times New Roman"/>
          <w:b/>
          <w:sz w:val="20"/>
          <w:szCs w:val="20"/>
          <w:lang w:val="en-US"/>
        </w:rPr>
        <w:t>precursor</w:t>
      </w:r>
    </w:p>
    <w:p w:rsidR="00DB565B" w:rsidRPr="00C97142" w:rsidRDefault="00DB565B" w:rsidP="00DB565B">
      <w:pPr>
        <w:spacing w:after="0" w:line="480" w:lineRule="auto"/>
        <w:jc w:val="both"/>
        <w:rPr>
          <w:rFonts w:ascii="Times New Roman" w:hAnsi="Times New Roman" w:cs="Times New Roman"/>
          <w:sz w:val="20"/>
          <w:szCs w:val="20"/>
          <w:lang w:val="en-US"/>
        </w:rPr>
      </w:pPr>
      <w:r w:rsidRPr="00C97142">
        <w:rPr>
          <w:rFonts w:ascii="Times New Roman" w:hAnsi="Times New Roman" w:cs="Times New Roman"/>
          <w:sz w:val="20"/>
          <w:szCs w:val="20"/>
          <w:lang w:val="en-US"/>
        </w:rPr>
        <w:t xml:space="preserve">The </w:t>
      </w:r>
      <w:r w:rsidR="001440B4" w:rsidRPr="00C97142">
        <w:rPr>
          <w:rFonts w:ascii="Times New Roman" w:hAnsi="Times New Roman" w:cs="Times New Roman"/>
          <w:sz w:val="20"/>
          <w:szCs w:val="20"/>
          <w:lang w:val="en-US"/>
        </w:rPr>
        <w:t xml:space="preserve">ML-10 and its </w:t>
      </w:r>
      <w:r w:rsidRPr="00C97142">
        <w:rPr>
          <w:rFonts w:ascii="Times New Roman" w:hAnsi="Times New Roman" w:cs="Times New Roman"/>
          <w:sz w:val="20"/>
          <w:szCs w:val="20"/>
          <w:lang w:val="en-US"/>
        </w:rPr>
        <w:t>radiolabeling precursor w</w:t>
      </w:r>
      <w:r w:rsidR="001440B4" w:rsidRPr="00C97142">
        <w:rPr>
          <w:rFonts w:ascii="Times New Roman" w:hAnsi="Times New Roman" w:cs="Times New Roman"/>
          <w:sz w:val="20"/>
          <w:szCs w:val="20"/>
          <w:lang w:val="en-US"/>
        </w:rPr>
        <w:t>ere</w:t>
      </w:r>
      <w:r w:rsidRPr="00C97142">
        <w:rPr>
          <w:rFonts w:ascii="Times New Roman" w:hAnsi="Times New Roman" w:cs="Times New Roman"/>
          <w:sz w:val="20"/>
          <w:szCs w:val="20"/>
          <w:lang w:val="en-US"/>
        </w:rPr>
        <w:t xml:space="preserve"> obtained as described in the literature</w:t>
      </w:r>
      <w:r w:rsidR="00655E28" w:rsidRPr="00C97142">
        <w:rPr>
          <w:rFonts w:ascii="Times New Roman" w:hAnsi="Times New Roman" w:cs="Times New Roman"/>
          <w:sz w:val="20"/>
          <w:szCs w:val="20"/>
          <w:lang w:val="en-US"/>
        </w:rPr>
        <w:fldChar w:fldCharType="begin"/>
      </w:r>
      <w:r w:rsidRPr="00C97142">
        <w:rPr>
          <w:rFonts w:ascii="Times New Roman" w:hAnsi="Times New Roman" w:cs="Times New Roman"/>
          <w:sz w:val="20"/>
          <w:szCs w:val="20"/>
          <w:lang w:val="en-US"/>
        </w:rPr>
        <w:instrText xml:space="preserve"> ADDIN ZOTERO_ITEM CSL_CITATION {"citationID":"dK5Uyon9","properties":{"formattedCitation":"[44]","plainCitation":"[44]","noteIndex":0},"citationItems":[{"id":391,"uris":["http://zotero.org/users/local/nTD1g3AD/items/JMYMAWM7"],"uri":["http://zotero.org/users/local/nTD1g3AD/items/JMYMAWM7"],"itemData":{"id":391,"type":"article-journal","title":"Automated radiosynthesis of [(18)F]ML-10, a PET radiotracer dedicated to apoptosis imaging, on a TRACERLab FX-FN module","container-title":"Molecular imaging and biology: MIB: the official publication of the Academy of Molecular Imaging","page":"12-18","volume":"15","issue":"1","source":"PubMed","abstract":"PURPOSE: [(18)F]ML-10 is the most advanced radiopharmaceutical for the clinical imaging of the apoptosis phenomenon by PET. The preparation of this radiopharmaceutical on a commercial radiosynthesis module and the requested quality controls for its release are presented herein.\nPROCEDURES: ML-10 as reference and its mesyloxy derivative as precursor for labelling with fluorine-18 were prepared. [(18)F]ML-10 was synthesized via a [(18)F]fluorine-de-mesyloxy aliphatic nucleophilic substitution via a GE TRACERLab® FX-FN module. Quality controls were performed.\nRESULTS: The labelling precursor was obtained in a four step synthesis in 28 % overall yield affording ML-10 in two steps (88 % yield). Pure [(18)F]ML-10 was obtained with a decay corrected yield of 39.8 % ± 8.4 % (n = 7) in 70 min and a specific activity of 235 ± 85 GBq/μmol at the end of synthesis.\nCONCLUSIONS: [(18)F]ML-10 was prepared on a widely available automated module and passed the quality control. A LC/MS method was developed to measure specific radioactivity.","DOI":"10.1007/s11307-012-0574-y","ISSN":"1860-2002","note":"PMID: 22752653","journalAbbreviation":"Mol Imaging Biol","language":"eng","author":[{"family":"Sobrio","given":"Franck"},{"family":"Médoc","given":"Marie"},{"family":"Martial","given":"Ludovic"},{"family":"Delamare","given":"Jérôme"},{"family":"Barré","given":"Louisa"}],"issued":{"date-parts":[["2013",2]]}}}],"schema":"https://github.com/citation-style-language/schema/raw/master/csl-citation.json"} </w:instrText>
      </w:r>
      <w:r w:rsidR="00655E28" w:rsidRPr="00C97142">
        <w:rPr>
          <w:rFonts w:ascii="Times New Roman" w:hAnsi="Times New Roman" w:cs="Times New Roman"/>
          <w:sz w:val="20"/>
          <w:szCs w:val="20"/>
          <w:lang w:val="en-US"/>
        </w:rPr>
        <w:fldChar w:fldCharType="separate"/>
      </w:r>
      <w:r w:rsidRPr="00C97142">
        <w:rPr>
          <w:rFonts w:ascii="Times New Roman" w:hAnsi="Times New Roman" w:cs="Times New Roman"/>
          <w:sz w:val="20"/>
        </w:rPr>
        <w:t>[44]</w:t>
      </w:r>
      <w:r w:rsidR="00655E28" w:rsidRPr="00C97142">
        <w:rPr>
          <w:rFonts w:ascii="Times New Roman" w:hAnsi="Times New Roman" w:cs="Times New Roman"/>
          <w:sz w:val="20"/>
          <w:szCs w:val="20"/>
          <w:lang w:val="en-US"/>
        </w:rPr>
        <w:fldChar w:fldCharType="end"/>
      </w:r>
      <w:r w:rsidRPr="00C97142">
        <w:rPr>
          <w:rFonts w:ascii="Times New Roman" w:hAnsi="Times New Roman" w:cs="Times New Roman"/>
          <w:sz w:val="20"/>
          <w:szCs w:val="20"/>
          <w:lang w:val="en-US"/>
        </w:rPr>
        <w:t xml:space="preserve"> from di-</w:t>
      </w:r>
      <w:r w:rsidRPr="00C97142">
        <w:rPr>
          <w:rFonts w:ascii="Times New Roman" w:hAnsi="Times New Roman" w:cs="Times New Roman"/>
          <w:i/>
          <w:sz w:val="20"/>
          <w:szCs w:val="20"/>
          <w:lang w:val="en-US"/>
        </w:rPr>
        <w:t>tert</w:t>
      </w:r>
      <w:r w:rsidRPr="00C97142">
        <w:rPr>
          <w:rFonts w:ascii="Times New Roman" w:hAnsi="Times New Roman" w:cs="Times New Roman"/>
          <w:sz w:val="20"/>
          <w:szCs w:val="20"/>
          <w:lang w:val="en-US"/>
        </w:rPr>
        <w:t xml:space="preserve">-butyl malonate in </w:t>
      </w:r>
      <w:r w:rsidR="001440B4" w:rsidRPr="00C97142">
        <w:rPr>
          <w:rFonts w:ascii="Times New Roman" w:hAnsi="Times New Roman" w:cs="Times New Roman"/>
          <w:sz w:val="20"/>
          <w:szCs w:val="20"/>
          <w:lang w:val="en-US"/>
        </w:rPr>
        <w:t xml:space="preserve">six and </w:t>
      </w:r>
      <w:r w:rsidRPr="00C97142">
        <w:rPr>
          <w:rFonts w:ascii="Times New Roman" w:hAnsi="Times New Roman" w:cs="Times New Roman"/>
          <w:sz w:val="20"/>
          <w:szCs w:val="20"/>
          <w:lang w:val="en-US"/>
        </w:rPr>
        <w:t>four steps</w:t>
      </w:r>
      <w:r w:rsidR="001440B4" w:rsidRPr="00C97142">
        <w:rPr>
          <w:rFonts w:ascii="Times New Roman" w:hAnsi="Times New Roman" w:cs="Times New Roman"/>
          <w:sz w:val="20"/>
          <w:szCs w:val="20"/>
          <w:lang w:val="en-US"/>
        </w:rPr>
        <w:t>, respectively</w:t>
      </w:r>
      <w:r w:rsidRPr="00C97142">
        <w:rPr>
          <w:rFonts w:ascii="Times New Roman" w:hAnsi="Times New Roman" w:cs="Times New Roman"/>
          <w:sz w:val="20"/>
          <w:szCs w:val="20"/>
          <w:lang w:val="en-US"/>
        </w:rPr>
        <w:t xml:space="preserve"> according to the synthesis scheme described below.</w:t>
      </w:r>
    </w:p>
    <w:p w:rsidR="00DB565B" w:rsidRPr="00C97142" w:rsidRDefault="000C354D" w:rsidP="00DB565B">
      <w:pPr>
        <w:spacing w:after="0" w:line="480" w:lineRule="auto"/>
        <w:jc w:val="center"/>
      </w:pPr>
      <w:r w:rsidRPr="00C97142">
        <w:object w:dxaOrig="9955" w:dyaOrig="34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2.75pt;height:129pt" o:ole="">
            <v:imagedata r:id="rId11" o:title=""/>
          </v:shape>
          <o:OLEObject Type="Embed" ProgID="ChemDraw.Document.6.0" ShapeID="_x0000_i1025" DrawAspect="Content" ObjectID="_1637047575" r:id="rId12"/>
        </w:object>
      </w:r>
    </w:p>
    <w:p w:rsidR="00DB565B" w:rsidRPr="00C97142" w:rsidRDefault="00DB565B" w:rsidP="00DB565B">
      <w:pPr>
        <w:spacing w:after="0" w:line="480" w:lineRule="auto"/>
        <w:ind w:left="567" w:right="708"/>
        <w:jc w:val="both"/>
        <w:rPr>
          <w:rFonts w:ascii="Times New Roman" w:hAnsi="Times New Roman" w:cs="Times New Roman"/>
          <w:sz w:val="16"/>
          <w:szCs w:val="16"/>
          <w:lang w:val="en-US"/>
        </w:rPr>
      </w:pPr>
      <w:r w:rsidRPr="00C97142">
        <w:rPr>
          <w:rFonts w:ascii="Times New Roman" w:hAnsi="Times New Roman" w:cs="Times New Roman"/>
          <w:sz w:val="16"/>
          <w:szCs w:val="16"/>
        </w:rPr>
        <w:t>Reagents and conditions: (</w:t>
      </w:r>
      <w:proofErr w:type="spellStart"/>
      <w:r w:rsidRPr="00C97142">
        <w:rPr>
          <w:rFonts w:ascii="Times New Roman" w:hAnsi="Times New Roman" w:cs="Times New Roman"/>
          <w:sz w:val="16"/>
          <w:szCs w:val="16"/>
        </w:rPr>
        <w:t>i</w:t>
      </w:r>
      <w:proofErr w:type="spellEnd"/>
      <w:r w:rsidRPr="00C97142">
        <w:rPr>
          <w:rFonts w:ascii="Times New Roman" w:hAnsi="Times New Roman" w:cs="Times New Roman"/>
          <w:sz w:val="16"/>
          <w:szCs w:val="16"/>
        </w:rPr>
        <w:t xml:space="preserve">) a) </w:t>
      </w:r>
      <w:proofErr w:type="spellStart"/>
      <w:r w:rsidRPr="00C97142">
        <w:rPr>
          <w:rFonts w:ascii="Times New Roman" w:hAnsi="Times New Roman" w:cs="Times New Roman"/>
          <w:sz w:val="16"/>
          <w:szCs w:val="16"/>
        </w:rPr>
        <w:t>NaH</w:t>
      </w:r>
      <w:proofErr w:type="spellEnd"/>
      <w:r w:rsidRPr="00C97142">
        <w:rPr>
          <w:rFonts w:ascii="Times New Roman" w:hAnsi="Times New Roman" w:cs="Times New Roman"/>
          <w:sz w:val="16"/>
          <w:szCs w:val="16"/>
        </w:rPr>
        <w:t xml:space="preserve">, </w:t>
      </w:r>
      <w:proofErr w:type="spellStart"/>
      <w:r w:rsidRPr="00C97142">
        <w:rPr>
          <w:rFonts w:ascii="Times New Roman" w:hAnsi="Times New Roman" w:cs="Times New Roman"/>
          <w:sz w:val="16"/>
          <w:szCs w:val="16"/>
        </w:rPr>
        <w:t>tert</w:t>
      </w:r>
      <w:proofErr w:type="spellEnd"/>
      <w:r w:rsidRPr="00C97142">
        <w:rPr>
          <w:rFonts w:ascii="Times New Roman" w:hAnsi="Times New Roman" w:cs="Times New Roman"/>
          <w:sz w:val="16"/>
          <w:szCs w:val="16"/>
        </w:rPr>
        <w:t xml:space="preserve">-butyl malonate, THF, 0 °C, 45 min then rt, 2 h; (b) </w:t>
      </w:r>
      <w:r w:rsidRPr="00C97142">
        <w:rPr>
          <w:rFonts w:ascii="Times New Roman" w:eastAsia="Times New Roman" w:hAnsi="Times New Roman" w:cs="Times New Roman"/>
          <w:sz w:val="16"/>
          <w:szCs w:val="16"/>
        </w:rPr>
        <w:t>benzyl 5-bromopent-1-yl oxide</w:t>
      </w:r>
      <w:r w:rsidRPr="00C97142">
        <w:rPr>
          <w:rFonts w:ascii="Times New Roman" w:hAnsi="Times New Roman" w:cs="Times New Roman"/>
          <w:sz w:val="16"/>
          <w:szCs w:val="16"/>
        </w:rPr>
        <w:t xml:space="preserve">, 0 °C, then rt, 2 h followed by heating 50 °C, overnight; (ii) a) </w:t>
      </w:r>
      <w:proofErr w:type="spellStart"/>
      <w:r w:rsidRPr="00C97142">
        <w:rPr>
          <w:rFonts w:ascii="Times New Roman" w:hAnsi="Times New Roman" w:cs="Times New Roman"/>
          <w:sz w:val="16"/>
          <w:szCs w:val="16"/>
        </w:rPr>
        <w:t>NaH</w:t>
      </w:r>
      <w:proofErr w:type="spellEnd"/>
      <w:r w:rsidRPr="00C97142">
        <w:rPr>
          <w:rFonts w:ascii="Times New Roman" w:hAnsi="Times New Roman" w:cs="Times New Roman"/>
          <w:sz w:val="16"/>
          <w:szCs w:val="16"/>
        </w:rPr>
        <w:t>, THF, 0 °C then rt, 1 h; (b) CH</w:t>
      </w:r>
      <w:r w:rsidRPr="00C97142">
        <w:rPr>
          <w:rFonts w:ascii="Times New Roman" w:hAnsi="Times New Roman" w:cs="Times New Roman"/>
          <w:sz w:val="16"/>
          <w:szCs w:val="16"/>
          <w:vertAlign w:val="subscript"/>
        </w:rPr>
        <w:t>3</w:t>
      </w:r>
      <w:r w:rsidRPr="00C97142">
        <w:rPr>
          <w:rFonts w:ascii="Times New Roman" w:hAnsi="Times New Roman" w:cs="Times New Roman"/>
          <w:sz w:val="16"/>
          <w:szCs w:val="16"/>
        </w:rPr>
        <w:t xml:space="preserve">I, 0 °C then </w:t>
      </w:r>
      <w:r w:rsidR="00C97142" w:rsidRPr="00C97142">
        <w:rPr>
          <w:rFonts w:ascii="Times New Roman" w:hAnsi="Times New Roman" w:cs="Times New Roman"/>
          <w:sz w:val="16"/>
          <w:szCs w:val="16"/>
        </w:rPr>
        <w:t xml:space="preserve">rt, 15 h; (iii) </w:t>
      </w:r>
      <w:r w:rsidRPr="00C97142">
        <w:rPr>
          <w:rFonts w:ascii="Times New Roman" w:hAnsi="Times New Roman" w:cs="Times New Roman"/>
          <w:sz w:val="16"/>
          <w:szCs w:val="16"/>
        </w:rPr>
        <w:t>H</w:t>
      </w:r>
      <w:r w:rsidRPr="00C97142">
        <w:rPr>
          <w:rFonts w:ascii="Times New Roman" w:hAnsi="Times New Roman" w:cs="Times New Roman"/>
          <w:sz w:val="16"/>
          <w:szCs w:val="16"/>
          <w:vertAlign w:val="subscript"/>
        </w:rPr>
        <w:t>2</w:t>
      </w:r>
      <w:r w:rsidRPr="00C97142">
        <w:rPr>
          <w:rFonts w:ascii="Times New Roman" w:hAnsi="Times New Roman" w:cs="Times New Roman"/>
          <w:sz w:val="16"/>
          <w:szCs w:val="16"/>
        </w:rPr>
        <w:t>, Pd/C 10%, CH</w:t>
      </w:r>
      <w:r w:rsidRPr="00C97142">
        <w:rPr>
          <w:rFonts w:ascii="Times New Roman" w:hAnsi="Times New Roman" w:cs="Times New Roman"/>
          <w:sz w:val="16"/>
          <w:szCs w:val="16"/>
          <w:vertAlign w:val="subscript"/>
        </w:rPr>
        <w:t>3</w:t>
      </w:r>
      <w:r w:rsidRPr="00C97142">
        <w:rPr>
          <w:rFonts w:ascii="Times New Roman" w:hAnsi="Times New Roman" w:cs="Times New Roman"/>
          <w:sz w:val="16"/>
          <w:szCs w:val="16"/>
        </w:rPr>
        <w:t xml:space="preserve">OH, rt, 19 h; (iv) </w:t>
      </w:r>
      <w:proofErr w:type="spellStart"/>
      <w:r w:rsidRPr="00C97142">
        <w:rPr>
          <w:rFonts w:ascii="Times New Roman" w:hAnsi="Times New Roman" w:cs="Times New Roman"/>
          <w:sz w:val="16"/>
          <w:szCs w:val="16"/>
        </w:rPr>
        <w:t>MsCl</w:t>
      </w:r>
      <w:proofErr w:type="spellEnd"/>
      <w:r w:rsidRPr="00C97142">
        <w:rPr>
          <w:rFonts w:ascii="Times New Roman" w:hAnsi="Times New Roman" w:cs="Times New Roman"/>
          <w:sz w:val="16"/>
          <w:szCs w:val="16"/>
        </w:rPr>
        <w:t xml:space="preserve">, pyridine, </w:t>
      </w:r>
      <w:proofErr w:type="spellStart"/>
      <w:r w:rsidRPr="00C97142">
        <w:rPr>
          <w:rFonts w:ascii="Times New Roman" w:hAnsi="Times New Roman" w:cs="Times New Roman"/>
          <w:sz w:val="16"/>
          <w:szCs w:val="16"/>
        </w:rPr>
        <w:t>rt</w:t>
      </w:r>
      <w:proofErr w:type="spellEnd"/>
      <w:r w:rsidRPr="00C97142">
        <w:rPr>
          <w:rFonts w:ascii="Times New Roman" w:hAnsi="Times New Roman" w:cs="Times New Roman"/>
          <w:sz w:val="16"/>
          <w:szCs w:val="16"/>
        </w:rPr>
        <w:t>, 4 h</w:t>
      </w:r>
      <w:r w:rsidR="007B3781" w:rsidRPr="00C97142">
        <w:rPr>
          <w:rFonts w:ascii="Times New Roman" w:hAnsi="Times New Roman" w:cs="Times New Roman"/>
          <w:sz w:val="16"/>
          <w:szCs w:val="16"/>
        </w:rPr>
        <w:t>; (v) 1M TBAF, THF, CH</w:t>
      </w:r>
      <w:r w:rsidR="007B3781" w:rsidRPr="00C97142">
        <w:rPr>
          <w:rFonts w:ascii="Times New Roman" w:hAnsi="Times New Roman" w:cs="Times New Roman"/>
          <w:sz w:val="16"/>
          <w:szCs w:val="16"/>
          <w:vertAlign w:val="subscript"/>
        </w:rPr>
        <w:t>3</w:t>
      </w:r>
      <w:r w:rsidR="007B3781" w:rsidRPr="00C97142">
        <w:rPr>
          <w:rFonts w:ascii="Times New Roman" w:hAnsi="Times New Roman" w:cs="Times New Roman"/>
          <w:sz w:val="16"/>
          <w:szCs w:val="16"/>
        </w:rPr>
        <w:t>CN, reflux, 6 h 30; (vi) TFA, rt, 1 h.</w:t>
      </w:r>
    </w:p>
    <w:p w:rsidR="00DB565B" w:rsidRPr="00C97142" w:rsidRDefault="00DB565B" w:rsidP="00DB565B">
      <w:pPr>
        <w:spacing w:after="0" w:line="480" w:lineRule="auto"/>
        <w:jc w:val="both"/>
        <w:rPr>
          <w:rFonts w:ascii="Times New Roman" w:hAnsi="Times New Roman" w:cs="Times New Roman"/>
          <w:sz w:val="20"/>
          <w:szCs w:val="20"/>
          <w:lang w:val="en-US"/>
        </w:rPr>
      </w:pPr>
    </w:p>
    <w:p w:rsidR="00DB565B" w:rsidRPr="00C97142" w:rsidRDefault="00DB565B" w:rsidP="00DB565B">
      <w:pPr>
        <w:spacing w:after="0" w:line="480" w:lineRule="auto"/>
        <w:jc w:val="both"/>
        <w:rPr>
          <w:rFonts w:ascii="Times New Roman" w:hAnsi="Times New Roman" w:cs="Times New Roman"/>
          <w:i/>
          <w:sz w:val="20"/>
          <w:szCs w:val="20"/>
          <w:lang w:val="en-US"/>
        </w:rPr>
      </w:pPr>
      <w:r w:rsidRPr="00C97142">
        <w:rPr>
          <w:rFonts w:ascii="Times New Roman" w:hAnsi="Times New Roman" w:cs="Times New Roman"/>
          <w:i/>
          <w:sz w:val="20"/>
          <w:szCs w:val="20"/>
          <w:lang w:val="en-US"/>
        </w:rPr>
        <w:t>Material and methods</w:t>
      </w:r>
    </w:p>
    <w:p w:rsidR="00DB565B" w:rsidRPr="00C97142" w:rsidRDefault="00DB565B" w:rsidP="00DB565B">
      <w:pPr>
        <w:spacing w:after="0" w:line="480" w:lineRule="auto"/>
        <w:jc w:val="both"/>
        <w:rPr>
          <w:rFonts w:ascii="Times New Roman" w:eastAsia="Times New Roman" w:hAnsi="Times New Roman" w:cs="Times New Roman"/>
          <w:sz w:val="20"/>
          <w:szCs w:val="20"/>
        </w:rPr>
      </w:pPr>
      <w:r w:rsidRPr="00C97142">
        <w:rPr>
          <w:rFonts w:ascii="Times New Roman" w:eastAsia="Times New Roman" w:hAnsi="Times New Roman" w:cs="Times New Roman"/>
          <w:sz w:val="20"/>
          <w:szCs w:val="20"/>
        </w:rPr>
        <w:t xml:space="preserve">All commercially available reagents and solvents were obtained from commercial sources (Aldrich, </w:t>
      </w:r>
      <w:proofErr w:type="spellStart"/>
      <w:r w:rsidRPr="00C97142">
        <w:rPr>
          <w:rFonts w:ascii="Times New Roman" w:eastAsia="Times New Roman" w:hAnsi="Times New Roman" w:cs="Times New Roman"/>
          <w:sz w:val="20"/>
          <w:szCs w:val="20"/>
        </w:rPr>
        <w:t>Acros</w:t>
      </w:r>
      <w:proofErr w:type="spellEnd"/>
      <w:r w:rsidRPr="00C97142">
        <w:rPr>
          <w:rFonts w:ascii="Times New Roman" w:eastAsia="Times New Roman" w:hAnsi="Times New Roman" w:cs="Times New Roman"/>
          <w:sz w:val="20"/>
          <w:szCs w:val="20"/>
        </w:rPr>
        <w:t>) and used without purification. Benzyl 5-bromopent-1-yl oxide was purchased from ABCR GmbH. Unless otherwise noted, moisture sensitive reactions were conducted under dry argon atmosphere. Analytical thin layer chromatography (TLC) was performed on precoated silica gel 60 F</w:t>
      </w:r>
      <w:r w:rsidRPr="00C97142">
        <w:rPr>
          <w:rFonts w:ascii="Times New Roman" w:eastAsia="Times New Roman" w:hAnsi="Times New Roman" w:cs="Times New Roman"/>
          <w:sz w:val="20"/>
          <w:szCs w:val="20"/>
          <w:vertAlign w:val="subscript"/>
        </w:rPr>
        <w:t>254</w:t>
      </w:r>
      <w:r w:rsidRPr="00C97142">
        <w:rPr>
          <w:rFonts w:ascii="Times New Roman" w:eastAsia="Times New Roman" w:hAnsi="Times New Roman" w:cs="Times New Roman"/>
          <w:sz w:val="20"/>
          <w:szCs w:val="20"/>
        </w:rPr>
        <w:t xml:space="preserve"> plates (</w:t>
      </w:r>
      <w:proofErr w:type="spellStart"/>
      <w:r w:rsidRPr="00C97142">
        <w:rPr>
          <w:rFonts w:ascii="Times New Roman" w:eastAsia="Times New Roman" w:hAnsi="Times New Roman" w:cs="Times New Roman"/>
          <w:sz w:val="20"/>
          <w:szCs w:val="20"/>
        </w:rPr>
        <w:t>Macherey</w:t>
      </w:r>
      <w:proofErr w:type="spellEnd"/>
      <w:r w:rsidRPr="00C97142">
        <w:rPr>
          <w:rFonts w:ascii="Times New Roman" w:eastAsia="Times New Roman" w:hAnsi="Times New Roman" w:cs="Times New Roman"/>
          <w:sz w:val="20"/>
          <w:szCs w:val="20"/>
        </w:rPr>
        <w:t xml:space="preserve">-Nagel) and visualized with UV light (254 nm) and/or developed with </w:t>
      </w:r>
      <w:proofErr w:type="spellStart"/>
      <w:r w:rsidRPr="00C97142">
        <w:rPr>
          <w:rFonts w:ascii="Times New Roman" w:eastAsia="Times New Roman" w:hAnsi="Times New Roman" w:cs="Times New Roman"/>
          <w:sz w:val="20"/>
          <w:szCs w:val="20"/>
          <w:shd w:val="clear" w:color="auto" w:fill="FFFFFF"/>
        </w:rPr>
        <w:t>phosphomolybdic</w:t>
      </w:r>
      <w:proofErr w:type="spellEnd"/>
      <w:r w:rsidRPr="00C97142">
        <w:rPr>
          <w:rFonts w:ascii="Times New Roman" w:eastAsia="Times New Roman" w:hAnsi="Times New Roman" w:cs="Times New Roman"/>
          <w:sz w:val="20"/>
          <w:szCs w:val="20"/>
          <w:shd w:val="clear" w:color="auto" w:fill="FFFFFF"/>
        </w:rPr>
        <w:t xml:space="preserve"> acid (8 wt%) in ethanol</w:t>
      </w:r>
      <w:r w:rsidRPr="00C97142">
        <w:rPr>
          <w:rFonts w:ascii="Times New Roman" w:eastAsia="Times New Roman" w:hAnsi="Times New Roman" w:cs="Times New Roman"/>
          <w:sz w:val="20"/>
          <w:szCs w:val="20"/>
        </w:rPr>
        <w:t xml:space="preserve">. Flash column chromatography was performed on silica gel 60A normal phase, 35–70 µm (Merck or SDS). Uncorrected melting points (mp) were recorded on an electrothermal capillary Digital Melting Point Apparatus IA9300 (Bibby Scientific). NMR spectra (200.13 MHz for </w:t>
      </w:r>
      <w:r w:rsidRPr="00C97142">
        <w:rPr>
          <w:rFonts w:ascii="Times New Roman" w:eastAsia="Times New Roman" w:hAnsi="Times New Roman" w:cs="Times New Roman"/>
          <w:sz w:val="20"/>
          <w:szCs w:val="20"/>
          <w:vertAlign w:val="superscript"/>
        </w:rPr>
        <w:t>1</w:t>
      </w:r>
      <w:r w:rsidRPr="00C97142">
        <w:rPr>
          <w:rFonts w:ascii="Times New Roman" w:eastAsia="Times New Roman" w:hAnsi="Times New Roman" w:cs="Times New Roman"/>
          <w:sz w:val="20"/>
          <w:szCs w:val="20"/>
        </w:rPr>
        <w:t xml:space="preserve">H and 50.32 MHz for </w:t>
      </w:r>
      <w:r w:rsidRPr="00C97142">
        <w:rPr>
          <w:rFonts w:ascii="Times New Roman" w:eastAsia="Times New Roman" w:hAnsi="Times New Roman" w:cs="Times New Roman"/>
          <w:sz w:val="20"/>
          <w:szCs w:val="20"/>
          <w:vertAlign w:val="superscript"/>
        </w:rPr>
        <w:t>13</w:t>
      </w:r>
      <w:r w:rsidRPr="00C97142">
        <w:rPr>
          <w:rFonts w:ascii="Times New Roman" w:eastAsia="Times New Roman" w:hAnsi="Times New Roman" w:cs="Times New Roman"/>
          <w:sz w:val="20"/>
          <w:szCs w:val="20"/>
        </w:rPr>
        <w:t xml:space="preserve">C J-Mod) were recorded on a </w:t>
      </w:r>
      <w:proofErr w:type="spellStart"/>
      <w:r w:rsidRPr="00C97142">
        <w:rPr>
          <w:rFonts w:ascii="Times New Roman" w:eastAsia="Times New Roman" w:hAnsi="Times New Roman" w:cs="Times New Roman"/>
          <w:sz w:val="20"/>
          <w:szCs w:val="20"/>
        </w:rPr>
        <w:t>Bruker</w:t>
      </w:r>
      <w:proofErr w:type="spellEnd"/>
      <w:r w:rsidRPr="00C97142">
        <w:rPr>
          <w:rFonts w:ascii="Times New Roman" w:eastAsia="Times New Roman" w:hAnsi="Times New Roman" w:cs="Times New Roman"/>
          <w:sz w:val="20"/>
          <w:szCs w:val="20"/>
        </w:rPr>
        <w:t xml:space="preserve"> </w:t>
      </w:r>
      <w:proofErr w:type="spellStart"/>
      <w:r w:rsidRPr="00C97142">
        <w:rPr>
          <w:rFonts w:ascii="Times New Roman" w:eastAsia="Times New Roman" w:hAnsi="Times New Roman" w:cs="Times New Roman"/>
          <w:sz w:val="20"/>
          <w:szCs w:val="20"/>
        </w:rPr>
        <w:t>Avance</w:t>
      </w:r>
      <w:proofErr w:type="spellEnd"/>
      <w:r w:rsidRPr="00C97142">
        <w:rPr>
          <w:rFonts w:ascii="Times New Roman" w:eastAsia="Times New Roman" w:hAnsi="Times New Roman" w:cs="Times New Roman"/>
          <w:sz w:val="20"/>
          <w:szCs w:val="20"/>
        </w:rPr>
        <w:t xml:space="preserve"> 200 instrument with chemical shift values (δ) expressed in parts per million (ppm) relative to residual solvent as standard and coupling constants (</w:t>
      </w:r>
      <w:r w:rsidRPr="00C97142">
        <w:rPr>
          <w:rFonts w:ascii="Times New Roman" w:eastAsia="Times New Roman" w:hAnsi="Times New Roman" w:cs="Times New Roman"/>
          <w:i/>
          <w:iCs/>
          <w:sz w:val="20"/>
          <w:szCs w:val="20"/>
        </w:rPr>
        <w:t>J</w:t>
      </w:r>
      <w:r w:rsidRPr="00C97142">
        <w:rPr>
          <w:rFonts w:ascii="Times New Roman" w:eastAsia="Times New Roman" w:hAnsi="Times New Roman" w:cs="Times New Roman"/>
          <w:sz w:val="20"/>
          <w:szCs w:val="20"/>
        </w:rPr>
        <w:t xml:space="preserve">) are given in Hz; </w:t>
      </w:r>
      <w:r w:rsidRPr="00C97142">
        <w:rPr>
          <w:rFonts w:ascii="Times New Roman" w:eastAsia="Times New Roman" w:hAnsi="Times New Roman" w:cs="Times New Roman"/>
          <w:sz w:val="20"/>
          <w:szCs w:val="20"/>
          <w:vertAlign w:val="superscript"/>
        </w:rPr>
        <w:t>19</w:t>
      </w:r>
      <w:r w:rsidRPr="00C97142">
        <w:rPr>
          <w:rFonts w:ascii="Times New Roman" w:eastAsia="Times New Roman" w:hAnsi="Times New Roman" w:cs="Times New Roman"/>
          <w:sz w:val="20"/>
          <w:szCs w:val="20"/>
        </w:rPr>
        <w:t>F N</w:t>
      </w:r>
      <w:r w:rsidRPr="00C97142">
        <w:rPr>
          <w:rFonts w:ascii="Times New Roman" w:eastAsia="Times New Roman" w:hAnsi="Times New Roman" w:cs="Times New Roman"/>
          <w:sz w:val="20"/>
          <w:szCs w:val="20"/>
          <w:shd w:val="clear" w:color="auto" w:fill="FFFFFF"/>
        </w:rPr>
        <w:t>MR spectra (470.6 MHz) were recorded on a </w:t>
      </w:r>
      <w:proofErr w:type="spellStart"/>
      <w:r w:rsidRPr="00C97142">
        <w:rPr>
          <w:rFonts w:ascii="Times New Roman" w:eastAsia="Times New Roman" w:hAnsi="Times New Roman" w:cs="Times New Roman"/>
          <w:sz w:val="20"/>
          <w:szCs w:val="20"/>
          <w:shd w:val="clear" w:color="auto" w:fill="FFFFFF"/>
        </w:rPr>
        <w:t>Bruker</w:t>
      </w:r>
      <w:proofErr w:type="spellEnd"/>
      <w:r w:rsidRPr="00C97142">
        <w:rPr>
          <w:rFonts w:ascii="Times New Roman" w:eastAsia="Times New Roman" w:hAnsi="Times New Roman" w:cs="Times New Roman"/>
          <w:sz w:val="20"/>
          <w:szCs w:val="20"/>
          <w:shd w:val="clear" w:color="auto" w:fill="FFFFFF"/>
        </w:rPr>
        <w:t xml:space="preserve"> </w:t>
      </w:r>
      <w:proofErr w:type="spellStart"/>
      <w:r w:rsidRPr="00C97142">
        <w:rPr>
          <w:rFonts w:ascii="Times New Roman" w:eastAsia="Times New Roman" w:hAnsi="Times New Roman" w:cs="Times New Roman"/>
          <w:sz w:val="20"/>
          <w:szCs w:val="20"/>
          <w:shd w:val="clear" w:color="auto" w:fill="FFFFFF"/>
        </w:rPr>
        <w:t>Avance</w:t>
      </w:r>
      <w:proofErr w:type="spellEnd"/>
      <w:r w:rsidRPr="00C97142">
        <w:rPr>
          <w:rFonts w:ascii="Times New Roman" w:eastAsia="Times New Roman" w:hAnsi="Times New Roman" w:cs="Times New Roman"/>
          <w:sz w:val="20"/>
          <w:szCs w:val="20"/>
          <w:shd w:val="clear" w:color="auto" w:fill="FFFFFF"/>
        </w:rPr>
        <w:t xml:space="preserve"> 500 apparatus using </w:t>
      </w:r>
      <w:proofErr w:type="spellStart"/>
      <w:r w:rsidRPr="00C97142">
        <w:rPr>
          <w:rFonts w:ascii="Times New Roman" w:eastAsia="Times New Roman" w:hAnsi="Times New Roman" w:cs="Times New Roman"/>
          <w:sz w:val="20"/>
          <w:szCs w:val="20"/>
          <w:shd w:val="clear" w:color="auto" w:fill="FFFFFF"/>
        </w:rPr>
        <w:t>trifluorotoluene</w:t>
      </w:r>
      <w:proofErr w:type="spellEnd"/>
      <w:r w:rsidRPr="00C97142">
        <w:rPr>
          <w:rFonts w:ascii="Times New Roman" w:eastAsia="Times New Roman" w:hAnsi="Times New Roman" w:cs="Times New Roman"/>
          <w:sz w:val="20"/>
          <w:szCs w:val="20"/>
          <w:shd w:val="clear" w:color="auto" w:fill="FFFFFF"/>
        </w:rPr>
        <w:t xml:space="preserve"> as internal reference (–63.72 ppm). </w:t>
      </w:r>
      <w:r w:rsidRPr="00C97142">
        <w:rPr>
          <w:rFonts w:ascii="Times New Roman" w:eastAsia="Times New Roman" w:hAnsi="Times New Roman" w:cs="Times New Roman"/>
          <w:sz w:val="20"/>
          <w:szCs w:val="20"/>
        </w:rPr>
        <w:t>Infrared spectra (IR) were recorded in the range 4000–440 cm</w:t>
      </w:r>
      <w:r w:rsidRPr="00C97142">
        <w:rPr>
          <w:rFonts w:ascii="Times New Roman" w:eastAsia="Times New Roman" w:hAnsi="Times New Roman" w:cs="Times New Roman"/>
          <w:sz w:val="20"/>
          <w:szCs w:val="20"/>
          <w:vertAlign w:val="superscript"/>
        </w:rPr>
        <w:t>−1</w:t>
      </w:r>
      <w:r w:rsidRPr="00C97142">
        <w:rPr>
          <w:rFonts w:ascii="Times New Roman" w:eastAsia="Times New Roman" w:hAnsi="Times New Roman" w:cs="Times New Roman"/>
          <w:sz w:val="20"/>
          <w:szCs w:val="20"/>
        </w:rPr>
        <w:t xml:space="preserve"> on a Nicolet IS10 (Fisher Scientific) with attenuated total reflectance (ATR) accessory.</w:t>
      </w:r>
      <w:r w:rsidRPr="00C97142">
        <w:rPr>
          <w:rFonts w:ascii="Times New Roman" w:eastAsia="Times New Roman" w:hAnsi="Times New Roman" w:cs="Times New Roman"/>
          <w:sz w:val="20"/>
          <w:szCs w:val="20"/>
          <w:shd w:val="clear" w:color="auto" w:fill="FFFFFF"/>
        </w:rPr>
        <w:t> Compounds were analyzed by High-Resolution Mass Spectrometry (HRMS) in positive or negative mode (</w:t>
      </w:r>
      <w:proofErr w:type="spellStart"/>
      <w:r w:rsidRPr="00C97142">
        <w:rPr>
          <w:rFonts w:ascii="Times New Roman" w:eastAsia="Times New Roman" w:hAnsi="Times New Roman" w:cs="Times New Roman"/>
          <w:sz w:val="20"/>
          <w:szCs w:val="20"/>
          <w:shd w:val="clear" w:color="auto" w:fill="FFFFFF"/>
        </w:rPr>
        <w:t>ThermoScientific</w:t>
      </w:r>
      <w:proofErr w:type="spellEnd"/>
      <w:r w:rsidRPr="00C97142">
        <w:rPr>
          <w:rFonts w:ascii="Times New Roman" w:eastAsia="Times New Roman" w:hAnsi="Times New Roman" w:cs="Times New Roman"/>
          <w:sz w:val="20"/>
          <w:szCs w:val="20"/>
          <w:shd w:val="clear" w:color="auto" w:fill="FFFFFF"/>
          <w:vertAlign w:val="superscript"/>
        </w:rPr>
        <w:t>®</w:t>
      </w:r>
      <w:r w:rsidRPr="00C97142">
        <w:rPr>
          <w:rFonts w:ascii="Times New Roman" w:eastAsia="Times New Roman" w:hAnsi="Times New Roman" w:cs="Times New Roman"/>
          <w:sz w:val="20"/>
          <w:szCs w:val="20"/>
          <w:shd w:val="clear" w:color="auto" w:fill="FFFFFF"/>
        </w:rPr>
        <w:t xml:space="preserve"> </w:t>
      </w:r>
      <w:proofErr w:type="spellStart"/>
      <w:r w:rsidRPr="00C97142">
        <w:rPr>
          <w:rFonts w:ascii="Times New Roman" w:eastAsia="Times New Roman" w:hAnsi="Times New Roman" w:cs="Times New Roman"/>
          <w:sz w:val="20"/>
          <w:szCs w:val="20"/>
          <w:shd w:val="clear" w:color="auto" w:fill="FFFFFF"/>
        </w:rPr>
        <w:t>Orbitrap</w:t>
      </w:r>
      <w:proofErr w:type="spellEnd"/>
      <w:r w:rsidRPr="00C97142">
        <w:rPr>
          <w:rFonts w:ascii="Times New Roman" w:eastAsia="Times New Roman" w:hAnsi="Times New Roman" w:cs="Times New Roman"/>
          <w:sz w:val="20"/>
          <w:szCs w:val="20"/>
          <w:shd w:val="clear" w:color="auto" w:fill="FFFFFF"/>
        </w:rPr>
        <w:t xml:space="preserve"> Q-</w:t>
      </w:r>
      <w:proofErr w:type="spellStart"/>
      <w:r w:rsidRPr="00C97142">
        <w:rPr>
          <w:rFonts w:ascii="Times New Roman" w:eastAsia="Times New Roman" w:hAnsi="Times New Roman" w:cs="Times New Roman"/>
          <w:sz w:val="20"/>
          <w:szCs w:val="20"/>
          <w:shd w:val="clear" w:color="auto" w:fill="FFFFFF"/>
        </w:rPr>
        <w:t>Exactive</w:t>
      </w:r>
      <w:proofErr w:type="spellEnd"/>
      <w:r w:rsidRPr="00C97142">
        <w:rPr>
          <w:rFonts w:ascii="Times New Roman" w:eastAsia="Times New Roman" w:hAnsi="Times New Roman" w:cs="Times New Roman"/>
          <w:sz w:val="20"/>
          <w:szCs w:val="20"/>
          <w:shd w:val="clear" w:color="auto" w:fill="FFFFFF"/>
        </w:rPr>
        <w:t>).</w:t>
      </w:r>
    </w:p>
    <w:p w:rsidR="00DB565B" w:rsidRPr="00C97142" w:rsidRDefault="00DB565B" w:rsidP="00DB565B">
      <w:pPr>
        <w:spacing w:after="0" w:line="480" w:lineRule="auto"/>
        <w:jc w:val="both"/>
        <w:rPr>
          <w:rFonts w:ascii="Times New Roman" w:hAnsi="Times New Roman" w:cs="Times New Roman"/>
          <w:sz w:val="20"/>
          <w:szCs w:val="20"/>
        </w:rPr>
      </w:pPr>
    </w:p>
    <w:p w:rsidR="00DB565B" w:rsidRPr="00C97142" w:rsidRDefault="00DB565B" w:rsidP="00DB565B">
      <w:pPr>
        <w:spacing w:after="0" w:line="480" w:lineRule="auto"/>
        <w:jc w:val="both"/>
        <w:rPr>
          <w:rFonts w:ascii="Times New Roman" w:eastAsia="Times New Roman" w:hAnsi="Times New Roman" w:cs="Times New Roman"/>
          <w:i/>
          <w:sz w:val="20"/>
          <w:szCs w:val="20"/>
        </w:rPr>
      </w:pPr>
      <w:proofErr w:type="gramStart"/>
      <w:r w:rsidRPr="00C97142">
        <w:rPr>
          <w:rFonts w:ascii="Times New Roman" w:eastAsia="Times New Roman" w:hAnsi="Times New Roman" w:cs="Times New Roman"/>
          <w:i/>
          <w:sz w:val="20"/>
          <w:szCs w:val="20"/>
        </w:rPr>
        <w:t>di-</w:t>
      </w:r>
      <w:r w:rsidRPr="00C97142">
        <w:rPr>
          <w:rFonts w:ascii="Times New Roman" w:eastAsia="Times New Roman" w:hAnsi="Times New Roman" w:cs="Times New Roman"/>
          <w:i/>
          <w:iCs/>
          <w:sz w:val="20"/>
          <w:szCs w:val="20"/>
        </w:rPr>
        <w:t>tert</w:t>
      </w:r>
      <w:r w:rsidRPr="00C97142">
        <w:rPr>
          <w:rFonts w:ascii="Times New Roman" w:eastAsia="Times New Roman" w:hAnsi="Times New Roman" w:cs="Times New Roman"/>
          <w:i/>
          <w:sz w:val="20"/>
          <w:szCs w:val="20"/>
        </w:rPr>
        <w:t>-butyl</w:t>
      </w:r>
      <w:proofErr w:type="gramEnd"/>
      <w:r w:rsidRPr="00C97142">
        <w:rPr>
          <w:rFonts w:ascii="Times New Roman" w:eastAsia="Times New Roman" w:hAnsi="Times New Roman" w:cs="Times New Roman"/>
          <w:i/>
          <w:sz w:val="20"/>
          <w:szCs w:val="20"/>
        </w:rPr>
        <w:t xml:space="preserve"> 2-[(5-benzyloxy)pent-1-yl]malonate (</w:t>
      </w:r>
      <w:r w:rsidRPr="00C97142">
        <w:rPr>
          <w:rFonts w:ascii="Times New Roman" w:eastAsia="Times New Roman" w:hAnsi="Times New Roman" w:cs="Times New Roman"/>
          <w:b/>
          <w:bCs/>
          <w:i/>
          <w:sz w:val="20"/>
          <w:szCs w:val="20"/>
        </w:rPr>
        <w:t>1</w:t>
      </w:r>
      <w:r w:rsidRPr="00C97142">
        <w:rPr>
          <w:rFonts w:ascii="Times New Roman" w:eastAsia="Times New Roman" w:hAnsi="Times New Roman" w:cs="Times New Roman"/>
          <w:i/>
          <w:sz w:val="20"/>
          <w:szCs w:val="20"/>
        </w:rPr>
        <w:t>)</w:t>
      </w:r>
    </w:p>
    <w:p w:rsidR="00DB565B" w:rsidRPr="00C97142" w:rsidRDefault="00DB565B" w:rsidP="00DB565B">
      <w:pPr>
        <w:spacing w:after="0" w:line="480" w:lineRule="auto"/>
        <w:jc w:val="both"/>
        <w:rPr>
          <w:rFonts w:ascii="Times New Roman" w:eastAsia="Times New Roman" w:hAnsi="Times New Roman" w:cs="Times New Roman"/>
          <w:sz w:val="20"/>
          <w:szCs w:val="20"/>
        </w:rPr>
      </w:pPr>
      <w:r w:rsidRPr="00C97142">
        <w:rPr>
          <w:rFonts w:ascii="Times New Roman" w:eastAsia="Times New Roman" w:hAnsi="Times New Roman" w:cs="Times New Roman"/>
          <w:sz w:val="20"/>
          <w:szCs w:val="20"/>
        </w:rPr>
        <w:t>To a suspension of sodium hydride (60 wt% dispersion in mineral oil, 194 mg, 4.85 mmol) in anhydrous tetrahydrofuran (20 mL) at 0 °C was added di-tert-butyl malonate (1 mL, 4.47 mmol). The solution was stirred at 0 °C for 45 minutes then at room temperature for 2 hours. After cooling down to 0 °C, a solution of benzyl 5-</w:t>
      </w:r>
      <w:r w:rsidRPr="00C97142">
        <w:rPr>
          <w:rFonts w:ascii="Times New Roman" w:eastAsia="Times New Roman" w:hAnsi="Times New Roman" w:cs="Times New Roman"/>
          <w:sz w:val="20"/>
          <w:szCs w:val="20"/>
        </w:rPr>
        <w:lastRenderedPageBreak/>
        <w:t>bromopent-1-yl oxide (741 </w:t>
      </w:r>
      <w:r w:rsidR="001440B4" w:rsidRPr="00C97142">
        <w:rPr>
          <w:rFonts w:ascii="Symbol" w:eastAsia="Times New Roman" w:hAnsi="Symbol" w:cs="Times New Roman"/>
          <w:sz w:val="20"/>
          <w:szCs w:val="20"/>
        </w:rPr>
        <w:t></w:t>
      </w:r>
      <w:r w:rsidRPr="00C97142">
        <w:rPr>
          <w:rFonts w:ascii="Times New Roman" w:eastAsia="Times New Roman" w:hAnsi="Times New Roman" w:cs="Times New Roman"/>
          <w:sz w:val="20"/>
          <w:szCs w:val="20"/>
        </w:rPr>
        <w:t xml:space="preserve">L, 3.57 mmol) in anhydrous tetrahydrofuran (15 mL) was added dropwise over 30 minutes. The reaction mixture was warmed to room temperature, stirred for 2 hours (the solution turned milky) then at 50 °C overnight. After cooling down to room temperature, brine (45 mL) was added and the mixture was extracted with diethyl ether (3 x 75 mL). The combined organic layers were dried over magnesium </w:t>
      </w:r>
      <w:proofErr w:type="spellStart"/>
      <w:r w:rsidRPr="00C97142">
        <w:rPr>
          <w:rFonts w:ascii="Times New Roman" w:eastAsia="Times New Roman" w:hAnsi="Times New Roman" w:cs="Times New Roman"/>
          <w:sz w:val="20"/>
          <w:szCs w:val="20"/>
        </w:rPr>
        <w:t>sulfate</w:t>
      </w:r>
      <w:proofErr w:type="spellEnd"/>
      <w:r w:rsidRPr="00C97142">
        <w:rPr>
          <w:rFonts w:ascii="Times New Roman" w:eastAsia="Times New Roman" w:hAnsi="Times New Roman" w:cs="Times New Roman"/>
          <w:sz w:val="20"/>
          <w:szCs w:val="20"/>
        </w:rPr>
        <w:t>, filtered and evaporated under reduced pressure. The crude was purified by column chromatography (SiO</w:t>
      </w:r>
      <w:r w:rsidRPr="00C97142">
        <w:rPr>
          <w:rFonts w:ascii="Times New Roman" w:eastAsia="Times New Roman" w:hAnsi="Times New Roman" w:cs="Times New Roman"/>
          <w:sz w:val="20"/>
          <w:szCs w:val="20"/>
          <w:vertAlign w:val="subscript"/>
        </w:rPr>
        <w:t>2</w:t>
      </w:r>
      <w:r w:rsidRPr="00C97142">
        <w:rPr>
          <w:rFonts w:ascii="Times New Roman" w:eastAsia="Times New Roman" w:hAnsi="Times New Roman" w:cs="Times New Roman"/>
          <w:sz w:val="20"/>
          <w:szCs w:val="20"/>
        </w:rPr>
        <w:t xml:space="preserve">, cyclohexane/diethyl ether 95/5 then 5/5, v/v) to give compound </w:t>
      </w:r>
      <w:r w:rsidRPr="00C97142">
        <w:rPr>
          <w:rFonts w:ascii="Times New Roman" w:eastAsia="Times New Roman" w:hAnsi="Times New Roman" w:cs="Times New Roman"/>
          <w:b/>
          <w:bCs/>
          <w:sz w:val="20"/>
          <w:szCs w:val="20"/>
        </w:rPr>
        <w:t>1</w:t>
      </w:r>
      <w:r w:rsidRPr="00C97142">
        <w:rPr>
          <w:rFonts w:ascii="Times New Roman" w:eastAsia="Times New Roman" w:hAnsi="Times New Roman" w:cs="Times New Roman"/>
          <w:sz w:val="20"/>
          <w:szCs w:val="20"/>
        </w:rPr>
        <w:t xml:space="preserve"> as a colourless oil (1.10 g, 2.80 mmol). Yield: 78%. R</w:t>
      </w:r>
      <w:r w:rsidRPr="00C97142">
        <w:rPr>
          <w:rFonts w:ascii="Times New Roman" w:eastAsia="Times New Roman" w:hAnsi="Times New Roman" w:cs="Times New Roman"/>
          <w:i/>
          <w:iCs/>
          <w:sz w:val="20"/>
          <w:szCs w:val="20"/>
          <w:vertAlign w:val="subscript"/>
        </w:rPr>
        <w:t>f</w:t>
      </w:r>
      <w:r w:rsidRPr="00C97142">
        <w:rPr>
          <w:rFonts w:ascii="Times New Roman" w:eastAsia="Times New Roman" w:hAnsi="Times New Roman" w:cs="Times New Roman"/>
          <w:sz w:val="20"/>
          <w:szCs w:val="20"/>
        </w:rPr>
        <w:t xml:space="preserve"> = </w:t>
      </w:r>
      <w:r w:rsidRPr="00C97142">
        <w:rPr>
          <w:rFonts w:ascii="Times New Roman" w:eastAsia="Times New Roman" w:hAnsi="Times New Roman" w:cs="Times New Roman"/>
          <w:sz w:val="20"/>
          <w:szCs w:val="20"/>
          <w:shd w:val="clear" w:color="auto" w:fill="FFFFFF"/>
        </w:rPr>
        <w:t>0.10 </w:t>
      </w:r>
      <w:r w:rsidRPr="00C97142">
        <w:rPr>
          <w:rFonts w:ascii="Times New Roman" w:eastAsia="Times New Roman" w:hAnsi="Times New Roman" w:cs="Times New Roman"/>
          <w:sz w:val="20"/>
          <w:szCs w:val="20"/>
        </w:rPr>
        <w:t>(SiO</w:t>
      </w:r>
      <w:r w:rsidRPr="00C97142">
        <w:rPr>
          <w:rFonts w:ascii="Times New Roman" w:eastAsia="Times New Roman" w:hAnsi="Times New Roman" w:cs="Times New Roman"/>
          <w:sz w:val="20"/>
          <w:szCs w:val="20"/>
          <w:vertAlign w:val="subscript"/>
        </w:rPr>
        <w:t>2</w:t>
      </w:r>
      <w:r w:rsidRPr="00C97142">
        <w:rPr>
          <w:rFonts w:ascii="Times New Roman" w:eastAsia="Times New Roman" w:hAnsi="Times New Roman" w:cs="Times New Roman"/>
          <w:sz w:val="20"/>
          <w:szCs w:val="20"/>
        </w:rPr>
        <w:t>, cyclohexane/diethyl ether 95/5, v/v); IR (ATR accessory) ν 2977, 2934, 1367, 1251, 1137 cm</w:t>
      </w:r>
      <w:r w:rsidRPr="00C97142">
        <w:rPr>
          <w:rFonts w:ascii="Times New Roman" w:eastAsia="Times New Roman" w:hAnsi="Times New Roman" w:cs="Times New Roman"/>
          <w:sz w:val="20"/>
          <w:szCs w:val="20"/>
          <w:vertAlign w:val="superscript"/>
        </w:rPr>
        <w:t>-1</w:t>
      </w:r>
      <w:r w:rsidRPr="00C97142">
        <w:rPr>
          <w:rFonts w:ascii="Times New Roman" w:eastAsia="Times New Roman" w:hAnsi="Times New Roman" w:cs="Times New Roman"/>
          <w:sz w:val="20"/>
          <w:szCs w:val="20"/>
        </w:rPr>
        <w:t>; </w:t>
      </w:r>
      <w:r w:rsidRPr="00C97142">
        <w:rPr>
          <w:rFonts w:ascii="Times New Roman" w:eastAsia="Times New Roman" w:hAnsi="Times New Roman" w:cs="Times New Roman"/>
          <w:sz w:val="20"/>
          <w:szCs w:val="20"/>
          <w:vertAlign w:val="superscript"/>
        </w:rPr>
        <w:t>1</w:t>
      </w:r>
      <w:r w:rsidRPr="00C97142">
        <w:rPr>
          <w:rFonts w:ascii="Times New Roman" w:eastAsia="Times New Roman" w:hAnsi="Times New Roman" w:cs="Times New Roman"/>
          <w:sz w:val="20"/>
          <w:szCs w:val="20"/>
        </w:rPr>
        <w:t>H NMR (200.13 MHz, CDCl</w:t>
      </w:r>
      <w:r w:rsidRPr="00C97142">
        <w:rPr>
          <w:rFonts w:ascii="Times New Roman" w:eastAsia="Times New Roman" w:hAnsi="Times New Roman" w:cs="Times New Roman"/>
          <w:sz w:val="20"/>
          <w:szCs w:val="20"/>
          <w:vertAlign w:val="subscript"/>
        </w:rPr>
        <w:t>3</w:t>
      </w:r>
      <w:r w:rsidRPr="00C97142">
        <w:rPr>
          <w:rFonts w:ascii="Times New Roman" w:eastAsia="Times New Roman" w:hAnsi="Times New Roman" w:cs="Times New Roman"/>
          <w:sz w:val="20"/>
          <w:szCs w:val="20"/>
        </w:rPr>
        <w:t>) </w:t>
      </w:r>
      <w:r w:rsidRPr="00C97142">
        <w:rPr>
          <w:rFonts w:ascii="Times New Roman" w:eastAsia="Times New Roman" w:hAnsi="Times New Roman" w:cs="Times New Roman"/>
          <w:sz w:val="20"/>
          <w:szCs w:val="20"/>
        </w:rPr>
        <w:t xml:space="preserve"> 1.25-1.50 (m, 22H), 1.60 (m, 2H), 1.80 (m, 2H), 3.10 (t, 1H, </w:t>
      </w:r>
      <w:r w:rsidRPr="00C97142">
        <w:rPr>
          <w:rFonts w:ascii="Times New Roman" w:eastAsia="Times New Roman" w:hAnsi="Times New Roman" w:cs="Times New Roman"/>
          <w:i/>
          <w:iCs/>
          <w:sz w:val="20"/>
          <w:szCs w:val="20"/>
        </w:rPr>
        <w:t>J</w:t>
      </w:r>
      <w:r w:rsidRPr="00C97142">
        <w:rPr>
          <w:rFonts w:ascii="Times New Roman" w:eastAsia="Times New Roman" w:hAnsi="Times New Roman" w:cs="Times New Roman"/>
          <w:sz w:val="20"/>
          <w:szCs w:val="20"/>
        </w:rPr>
        <w:t xml:space="preserve"> = 7.5 Hz), 3.45 (t, 2H, </w:t>
      </w:r>
      <w:r w:rsidRPr="00C97142">
        <w:rPr>
          <w:rFonts w:ascii="Times New Roman" w:eastAsia="Times New Roman" w:hAnsi="Times New Roman" w:cs="Times New Roman"/>
          <w:i/>
          <w:iCs/>
          <w:sz w:val="20"/>
          <w:szCs w:val="20"/>
        </w:rPr>
        <w:t>J </w:t>
      </w:r>
      <w:r w:rsidRPr="00C97142">
        <w:rPr>
          <w:rFonts w:ascii="Times New Roman" w:eastAsia="Times New Roman" w:hAnsi="Times New Roman" w:cs="Times New Roman"/>
          <w:sz w:val="20"/>
          <w:szCs w:val="20"/>
        </w:rPr>
        <w:t xml:space="preserve">= 6.3 Hz), 4.48 (s, 2H), 7.00-7.35 (m, 5H); </w:t>
      </w:r>
      <w:r w:rsidRPr="00C97142">
        <w:rPr>
          <w:rFonts w:ascii="Times New Roman" w:eastAsia="Times New Roman" w:hAnsi="Times New Roman" w:cs="Times New Roman"/>
          <w:sz w:val="20"/>
          <w:szCs w:val="20"/>
          <w:vertAlign w:val="superscript"/>
        </w:rPr>
        <w:t>13</w:t>
      </w:r>
      <w:r w:rsidRPr="00C97142">
        <w:rPr>
          <w:rFonts w:ascii="Times New Roman" w:eastAsia="Times New Roman" w:hAnsi="Times New Roman" w:cs="Times New Roman"/>
          <w:sz w:val="20"/>
          <w:szCs w:val="20"/>
        </w:rPr>
        <w:t>C NMR (50.32 MHz, CDCl</w:t>
      </w:r>
      <w:r w:rsidRPr="00C97142">
        <w:rPr>
          <w:rFonts w:ascii="Times New Roman" w:eastAsia="Times New Roman" w:hAnsi="Times New Roman" w:cs="Times New Roman"/>
          <w:sz w:val="20"/>
          <w:szCs w:val="20"/>
          <w:vertAlign w:val="subscript"/>
        </w:rPr>
        <w:t>3</w:t>
      </w:r>
      <w:r w:rsidRPr="00C97142">
        <w:rPr>
          <w:rFonts w:ascii="Times New Roman" w:eastAsia="Times New Roman" w:hAnsi="Times New Roman" w:cs="Times New Roman"/>
          <w:sz w:val="20"/>
          <w:szCs w:val="20"/>
        </w:rPr>
        <w:t xml:space="preserve">) δ 26.0, 27.1, 28.0 (6C), 25.6, 29.6, 54.0, 70.3, 72.9, 81.2 (2C), 127.5, 127.6 (2C), 128.4 (2C), 138.7, 169.0 (2C); </w:t>
      </w:r>
      <w:r w:rsidRPr="00C97142">
        <w:rPr>
          <w:rFonts w:ascii="Times New Roman" w:eastAsia="Times New Roman" w:hAnsi="Times New Roman" w:cs="Times New Roman"/>
          <w:sz w:val="20"/>
          <w:szCs w:val="20"/>
          <w:shd w:val="clear" w:color="auto" w:fill="FFFFFF"/>
        </w:rPr>
        <w:t>HRMS (ESI) calculated for C</w:t>
      </w:r>
      <w:r w:rsidRPr="00C97142">
        <w:rPr>
          <w:rFonts w:ascii="Times New Roman" w:eastAsia="Times New Roman" w:hAnsi="Times New Roman" w:cs="Times New Roman"/>
          <w:sz w:val="20"/>
          <w:szCs w:val="20"/>
          <w:shd w:val="clear" w:color="auto" w:fill="FFFFFF"/>
          <w:vertAlign w:val="subscript"/>
        </w:rPr>
        <w:t>23</w:t>
      </w:r>
      <w:r w:rsidRPr="00C97142">
        <w:rPr>
          <w:rFonts w:ascii="Times New Roman" w:eastAsia="Times New Roman" w:hAnsi="Times New Roman" w:cs="Times New Roman"/>
          <w:sz w:val="20"/>
          <w:szCs w:val="20"/>
          <w:shd w:val="clear" w:color="auto" w:fill="FFFFFF"/>
        </w:rPr>
        <w:t>H</w:t>
      </w:r>
      <w:r w:rsidRPr="00C97142">
        <w:rPr>
          <w:rFonts w:ascii="Times New Roman" w:eastAsia="Times New Roman" w:hAnsi="Times New Roman" w:cs="Times New Roman"/>
          <w:sz w:val="20"/>
          <w:szCs w:val="20"/>
          <w:shd w:val="clear" w:color="auto" w:fill="FFFFFF"/>
          <w:vertAlign w:val="subscript"/>
        </w:rPr>
        <w:t>35</w:t>
      </w:r>
      <w:r w:rsidRPr="00C97142">
        <w:rPr>
          <w:rFonts w:ascii="Times New Roman" w:eastAsia="Times New Roman" w:hAnsi="Times New Roman" w:cs="Times New Roman"/>
          <w:sz w:val="20"/>
          <w:szCs w:val="20"/>
          <w:shd w:val="clear" w:color="auto" w:fill="FFFFFF"/>
        </w:rPr>
        <w:t>O</w:t>
      </w:r>
      <w:r w:rsidRPr="00C97142">
        <w:rPr>
          <w:rFonts w:ascii="Times New Roman" w:eastAsia="Times New Roman" w:hAnsi="Times New Roman" w:cs="Times New Roman"/>
          <w:sz w:val="20"/>
          <w:szCs w:val="20"/>
          <w:shd w:val="clear" w:color="auto" w:fill="FFFFFF"/>
          <w:vertAlign w:val="subscript"/>
        </w:rPr>
        <w:t>5</w:t>
      </w:r>
      <w:r w:rsidRPr="00C97142">
        <w:rPr>
          <w:rFonts w:ascii="Times New Roman" w:eastAsia="Times New Roman" w:hAnsi="Times New Roman" w:cs="Times New Roman"/>
          <w:sz w:val="20"/>
          <w:szCs w:val="20"/>
          <w:shd w:val="clear" w:color="auto" w:fill="FFFFFF"/>
        </w:rPr>
        <w:t xml:space="preserve"> [M-H]</w:t>
      </w:r>
      <w:r w:rsidRPr="00C97142">
        <w:rPr>
          <w:rFonts w:ascii="Times New Roman" w:eastAsia="Times New Roman" w:hAnsi="Times New Roman" w:cs="Times New Roman"/>
          <w:sz w:val="20"/>
          <w:szCs w:val="20"/>
          <w:shd w:val="clear" w:color="auto" w:fill="FFFFFF"/>
          <w:vertAlign w:val="superscript"/>
        </w:rPr>
        <w:t>-</w:t>
      </w:r>
      <w:r w:rsidRPr="00C97142">
        <w:rPr>
          <w:rFonts w:ascii="Times New Roman" w:eastAsia="Times New Roman" w:hAnsi="Times New Roman" w:cs="Times New Roman"/>
          <w:sz w:val="20"/>
          <w:szCs w:val="20"/>
          <w:shd w:val="clear" w:color="auto" w:fill="FFFFFF"/>
        </w:rPr>
        <w:t xml:space="preserve"> requires 391.2479, found 391.2479.</w:t>
      </w:r>
    </w:p>
    <w:p w:rsidR="00DB565B" w:rsidRPr="00C97142" w:rsidRDefault="00DB565B" w:rsidP="00DB565B">
      <w:pPr>
        <w:spacing w:after="0" w:line="480" w:lineRule="auto"/>
        <w:jc w:val="both"/>
        <w:rPr>
          <w:rFonts w:ascii="Times New Roman" w:hAnsi="Times New Roman" w:cs="Times New Roman"/>
          <w:sz w:val="20"/>
          <w:szCs w:val="20"/>
        </w:rPr>
      </w:pPr>
    </w:p>
    <w:p w:rsidR="00DB565B" w:rsidRPr="00C97142" w:rsidRDefault="00DB565B" w:rsidP="00DB565B">
      <w:pPr>
        <w:spacing w:after="0" w:line="480" w:lineRule="auto"/>
        <w:jc w:val="both"/>
        <w:rPr>
          <w:rFonts w:ascii="Times New Roman" w:eastAsia="Times New Roman" w:hAnsi="Times New Roman" w:cs="Times New Roman"/>
          <w:i/>
          <w:sz w:val="20"/>
          <w:szCs w:val="20"/>
        </w:rPr>
      </w:pPr>
      <w:proofErr w:type="gramStart"/>
      <w:r w:rsidRPr="00C97142">
        <w:rPr>
          <w:rFonts w:ascii="Times New Roman" w:eastAsia="Times New Roman" w:hAnsi="Times New Roman" w:cs="Times New Roman"/>
          <w:i/>
          <w:sz w:val="20"/>
          <w:szCs w:val="20"/>
        </w:rPr>
        <w:t>di-</w:t>
      </w:r>
      <w:r w:rsidRPr="00C97142">
        <w:rPr>
          <w:rFonts w:ascii="Times New Roman" w:eastAsia="Times New Roman" w:hAnsi="Times New Roman" w:cs="Times New Roman"/>
          <w:i/>
          <w:iCs/>
          <w:sz w:val="20"/>
          <w:szCs w:val="20"/>
        </w:rPr>
        <w:t>tert</w:t>
      </w:r>
      <w:r w:rsidRPr="00C97142">
        <w:rPr>
          <w:rFonts w:ascii="Times New Roman" w:eastAsia="Times New Roman" w:hAnsi="Times New Roman" w:cs="Times New Roman"/>
          <w:i/>
          <w:sz w:val="20"/>
          <w:szCs w:val="20"/>
        </w:rPr>
        <w:t>-butyl</w:t>
      </w:r>
      <w:proofErr w:type="gramEnd"/>
      <w:r w:rsidRPr="00C97142">
        <w:rPr>
          <w:rFonts w:ascii="Times New Roman" w:eastAsia="Times New Roman" w:hAnsi="Times New Roman" w:cs="Times New Roman"/>
          <w:i/>
          <w:sz w:val="20"/>
          <w:szCs w:val="20"/>
        </w:rPr>
        <w:t xml:space="preserve"> 2-[(5-benzyloxy)pent-1-yl]-2-methylmalonate (</w:t>
      </w:r>
      <w:r w:rsidRPr="00C97142">
        <w:rPr>
          <w:rFonts w:ascii="Times New Roman" w:eastAsia="Times New Roman" w:hAnsi="Times New Roman" w:cs="Times New Roman"/>
          <w:b/>
          <w:bCs/>
          <w:i/>
          <w:sz w:val="20"/>
          <w:szCs w:val="20"/>
        </w:rPr>
        <w:t>2</w:t>
      </w:r>
      <w:r w:rsidRPr="00C97142">
        <w:rPr>
          <w:rFonts w:ascii="Times New Roman" w:eastAsia="Times New Roman" w:hAnsi="Times New Roman" w:cs="Times New Roman"/>
          <w:i/>
          <w:sz w:val="20"/>
          <w:szCs w:val="20"/>
        </w:rPr>
        <w:t>)</w:t>
      </w:r>
    </w:p>
    <w:p w:rsidR="00DB565B" w:rsidRPr="00C97142" w:rsidRDefault="00DB565B" w:rsidP="00DB565B">
      <w:pPr>
        <w:spacing w:after="0" w:line="480" w:lineRule="auto"/>
        <w:jc w:val="both"/>
        <w:rPr>
          <w:rFonts w:ascii="Times New Roman" w:eastAsia="Times New Roman" w:hAnsi="Times New Roman" w:cs="Times New Roman"/>
          <w:sz w:val="20"/>
          <w:szCs w:val="20"/>
        </w:rPr>
      </w:pPr>
      <w:r w:rsidRPr="00C97142">
        <w:rPr>
          <w:rFonts w:ascii="Times New Roman" w:eastAsia="Times New Roman" w:hAnsi="Times New Roman" w:cs="Times New Roman"/>
          <w:sz w:val="20"/>
          <w:szCs w:val="20"/>
        </w:rPr>
        <w:t xml:space="preserve">To a suspension of sodium hydride (60 wt% dispersion in mineral oil, 878 mg, 22.0 mmol) in anhydrous tetrahydrofuran (40 mL) at 0 °C was added a solution of ester </w:t>
      </w:r>
      <w:r w:rsidRPr="00C97142">
        <w:rPr>
          <w:rFonts w:ascii="Times New Roman" w:eastAsia="Times New Roman" w:hAnsi="Times New Roman" w:cs="Times New Roman"/>
          <w:b/>
          <w:bCs/>
          <w:sz w:val="20"/>
          <w:szCs w:val="20"/>
        </w:rPr>
        <w:t>1</w:t>
      </w:r>
      <w:r w:rsidRPr="00C97142">
        <w:rPr>
          <w:rFonts w:ascii="Times New Roman" w:eastAsia="Times New Roman" w:hAnsi="Times New Roman" w:cs="Times New Roman"/>
          <w:sz w:val="20"/>
          <w:szCs w:val="20"/>
        </w:rPr>
        <w:t xml:space="preserve"> (4.31 g, 11.0 mmol) in anhydrous tetrahydrofuran (40 mL). The solution was warmed to room temperature and stirred for 1 hour. After cooling down to 0 °C, methyl iodide (6.84 mL, 110 mmol) was slowly added. The flask was sealed with a glass stopper and the reaction was stirred at room temperature for 15 hours. After cooling down to 0 °C, brine (60 mL) was added and the solution was extracted with diethyl ether (3 x 80 mL). The combined organic layers were dried over magnesium </w:t>
      </w:r>
      <w:proofErr w:type="spellStart"/>
      <w:r w:rsidRPr="00C97142">
        <w:rPr>
          <w:rFonts w:ascii="Times New Roman" w:eastAsia="Times New Roman" w:hAnsi="Times New Roman" w:cs="Times New Roman"/>
          <w:sz w:val="20"/>
          <w:szCs w:val="20"/>
        </w:rPr>
        <w:t>sulfate</w:t>
      </w:r>
      <w:proofErr w:type="spellEnd"/>
      <w:r w:rsidRPr="00C97142">
        <w:rPr>
          <w:rFonts w:ascii="Times New Roman" w:eastAsia="Times New Roman" w:hAnsi="Times New Roman" w:cs="Times New Roman"/>
          <w:sz w:val="20"/>
          <w:szCs w:val="20"/>
        </w:rPr>
        <w:t>, filtered and evaporated under reduced pressure. The crude was purified by column chromatography (SiO</w:t>
      </w:r>
      <w:r w:rsidRPr="00C97142">
        <w:rPr>
          <w:rFonts w:ascii="Times New Roman" w:eastAsia="Times New Roman" w:hAnsi="Times New Roman" w:cs="Times New Roman"/>
          <w:sz w:val="20"/>
          <w:szCs w:val="20"/>
          <w:vertAlign w:val="subscript"/>
        </w:rPr>
        <w:t>2</w:t>
      </w:r>
      <w:r w:rsidRPr="00C97142">
        <w:rPr>
          <w:rFonts w:ascii="Times New Roman" w:eastAsia="Times New Roman" w:hAnsi="Times New Roman" w:cs="Times New Roman"/>
          <w:sz w:val="20"/>
          <w:szCs w:val="20"/>
        </w:rPr>
        <w:t xml:space="preserve">, cyclohexane/diethyl ether 95/5, v/v) to give compound </w:t>
      </w:r>
      <w:r w:rsidRPr="00C97142">
        <w:rPr>
          <w:rFonts w:ascii="Times New Roman" w:eastAsia="Times New Roman" w:hAnsi="Times New Roman" w:cs="Times New Roman"/>
          <w:b/>
          <w:bCs/>
          <w:sz w:val="20"/>
          <w:szCs w:val="20"/>
        </w:rPr>
        <w:t>2</w:t>
      </w:r>
      <w:r w:rsidRPr="00C97142">
        <w:rPr>
          <w:rFonts w:ascii="Times New Roman" w:eastAsia="Times New Roman" w:hAnsi="Times New Roman" w:cs="Times New Roman"/>
          <w:sz w:val="20"/>
          <w:szCs w:val="20"/>
        </w:rPr>
        <w:t xml:space="preserve"> as a colourless oil (3.91 g, 9.62 mmol). Yield: 87%. R</w:t>
      </w:r>
      <w:r w:rsidRPr="00C97142">
        <w:rPr>
          <w:rFonts w:ascii="Times New Roman" w:eastAsia="Times New Roman" w:hAnsi="Times New Roman" w:cs="Times New Roman"/>
          <w:i/>
          <w:iCs/>
          <w:sz w:val="20"/>
          <w:szCs w:val="20"/>
          <w:vertAlign w:val="subscript"/>
        </w:rPr>
        <w:t>f</w:t>
      </w:r>
      <w:r w:rsidRPr="00C97142">
        <w:rPr>
          <w:rFonts w:ascii="Times New Roman" w:eastAsia="Times New Roman" w:hAnsi="Times New Roman" w:cs="Times New Roman"/>
          <w:sz w:val="20"/>
          <w:szCs w:val="20"/>
        </w:rPr>
        <w:t xml:space="preserve"> = </w:t>
      </w:r>
      <w:r w:rsidRPr="00C97142">
        <w:rPr>
          <w:rFonts w:ascii="Times New Roman" w:eastAsia="Times New Roman" w:hAnsi="Times New Roman" w:cs="Times New Roman"/>
          <w:sz w:val="20"/>
          <w:szCs w:val="20"/>
          <w:shd w:val="clear" w:color="auto" w:fill="FFFFFF"/>
        </w:rPr>
        <w:t>0.15 </w:t>
      </w:r>
      <w:r w:rsidRPr="00C97142">
        <w:rPr>
          <w:rFonts w:ascii="Times New Roman" w:eastAsia="Times New Roman" w:hAnsi="Times New Roman" w:cs="Times New Roman"/>
          <w:sz w:val="20"/>
          <w:szCs w:val="20"/>
        </w:rPr>
        <w:t>(SiO</w:t>
      </w:r>
      <w:r w:rsidRPr="00C97142">
        <w:rPr>
          <w:rFonts w:ascii="Times New Roman" w:eastAsia="Times New Roman" w:hAnsi="Times New Roman" w:cs="Times New Roman"/>
          <w:sz w:val="20"/>
          <w:szCs w:val="20"/>
          <w:vertAlign w:val="subscript"/>
        </w:rPr>
        <w:t>2</w:t>
      </w:r>
      <w:r w:rsidRPr="00C97142">
        <w:rPr>
          <w:rFonts w:ascii="Times New Roman" w:eastAsia="Times New Roman" w:hAnsi="Times New Roman" w:cs="Times New Roman"/>
          <w:sz w:val="20"/>
          <w:szCs w:val="20"/>
        </w:rPr>
        <w:t>, cyclohexane/diethyl ether 95/5, v/v); IR (ATR accessory) ν 2977, 2933, 2858, 1725, 1367, 1253, 1157, 1119 cm</w:t>
      </w:r>
      <w:r w:rsidRPr="00C97142">
        <w:rPr>
          <w:rFonts w:ascii="Times New Roman" w:eastAsia="Times New Roman" w:hAnsi="Times New Roman" w:cs="Times New Roman"/>
          <w:sz w:val="20"/>
          <w:szCs w:val="20"/>
          <w:vertAlign w:val="superscript"/>
        </w:rPr>
        <w:t>-1</w:t>
      </w:r>
      <w:r w:rsidRPr="00C97142">
        <w:rPr>
          <w:rFonts w:ascii="Times New Roman" w:eastAsia="Times New Roman" w:hAnsi="Times New Roman" w:cs="Times New Roman"/>
          <w:sz w:val="20"/>
          <w:szCs w:val="20"/>
        </w:rPr>
        <w:t>; </w:t>
      </w:r>
      <w:r w:rsidRPr="00C97142">
        <w:rPr>
          <w:rFonts w:ascii="Times New Roman" w:eastAsia="Times New Roman" w:hAnsi="Times New Roman" w:cs="Times New Roman"/>
          <w:sz w:val="20"/>
          <w:szCs w:val="20"/>
          <w:vertAlign w:val="superscript"/>
        </w:rPr>
        <w:t>1</w:t>
      </w:r>
      <w:r w:rsidRPr="00C97142">
        <w:rPr>
          <w:rFonts w:ascii="Times New Roman" w:eastAsia="Times New Roman" w:hAnsi="Times New Roman" w:cs="Times New Roman"/>
          <w:sz w:val="20"/>
          <w:szCs w:val="20"/>
        </w:rPr>
        <w:t>H NMR (200.13 MHz, CDCl</w:t>
      </w:r>
      <w:r w:rsidRPr="00C97142">
        <w:rPr>
          <w:rFonts w:ascii="Times New Roman" w:eastAsia="Times New Roman" w:hAnsi="Times New Roman" w:cs="Times New Roman"/>
          <w:sz w:val="20"/>
          <w:szCs w:val="20"/>
          <w:vertAlign w:val="subscript"/>
        </w:rPr>
        <w:t>3</w:t>
      </w:r>
      <w:r w:rsidRPr="00C97142">
        <w:rPr>
          <w:rFonts w:ascii="Times New Roman" w:eastAsia="Times New Roman" w:hAnsi="Times New Roman" w:cs="Times New Roman"/>
          <w:sz w:val="20"/>
          <w:szCs w:val="20"/>
        </w:rPr>
        <w:t xml:space="preserve">) δ 1.15-1.35 (m, 5H), 1.35-1.50 (m, 20H), 1.61 (m, 2H), 1.77 (m, 2H), 3.44 (t, 2H, </w:t>
      </w:r>
      <w:r w:rsidRPr="00C97142">
        <w:rPr>
          <w:rFonts w:ascii="Times New Roman" w:eastAsia="Times New Roman" w:hAnsi="Times New Roman" w:cs="Times New Roman"/>
          <w:i/>
          <w:iCs/>
          <w:sz w:val="20"/>
          <w:szCs w:val="20"/>
        </w:rPr>
        <w:t>J</w:t>
      </w:r>
      <w:r w:rsidRPr="00C97142">
        <w:rPr>
          <w:rFonts w:ascii="Times New Roman" w:eastAsia="Times New Roman" w:hAnsi="Times New Roman" w:cs="Times New Roman"/>
          <w:sz w:val="20"/>
          <w:szCs w:val="20"/>
        </w:rPr>
        <w:t xml:space="preserve"> = 6.3 Hz), 4.48 (s, 2H), 7.20-7.40 (m, 5H); </w:t>
      </w:r>
      <w:r w:rsidRPr="00C97142">
        <w:rPr>
          <w:rFonts w:ascii="Times New Roman" w:eastAsia="Times New Roman" w:hAnsi="Times New Roman" w:cs="Times New Roman"/>
          <w:sz w:val="20"/>
          <w:szCs w:val="20"/>
          <w:vertAlign w:val="superscript"/>
        </w:rPr>
        <w:t>13</w:t>
      </w:r>
      <w:r w:rsidRPr="00C97142">
        <w:rPr>
          <w:rFonts w:ascii="Times New Roman" w:eastAsia="Times New Roman" w:hAnsi="Times New Roman" w:cs="Times New Roman"/>
          <w:sz w:val="20"/>
          <w:szCs w:val="20"/>
        </w:rPr>
        <w:t>C NMR (50.32 MHz, CDCl</w:t>
      </w:r>
      <w:r w:rsidRPr="00C97142">
        <w:rPr>
          <w:rFonts w:ascii="Times New Roman" w:eastAsia="Times New Roman" w:hAnsi="Times New Roman" w:cs="Times New Roman"/>
          <w:sz w:val="20"/>
          <w:szCs w:val="20"/>
          <w:vertAlign w:val="subscript"/>
        </w:rPr>
        <w:t>3</w:t>
      </w:r>
      <w:r w:rsidRPr="00C97142">
        <w:rPr>
          <w:rFonts w:ascii="Times New Roman" w:eastAsia="Times New Roman" w:hAnsi="Times New Roman" w:cs="Times New Roman"/>
          <w:sz w:val="20"/>
          <w:szCs w:val="20"/>
        </w:rPr>
        <w:t xml:space="preserve">) δ 19.7, 24.1, 26.7, 27.9 (6C), 29.6, 35.4, 54.6, 70.3, 72.9, 80.8 (2C), 127.5, 127.6 (2C), 128.4 (2C), 138.7, 171.9 (2C); </w:t>
      </w:r>
      <w:r w:rsidRPr="00C97142">
        <w:rPr>
          <w:rFonts w:ascii="Times New Roman" w:eastAsia="Times New Roman" w:hAnsi="Times New Roman" w:cs="Times New Roman"/>
          <w:sz w:val="20"/>
          <w:szCs w:val="20"/>
          <w:shd w:val="clear" w:color="auto" w:fill="FFFFFF"/>
        </w:rPr>
        <w:t>HRMS (ESI) calculated for C</w:t>
      </w:r>
      <w:r w:rsidRPr="00C97142">
        <w:rPr>
          <w:rFonts w:ascii="Times New Roman" w:eastAsia="Times New Roman" w:hAnsi="Times New Roman" w:cs="Times New Roman"/>
          <w:sz w:val="20"/>
          <w:szCs w:val="20"/>
          <w:shd w:val="clear" w:color="auto" w:fill="FFFFFF"/>
          <w:vertAlign w:val="subscript"/>
        </w:rPr>
        <w:t>24</w:t>
      </w:r>
      <w:r w:rsidRPr="00C97142">
        <w:rPr>
          <w:rFonts w:ascii="Times New Roman" w:eastAsia="Times New Roman" w:hAnsi="Times New Roman" w:cs="Times New Roman"/>
          <w:sz w:val="20"/>
          <w:szCs w:val="20"/>
          <w:shd w:val="clear" w:color="auto" w:fill="FFFFFF"/>
        </w:rPr>
        <w:t>H</w:t>
      </w:r>
      <w:r w:rsidRPr="00C97142">
        <w:rPr>
          <w:rFonts w:ascii="Times New Roman" w:eastAsia="Times New Roman" w:hAnsi="Times New Roman" w:cs="Times New Roman"/>
          <w:sz w:val="20"/>
          <w:szCs w:val="20"/>
          <w:shd w:val="clear" w:color="auto" w:fill="FFFFFF"/>
          <w:vertAlign w:val="subscript"/>
        </w:rPr>
        <w:t>37</w:t>
      </w:r>
      <w:r w:rsidRPr="00C97142">
        <w:rPr>
          <w:rFonts w:ascii="Times New Roman" w:eastAsia="Times New Roman" w:hAnsi="Times New Roman" w:cs="Times New Roman"/>
          <w:sz w:val="20"/>
          <w:szCs w:val="20"/>
          <w:shd w:val="clear" w:color="auto" w:fill="FFFFFF"/>
        </w:rPr>
        <w:t>O</w:t>
      </w:r>
      <w:r w:rsidRPr="00C97142">
        <w:rPr>
          <w:rFonts w:ascii="Times New Roman" w:eastAsia="Times New Roman" w:hAnsi="Times New Roman" w:cs="Times New Roman"/>
          <w:sz w:val="20"/>
          <w:szCs w:val="20"/>
          <w:shd w:val="clear" w:color="auto" w:fill="FFFFFF"/>
          <w:vertAlign w:val="subscript"/>
        </w:rPr>
        <w:t>5</w:t>
      </w:r>
      <w:r w:rsidRPr="00C97142">
        <w:rPr>
          <w:rFonts w:ascii="Times New Roman" w:eastAsia="Times New Roman" w:hAnsi="Times New Roman" w:cs="Times New Roman"/>
          <w:sz w:val="20"/>
          <w:szCs w:val="20"/>
          <w:shd w:val="clear" w:color="auto" w:fill="FFFFFF"/>
        </w:rPr>
        <w:t xml:space="preserve"> [M-H]</w:t>
      </w:r>
      <w:r w:rsidRPr="00C97142">
        <w:rPr>
          <w:rFonts w:ascii="Times New Roman" w:eastAsia="Times New Roman" w:hAnsi="Times New Roman" w:cs="Times New Roman"/>
          <w:sz w:val="20"/>
          <w:szCs w:val="20"/>
          <w:shd w:val="clear" w:color="auto" w:fill="FFFFFF"/>
          <w:vertAlign w:val="superscript"/>
        </w:rPr>
        <w:t>-</w:t>
      </w:r>
      <w:r w:rsidRPr="00C97142">
        <w:rPr>
          <w:rFonts w:ascii="Times New Roman" w:eastAsia="Times New Roman" w:hAnsi="Times New Roman" w:cs="Times New Roman"/>
          <w:sz w:val="20"/>
          <w:szCs w:val="20"/>
          <w:shd w:val="clear" w:color="auto" w:fill="FFFFFF"/>
        </w:rPr>
        <w:t xml:space="preserve"> requires 405.2636, found 405.2636.</w:t>
      </w:r>
    </w:p>
    <w:p w:rsidR="00DB565B" w:rsidRPr="00C97142" w:rsidRDefault="00DB565B" w:rsidP="00DB565B">
      <w:pPr>
        <w:spacing w:after="0" w:line="480" w:lineRule="auto"/>
        <w:jc w:val="both"/>
        <w:rPr>
          <w:rFonts w:ascii="Times New Roman" w:eastAsia="Times New Roman" w:hAnsi="Times New Roman" w:cs="Times New Roman"/>
          <w:sz w:val="20"/>
          <w:szCs w:val="20"/>
        </w:rPr>
      </w:pPr>
    </w:p>
    <w:p w:rsidR="00DB565B" w:rsidRPr="00C97142" w:rsidRDefault="00DB565B" w:rsidP="00DB565B">
      <w:pPr>
        <w:spacing w:after="0" w:line="480" w:lineRule="auto"/>
        <w:jc w:val="both"/>
        <w:rPr>
          <w:rFonts w:ascii="Times New Roman" w:eastAsia="Times New Roman" w:hAnsi="Times New Roman" w:cs="Times New Roman"/>
          <w:i/>
          <w:sz w:val="20"/>
          <w:szCs w:val="20"/>
        </w:rPr>
      </w:pPr>
      <w:r w:rsidRPr="00C97142">
        <w:rPr>
          <w:rFonts w:ascii="Times New Roman" w:eastAsia="Times New Roman" w:hAnsi="Times New Roman" w:cs="Times New Roman"/>
          <w:i/>
          <w:sz w:val="20"/>
          <w:szCs w:val="20"/>
        </w:rPr>
        <w:t>di-</w:t>
      </w:r>
      <w:r w:rsidRPr="00C97142">
        <w:rPr>
          <w:rFonts w:ascii="Times New Roman" w:eastAsia="Times New Roman" w:hAnsi="Times New Roman" w:cs="Times New Roman"/>
          <w:i/>
          <w:iCs/>
          <w:sz w:val="20"/>
          <w:szCs w:val="20"/>
        </w:rPr>
        <w:t>tert</w:t>
      </w:r>
      <w:r w:rsidRPr="00C97142">
        <w:rPr>
          <w:rFonts w:ascii="Times New Roman" w:eastAsia="Times New Roman" w:hAnsi="Times New Roman" w:cs="Times New Roman"/>
          <w:i/>
          <w:sz w:val="20"/>
          <w:szCs w:val="20"/>
        </w:rPr>
        <w:t>-butyl 2-(5-hydroxypent-1-yl)-2-methylmalonate (</w:t>
      </w:r>
      <w:r w:rsidRPr="00C97142">
        <w:rPr>
          <w:rFonts w:ascii="Times New Roman" w:eastAsia="Times New Roman" w:hAnsi="Times New Roman" w:cs="Times New Roman"/>
          <w:b/>
          <w:bCs/>
          <w:i/>
          <w:sz w:val="20"/>
          <w:szCs w:val="20"/>
        </w:rPr>
        <w:t>3</w:t>
      </w:r>
      <w:r w:rsidRPr="00C97142">
        <w:rPr>
          <w:rFonts w:ascii="Times New Roman" w:eastAsia="Times New Roman" w:hAnsi="Times New Roman" w:cs="Times New Roman"/>
          <w:i/>
          <w:sz w:val="20"/>
          <w:szCs w:val="20"/>
        </w:rPr>
        <w:t>)</w:t>
      </w:r>
    </w:p>
    <w:p w:rsidR="00DB565B" w:rsidRPr="00C97142" w:rsidRDefault="00DB565B" w:rsidP="00DB565B">
      <w:pPr>
        <w:spacing w:after="0" w:line="480" w:lineRule="auto"/>
        <w:jc w:val="both"/>
        <w:rPr>
          <w:rFonts w:ascii="Times New Roman" w:eastAsia="Times New Roman" w:hAnsi="Times New Roman" w:cs="Times New Roman"/>
          <w:sz w:val="20"/>
          <w:szCs w:val="20"/>
        </w:rPr>
      </w:pPr>
      <w:r w:rsidRPr="00C97142">
        <w:rPr>
          <w:rFonts w:ascii="Times New Roman" w:eastAsia="Times New Roman" w:hAnsi="Times New Roman" w:cs="Times New Roman"/>
          <w:sz w:val="20"/>
          <w:szCs w:val="20"/>
        </w:rPr>
        <w:t xml:space="preserve">A mixture of benzyl derivative </w:t>
      </w:r>
      <w:r w:rsidRPr="00C97142">
        <w:rPr>
          <w:rFonts w:ascii="Times New Roman" w:eastAsia="Times New Roman" w:hAnsi="Times New Roman" w:cs="Times New Roman"/>
          <w:b/>
          <w:bCs/>
          <w:sz w:val="20"/>
          <w:szCs w:val="20"/>
        </w:rPr>
        <w:t>2</w:t>
      </w:r>
      <w:r w:rsidRPr="00C97142">
        <w:rPr>
          <w:rFonts w:ascii="Times New Roman" w:eastAsia="Times New Roman" w:hAnsi="Times New Roman" w:cs="Times New Roman"/>
          <w:sz w:val="20"/>
          <w:szCs w:val="20"/>
        </w:rPr>
        <w:t xml:space="preserve"> (2.00 g, 4.92 mmol) and Pd/C 10% (104 mg) in methanol (45 mL) was stirred under a hydrogen atmosphere at room temperature for 19 hours. The reaction mixture was filtered over </w:t>
      </w:r>
      <w:proofErr w:type="spellStart"/>
      <w:r w:rsidRPr="00C97142">
        <w:rPr>
          <w:rFonts w:ascii="Times New Roman" w:eastAsia="Times New Roman" w:hAnsi="Times New Roman" w:cs="Times New Roman"/>
          <w:sz w:val="20"/>
          <w:szCs w:val="20"/>
        </w:rPr>
        <w:t>celite</w:t>
      </w:r>
      <w:proofErr w:type="spellEnd"/>
      <w:r w:rsidRPr="00C97142">
        <w:rPr>
          <w:rFonts w:ascii="Times New Roman" w:eastAsia="Times New Roman" w:hAnsi="Times New Roman" w:cs="Times New Roman"/>
          <w:sz w:val="20"/>
          <w:szCs w:val="20"/>
        </w:rPr>
        <w:t xml:space="preserve"> </w:t>
      </w:r>
      <w:r w:rsidRPr="00C97142">
        <w:rPr>
          <w:rFonts w:ascii="Times New Roman" w:eastAsia="Times New Roman" w:hAnsi="Times New Roman" w:cs="Times New Roman"/>
          <w:sz w:val="20"/>
          <w:szCs w:val="20"/>
        </w:rPr>
        <w:lastRenderedPageBreak/>
        <w:t>545 bed, which was then washed with methanol (2 x 10 mL). The filtrate was evaporated under reduced pressure and the residue was purified by column chromatography (SiO</w:t>
      </w:r>
      <w:r w:rsidRPr="00C97142">
        <w:rPr>
          <w:rFonts w:ascii="Times New Roman" w:eastAsia="Times New Roman" w:hAnsi="Times New Roman" w:cs="Times New Roman"/>
          <w:sz w:val="20"/>
          <w:szCs w:val="20"/>
          <w:vertAlign w:val="subscript"/>
        </w:rPr>
        <w:t>2</w:t>
      </w:r>
      <w:r w:rsidRPr="00C97142">
        <w:rPr>
          <w:rFonts w:ascii="Times New Roman" w:eastAsia="Times New Roman" w:hAnsi="Times New Roman" w:cs="Times New Roman"/>
          <w:sz w:val="20"/>
          <w:szCs w:val="20"/>
        </w:rPr>
        <w:t xml:space="preserve">, ethyl acetate/cyclohexane 3/7 then 5/5, v/v) to give compound </w:t>
      </w:r>
      <w:r w:rsidRPr="00C97142">
        <w:rPr>
          <w:rFonts w:ascii="Times New Roman" w:eastAsia="Times New Roman" w:hAnsi="Times New Roman" w:cs="Times New Roman"/>
          <w:b/>
          <w:sz w:val="20"/>
          <w:szCs w:val="20"/>
        </w:rPr>
        <w:t>3</w:t>
      </w:r>
      <w:r w:rsidRPr="00C97142">
        <w:rPr>
          <w:rFonts w:ascii="Times New Roman" w:eastAsia="Times New Roman" w:hAnsi="Times New Roman" w:cs="Times New Roman"/>
          <w:sz w:val="20"/>
          <w:szCs w:val="20"/>
        </w:rPr>
        <w:t xml:space="preserve"> as a colourless oil (1.40 g, 4.42 mmol). Yield: 90%. R</w:t>
      </w:r>
      <w:r w:rsidRPr="00C97142">
        <w:rPr>
          <w:rFonts w:ascii="Times New Roman" w:eastAsia="Times New Roman" w:hAnsi="Times New Roman" w:cs="Times New Roman"/>
          <w:i/>
          <w:iCs/>
          <w:sz w:val="20"/>
          <w:szCs w:val="20"/>
          <w:vertAlign w:val="subscript"/>
        </w:rPr>
        <w:t>f</w:t>
      </w:r>
      <w:r w:rsidRPr="00C97142">
        <w:rPr>
          <w:rFonts w:ascii="Times New Roman" w:eastAsia="Times New Roman" w:hAnsi="Times New Roman" w:cs="Times New Roman"/>
          <w:sz w:val="20"/>
          <w:szCs w:val="20"/>
        </w:rPr>
        <w:t xml:space="preserve"> = 0.72 (SiO</w:t>
      </w:r>
      <w:r w:rsidRPr="00C97142">
        <w:rPr>
          <w:rFonts w:ascii="Times New Roman" w:eastAsia="Times New Roman" w:hAnsi="Times New Roman" w:cs="Times New Roman"/>
          <w:sz w:val="20"/>
          <w:szCs w:val="20"/>
          <w:vertAlign w:val="subscript"/>
        </w:rPr>
        <w:t>2</w:t>
      </w:r>
      <w:r w:rsidRPr="00C97142">
        <w:rPr>
          <w:rFonts w:ascii="Times New Roman" w:eastAsia="Times New Roman" w:hAnsi="Times New Roman" w:cs="Times New Roman"/>
          <w:sz w:val="20"/>
          <w:szCs w:val="20"/>
        </w:rPr>
        <w:t>, ethyl acetate/cyclohexane 5/5, v/v); IR (ATR accessory) ν 3600-3150, 2978, 2935, 2864, 1723, 1368, 1252, 1152, 1117 cm</w:t>
      </w:r>
      <w:r w:rsidRPr="00C97142">
        <w:rPr>
          <w:rFonts w:ascii="Times New Roman" w:eastAsia="Times New Roman" w:hAnsi="Times New Roman" w:cs="Times New Roman"/>
          <w:sz w:val="20"/>
          <w:szCs w:val="20"/>
          <w:vertAlign w:val="superscript"/>
        </w:rPr>
        <w:t>-1</w:t>
      </w:r>
      <w:r w:rsidRPr="00C97142">
        <w:rPr>
          <w:rFonts w:ascii="Times New Roman" w:eastAsia="Times New Roman" w:hAnsi="Times New Roman" w:cs="Times New Roman"/>
          <w:sz w:val="20"/>
          <w:szCs w:val="20"/>
        </w:rPr>
        <w:t>; </w:t>
      </w:r>
      <w:r w:rsidRPr="00C97142">
        <w:rPr>
          <w:rFonts w:ascii="Times New Roman" w:eastAsia="Times New Roman" w:hAnsi="Times New Roman" w:cs="Times New Roman"/>
          <w:sz w:val="20"/>
          <w:szCs w:val="20"/>
          <w:vertAlign w:val="superscript"/>
        </w:rPr>
        <w:t>1</w:t>
      </w:r>
      <w:r w:rsidRPr="00C97142">
        <w:rPr>
          <w:rFonts w:ascii="Times New Roman" w:eastAsia="Times New Roman" w:hAnsi="Times New Roman" w:cs="Times New Roman"/>
          <w:sz w:val="20"/>
          <w:szCs w:val="20"/>
        </w:rPr>
        <w:t>H NMR (200.13 MHz, CDCl</w:t>
      </w:r>
      <w:r w:rsidRPr="00C97142">
        <w:rPr>
          <w:rFonts w:ascii="Times New Roman" w:eastAsia="Times New Roman" w:hAnsi="Times New Roman" w:cs="Times New Roman"/>
          <w:sz w:val="20"/>
          <w:szCs w:val="20"/>
          <w:vertAlign w:val="subscript"/>
        </w:rPr>
        <w:t>3</w:t>
      </w:r>
      <w:r w:rsidRPr="00C97142">
        <w:rPr>
          <w:rFonts w:ascii="Times New Roman" w:eastAsia="Times New Roman" w:hAnsi="Times New Roman" w:cs="Times New Roman"/>
          <w:sz w:val="20"/>
          <w:szCs w:val="20"/>
        </w:rPr>
        <w:t xml:space="preserve">) δ 1.10-1.60 (m, 27H), 1.72 (m, 2H), 3.59 (t, 2H, </w:t>
      </w:r>
      <w:r w:rsidRPr="00C97142">
        <w:rPr>
          <w:rFonts w:ascii="Times New Roman" w:eastAsia="Times New Roman" w:hAnsi="Times New Roman" w:cs="Times New Roman"/>
          <w:i/>
          <w:iCs/>
          <w:sz w:val="20"/>
          <w:szCs w:val="20"/>
        </w:rPr>
        <w:t>J </w:t>
      </w:r>
      <w:r w:rsidRPr="00C97142">
        <w:rPr>
          <w:rFonts w:ascii="Times New Roman" w:eastAsia="Times New Roman" w:hAnsi="Times New Roman" w:cs="Times New Roman"/>
          <w:sz w:val="20"/>
          <w:szCs w:val="20"/>
        </w:rPr>
        <w:t xml:space="preserve">= 6.3 Hz); </w:t>
      </w:r>
      <w:r w:rsidRPr="00C97142">
        <w:rPr>
          <w:rFonts w:ascii="Times New Roman" w:eastAsia="Times New Roman" w:hAnsi="Times New Roman" w:cs="Times New Roman"/>
          <w:sz w:val="20"/>
          <w:szCs w:val="20"/>
          <w:vertAlign w:val="superscript"/>
        </w:rPr>
        <w:t>13</w:t>
      </w:r>
      <w:r w:rsidRPr="00C97142">
        <w:rPr>
          <w:rFonts w:ascii="Times New Roman" w:eastAsia="Times New Roman" w:hAnsi="Times New Roman" w:cs="Times New Roman"/>
          <w:sz w:val="20"/>
          <w:szCs w:val="20"/>
        </w:rPr>
        <w:t>C NMR (50.32 MHz, CDCl</w:t>
      </w:r>
      <w:r w:rsidRPr="00C97142">
        <w:rPr>
          <w:rFonts w:ascii="Times New Roman" w:eastAsia="Times New Roman" w:hAnsi="Times New Roman" w:cs="Times New Roman"/>
          <w:sz w:val="20"/>
          <w:szCs w:val="20"/>
          <w:vertAlign w:val="subscript"/>
        </w:rPr>
        <w:t>3</w:t>
      </w:r>
      <w:r w:rsidRPr="00C97142">
        <w:rPr>
          <w:rFonts w:ascii="Times New Roman" w:eastAsia="Times New Roman" w:hAnsi="Times New Roman" w:cs="Times New Roman"/>
          <w:sz w:val="20"/>
          <w:szCs w:val="20"/>
        </w:rPr>
        <w:t>) δ 19.8, 24.0, 26.2, 28.0 (6C), 32.6, 35.4, 54.7, 62.9, 81.0 (2C), 172.0 (2C).</w:t>
      </w:r>
    </w:p>
    <w:p w:rsidR="00DB565B" w:rsidRPr="00C97142" w:rsidRDefault="00DB565B" w:rsidP="00DB565B">
      <w:pPr>
        <w:spacing w:after="0" w:line="480" w:lineRule="auto"/>
        <w:jc w:val="both"/>
        <w:rPr>
          <w:rFonts w:ascii="Times New Roman" w:eastAsia="Times New Roman" w:hAnsi="Times New Roman" w:cs="Times New Roman"/>
          <w:sz w:val="20"/>
          <w:szCs w:val="20"/>
        </w:rPr>
      </w:pPr>
    </w:p>
    <w:p w:rsidR="00DB565B" w:rsidRPr="00C97142" w:rsidRDefault="00DB565B" w:rsidP="00DB565B">
      <w:pPr>
        <w:spacing w:after="0" w:line="480" w:lineRule="auto"/>
        <w:jc w:val="both"/>
        <w:rPr>
          <w:rFonts w:ascii="Times New Roman" w:eastAsia="Times New Roman" w:hAnsi="Times New Roman" w:cs="Times New Roman"/>
          <w:i/>
          <w:sz w:val="20"/>
          <w:szCs w:val="20"/>
        </w:rPr>
      </w:pPr>
      <w:proofErr w:type="gramStart"/>
      <w:r w:rsidRPr="00C97142">
        <w:rPr>
          <w:rFonts w:ascii="Times New Roman" w:eastAsia="Times New Roman" w:hAnsi="Times New Roman" w:cs="Times New Roman"/>
          <w:i/>
          <w:sz w:val="20"/>
          <w:szCs w:val="20"/>
        </w:rPr>
        <w:t>di-</w:t>
      </w:r>
      <w:r w:rsidRPr="00C97142">
        <w:rPr>
          <w:rFonts w:ascii="Times New Roman" w:eastAsia="Times New Roman" w:hAnsi="Times New Roman" w:cs="Times New Roman"/>
          <w:i/>
          <w:iCs/>
          <w:sz w:val="20"/>
          <w:szCs w:val="20"/>
        </w:rPr>
        <w:t>tert</w:t>
      </w:r>
      <w:r w:rsidRPr="00C97142">
        <w:rPr>
          <w:rFonts w:ascii="Times New Roman" w:eastAsia="Times New Roman" w:hAnsi="Times New Roman" w:cs="Times New Roman"/>
          <w:i/>
          <w:sz w:val="20"/>
          <w:szCs w:val="20"/>
        </w:rPr>
        <w:t>-butyl</w:t>
      </w:r>
      <w:proofErr w:type="gramEnd"/>
      <w:r w:rsidRPr="00C97142">
        <w:rPr>
          <w:rFonts w:ascii="Times New Roman" w:eastAsia="Times New Roman" w:hAnsi="Times New Roman" w:cs="Times New Roman"/>
          <w:i/>
          <w:sz w:val="20"/>
          <w:szCs w:val="20"/>
        </w:rPr>
        <w:t xml:space="preserve"> 2-methyl-2-[(5-methylsulfonyloxy)pent-1-yl]malonate (</w:t>
      </w:r>
      <w:r w:rsidRPr="00C97142">
        <w:rPr>
          <w:rFonts w:ascii="Times New Roman" w:eastAsia="Times New Roman" w:hAnsi="Times New Roman" w:cs="Times New Roman"/>
          <w:b/>
          <w:bCs/>
          <w:i/>
          <w:sz w:val="20"/>
          <w:szCs w:val="20"/>
        </w:rPr>
        <w:t>4</w:t>
      </w:r>
      <w:r w:rsidRPr="00C97142">
        <w:rPr>
          <w:rFonts w:ascii="Times New Roman" w:eastAsia="Times New Roman" w:hAnsi="Times New Roman" w:cs="Times New Roman"/>
          <w:i/>
          <w:sz w:val="20"/>
          <w:szCs w:val="20"/>
        </w:rPr>
        <w:t>)</w:t>
      </w:r>
    </w:p>
    <w:p w:rsidR="00DB565B" w:rsidRPr="00C97142" w:rsidRDefault="00DB565B" w:rsidP="00DB565B">
      <w:pPr>
        <w:spacing w:after="0" w:line="480" w:lineRule="auto"/>
        <w:jc w:val="both"/>
        <w:rPr>
          <w:rFonts w:ascii="Calibri" w:eastAsia="Times New Roman" w:hAnsi="Calibri" w:cs="Calibri"/>
        </w:rPr>
      </w:pPr>
      <w:r w:rsidRPr="00C97142">
        <w:rPr>
          <w:rFonts w:ascii="Times New Roman" w:eastAsia="Times New Roman" w:hAnsi="Times New Roman" w:cs="Times New Roman"/>
          <w:sz w:val="20"/>
          <w:szCs w:val="20"/>
        </w:rPr>
        <w:t xml:space="preserve"> To a solution of alcohol </w:t>
      </w:r>
      <w:r w:rsidRPr="00C97142">
        <w:rPr>
          <w:rFonts w:ascii="Times New Roman" w:eastAsia="Times New Roman" w:hAnsi="Times New Roman" w:cs="Times New Roman"/>
          <w:b/>
          <w:bCs/>
          <w:sz w:val="20"/>
          <w:szCs w:val="20"/>
        </w:rPr>
        <w:t>3</w:t>
      </w:r>
      <w:r w:rsidRPr="00C97142">
        <w:rPr>
          <w:rFonts w:ascii="Times New Roman" w:eastAsia="Times New Roman" w:hAnsi="Times New Roman" w:cs="Times New Roman"/>
          <w:sz w:val="20"/>
          <w:szCs w:val="20"/>
        </w:rPr>
        <w:t xml:space="preserve"> (0.70 g, 2.21 mmol) in anhydrous pyridine (4 mL) was added under argon </w:t>
      </w:r>
      <w:proofErr w:type="spellStart"/>
      <w:r w:rsidRPr="00C97142">
        <w:rPr>
          <w:rFonts w:ascii="Times New Roman" w:eastAsia="Times New Roman" w:hAnsi="Times New Roman" w:cs="Times New Roman"/>
          <w:sz w:val="20"/>
          <w:szCs w:val="20"/>
        </w:rPr>
        <w:t>methanesulfonyl</w:t>
      </w:r>
      <w:proofErr w:type="spellEnd"/>
      <w:r w:rsidRPr="00C97142">
        <w:rPr>
          <w:rFonts w:ascii="Times New Roman" w:eastAsia="Times New Roman" w:hAnsi="Times New Roman" w:cs="Times New Roman"/>
          <w:sz w:val="20"/>
          <w:szCs w:val="20"/>
        </w:rPr>
        <w:t xml:space="preserve"> chloride (514 </w:t>
      </w:r>
      <w:r w:rsidRPr="00C97142">
        <w:rPr>
          <w:rFonts w:ascii="Symbol" w:eastAsia="Times New Roman" w:hAnsi="Symbol" w:cs="Times New Roman"/>
          <w:sz w:val="20"/>
          <w:szCs w:val="20"/>
        </w:rPr>
        <w:t></w:t>
      </w:r>
      <w:r w:rsidRPr="00C97142">
        <w:rPr>
          <w:rFonts w:ascii="Times New Roman" w:eastAsia="Times New Roman" w:hAnsi="Times New Roman" w:cs="Times New Roman"/>
          <w:sz w:val="20"/>
          <w:szCs w:val="20"/>
        </w:rPr>
        <w:t xml:space="preserve">L, 6.64 mmol). The reaction mixture was stirred at room temperature for 4 hours. The solution was quenched with saline (20 mL) at 0 °C then warmed to room temperature and extracted with diethyl ether (3 x 30 mL). The combined organic layers were dried over magnesium </w:t>
      </w:r>
      <w:proofErr w:type="spellStart"/>
      <w:r w:rsidRPr="00C97142">
        <w:rPr>
          <w:rFonts w:ascii="Times New Roman" w:eastAsia="Times New Roman" w:hAnsi="Times New Roman" w:cs="Times New Roman"/>
          <w:sz w:val="20"/>
          <w:szCs w:val="20"/>
        </w:rPr>
        <w:t>sulfate</w:t>
      </w:r>
      <w:proofErr w:type="spellEnd"/>
      <w:r w:rsidRPr="00C97142">
        <w:rPr>
          <w:rFonts w:ascii="Times New Roman" w:eastAsia="Times New Roman" w:hAnsi="Times New Roman" w:cs="Times New Roman"/>
          <w:sz w:val="20"/>
          <w:szCs w:val="20"/>
        </w:rPr>
        <w:t>, filtered and evaporated under reduced pressure. The crude was purified by column chromatography (SiO</w:t>
      </w:r>
      <w:r w:rsidRPr="00C97142">
        <w:rPr>
          <w:rFonts w:ascii="Times New Roman" w:eastAsia="Times New Roman" w:hAnsi="Times New Roman" w:cs="Times New Roman"/>
          <w:sz w:val="20"/>
          <w:szCs w:val="20"/>
          <w:vertAlign w:val="subscript"/>
        </w:rPr>
        <w:t>2</w:t>
      </w:r>
      <w:r w:rsidRPr="00C97142">
        <w:rPr>
          <w:rFonts w:ascii="Times New Roman" w:eastAsia="Times New Roman" w:hAnsi="Times New Roman" w:cs="Times New Roman"/>
          <w:sz w:val="20"/>
          <w:szCs w:val="20"/>
        </w:rPr>
        <w:t xml:space="preserve">, dichloromethane) to give radiolabelling </w:t>
      </w:r>
      <w:r w:rsidRPr="00C97142">
        <w:rPr>
          <w:rFonts w:ascii="Times New Roman" w:eastAsia="Times New Roman" w:hAnsi="Times New Roman" w:cs="Times New Roman"/>
          <w:bCs/>
          <w:sz w:val="20"/>
          <w:szCs w:val="20"/>
        </w:rPr>
        <w:t>precursor</w:t>
      </w:r>
      <w:r w:rsidRPr="00C97142">
        <w:rPr>
          <w:rFonts w:ascii="Times New Roman" w:eastAsia="Times New Roman" w:hAnsi="Times New Roman" w:cs="Times New Roman"/>
          <w:b/>
          <w:bCs/>
          <w:sz w:val="20"/>
          <w:szCs w:val="20"/>
        </w:rPr>
        <w:t xml:space="preserve"> 4</w:t>
      </w:r>
      <w:r w:rsidRPr="00C97142">
        <w:rPr>
          <w:rFonts w:ascii="Times New Roman" w:eastAsia="Times New Roman" w:hAnsi="Times New Roman" w:cs="Times New Roman"/>
          <w:sz w:val="20"/>
          <w:szCs w:val="20"/>
        </w:rPr>
        <w:t xml:space="preserve"> as a </w:t>
      </w:r>
      <w:proofErr w:type="spellStart"/>
      <w:r w:rsidRPr="00C97142">
        <w:rPr>
          <w:rFonts w:ascii="Times New Roman" w:eastAsia="Times New Roman" w:hAnsi="Times New Roman" w:cs="Times New Roman"/>
          <w:sz w:val="20"/>
          <w:szCs w:val="20"/>
        </w:rPr>
        <w:t>colorless</w:t>
      </w:r>
      <w:proofErr w:type="spellEnd"/>
      <w:r w:rsidRPr="00C97142">
        <w:rPr>
          <w:rFonts w:ascii="Times New Roman" w:eastAsia="Times New Roman" w:hAnsi="Times New Roman" w:cs="Times New Roman"/>
          <w:sz w:val="20"/>
          <w:szCs w:val="20"/>
        </w:rPr>
        <w:t xml:space="preserve"> oil (439 mg, 1.11 mmol). Yield: 50%. R</w:t>
      </w:r>
      <w:r w:rsidRPr="00C97142">
        <w:rPr>
          <w:rFonts w:ascii="Times New Roman" w:eastAsia="Times New Roman" w:hAnsi="Times New Roman" w:cs="Times New Roman"/>
          <w:i/>
          <w:iCs/>
          <w:sz w:val="20"/>
          <w:szCs w:val="20"/>
          <w:vertAlign w:val="subscript"/>
        </w:rPr>
        <w:t>f</w:t>
      </w:r>
      <w:r w:rsidRPr="00C97142">
        <w:rPr>
          <w:rFonts w:ascii="Times New Roman" w:eastAsia="Times New Roman" w:hAnsi="Times New Roman" w:cs="Times New Roman"/>
          <w:sz w:val="20"/>
          <w:szCs w:val="20"/>
        </w:rPr>
        <w:t xml:space="preserve"> = 0.38 (SiO</w:t>
      </w:r>
      <w:r w:rsidRPr="00C97142">
        <w:rPr>
          <w:rFonts w:ascii="Times New Roman" w:eastAsia="Times New Roman" w:hAnsi="Times New Roman" w:cs="Times New Roman"/>
          <w:sz w:val="20"/>
          <w:szCs w:val="20"/>
          <w:vertAlign w:val="subscript"/>
        </w:rPr>
        <w:t>2</w:t>
      </w:r>
      <w:r w:rsidRPr="00C97142">
        <w:rPr>
          <w:rFonts w:ascii="Times New Roman" w:eastAsia="Times New Roman" w:hAnsi="Times New Roman" w:cs="Times New Roman"/>
          <w:sz w:val="20"/>
          <w:szCs w:val="20"/>
        </w:rPr>
        <w:t>, dichloromethane); IR (ATR accessory) ν 2976, 2936, 1721, 1355, 1255, 1171, 1119 cm</w:t>
      </w:r>
      <w:r w:rsidRPr="00C97142">
        <w:rPr>
          <w:rFonts w:ascii="Times New Roman" w:eastAsia="Times New Roman" w:hAnsi="Times New Roman" w:cs="Times New Roman"/>
          <w:sz w:val="20"/>
          <w:szCs w:val="20"/>
          <w:vertAlign w:val="superscript"/>
        </w:rPr>
        <w:t>-1</w:t>
      </w:r>
      <w:r w:rsidRPr="00C97142">
        <w:rPr>
          <w:rFonts w:ascii="Times New Roman" w:eastAsia="Times New Roman" w:hAnsi="Times New Roman" w:cs="Times New Roman"/>
          <w:sz w:val="20"/>
          <w:szCs w:val="20"/>
        </w:rPr>
        <w:t>; </w:t>
      </w:r>
      <w:r w:rsidRPr="00C97142">
        <w:rPr>
          <w:rFonts w:ascii="Times New Roman" w:eastAsia="Times New Roman" w:hAnsi="Times New Roman" w:cs="Times New Roman"/>
          <w:sz w:val="20"/>
          <w:szCs w:val="20"/>
          <w:vertAlign w:val="superscript"/>
        </w:rPr>
        <w:t>1</w:t>
      </w:r>
      <w:r w:rsidRPr="00C97142">
        <w:rPr>
          <w:rFonts w:ascii="Times New Roman" w:eastAsia="Times New Roman" w:hAnsi="Times New Roman" w:cs="Times New Roman"/>
          <w:sz w:val="20"/>
          <w:szCs w:val="20"/>
        </w:rPr>
        <w:t>H NMR (200.13 MHz, CDCl</w:t>
      </w:r>
      <w:r w:rsidRPr="00C97142">
        <w:rPr>
          <w:rFonts w:ascii="Times New Roman" w:eastAsia="Times New Roman" w:hAnsi="Times New Roman" w:cs="Times New Roman"/>
          <w:sz w:val="20"/>
          <w:szCs w:val="20"/>
          <w:vertAlign w:val="subscript"/>
        </w:rPr>
        <w:t>3</w:t>
      </w:r>
      <w:r w:rsidRPr="00C97142">
        <w:rPr>
          <w:rFonts w:ascii="Times New Roman" w:eastAsia="Times New Roman" w:hAnsi="Times New Roman" w:cs="Times New Roman"/>
          <w:sz w:val="20"/>
          <w:szCs w:val="20"/>
        </w:rPr>
        <w:t xml:space="preserve">) δ 1.20-1.35 (m, 5H), 1.35-1.55 (m, 22H), 1.77 (m, 2H), 2.99 (s, 3H), 4.21 (t, 2H, </w:t>
      </w:r>
      <w:r w:rsidRPr="00C97142">
        <w:rPr>
          <w:rFonts w:ascii="Times New Roman" w:eastAsia="Times New Roman" w:hAnsi="Times New Roman" w:cs="Times New Roman"/>
          <w:i/>
          <w:iCs/>
          <w:sz w:val="20"/>
          <w:szCs w:val="20"/>
        </w:rPr>
        <w:t>J</w:t>
      </w:r>
      <w:r w:rsidRPr="00C97142">
        <w:rPr>
          <w:rFonts w:ascii="Times New Roman" w:eastAsia="Times New Roman" w:hAnsi="Times New Roman" w:cs="Times New Roman"/>
          <w:sz w:val="20"/>
          <w:szCs w:val="20"/>
        </w:rPr>
        <w:t xml:space="preserve"> = 6.4 Hz); </w:t>
      </w:r>
      <w:r w:rsidRPr="00C97142">
        <w:rPr>
          <w:rFonts w:ascii="Times New Roman" w:eastAsia="Times New Roman" w:hAnsi="Times New Roman" w:cs="Times New Roman"/>
          <w:sz w:val="20"/>
          <w:szCs w:val="20"/>
          <w:vertAlign w:val="superscript"/>
        </w:rPr>
        <w:t>13</w:t>
      </w:r>
      <w:r w:rsidRPr="00C97142">
        <w:rPr>
          <w:rFonts w:ascii="Times New Roman" w:eastAsia="Times New Roman" w:hAnsi="Times New Roman" w:cs="Times New Roman"/>
          <w:sz w:val="20"/>
          <w:szCs w:val="20"/>
        </w:rPr>
        <w:t>C NMR (50.32 MHz, CDCl</w:t>
      </w:r>
      <w:r w:rsidRPr="00C97142">
        <w:rPr>
          <w:rFonts w:ascii="Times New Roman" w:eastAsia="Times New Roman" w:hAnsi="Times New Roman" w:cs="Times New Roman"/>
          <w:sz w:val="20"/>
          <w:szCs w:val="20"/>
          <w:vertAlign w:val="subscript"/>
        </w:rPr>
        <w:t>3</w:t>
      </w:r>
      <w:r w:rsidRPr="00C97142">
        <w:rPr>
          <w:rFonts w:ascii="Times New Roman" w:eastAsia="Times New Roman" w:hAnsi="Times New Roman" w:cs="Times New Roman"/>
          <w:sz w:val="20"/>
          <w:szCs w:val="20"/>
        </w:rPr>
        <w:t>) δ 19.7, 23.6, 25.8, 27.8 (6C), 28.8, 35.1, 37.3, 54.4, 69.9, 80.9 (2C), 171.6 (2C).</w:t>
      </w:r>
    </w:p>
    <w:p w:rsidR="00DB565B" w:rsidRPr="00C97142" w:rsidRDefault="00DB565B" w:rsidP="007F19B2">
      <w:pPr>
        <w:spacing w:after="0" w:line="480" w:lineRule="auto"/>
        <w:jc w:val="both"/>
        <w:rPr>
          <w:rFonts w:ascii="Times New Roman" w:hAnsi="Times New Roman" w:cs="Times New Roman"/>
          <w:b/>
          <w:color w:val="000000"/>
          <w:sz w:val="20"/>
          <w:szCs w:val="20"/>
          <w:shd w:val="clear" w:color="auto" w:fill="FFFFFF"/>
          <w:lang w:val="en-US"/>
        </w:rPr>
      </w:pPr>
    </w:p>
    <w:p w:rsidR="000C354D" w:rsidRPr="00C97142" w:rsidRDefault="000C354D" w:rsidP="007F19B2">
      <w:pPr>
        <w:spacing w:after="160" w:line="480" w:lineRule="auto"/>
        <w:jc w:val="both"/>
        <w:rPr>
          <w:rFonts w:ascii="Times New Roman" w:eastAsia="Times New Roman" w:hAnsi="Times New Roman" w:cs="Times New Roman"/>
          <w:sz w:val="20"/>
          <w:szCs w:val="20"/>
        </w:rPr>
      </w:pPr>
      <w:r w:rsidRPr="00C97142">
        <w:rPr>
          <w:rFonts w:ascii="Times New Roman" w:eastAsia="Times New Roman" w:hAnsi="Times New Roman" w:cs="Times New Roman"/>
          <w:sz w:val="20"/>
          <w:szCs w:val="20"/>
        </w:rPr>
        <w:t>di-</w:t>
      </w:r>
      <w:r w:rsidRPr="00C97142">
        <w:rPr>
          <w:rFonts w:ascii="Times New Roman" w:eastAsia="Times New Roman" w:hAnsi="Times New Roman" w:cs="Times New Roman"/>
          <w:i/>
          <w:iCs/>
          <w:sz w:val="20"/>
          <w:szCs w:val="20"/>
        </w:rPr>
        <w:t>tert</w:t>
      </w:r>
      <w:r w:rsidRPr="00C97142">
        <w:rPr>
          <w:rFonts w:ascii="Times New Roman" w:eastAsia="Times New Roman" w:hAnsi="Times New Roman" w:cs="Times New Roman"/>
          <w:sz w:val="20"/>
          <w:szCs w:val="20"/>
        </w:rPr>
        <w:t>-Butyl 2-(5-fluoropent-1-yl)-2-methylmalonate (</w:t>
      </w:r>
      <w:r w:rsidRPr="00C97142">
        <w:rPr>
          <w:rFonts w:ascii="Times New Roman" w:eastAsia="Times New Roman" w:hAnsi="Times New Roman" w:cs="Times New Roman"/>
          <w:b/>
          <w:bCs/>
          <w:sz w:val="20"/>
          <w:szCs w:val="20"/>
        </w:rPr>
        <w:t>5</w:t>
      </w:r>
      <w:r w:rsidRPr="00C97142">
        <w:rPr>
          <w:rFonts w:ascii="Times New Roman" w:eastAsia="Times New Roman" w:hAnsi="Times New Roman" w:cs="Times New Roman"/>
          <w:sz w:val="20"/>
          <w:szCs w:val="20"/>
        </w:rPr>
        <w:t>)</w:t>
      </w:r>
    </w:p>
    <w:p w:rsidR="000C354D" w:rsidRPr="00C97142" w:rsidRDefault="000C354D" w:rsidP="007F19B2">
      <w:pPr>
        <w:spacing w:after="160" w:line="480" w:lineRule="auto"/>
        <w:jc w:val="both"/>
        <w:rPr>
          <w:rFonts w:ascii="Times New Roman" w:eastAsia="Times New Roman" w:hAnsi="Times New Roman" w:cs="Times New Roman"/>
          <w:sz w:val="24"/>
          <w:szCs w:val="24"/>
        </w:rPr>
      </w:pPr>
      <w:r w:rsidRPr="00C97142">
        <w:rPr>
          <w:rFonts w:ascii="Times New Roman" w:eastAsia="Times New Roman" w:hAnsi="Times New Roman" w:cs="Times New Roman"/>
          <w:sz w:val="20"/>
          <w:szCs w:val="20"/>
        </w:rPr>
        <w:t xml:space="preserve"> To a solution of mesylate </w:t>
      </w:r>
      <w:r w:rsidRPr="00C97142">
        <w:rPr>
          <w:rFonts w:ascii="Times New Roman" w:eastAsia="Times New Roman" w:hAnsi="Times New Roman" w:cs="Times New Roman"/>
          <w:b/>
          <w:bCs/>
          <w:sz w:val="20"/>
          <w:szCs w:val="20"/>
        </w:rPr>
        <w:t>4</w:t>
      </w:r>
      <w:r w:rsidRPr="00C97142">
        <w:rPr>
          <w:rFonts w:ascii="Times New Roman" w:eastAsia="Times New Roman" w:hAnsi="Times New Roman" w:cs="Times New Roman"/>
          <w:sz w:val="20"/>
          <w:szCs w:val="20"/>
        </w:rPr>
        <w:t xml:space="preserve"> (439 mg, 1.11 mmol) in anhydrous acetonitrile (20 mL) was added dropwise at room temperature a solution of 1 M tetrabutylammonium fluoride in tetrahydrofuran (1.34 mL, 1.34 mmol). The reaction mixture was refluxed for 4 h 30. TLC analysis indicated an incomplete reaction. Additional 1 M tetrabutylammonium fluoride in tetrahydrofuran (0.60 mL, 0.60 mmol) was then added and the reaction was refluxed for 2 h. After cooling down to room temperature, water (40 mL) was added and the mixture was extracted with diethyl ether (3 x 40 mL). The combined organic layers were dried over magnesium </w:t>
      </w:r>
      <w:proofErr w:type="spellStart"/>
      <w:r w:rsidRPr="00C97142">
        <w:rPr>
          <w:rFonts w:ascii="Times New Roman" w:eastAsia="Times New Roman" w:hAnsi="Times New Roman" w:cs="Times New Roman"/>
          <w:sz w:val="20"/>
          <w:szCs w:val="20"/>
        </w:rPr>
        <w:t>sulfate</w:t>
      </w:r>
      <w:proofErr w:type="spellEnd"/>
      <w:r w:rsidRPr="00C97142">
        <w:rPr>
          <w:rFonts w:ascii="Times New Roman" w:eastAsia="Times New Roman" w:hAnsi="Times New Roman" w:cs="Times New Roman"/>
          <w:sz w:val="20"/>
          <w:szCs w:val="20"/>
        </w:rPr>
        <w:t>, filtered and evaporated under reduced pressure. The crude was purified by column chromatography (SiO</w:t>
      </w:r>
      <w:r w:rsidRPr="00C97142">
        <w:rPr>
          <w:rFonts w:ascii="Times New Roman" w:eastAsia="Times New Roman" w:hAnsi="Times New Roman" w:cs="Times New Roman"/>
          <w:sz w:val="20"/>
          <w:szCs w:val="20"/>
          <w:vertAlign w:val="subscript"/>
        </w:rPr>
        <w:t>2</w:t>
      </w:r>
      <w:r w:rsidRPr="00C97142">
        <w:rPr>
          <w:rFonts w:ascii="Times New Roman" w:eastAsia="Times New Roman" w:hAnsi="Times New Roman" w:cs="Times New Roman"/>
          <w:sz w:val="20"/>
          <w:szCs w:val="20"/>
        </w:rPr>
        <w:t xml:space="preserve">, cyclohexane/ethyl acetate 97/3, v/v) to give compound </w:t>
      </w:r>
      <w:r w:rsidRPr="00C97142">
        <w:rPr>
          <w:rFonts w:ascii="Times New Roman" w:eastAsia="Times New Roman" w:hAnsi="Times New Roman" w:cs="Times New Roman"/>
          <w:b/>
          <w:bCs/>
          <w:sz w:val="20"/>
          <w:szCs w:val="20"/>
        </w:rPr>
        <w:t>5</w:t>
      </w:r>
      <w:r w:rsidRPr="00C97142">
        <w:rPr>
          <w:rFonts w:ascii="Times New Roman" w:eastAsia="Times New Roman" w:hAnsi="Times New Roman" w:cs="Times New Roman"/>
          <w:sz w:val="20"/>
          <w:szCs w:val="20"/>
        </w:rPr>
        <w:t xml:space="preserve"> as a </w:t>
      </w:r>
      <w:proofErr w:type="spellStart"/>
      <w:r w:rsidRPr="00C97142">
        <w:rPr>
          <w:rFonts w:ascii="Times New Roman" w:eastAsia="Times New Roman" w:hAnsi="Times New Roman" w:cs="Times New Roman"/>
          <w:sz w:val="20"/>
          <w:szCs w:val="20"/>
        </w:rPr>
        <w:t>colorless</w:t>
      </w:r>
      <w:proofErr w:type="spellEnd"/>
      <w:r w:rsidRPr="00C97142">
        <w:rPr>
          <w:rFonts w:ascii="Times New Roman" w:eastAsia="Times New Roman" w:hAnsi="Times New Roman" w:cs="Times New Roman"/>
          <w:sz w:val="20"/>
          <w:szCs w:val="20"/>
        </w:rPr>
        <w:t xml:space="preserve"> oil (214 mg, 0.67 mmol). Yield: 60%. R</w:t>
      </w:r>
      <w:r w:rsidRPr="00C97142">
        <w:rPr>
          <w:rFonts w:ascii="Times New Roman" w:eastAsia="Times New Roman" w:hAnsi="Times New Roman" w:cs="Times New Roman"/>
          <w:i/>
          <w:iCs/>
          <w:sz w:val="20"/>
          <w:szCs w:val="20"/>
          <w:vertAlign w:val="subscript"/>
        </w:rPr>
        <w:t>f</w:t>
      </w:r>
      <w:r w:rsidRPr="00C97142">
        <w:rPr>
          <w:rFonts w:ascii="Times New Roman" w:eastAsia="Times New Roman" w:hAnsi="Times New Roman" w:cs="Times New Roman"/>
          <w:sz w:val="20"/>
          <w:szCs w:val="20"/>
        </w:rPr>
        <w:t xml:space="preserve"> = 0.79 (SiO</w:t>
      </w:r>
      <w:r w:rsidRPr="00C97142">
        <w:rPr>
          <w:rFonts w:ascii="Times New Roman" w:eastAsia="Times New Roman" w:hAnsi="Times New Roman" w:cs="Times New Roman"/>
          <w:sz w:val="20"/>
          <w:szCs w:val="20"/>
          <w:vertAlign w:val="subscript"/>
        </w:rPr>
        <w:t>2</w:t>
      </w:r>
      <w:r w:rsidRPr="00C97142">
        <w:rPr>
          <w:rFonts w:ascii="Times New Roman" w:eastAsia="Times New Roman" w:hAnsi="Times New Roman" w:cs="Times New Roman"/>
          <w:sz w:val="20"/>
          <w:szCs w:val="20"/>
        </w:rPr>
        <w:t>, cyclohexane/ethyl acetate 97/3, v/v); IR (ATR accessory) ν </w:t>
      </w:r>
      <w:r w:rsidRPr="00C97142">
        <w:rPr>
          <w:rFonts w:ascii="Times New Roman" w:eastAsia="Times New Roman" w:hAnsi="Times New Roman" w:cs="Times New Roman"/>
          <w:sz w:val="20"/>
          <w:szCs w:val="20"/>
          <w:shd w:val="clear" w:color="auto" w:fill="FFFFFF"/>
        </w:rPr>
        <w:t>2977, 2936, 1724, 1368, 1254, 1156, 1119 </w:t>
      </w:r>
      <w:r w:rsidRPr="00C97142">
        <w:rPr>
          <w:rFonts w:ascii="Times New Roman" w:eastAsia="Times New Roman" w:hAnsi="Times New Roman" w:cs="Times New Roman"/>
          <w:sz w:val="20"/>
          <w:szCs w:val="20"/>
        </w:rPr>
        <w:t>cm</w:t>
      </w:r>
      <w:r w:rsidRPr="00C97142">
        <w:rPr>
          <w:rFonts w:ascii="Times New Roman" w:eastAsia="Times New Roman" w:hAnsi="Times New Roman" w:cs="Times New Roman"/>
          <w:sz w:val="20"/>
          <w:szCs w:val="20"/>
          <w:vertAlign w:val="superscript"/>
        </w:rPr>
        <w:t>-1</w:t>
      </w:r>
      <w:r w:rsidRPr="00C97142">
        <w:rPr>
          <w:rFonts w:ascii="Times New Roman" w:eastAsia="Times New Roman" w:hAnsi="Times New Roman" w:cs="Times New Roman"/>
          <w:sz w:val="20"/>
          <w:szCs w:val="20"/>
        </w:rPr>
        <w:t>; </w:t>
      </w:r>
      <w:r w:rsidRPr="00C97142">
        <w:rPr>
          <w:rFonts w:ascii="Times New Roman" w:eastAsia="Times New Roman" w:hAnsi="Times New Roman" w:cs="Times New Roman"/>
          <w:sz w:val="20"/>
          <w:szCs w:val="20"/>
          <w:vertAlign w:val="superscript"/>
        </w:rPr>
        <w:t>1</w:t>
      </w:r>
      <w:r w:rsidRPr="00C97142">
        <w:rPr>
          <w:rFonts w:ascii="Times New Roman" w:eastAsia="Times New Roman" w:hAnsi="Times New Roman" w:cs="Times New Roman"/>
          <w:sz w:val="20"/>
          <w:szCs w:val="20"/>
        </w:rPr>
        <w:t>H NMR (200.13 MHz, CDCl</w:t>
      </w:r>
      <w:r w:rsidRPr="00C97142">
        <w:rPr>
          <w:rFonts w:ascii="Times New Roman" w:eastAsia="Times New Roman" w:hAnsi="Times New Roman" w:cs="Times New Roman"/>
          <w:sz w:val="20"/>
          <w:szCs w:val="20"/>
          <w:vertAlign w:val="subscript"/>
        </w:rPr>
        <w:t>3</w:t>
      </w:r>
      <w:r w:rsidRPr="00C97142">
        <w:rPr>
          <w:rFonts w:ascii="Times New Roman" w:eastAsia="Times New Roman" w:hAnsi="Times New Roman" w:cs="Times New Roman"/>
          <w:sz w:val="20"/>
          <w:szCs w:val="20"/>
        </w:rPr>
        <w:t>) </w:t>
      </w:r>
      <w:r w:rsidRPr="00C97142">
        <w:rPr>
          <w:rFonts w:ascii="Times New Roman" w:eastAsia="Times New Roman" w:hAnsi="Times New Roman" w:cs="Times New Roman"/>
          <w:sz w:val="20"/>
          <w:szCs w:val="20"/>
        </w:rPr>
        <w:t></w:t>
      </w:r>
      <w:r w:rsidRPr="00C97142">
        <w:rPr>
          <w:rFonts w:ascii="Times New Roman" w:eastAsia="Times New Roman" w:hAnsi="Times New Roman" w:cs="Times New Roman" w:hint="eastAsia"/>
          <w:sz w:val="20"/>
          <w:szCs w:val="20"/>
        </w:rPr>
        <w:t> </w:t>
      </w:r>
      <w:r w:rsidRPr="00C97142">
        <w:rPr>
          <w:rFonts w:ascii="Times New Roman" w:eastAsia="Times New Roman" w:hAnsi="Times New Roman" w:cs="Times New Roman"/>
          <w:sz w:val="20"/>
          <w:szCs w:val="20"/>
        </w:rPr>
        <w:t xml:space="preserve">1.15-1.35 (m, 5H), 1.35-1.50 (m, 20H), 1.61 (m, 2H), 1.76 (m, 2H), 4.40 (dt, 2H, </w:t>
      </w:r>
      <w:r w:rsidRPr="00C97142">
        <w:rPr>
          <w:rFonts w:ascii="Times New Roman" w:eastAsia="Times New Roman" w:hAnsi="Times New Roman" w:cs="Times New Roman"/>
          <w:i/>
          <w:iCs/>
          <w:sz w:val="20"/>
          <w:szCs w:val="20"/>
        </w:rPr>
        <w:t>J</w:t>
      </w:r>
      <w:r w:rsidRPr="00C97142">
        <w:rPr>
          <w:rFonts w:ascii="Times New Roman" w:eastAsia="Times New Roman" w:hAnsi="Times New Roman" w:cs="Times New Roman"/>
          <w:sz w:val="20"/>
          <w:szCs w:val="20"/>
        </w:rPr>
        <w:t xml:space="preserve"> = 5.9 Hz, </w:t>
      </w:r>
      <w:r w:rsidRPr="00C97142">
        <w:rPr>
          <w:rFonts w:ascii="Times New Roman" w:eastAsia="Times New Roman" w:hAnsi="Times New Roman" w:cs="Times New Roman"/>
          <w:sz w:val="20"/>
          <w:szCs w:val="20"/>
          <w:vertAlign w:val="superscript"/>
        </w:rPr>
        <w:t>2</w:t>
      </w:r>
      <w:r w:rsidRPr="00C97142">
        <w:rPr>
          <w:rFonts w:ascii="Times New Roman" w:eastAsia="Times New Roman" w:hAnsi="Times New Roman" w:cs="Times New Roman"/>
          <w:i/>
          <w:iCs/>
          <w:sz w:val="20"/>
          <w:szCs w:val="20"/>
        </w:rPr>
        <w:t>J</w:t>
      </w:r>
      <w:r w:rsidRPr="00C97142">
        <w:rPr>
          <w:rFonts w:ascii="Times New Roman" w:eastAsia="Times New Roman" w:hAnsi="Times New Roman" w:cs="Times New Roman"/>
          <w:sz w:val="20"/>
          <w:szCs w:val="20"/>
          <w:vertAlign w:val="subscript"/>
        </w:rPr>
        <w:t>H-F</w:t>
      </w:r>
      <w:r w:rsidRPr="00C97142">
        <w:rPr>
          <w:rFonts w:ascii="Times New Roman" w:eastAsia="Times New Roman" w:hAnsi="Times New Roman" w:cs="Times New Roman"/>
          <w:sz w:val="20"/>
          <w:szCs w:val="20"/>
        </w:rPr>
        <w:t xml:space="preserve"> = 47.3 Hz); </w:t>
      </w:r>
      <w:r w:rsidRPr="00C97142">
        <w:rPr>
          <w:rFonts w:ascii="Times New Roman" w:eastAsia="Times New Roman" w:hAnsi="Times New Roman" w:cs="Times New Roman"/>
          <w:sz w:val="20"/>
          <w:szCs w:val="20"/>
          <w:vertAlign w:val="superscript"/>
        </w:rPr>
        <w:t>13</w:t>
      </w:r>
      <w:r w:rsidRPr="00C97142">
        <w:rPr>
          <w:rFonts w:ascii="Times New Roman" w:eastAsia="Times New Roman" w:hAnsi="Times New Roman" w:cs="Times New Roman"/>
          <w:sz w:val="20"/>
          <w:szCs w:val="20"/>
        </w:rPr>
        <w:t>C NMR (50.32 MHz, CDCl</w:t>
      </w:r>
      <w:r w:rsidRPr="00C97142">
        <w:rPr>
          <w:rFonts w:ascii="Times New Roman" w:eastAsia="Times New Roman" w:hAnsi="Times New Roman" w:cs="Times New Roman"/>
          <w:sz w:val="20"/>
          <w:szCs w:val="20"/>
          <w:vertAlign w:val="subscript"/>
        </w:rPr>
        <w:t>3</w:t>
      </w:r>
      <w:r w:rsidRPr="00C97142">
        <w:rPr>
          <w:rFonts w:ascii="Times New Roman" w:eastAsia="Times New Roman" w:hAnsi="Times New Roman" w:cs="Times New Roman"/>
          <w:sz w:val="20"/>
          <w:szCs w:val="20"/>
        </w:rPr>
        <w:t xml:space="preserve">) δ 19.8, 23.9, 25.7 (d, </w:t>
      </w:r>
      <w:r w:rsidRPr="00C97142">
        <w:rPr>
          <w:rFonts w:ascii="Times New Roman" w:eastAsia="Times New Roman" w:hAnsi="Times New Roman" w:cs="Times New Roman"/>
          <w:i/>
          <w:iCs/>
          <w:sz w:val="20"/>
          <w:szCs w:val="20"/>
          <w:vertAlign w:val="superscript"/>
        </w:rPr>
        <w:t>3</w:t>
      </w:r>
      <w:r w:rsidRPr="00C97142">
        <w:rPr>
          <w:rFonts w:ascii="Times New Roman" w:eastAsia="Times New Roman" w:hAnsi="Times New Roman" w:cs="Times New Roman"/>
          <w:i/>
          <w:iCs/>
          <w:sz w:val="20"/>
          <w:szCs w:val="20"/>
        </w:rPr>
        <w:t>J</w:t>
      </w:r>
      <w:r w:rsidRPr="00C97142">
        <w:rPr>
          <w:rFonts w:ascii="Times New Roman" w:eastAsia="Times New Roman" w:hAnsi="Times New Roman" w:cs="Times New Roman"/>
          <w:sz w:val="20"/>
          <w:szCs w:val="20"/>
          <w:vertAlign w:val="subscript"/>
        </w:rPr>
        <w:t>C-F</w:t>
      </w:r>
      <w:r w:rsidRPr="00C97142">
        <w:rPr>
          <w:rFonts w:ascii="Times New Roman" w:eastAsia="Times New Roman" w:hAnsi="Times New Roman" w:cs="Times New Roman"/>
          <w:sz w:val="20"/>
          <w:szCs w:val="20"/>
        </w:rPr>
        <w:t xml:space="preserve"> = 5.2 </w:t>
      </w:r>
      <w:r w:rsidRPr="00C97142">
        <w:rPr>
          <w:rFonts w:ascii="Times New Roman" w:eastAsia="Times New Roman" w:hAnsi="Times New Roman" w:cs="Times New Roman"/>
          <w:sz w:val="20"/>
          <w:szCs w:val="20"/>
        </w:rPr>
        <w:lastRenderedPageBreak/>
        <w:t>Hz), 28.0 (6C), 30.3 (d, </w:t>
      </w:r>
      <w:r w:rsidRPr="00C97142">
        <w:rPr>
          <w:rFonts w:ascii="Times New Roman" w:eastAsia="Times New Roman" w:hAnsi="Times New Roman" w:cs="Times New Roman"/>
          <w:sz w:val="20"/>
          <w:szCs w:val="20"/>
          <w:vertAlign w:val="superscript"/>
        </w:rPr>
        <w:t>2</w:t>
      </w:r>
      <w:r w:rsidRPr="00C97142">
        <w:rPr>
          <w:rFonts w:ascii="Times New Roman" w:eastAsia="Times New Roman" w:hAnsi="Times New Roman" w:cs="Times New Roman"/>
          <w:i/>
          <w:iCs/>
          <w:sz w:val="20"/>
          <w:szCs w:val="20"/>
        </w:rPr>
        <w:t>J</w:t>
      </w:r>
      <w:r w:rsidRPr="00C97142">
        <w:rPr>
          <w:rFonts w:ascii="Times New Roman" w:eastAsia="Times New Roman" w:hAnsi="Times New Roman" w:cs="Times New Roman"/>
          <w:sz w:val="20"/>
          <w:szCs w:val="20"/>
          <w:vertAlign w:val="subscript"/>
        </w:rPr>
        <w:t>C-F</w:t>
      </w:r>
      <w:r w:rsidRPr="00C97142">
        <w:rPr>
          <w:rFonts w:ascii="Times New Roman" w:eastAsia="Times New Roman" w:hAnsi="Times New Roman" w:cs="Times New Roman"/>
          <w:sz w:val="20"/>
          <w:szCs w:val="20"/>
        </w:rPr>
        <w:t xml:space="preserve"> = 19.4 Hz), 35.3, 54.6, 81.0 (2C), 84.0 (d, </w:t>
      </w:r>
      <w:r w:rsidRPr="00C97142">
        <w:rPr>
          <w:rFonts w:ascii="Times New Roman" w:eastAsia="Times New Roman" w:hAnsi="Times New Roman" w:cs="Times New Roman"/>
          <w:sz w:val="20"/>
          <w:szCs w:val="20"/>
          <w:vertAlign w:val="superscript"/>
        </w:rPr>
        <w:t>1</w:t>
      </w:r>
      <w:r w:rsidRPr="00C97142">
        <w:rPr>
          <w:rFonts w:ascii="Times New Roman" w:eastAsia="Times New Roman" w:hAnsi="Times New Roman" w:cs="Times New Roman"/>
          <w:i/>
          <w:iCs/>
          <w:sz w:val="20"/>
          <w:szCs w:val="20"/>
        </w:rPr>
        <w:t>J</w:t>
      </w:r>
      <w:r w:rsidRPr="00C97142">
        <w:rPr>
          <w:rFonts w:ascii="Times New Roman" w:eastAsia="Times New Roman" w:hAnsi="Times New Roman" w:cs="Times New Roman"/>
          <w:sz w:val="20"/>
          <w:szCs w:val="20"/>
          <w:vertAlign w:val="subscript"/>
        </w:rPr>
        <w:t>C-F</w:t>
      </w:r>
      <w:r w:rsidRPr="00C97142">
        <w:rPr>
          <w:rFonts w:ascii="Times New Roman" w:eastAsia="Times New Roman" w:hAnsi="Times New Roman" w:cs="Times New Roman"/>
          <w:sz w:val="20"/>
          <w:szCs w:val="20"/>
        </w:rPr>
        <w:t xml:space="preserve"> = 164.3 Hz), 171.9 (2</w:t>
      </w:r>
      <w:r w:rsidRPr="00C97142">
        <w:rPr>
          <w:rFonts w:ascii="Times New Roman" w:eastAsia="Times New Roman" w:hAnsi="Times New Roman" w:cs="Times New Roman"/>
          <w:sz w:val="20"/>
          <w:szCs w:val="20"/>
          <w:shd w:val="clear" w:color="auto" w:fill="FFFFFF"/>
        </w:rPr>
        <w:t>C); </w:t>
      </w:r>
      <w:r w:rsidRPr="00C97142">
        <w:rPr>
          <w:rFonts w:ascii="Times New Roman" w:eastAsia="Times New Roman" w:hAnsi="Times New Roman" w:cs="Times New Roman"/>
          <w:sz w:val="20"/>
          <w:szCs w:val="20"/>
          <w:shd w:val="clear" w:color="auto" w:fill="FFFFFF"/>
          <w:vertAlign w:val="superscript"/>
        </w:rPr>
        <w:t>19</w:t>
      </w:r>
      <w:r w:rsidRPr="00C97142">
        <w:rPr>
          <w:rFonts w:ascii="Times New Roman" w:eastAsia="Times New Roman" w:hAnsi="Times New Roman" w:cs="Times New Roman"/>
          <w:sz w:val="20"/>
          <w:szCs w:val="20"/>
          <w:shd w:val="clear" w:color="auto" w:fill="FFFFFF"/>
        </w:rPr>
        <w:t>F NMR (470.6 MHz, CDCl</w:t>
      </w:r>
      <w:r w:rsidRPr="00C97142">
        <w:rPr>
          <w:rFonts w:ascii="Times New Roman" w:eastAsia="Times New Roman" w:hAnsi="Times New Roman" w:cs="Times New Roman"/>
          <w:sz w:val="20"/>
          <w:szCs w:val="20"/>
          <w:shd w:val="clear" w:color="auto" w:fill="FFFFFF"/>
          <w:vertAlign w:val="subscript"/>
        </w:rPr>
        <w:t>3</w:t>
      </w:r>
      <w:r w:rsidRPr="00C97142">
        <w:rPr>
          <w:rFonts w:ascii="Times New Roman" w:eastAsia="Times New Roman" w:hAnsi="Times New Roman" w:cs="Times New Roman"/>
          <w:sz w:val="20"/>
          <w:szCs w:val="20"/>
          <w:shd w:val="clear" w:color="auto" w:fill="FFFFFF"/>
        </w:rPr>
        <w:t>) δ 219.4.</w:t>
      </w:r>
    </w:p>
    <w:p w:rsidR="001440B4" w:rsidRPr="00C97142" w:rsidRDefault="001440B4" w:rsidP="007F19B2">
      <w:pPr>
        <w:spacing w:after="160" w:line="480" w:lineRule="auto"/>
        <w:jc w:val="both"/>
        <w:rPr>
          <w:rFonts w:ascii="Times New Roman" w:eastAsia="Times New Roman" w:hAnsi="Times New Roman" w:cs="Times New Roman"/>
          <w:i/>
          <w:sz w:val="20"/>
          <w:szCs w:val="20"/>
        </w:rPr>
      </w:pPr>
      <w:r w:rsidRPr="00C97142">
        <w:rPr>
          <w:rFonts w:ascii="Times New Roman" w:eastAsia="Times New Roman" w:hAnsi="Times New Roman" w:cs="Times New Roman"/>
          <w:i/>
          <w:sz w:val="20"/>
          <w:szCs w:val="20"/>
        </w:rPr>
        <w:t>2-(5-Fluoropent-1-yl)-2-methylmalonic acid (</w:t>
      </w:r>
      <w:r w:rsidRPr="00C97142">
        <w:rPr>
          <w:rFonts w:ascii="Times New Roman" w:eastAsia="Times New Roman" w:hAnsi="Times New Roman" w:cs="Times New Roman"/>
          <w:b/>
          <w:bCs/>
          <w:i/>
          <w:sz w:val="20"/>
          <w:szCs w:val="20"/>
        </w:rPr>
        <w:t>ML-10</w:t>
      </w:r>
      <w:r w:rsidRPr="00C97142">
        <w:rPr>
          <w:rFonts w:ascii="Times New Roman" w:eastAsia="Times New Roman" w:hAnsi="Times New Roman" w:cs="Times New Roman"/>
          <w:i/>
          <w:sz w:val="20"/>
          <w:szCs w:val="20"/>
        </w:rPr>
        <w:t>)</w:t>
      </w:r>
    </w:p>
    <w:p w:rsidR="001440B4" w:rsidRPr="00C97142" w:rsidRDefault="001440B4" w:rsidP="007F19B2">
      <w:pPr>
        <w:spacing w:after="160" w:line="480" w:lineRule="auto"/>
        <w:jc w:val="both"/>
        <w:rPr>
          <w:rFonts w:ascii="Times New Roman" w:eastAsia="Times New Roman" w:hAnsi="Times New Roman" w:cs="Times New Roman"/>
          <w:sz w:val="20"/>
          <w:szCs w:val="20"/>
        </w:rPr>
      </w:pPr>
      <w:r w:rsidRPr="00C97142">
        <w:rPr>
          <w:rFonts w:ascii="Times New Roman" w:eastAsia="Times New Roman" w:hAnsi="Times New Roman" w:cs="Times New Roman"/>
          <w:sz w:val="20"/>
          <w:szCs w:val="20"/>
        </w:rPr>
        <w:t xml:space="preserve"> A solution of ester </w:t>
      </w:r>
      <w:r w:rsidRPr="00C97142">
        <w:rPr>
          <w:rFonts w:ascii="Times New Roman" w:eastAsia="Times New Roman" w:hAnsi="Times New Roman" w:cs="Times New Roman"/>
          <w:b/>
          <w:bCs/>
          <w:sz w:val="20"/>
          <w:szCs w:val="20"/>
        </w:rPr>
        <w:t>5</w:t>
      </w:r>
      <w:r w:rsidRPr="00C97142">
        <w:rPr>
          <w:rFonts w:ascii="Times New Roman" w:eastAsia="Times New Roman" w:hAnsi="Times New Roman" w:cs="Times New Roman"/>
          <w:sz w:val="20"/>
          <w:szCs w:val="20"/>
        </w:rPr>
        <w:t xml:space="preserve"> (70 mg, 0.22 mmol) in trifluoroacetic acid (2 mL) was stirred at room temperature for 1 h. The reaction mixture was evaporated under reduced pressure to give </w:t>
      </w:r>
      <w:r w:rsidRPr="00C97142">
        <w:rPr>
          <w:rFonts w:ascii="Times New Roman" w:eastAsia="Times New Roman" w:hAnsi="Times New Roman" w:cs="Times New Roman"/>
          <w:b/>
          <w:bCs/>
          <w:i/>
          <w:sz w:val="20"/>
          <w:szCs w:val="20"/>
        </w:rPr>
        <w:t xml:space="preserve">ML-10 </w:t>
      </w:r>
      <w:r w:rsidRPr="00C97142">
        <w:rPr>
          <w:rFonts w:ascii="Times New Roman" w:eastAsia="Times New Roman" w:hAnsi="Times New Roman" w:cs="Times New Roman"/>
          <w:sz w:val="20"/>
          <w:szCs w:val="20"/>
        </w:rPr>
        <w:t>as a white precipitate (42 mg, 0.20 mmol). Yield: 93%. mp 111 °C (</w:t>
      </w:r>
      <w:proofErr w:type="spellStart"/>
      <w:r w:rsidRPr="00C97142">
        <w:rPr>
          <w:rFonts w:ascii="Times New Roman" w:eastAsia="Times New Roman" w:hAnsi="Times New Roman" w:cs="Times New Roman"/>
          <w:sz w:val="20"/>
          <w:szCs w:val="20"/>
        </w:rPr>
        <w:t>Litt</w:t>
      </w:r>
      <w:proofErr w:type="spellEnd"/>
      <w:r w:rsidRPr="00C97142">
        <w:rPr>
          <w:rFonts w:ascii="Times New Roman" w:eastAsia="Times New Roman" w:hAnsi="Times New Roman" w:cs="Times New Roman"/>
          <w:sz w:val="20"/>
          <w:szCs w:val="20"/>
        </w:rPr>
        <w:t>. 103-105 °C[44]); R</w:t>
      </w:r>
      <w:r w:rsidRPr="00C97142">
        <w:rPr>
          <w:rFonts w:ascii="Times New Roman" w:eastAsia="Times New Roman" w:hAnsi="Times New Roman" w:cs="Times New Roman"/>
          <w:i/>
          <w:iCs/>
          <w:sz w:val="20"/>
          <w:szCs w:val="20"/>
          <w:vertAlign w:val="subscript"/>
        </w:rPr>
        <w:t>f</w:t>
      </w:r>
      <w:r w:rsidRPr="00C97142">
        <w:rPr>
          <w:rFonts w:ascii="Times New Roman" w:eastAsia="Times New Roman" w:hAnsi="Times New Roman" w:cs="Times New Roman"/>
          <w:sz w:val="20"/>
          <w:szCs w:val="20"/>
        </w:rPr>
        <w:t xml:space="preserve"> = 0.79 (SiO</w:t>
      </w:r>
      <w:r w:rsidRPr="00C97142">
        <w:rPr>
          <w:rFonts w:ascii="Times New Roman" w:eastAsia="Times New Roman" w:hAnsi="Times New Roman" w:cs="Times New Roman"/>
          <w:sz w:val="20"/>
          <w:szCs w:val="20"/>
          <w:vertAlign w:val="subscript"/>
        </w:rPr>
        <w:t>2</w:t>
      </w:r>
      <w:r w:rsidRPr="00C97142">
        <w:rPr>
          <w:rFonts w:ascii="Times New Roman" w:eastAsia="Times New Roman" w:hAnsi="Times New Roman" w:cs="Times New Roman"/>
          <w:sz w:val="20"/>
          <w:szCs w:val="20"/>
        </w:rPr>
        <w:t>, cyclohexane/ethyl acetate 97/3, v/v); IR (ATR accessory) ν 3200-2700, 2700-2400, 1698, 1280, 1261 cm</w:t>
      </w:r>
      <w:r w:rsidRPr="00C97142">
        <w:rPr>
          <w:rFonts w:ascii="Times New Roman" w:eastAsia="Times New Roman" w:hAnsi="Times New Roman" w:cs="Times New Roman"/>
          <w:sz w:val="20"/>
          <w:szCs w:val="20"/>
          <w:vertAlign w:val="superscript"/>
        </w:rPr>
        <w:t>-1</w:t>
      </w:r>
      <w:r w:rsidRPr="00C97142">
        <w:rPr>
          <w:rFonts w:ascii="Times New Roman" w:eastAsia="Times New Roman" w:hAnsi="Times New Roman" w:cs="Times New Roman"/>
          <w:sz w:val="20"/>
          <w:szCs w:val="20"/>
        </w:rPr>
        <w:t>; </w:t>
      </w:r>
      <w:r w:rsidRPr="00C97142">
        <w:rPr>
          <w:rFonts w:ascii="Times New Roman" w:eastAsia="Times New Roman" w:hAnsi="Times New Roman" w:cs="Times New Roman"/>
          <w:sz w:val="20"/>
          <w:szCs w:val="20"/>
          <w:vertAlign w:val="superscript"/>
        </w:rPr>
        <w:t>1</w:t>
      </w:r>
      <w:r w:rsidRPr="00C97142">
        <w:rPr>
          <w:rFonts w:ascii="Times New Roman" w:eastAsia="Times New Roman" w:hAnsi="Times New Roman" w:cs="Times New Roman"/>
          <w:sz w:val="20"/>
          <w:szCs w:val="20"/>
        </w:rPr>
        <w:t>H NMR (200.13 MHz, CDCl</w:t>
      </w:r>
      <w:r w:rsidRPr="00C97142">
        <w:rPr>
          <w:rFonts w:ascii="Times New Roman" w:eastAsia="Times New Roman" w:hAnsi="Times New Roman" w:cs="Times New Roman"/>
          <w:sz w:val="20"/>
          <w:szCs w:val="20"/>
          <w:vertAlign w:val="subscript"/>
        </w:rPr>
        <w:t>3</w:t>
      </w:r>
      <w:r w:rsidRPr="00C97142">
        <w:rPr>
          <w:rFonts w:ascii="Times New Roman" w:eastAsia="Times New Roman" w:hAnsi="Times New Roman" w:cs="Times New Roman"/>
          <w:sz w:val="20"/>
          <w:szCs w:val="20"/>
        </w:rPr>
        <w:t>) </w:t>
      </w:r>
      <w:r w:rsidRPr="00C97142">
        <w:rPr>
          <w:rFonts w:ascii="Times New Roman" w:eastAsia="Times New Roman" w:hAnsi="Times New Roman" w:cs="Times New Roman"/>
          <w:sz w:val="20"/>
          <w:szCs w:val="20"/>
        </w:rPr>
        <w:t></w:t>
      </w:r>
      <w:r w:rsidRPr="00C97142">
        <w:rPr>
          <w:rFonts w:ascii="Times New Roman" w:eastAsia="Times New Roman" w:hAnsi="Times New Roman" w:cs="Times New Roman" w:hint="eastAsia"/>
          <w:sz w:val="20"/>
          <w:szCs w:val="20"/>
        </w:rPr>
        <w:t> </w:t>
      </w:r>
      <w:r w:rsidRPr="00C97142">
        <w:rPr>
          <w:rFonts w:ascii="Times New Roman" w:eastAsia="Times New Roman" w:hAnsi="Times New Roman" w:cs="Times New Roman"/>
          <w:sz w:val="20"/>
          <w:szCs w:val="20"/>
        </w:rPr>
        <w:t xml:space="preserve">1.15-1.55 (m, 7H), 1.65 (m, 2H), 1.92 (m, 2H), 4.44 (dt, 2H, </w:t>
      </w:r>
      <w:r w:rsidRPr="00C97142">
        <w:rPr>
          <w:rFonts w:ascii="Times New Roman" w:eastAsia="Times New Roman" w:hAnsi="Times New Roman" w:cs="Times New Roman"/>
          <w:i/>
          <w:iCs/>
          <w:sz w:val="20"/>
          <w:szCs w:val="20"/>
        </w:rPr>
        <w:t>J</w:t>
      </w:r>
      <w:r w:rsidRPr="00C97142">
        <w:rPr>
          <w:rFonts w:ascii="Times New Roman" w:eastAsia="Times New Roman" w:hAnsi="Times New Roman" w:cs="Times New Roman"/>
          <w:sz w:val="20"/>
          <w:szCs w:val="20"/>
        </w:rPr>
        <w:t xml:space="preserve"> = 5.8 Hz, </w:t>
      </w:r>
      <w:r w:rsidRPr="00C97142">
        <w:rPr>
          <w:rFonts w:ascii="Times New Roman" w:eastAsia="Times New Roman" w:hAnsi="Times New Roman" w:cs="Times New Roman"/>
          <w:sz w:val="20"/>
          <w:szCs w:val="20"/>
          <w:vertAlign w:val="superscript"/>
        </w:rPr>
        <w:t>2</w:t>
      </w:r>
      <w:r w:rsidRPr="00C97142">
        <w:rPr>
          <w:rFonts w:ascii="Times New Roman" w:eastAsia="Times New Roman" w:hAnsi="Times New Roman" w:cs="Times New Roman"/>
          <w:i/>
          <w:iCs/>
          <w:sz w:val="20"/>
          <w:szCs w:val="20"/>
        </w:rPr>
        <w:t>J</w:t>
      </w:r>
      <w:r w:rsidRPr="00C97142">
        <w:rPr>
          <w:rFonts w:ascii="Times New Roman" w:eastAsia="Times New Roman" w:hAnsi="Times New Roman" w:cs="Times New Roman"/>
          <w:sz w:val="20"/>
          <w:szCs w:val="20"/>
          <w:vertAlign w:val="subscript"/>
        </w:rPr>
        <w:t>H-F</w:t>
      </w:r>
      <w:r w:rsidRPr="00C97142">
        <w:rPr>
          <w:rFonts w:ascii="Times New Roman" w:eastAsia="Times New Roman" w:hAnsi="Times New Roman" w:cs="Times New Roman"/>
          <w:sz w:val="20"/>
          <w:szCs w:val="20"/>
        </w:rPr>
        <w:t xml:space="preserve"> = 47.2 Hz), 10.0 (</w:t>
      </w:r>
      <w:proofErr w:type="spellStart"/>
      <w:r w:rsidRPr="00C97142">
        <w:rPr>
          <w:rFonts w:ascii="Times New Roman" w:eastAsia="Times New Roman" w:hAnsi="Times New Roman" w:cs="Times New Roman"/>
          <w:sz w:val="20"/>
          <w:szCs w:val="20"/>
        </w:rPr>
        <w:t>brs</w:t>
      </w:r>
      <w:proofErr w:type="spellEnd"/>
      <w:r w:rsidRPr="00C97142">
        <w:rPr>
          <w:rFonts w:ascii="Times New Roman" w:eastAsia="Times New Roman" w:hAnsi="Times New Roman" w:cs="Times New Roman"/>
          <w:sz w:val="20"/>
          <w:szCs w:val="20"/>
        </w:rPr>
        <w:t xml:space="preserve">, 2H); </w:t>
      </w:r>
      <w:r w:rsidRPr="00C97142">
        <w:rPr>
          <w:rFonts w:ascii="Times New Roman" w:eastAsia="Times New Roman" w:hAnsi="Times New Roman" w:cs="Times New Roman"/>
          <w:sz w:val="20"/>
          <w:szCs w:val="20"/>
          <w:vertAlign w:val="superscript"/>
        </w:rPr>
        <w:t>13</w:t>
      </w:r>
      <w:r w:rsidRPr="00C97142">
        <w:rPr>
          <w:rFonts w:ascii="Times New Roman" w:eastAsia="Times New Roman" w:hAnsi="Times New Roman" w:cs="Times New Roman"/>
          <w:sz w:val="20"/>
          <w:szCs w:val="20"/>
        </w:rPr>
        <w:t>C NMR (50.32 MHz, CDCl</w:t>
      </w:r>
      <w:r w:rsidRPr="00C97142">
        <w:rPr>
          <w:rFonts w:ascii="Times New Roman" w:eastAsia="Times New Roman" w:hAnsi="Times New Roman" w:cs="Times New Roman"/>
          <w:sz w:val="20"/>
          <w:szCs w:val="20"/>
          <w:vertAlign w:val="subscript"/>
        </w:rPr>
        <w:t>3</w:t>
      </w:r>
      <w:r w:rsidRPr="00C97142">
        <w:rPr>
          <w:rFonts w:ascii="Times New Roman" w:eastAsia="Times New Roman" w:hAnsi="Times New Roman" w:cs="Times New Roman"/>
          <w:sz w:val="20"/>
          <w:szCs w:val="20"/>
        </w:rPr>
        <w:t xml:space="preserve">) δ </w:t>
      </w:r>
      <w:r w:rsidRPr="00C97142">
        <w:rPr>
          <w:rFonts w:ascii="Times New Roman" w:eastAsia="Times New Roman" w:hAnsi="Times New Roman" w:cs="Times New Roman"/>
          <w:sz w:val="20"/>
          <w:szCs w:val="20"/>
          <w:shd w:val="clear" w:color="auto" w:fill="FFFFFF"/>
        </w:rPr>
        <w:t>20.0, 24.1, 25.5 (d, </w:t>
      </w:r>
      <w:r w:rsidRPr="00C97142">
        <w:rPr>
          <w:rFonts w:ascii="Times New Roman" w:eastAsia="Times New Roman" w:hAnsi="Times New Roman" w:cs="Times New Roman"/>
          <w:i/>
          <w:iCs/>
          <w:sz w:val="20"/>
          <w:szCs w:val="20"/>
          <w:shd w:val="clear" w:color="auto" w:fill="FFFFFF"/>
          <w:vertAlign w:val="superscript"/>
        </w:rPr>
        <w:t>3</w:t>
      </w:r>
      <w:r w:rsidRPr="00C97142">
        <w:rPr>
          <w:rFonts w:ascii="Times New Roman" w:eastAsia="Times New Roman" w:hAnsi="Times New Roman" w:cs="Times New Roman"/>
          <w:i/>
          <w:iCs/>
          <w:sz w:val="20"/>
          <w:szCs w:val="20"/>
          <w:shd w:val="clear" w:color="auto" w:fill="FFFFFF"/>
        </w:rPr>
        <w:t>J</w:t>
      </w:r>
      <w:r w:rsidRPr="00C97142">
        <w:rPr>
          <w:rFonts w:ascii="Times New Roman" w:eastAsia="Times New Roman" w:hAnsi="Times New Roman" w:cs="Times New Roman"/>
          <w:sz w:val="20"/>
          <w:szCs w:val="20"/>
          <w:shd w:val="clear" w:color="auto" w:fill="FFFFFF"/>
          <w:vertAlign w:val="subscript"/>
        </w:rPr>
        <w:t>C-F</w:t>
      </w:r>
      <w:r w:rsidRPr="00C97142">
        <w:rPr>
          <w:rFonts w:ascii="Times New Roman" w:eastAsia="Times New Roman" w:hAnsi="Times New Roman" w:cs="Times New Roman"/>
          <w:sz w:val="20"/>
          <w:szCs w:val="20"/>
          <w:shd w:val="clear" w:color="auto" w:fill="FFFFFF"/>
        </w:rPr>
        <w:t> = 4.9 Hz), 30.2 (d, </w:t>
      </w:r>
      <w:r w:rsidRPr="00C97142">
        <w:rPr>
          <w:rFonts w:ascii="Times New Roman" w:eastAsia="Times New Roman" w:hAnsi="Times New Roman" w:cs="Times New Roman"/>
          <w:sz w:val="20"/>
          <w:szCs w:val="20"/>
          <w:shd w:val="clear" w:color="auto" w:fill="FFFFFF"/>
          <w:vertAlign w:val="superscript"/>
        </w:rPr>
        <w:t>2</w:t>
      </w:r>
      <w:r w:rsidRPr="00C97142">
        <w:rPr>
          <w:rFonts w:ascii="Times New Roman" w:eastAsia="Times New Roman" w:hAnsi="Times New Roman" w:cs="Times New Roman"/>
          <w:i/>
          <w:iCs/>
          <w:sz w:val="20"/>
          <w:szCs w:val="20"/>
          <w:shd w:val="clear" w:color="auto" w:fill="FFFFFF"/>
        </w:rPr>
        <w:t>J</w:t>
      </w:r>
      <w:r w:rsidRPr="00C97142">
        <w:rPr>
          <w:rFonts w:ascii="Times New Roman" w:eastAsia="Times New Roman" w:hAnsi="Times New Roman" w:cs="Times New Roman"/>
          <w:sz w:val="20"/>
          <w:szCs w:val="20"/>
          <w:shd w:val="clear" w:color="auto" w:fill="FFFFFF"/>
          <w:vertAlign w:val="subscript"/>
        </w:rPr>
        <w:t>C-F</w:t>
      </w:r>
      <w:r w:rsidRPr="00C97142">
        <w:rPr>
          <w:rFonts w:ascii="Times New Roman" w:eastAsia="Times New Roman" w:hAnsi="Times New Roman" w:cs="Times New Roman"/>
          <w:sz w:val="20"/>
          <w:szCs w:val="20"/>
          <w:shd w:val="clear" w:color="auto" w:fill="FFFFFF"/>
        </w:rPr>
        <w:t> = 19.6 Hz), 35.6, 53.9, 84.0 (d, </w:t>
      </w:r>
      <w:r w:rsidRPr="00C97142">
        <w:rPr>
          <w:rFonts w:ascii="Times New Roman" w:eastAsia="Times New Roman" w:hAnsi="Times New Roman" w:cs="Times New Roman"/>
          <w:sz w:val="20"/>
          <w:szCs w:val="20"/>
          <w:shd w:val="clear" w:color="auto" w:fill="FFFFFF"/>
          <w:vertAlign w:val="superscript"/>
        </w:rPr>
        <w:t>1</w:t>
      </w:r>
      <w:r w:rsidRPr="00C97142">
        <w:rPr>
          <w:rFonts w:ascii="Times New Roman" w:eastAsia="Times New Roman" w:hAnsi="Times New Roman" w:cs="Times New Roman"/>
          <w:i/>
          <w:iCs/>
          <w:sz w:val="20"/>
          <w:szCs w:val="20"/>
          <w:shd w:val="clear" w:color="auto" w:fill="FFFFFF"/>
        </w:rPr>
        <w:t>J</w:t>
      </w:r>
      <w:r w:rsidRPr="00C97142">
        <w:rPr>
          <w:rFonts w:ascii="Times New Roman" w:eastAsia="Times New Roman" w:hAnsi="Times New Roman" w:cs="Times New Roman"/>
          <w:sz w:val="20"/>
          <w:szCs w:val="20"/>
          <w:shd w:val="clear" w:color="auto" w:fill="FFFFFF"/>
          <w:vertAlign w:val="subscript"/>
        </w:rPr>
        <w:t>C-F</w:t>
      </w:r>
      <w:r w:rsidRPr="00C97142">
        <w:rPr>
          <w:rFonts w:ascii="Times New Roman" w:eastAsia="Times New Roman" w:hAnsi="Times New Roman" w:cs="Times New Roman"/>
          <w:sz w:val="20"/>
          <w:szCs w:val="20"/>
          <w:shd w:val="clear" w:color="auto" w:fill="FFFFFF"/>
        </w:rPr>
        <w:t> = 164.2 Hz), 178.1 (2C);</w:t>
      </w:r>
      <w:r w:rsidRPr="00C97142">
        <w:rPr>
          <w:rFonts w:ascii="Times New Roman" w:eastAsia="Times New Roman" w:hAnsi="Times New Roman" w:cs="Times New Roman"/>
          <w:sz w:val="20"/>
          <w:szCs w:val="20"/>
        </w:rPr>
        <w:t xml:space="preserve"> </w:t>
      </w:r>
      <w:r w:rsidRPr="00C97142">
        <w:rPr>
          <w:rFonts w:ascii="Times New Roman" w:eastAsia="Times New Roman" w:hAnsi="Times New Roman" w:cs="Times New Roman"/>
          <w:sz w:val="20"/>
          <w:szCs w:val="20"/>
          <w:vertAlign w:val="superscript"/>
        </w:rPr>
        <w:t>19</w:t>
      </w:r>
      <w:r w:rsidRPr="00C97142">
        <w:rPr>
          <w:rFonts w:ascii="Times New Roman" w:eastAsia="Times New Roman" w:hAnsi="Times New Roman" w:cs="Times New Roman"/>
          <w:sz w:val="20"/>
          <w:szCs w:val="20"/>
        </w:rPr>
        <w:t>F NMR (470.6 MHz, CDCl</w:t>
      </w:r>
      <w:r w:rsidRPr="00C97142">
        <w:rPr>
          <w:rFonts w:ascii="Times New Roman" w:eastAsia="Times New Roman" w:hAnsi="Times New Roman" w:cs="Times New Roman"/>
          <w:sz w:val="20"/>
          <w:szCs w:val="20"/>
          <w:vertAlign w:val="subscript"/>
        </w:rPr>
        <w:t>3</w:t>
      </w:r>
      <w:r w:rsidRPr="00C97142">
        <w:rPr>
          <w:rFonts w:ascii="Times New Roman" w:eastAsia="Times New Roman" w:hAnsi="Times New Roman" w:cs="Times New Roman"/>
          <w:sz w:val="20"/>
          <w:szCs w:val="20"/>
        </w:rPr>
        <w:t>) δ 219.4. ESI-MS m/z 205.06 [M-H</w:t>
      </w:r>
      <w:proofErr w:type="gramStart"/>
      <w:r w:rsidRPr="00C97142">
        <w:rPr>
          <w:rFonts w:ascii="Times New Roman" w:eastAsia="Times New Roman" w:hAnsi="Times New Roman" w:cs="Times New Roman"/>
          <w:sz w:val="20"/>
          <w:szCs w:val="20"/>
        </w:rPr>
        <w:t>]</w:t>
      </w:r>
      <w:r w:rsidRPr="00C97142">
        <w:rPr>
          <w:rFonts w:ascii="Times New Roman" w:eastAsia="Times New Roman" w:hAnsi="Times New Roman" w:cs="Times New Roman"/>
          <w:sz w:val="20"/>
          <w:szCs w:val="20"/>
          <w:vertAlign w:val="superscript"/>
        </w:rPr>
        <w:t>+</w:t>
      </w:r>
      <w:proofErr w:type="gramEnd"/>
      <w:r w:rsidRPr="00C97142">
        <w:rPr>
          <w:rFonts w:ascii="Times New Roman" w:eastAsia="Times New Roman" w:hAnsi="Times New Roman" w:cs="Times New Roman"/>
          <w:sz w:val="20"/>
          <w:szCs w:val="20"/>
        </w:rPr>
        <w:t>. </w:t>
      </w:r>
      <w:r w:rsidRPr="00C97142">
        <w:rPr>
          <w:rFonts w:ascii="Times New Roman" w:eastAsia="Times New Roman" w:hAnsi="Times New Roman" w:cs="Times New Roman"/>
          <w:sz w:val="20"/>
          <w:szCs w:val="20"/>
          <w:shd w:val="clear" w:color="auto" w:fill="FFFFFF"/>
        </w:rPr>
        <w:t>HRMS (ESI) calculated for C</w:t>
      </w:r>
      <w:r w:rsidRPr="00C97142">
        <w:rPr>
          <w:rFonts w:ascii="Times New Roman" w:eastAsia="Times New Roman" w:hAnsi="Times New Roman" w:cs="Times New Roman"/>
          <w:sz w:val="20"/>
          <w:szCs w:val="20"/>
          <w:shd w:val="clear" w:color="auto" w:fill="FFFFFF"/>
          <w:vertAlign w:val="subscript"/>
        </w:rPr>
        <w:t>9</w:t>
      </w:r>
      <w:r w:rsidRPr="00C97142">
        <w:rPr>
          <w:rFonts w:ascii="Times New Roman" w:eastAsia="Times New Roman" w:hAnsi="Times New Roman" w:cs="Times New Roman"/>
          <w:sz w:val="20"/>
          <w:szCs w:val="20"/>
          <w:shd w:val="clear" w:color="auto" w:fill="FFFFFF"/>
        </w:rPr>
        <w:t>H</w:t>
      </w:r>
      <w:r w:rsidRPr="00C97142">
        <w:rPr>
          <w:rFonts w:ascii="Times New Roman" w:eastAsia="Times New Roman" w:hAnsi="Times New Roman" w:cs="Times New Roman"/>
          <w:sz w:val="20"/>
          <w:szCs w:val="20"/>
          <w:shd w:val="clear" w:color="auto" w:fill="FFFFFF"/>
          <w:vertAlign w:val="subscript"/>
        </w:rPr>
        <w:t>14</w:t>
      </w:r>
      <w:r w:rsidRPr="00C97142">
        <w:rPr>
          <w:rFonts w:ascii="Times New Roman" w:eastAsia="Times New Roman" w:hAnsi="Times New Roman" w:cs="Times New Roman"/>
          <w:sz w:val="20"/>
          <w:szCs w:val="20"/>
          <w:shd w:val="clear" w:color="auto" w:fill="FFFFFF"/>
        </w:rPr>
        <w:t>O</w:t>
      </w:r>
      <w:r w:rsidRPr="00C97142">
        <w:rPr>
          <w:rFonts w:ascii="Times New Roman" w:eastAsia="Times New Roman" w:hAnsi="Times New Roman" w:cs="Times New Roman"/>
          <w:sz w:val="20"/>
          <w:szCs w:val="20"/>
          <w:shd w:val="clear" w:color="auto" w:fill="FFFFFF"/>
          <w:vertAlign w:val="subscript"/>
        </w:rPr>
        <w:t>4</w:t>
      </w:r>
      <w:r w:rsidRPr="00C97142">
        <w:rPr>
          <w:rFonts w:ascii="Times New Roman" w:eastAsia="Times New Roman" w:hAnsi="Times New Roman" w:cs="Times New Roman"/>
          <w:sz w:val="20"/>
          <w:szCs w:val="20"/>
          <w:shd w:val="clear" w:color="auto" w:fill="FFFFFF"/>
        </w:rPr>
        <w:t>F [M-H]</w:t>
      </w:r>
      <w:r w:rsidRPr="00C97142">
        <w:rPr>
          <w:rFonts w:ascii="Times New Roman" w:eastAsia="Times New Roman" w:hAnsi="Times New Roman" w:cs="Times New Roman"/>
          <w:sz w:val="20"/>
          <w:szCs w:val="20"/>
          <w:shd w:val="clear" w:color="auto" w:fill="FFFFFF"/>
          <w:vertAlign w:val="superscript"/>
        </w:rPr>
        <w:t>-</w:t>
      </w:r>
      <w:r w:rsidRPr="00C97142">
        <w:rPr>
          <w:rFonts w:ascii="Times New Roman" w:eastAsia="Times New Roman" w:hAnsi="Times New Roman" w:cs="Times New Roman"/>
          <w:sz w:val="20"/>
          <w:szCs w:val="20"/>
          <w:shd w:val="clear" w:color="auto" w:fill="FFFFFF"/>
        </w:rPr>
        <w:t xml:space="preserve"> requires 205.0871, found 205.0871.</w:t>
      </w:r>
    </w:p>
    <w:p w:rsidR="001440B4" w:rsidRPr="00C97142" w:rsidRDefault="001440B4" w:rsidP="007F19B2">
      <w:pPr>
        <w:spacing w:after="0" w:line="480" w:lineRule="auto"/>
        <w:jc w:val="both"/>
        <w:rPr>
          <w:rFonts w:ascii="Times New Roman" w:hAnsi="Times New Roman" w:cs="Times New Roman"/>
          <w:b/>
          <w:color w:val="000000"/>
          <w:sz w:val="20"/>
          <w:szCs w:val="20"/>
          <w:shd w:val="clear" w:color="auto" w:fill="FFFFFF"/>
        </w:rPr>
      </w:pPr>
    </w:p>
    <w:p w:rsidR="00EA75D7" w:rsidRPr="00C97142" w:rsidRDefault="00EA75D7" w:rsidP="00EA75D7">
      <w:pPr>
        <w:spacing w:after="0" w:line="480" w:lineRule="auto"/>
        <w:ind w:firstLine="708"/>
        <w:jc w:val="both"/>
        <w:rPr>
          <w:rFonts w:ascii="Times New Roman" w:hAnsi="Times New Roman" w:cs="Times New Roman"/>
          <w:b/>
          <w:color w:val="000000"/>
          <w:sz w:val="20"/>
          <w:szCs w:val="20"/>
          <w:shd w:val="clear" w:color="auto" w:fill="FFFFFF"/>
          <w:lang w:val="en-US"/>
        </w:rPr>
      </w:pPr>
      <w:r w:rsidRPr="00C97142">
        <w:rPr>
          <w:rFonts w:ascii="Times New Roman" w:hAnsi="Times New Roman" w:cs="Times New Roman"/>
          <w:b/>
          <w:color w:val="000000"/>
          <w:sz w:val="20"/>
          <w:szCs w:val="20"/>
          <w:shd w:val="clear" w:color="auto" w:fill="FFFFFF"/>
          <w:lang w:val="en-US"/>
        </w:rPr>
        <w:t>Production of fluoride-18</w:t>
      </w:r>
    </w:p>
    <w:p w:rsidR="00EA75D7" w:rsidRPr="00C97142" w:rsidRDefault="00EA75D7" w:rsidP="00EA75D7">
      <w:pPr>
        <w:spacing w:after="0" w:line="480" w:lineRule="auto"/>
        <w:jc w:val="both"/>
        <w:rPr>
          <w:rFonts w:ascii="Times New Roman" w:hAnsi="Times New Roman" w:cs="Times New Roman"/>
          <w:sz w:val="20"/>
          <w:szCs w:val="20"/>
          <w:lang w:val="de-DE"/>
        </w:rPr>
      </w:pPr>
      <w:proofErr w:type="spellStart"/>
      <w:r w:rsidRPr="00C97142">
        <w:rPr>
          <w:rFonts w:ascii="Times New Roman" w:hAnsi="Times New Roman" w:cs="Times New Roman"/>
          <w:sz w:val="20"/>
          <w:szCs w:val="20"/>
          <w:lang w:val="de-DE"/>
        </w:rPr>
        <w:t>No-carrier-added</w:t>
      </w:r>
      <w:proofErr w:type="spellEnd"/>
      <w:r w:rsidRPr="00C97142">
        <w:rPr>
          <w:rFonts w:ascii="Times New Roman" w:hAnsi="Times New Roman" w:cs="Times New Roman"/>
          <w:sz w:val="20"/>
          <w:szCs w:val="20"/>
          <w:lang w:val="de-DE"/>
        </w:rPr>
        <w:t xml:space="preserve"> fluorine-18 (half-</w:t>
      </w:r>
      <w:proofErr w:type="spellStart"/>
      <w:r w:rsidRPr="00C97142">
        <w:rPr>
          <w:rFonts w:ascii="Times New Roman" w:hAnsi="Times New Roman" w:cs="Times New Roman"/>
          <w:sz w:val="20"/>
          <w:szCs w:val="20"/>
          <w:lang w:val="de-DE"/>
        </w:rPr>
        <w:t>life</w:t>
      </w:r>
      <w:proofErr w:type="spellEnd"/>
      <w:r w:rsidRPr="00C97142">
        <w:rPr>
          <w:rFonts w:ascii="Times New Roman" w:hAnsi="Times New Roman" w:cs="Times New Roman"/>
          <w:sz w:val="20"/>
          <w:szCs w:val="20"/>
          <w:lang w:val="de-DE"/>
        </w:rPr>
        <w:t xml:space="preserve">: 109.8 min) was </w:t>
      </w:r>
      <w:proofErr w:type="spellStart"/>
      <w:r w:rsidRPr="00C97142">
        <w:rPr>
          <w:rFonts w:ascii="Times New Roman" w:hAnsi="Times New Roman" w:cs="Times New Roman"/>
          <w:sz w:val="20"/>
          <w:szCs w:val="20"/>
          <w:lang w:val="de-DE"/>
        </w:rPr>
        <w:t>produced</w:t>
      </w:r>
      <w:proofErr w:type="spellEnd"/>
      <w:r w:rsidRPr="00C97142">
        <w:rPr>
          <w:rFonts w:ascii="Times New Roman" w:hAnsi="Times New Roman" w:cs="Times New Roman"/>
          <w:sz w:val="20"/>
          <w:szCs w:val="20"/>
          <w:lang w:val="de-DE"/>
        </w:rPr>
        <w:t xml:space="preserve"> via </w:t>
      </w:r>
      <w:proofErr w:type="spellStart"/>
      <w:r w:rsidRPr="00C97142">
        <w:rPr>
          <w:rFonts w:ascii="Times New Roman" w:hAnsi="Times New Roman" w:cs="Times New Roman"/>
          <w:sz w:val="20"/>
          <w:szCs w:val="20"/>
          <w:lang w:val="de-DE"/>
        </w:rPr>
        <w:t>the</w:t>
      </w:r>
      <w:proofErr w:type="spellEnd"/>
      <w:r w:rsidRPr="00C97142">
        <w:rPr>
          <w:rFonts w:ascii="Times New Roman" w:hAnsi="Times New Roman" w:cs="Times New Roman"/>
          <w:sz w:val="20"/>
          <w:szCs w:val="20"/>
          <w:lang w:val="de-DE"/>
        </w:rPr>
        <w:t xml:space="preserve"> [</w:t>
      </w:r>
      <w:r w:rsidRPr="00C97142">
        <w:rPr>
          <w:rFonts w:ascii="Times New Roman" w:hAnsi="Times New Roman" w:cs="Times New Roman"/>
          <w:sz w:val="20"/>
          <w:szCs w:val="20"/>
          <w:vertAlign w:val="superscript"/>
          <w:lang w:val="de-DE"/>
        </w:rPr>
        <w:t>18</w:t>
      </w:r>
      <w:r w:rsidRPr="00C97142">
        <w:rPr>
          <w:rFonts w:ascii="Times New Roman" w:hAnsi="Times New Roman" w:cs="Times New Roman"/>
          <w:sz w:val="20"/>
          <w:szCs w:val="20"/>
          <w:lang w:val="de-DE"/>
        </w:rPr>
        <w:t>O(p, n)</w:t>
      </w:r>
      <w:r w:rsidRPr="00C97142">
        <w:rPr>
          <w:rFonts w:ascii="Times New Roman" w:hAnsi="Times New Roman" w:cs="Times New Roman"/>
          <w:sz w:val="20"/>
          <w:szCs w:val="20"/>
          <w:vertAlign w:val="superscript"/>
          <w:lang w:val="de-DE"/>
        </w:rPr>
        <w:t>18</w:t>
      </w:r>
      <w:r w:rsidRPr="00C97142">
        <w:rPr>
          <w:rFonts w:ascii="Times New Roman" w:hAnsi="Times New Roman" w:cs="Times New Roman"/>
          <w:sz w:val="20"/>
          <w:szCs w:val="20"/>
          <w:lang w:val="de-DE"/>
        </w:rPr>
        <w:t xml:space="preserve">F] </w:t>
      </w:r>
      <w:proofErr w:type="spellStart"/>
      <w:r w:rsidRPr="00C97142">
        <w:rPr>
          <w:rFonts w:ascii="Times New Roman" w:hAnsi="Times New Roman" w:cs="Times New Roman"/>
          <w:sz w:val="20"/>
          <w:szCs w:val="20"/>
          <w:lang w:val="de-DE"/>
        </w:rPr>
        <w:t>nuclear</w:t>
      </w:r>
      <w:proofErr w:type="spellEnd"/>
      <w:r w:rsidRPr="00C97142">
        <w:rPr>
          <w:rFonts w:ascii="Times New Roman" w:hAnsi="Times New Roman" w:cs="Times New Roman"/>
          <w:sz w:val="20"/>
          <w:szCs w:val="20"/>
          <w:lang w:val="de-DE"/>
        </w:rPr>
        <w:t xml:space="preserve"> </w:t>
      </w:r>
      <w:proofErr w:type="spellStart"/>
      <w:r w:rsidRPr="00C97142">
        <w:rPr>
          <w:rFonts w:ascii="Times New Roman" w:hAnsi="Times New Roman" w:cs="Times New Roman"/>
          <w:sz w:val="20"/>
          <w:szCs w:val="20"/>
          <w:lang w:val="de-DE"/>
        </w:rPr>
        <w:t>reaction</w:t>
      </w:r>
      <w:proofErr w:type="spellEnd"/>
      <w:r w:rsidRPr="00C97142">
        <w:rPr>
          <w:rFonts w:ascii="Times New Roman" w:hAnsi="Times New Roman" w:cs="Times New Roman"/>
          <w:sz w:val="20"/>
          <w:szCs w:val="20"/>
          <w:lang w:val="de-DE"/>
        </w:rPr>
        <w:t xml:space="preserve"> </w:t>
      </w:r>
      <w:proofErr w:type="spellStart"/>
      <w:r w:rsidRPr="00C97142">
        <w:rPr>
          <w:rFonts w:ascii="Times New Roman" w:hAnsi="Times New Roman" w:cs="Times New Roman"/>
          <w:sz w:val="20"/>
          <w:szCs w:val="20"/>
          <w:lang w:val="de-DE"/>
        </w:rPr>
        <w:t>by</w:t>
      </w:r>
      <w:proofErr w:type="spellEnd"/>
      <w:r w:rsidRPr="00C97142">
        <w:rPr>
          <w:rFonts w:ascii="Times New Roman" w:hAnsi="Times New Roman" w:cs="Times New Roman"/>
          <w:sz w:val="20"/>
          <w:szCs w:val="20"/>
          <w:lang w:val="de-DE"/>
        </w:rPr>
        <w:t xml:space="preserve"> </w:t>
      </w:r>
      <w:proofErr w:type="spellStart"/>
      <w:r w:rsidRPr="00C97142">
        <w:rPr>
          <w:rFonts w:ascii="Times New Roman" w:hAnsi="Times New Roman" w:cs="Times New Roman"/>
          <w:sz w:val="20"/>
          <w:szCs w:val="20"/>
          <w:lang w:val="de-DE"/>
        </w:rPr>
        <w:t>irradiation</w:t>
      </w:r>
      <w:proofErr w:type="spellEnd"/>
      <w:r w:rsidRPr="00C97142">
        <w:rPr>
          <w:rFonts w:ascii="Times New Roman" w:hAnsi="Times New Roman" w:cs="Times New Roman"/>
          <w:sz w:val="20"/>
          <w:szCs w:val="20"/>
          <w:lang w:val="de-DE"/>
        </w:rPr>
        <w:t xml:space="preserve"> </w:t>
      </w:r>
      <w:proofErr w:type="spellStart"/>
      <w:r w:rsidRPr="00C97142">
        <w:rPr>
          <w:rFonts w:ascii="Times New Roman" w:hAnsi="Times New Roman" w:cs="Times New Roman"/>
          <w:sz w:val="20"/>
          <w:szCs w:val="20"/>
          <w:lang w:val="de-DE"/>
        </w:rPr>
        <w:t>of</w:t>
      </w:r>
      <w:proofErr w:type="spellEnd"/>
      <w:r w:rsidRPr="00C97142">
        <w:rPr>
          <w:rFonts w:ascii="Times New Roman" w:hAnsi="Times New Roman" w:cs="Times New Roman"/>
          <w:sz w:val="20"/>
          <w:szCs w:val="20"/>
          <w:lang w:val="de-DE"/>
        </w:rPr>
        <w:t xml:space="preserve"> a 2.8 </w:t>
      </w:r>
      <w:proofErr w:type="spellStart"/>
      <w:r w:rsidRPr="00C97142">
        <w:rPr>
          <w:rFonts w:ascii="Times New Roman" w:hAnsi="Times New Roman" w:cs="Times New Roman"/>
          <w:sz w:val="20"/>
          <w:szCs w:val="20"/>
          <w:lang w:val="de-DE"/>
        </w:rPr>
        <w:t>mL</w:t>
      </w:r>
      <w:proofErr w:type="spellEnd"/>
      <w:r w:rsidRPr="00C97142">
        <w:rPr>
          <w:rFonts w:ascii="Times New Roman" w:hAnsi="Times New Roman" w:cs="Times New Roman"/>
          <w:sz w:val="20"/>
          <w:szCs w:val="20"/>
          <w:lang w:val="de-DE"/>
        </w:rPr>
        <w:t xml:space="preserve"> &gt;97%-</w:t>
      </w:r>
      <w:proofErr w:type="spellStart"/>
      <w:r w:rsidRPr="00C97142">
        <w:rPr>
          <w:rFonts w:ascii="Times New Roman" w:hAnsi="Times New Roman" w:cs="Times New Roman"/>
          <w:sz w:val="20"/>
          <w:szCs w:val="20"/>
          <w:lang w:val="de-DE"/>
        </w:rPr>
        <w:t>enriched</w:t>
      </w:r>
      <w:proofErr w:type="spellEnd"/>
      <w:r w:rsidRPr="00C97142">
        <w:rPr>
          <w:rFonts w:ascii="Times New Roman" w:hAnsi="Times New Roman" w:cs="Times New Roman"/>
          <w:sz w:val="20"/>
          <w:szCs w:val="20"/>
          <w:lang w:val="de-DE"/>
        </w:rPr>
        <w:t xml:space="preserve"> [</w:t>
      </w:r>
      <w:r w:rsidRPr="00C97142">
        <w:rPr>
          <w:rFonts w:ascii="Times New Roman" w:hAnsi="Times New Roman" w:cs="Times New Roman"/>
          <w:sz w:val="20"/>
          <w:szCs w:val="20"/>
          <w:vertAlign w:val="superscript"/>
          <w:lang w:val="de-DE"/>
        </w:rPr>
        <w:t>18</w:t>
      </w:r>
      <w:r w:rsidRPr="00C97142">
        <w:rPr>
          <w:rFonts w:ascii="Times New Roman" w:hAnsi="Times New Roman" w:cs="Times New Roman"/>
          <w:sz w:val="20"/>
          <w:szCs w:val="20"/>
          <w:lang w:val="de-DE"/>
        </w:rPr>
        <w:t>O]H</w:t>
      </w:r>
      <w:r w:rsidRPr="00C97142">
        <w:rPr>
          <w:rFonts w:ascii="Times New Roman" w:hAnsi="Times New Roman" w:cs="Times New Roman"/>
          <w:sz w:val="20"/>
          <w:szCs w:val="20"/>
          <w:vertAlign w:val="subscript"/>
          <w:lang w:val="de-DE"/>
        </w:rPr>
        <w:t>2</w:t>
      </w:r>
      <w:r w:rsidRPr="00C97142">
        <w:rPr>
          <w:rFonts w:ascii="Times New Roman" w:hAnsi="Times New Roman" w:cs="Times New Roman"/>
          <w:sz w:val="20"/>
          <w:szCs w:val="20"/>
          <w:lang w:val="de-DE"/>
        </w:rPr>
        <w:t xml:space="preserve">O </w:t>
      </w:r>
      <w:proofErr w:type="spellStart"/>
      <w:r w:rsidRPr="00C97142">
        <w:rPr>
          <w:rFonts w:ascii="Times New Roman" w:hAnsi="Times New Roman" w:cs="Times New Roman"/>
          <w:sz w:val="20"/>
          <w:szCs w:val="20"/>
          <w:lang w:val="de-DE"/>
        </w:rPr>
        <w:t>target</w:t>
      </w:r>
      <w:proofErr w:type="spellEnd"/>
      <w:r w:rsidRPr="00C97142">
        <w:rPr>
          <w:rFonts w:ascii="Times New Roman" w:hAnsi="Times New Roman" w:cs="Times New Roman"/>
          <w:sz w:val="20"/>
          <w:szCs w:val="20"/>
          <w:lang w:val="de-DE"/>
        </w:rPr>
        <w:t xml:space="preserve"> (Bruce Technology) on a CPH14 </w:t>
      </w:r>
      <w:proofErr w:type="spellStart"/>
      <w:r w:rsidRPr="00C97142">
        <w:rPr>
          <w:rFonts w:ascii="Times New Roman" w:hAnsi="Times New Roman" w:cs="Times New Roman"/>
          <w:sz w:val="20"/>
          <w:szCs w:val="20"/>
          <w:lang w:val="de-DE"/>
        </w:rPr>
        <w:t>cyclotron</w:t>
      </w:r>
      <w:proofErr w:type="spellEnd"/>
      <w:r w:rsidRPr="00C97142">
        <w:rPr>
          <w:rFonts w:ascii="Times New Roman" w:hAnsi="Times New Roman" w:cs="Times New Roman"/>
          <w:sz w:val="20"/>
          <w:szCs w:val="20"/>
          <w:lang w:val="de-DE"/>
        </w:rPr>
        <w:t xml:space="preserve"> (14 </w:t>
      </w:r>
      <w:proofErr w:type="spellStart"/>
      <w:r w:rsidRPr="00C97142">
        <w:rPr>
          <w:rFonts w:ascii="Times New Roman" w:hAnsi="Times New Roman" w:cs="Times New Roman"/>
          <w:sz w:val="20"/>
          <w:szCs w:val="20"/>
          <w:lang w:val="de-DE"/>
        </w:rPr>
        <w:t>MeV</w:t>
      </w:r>
      <w:proofErr w:type="spellEnd"/>
      <w:r w:rsidRPr="00C97142">
        <w:rPr>
          <w:rFonts w:ascii="Times New Roman" w:hAnsi="Times New Roman" w:cs="Times New Roman"/>
          <w:sz w:val="20"/>
          <w:szCs w:val="20"/>
          <w:lang w:val="de-DE"/>
        </w:rPr>
        <w:t xml:space="preserve"> </w:t>
      </w:r>
      <w:proofErr w:type="spellStart"/>
      <w:r w:rsidRPr="00C97142">
        <w:rPr>
          <w:rFonts w:ascii="Times New Roman" w:hAnsi="Times New Roman" w:cs="Times New Roman"/>
          <w:sz w:val="20"/>
          <w:szCs w:val="20"/>
          <w:lang w:val="de-DE"/>
        </w:rPr>
        <w:t>proton</w:t>
      </w:r>
      <w:proofErr w:type="spellEnd"/>
      <w:r w:rsidRPr="00C97142">
        <w:rPr>
          <w:rFonts w:ascii="Times New Roman" w:hAnsi="Times New Roman" w:cs="Times New Roman"/>
          <w:sz w:val="20"/>
          <w:szCs w:val="20"/>
          <w:lang w:val="de-DE"/>
        </w:rPr>
        <w:t xml:space="preserve"> beam, </w:t>
      </w:r>
      <w:proofErr w:type="spellStart"/>
      <w:r w:rsidRPr="00C97142">
        <w:rPr>
          <w:rFonts w:ascii="Times New Roman" w:hAnsi="Times New Roman" w:cs="Times New Roman"/>
          <w:sz w:val="20"/>
          <w:szCs w:val="20"/>
          <w:lang w:val="de-DE"/>
        </w:rPr>
        <w:t>Currium</w:t>
      </w:r>
      <w:proofErr w:type="spellEnd"/>
      <w:r w:rsidRPr="00C97142">
        <w:rPr>
          <w:rFonts w:ascii="Times New Roman" w:hAnsi="Times New Roman" w:cs="Times New Roman"/>
          <w:sz w:val="20"/>
          <w:szCs w:val="20"/>
          <w:lang w:val="de-DE"/>
        </w:rPr>
        <w:t xml:space="preserve"> </w:t>
      </w:r>
      <w:proofErr w:type="spellStart"/>
      <w:r w:rsidRPr="00C97142">
        <w:rPr>
          <w:rFonts w:ascii="Times New Roman" w:hAnsi="Times New Roman" w:cs="Times New Roman"/>
          <w:sz w:val="20"/>
          <w:szCs w:val="20"/>
          <w:lang w:val="de-DE"/>
        </w:rPr>
        <w:t>laboratories</w:t>
      </w:r>
      <w:proofErr w:type="spellEnd"/>
      <w:r w:rsidRPr="00C97142">
        <w:rPr>
          <w:rFonts w:ascii="Times New Roman" w:hAnsi="Times New Roman" w:cs="Times New Roman"/>
          <w:sz w:val="20"/>
          <w:szCs w:val="20"/>
          <w:lang w:val="de-DE"/>
        </w:rPr>
        <w:t>).</w:t>
      </w:r>
    </w:p>
    <w:p w:rsidR="00EA75D7" w:rsidRPr="00C97142" w:rsidRDefault="00EA75D7" w:rsidP="00EA75D7">
      <w:pPr>
        <w:spacing w:after="0" w:line="480" w:lineRule="auto"/>
        <w:jc w:val="both"/>
        <w:rPr>
          <w:rFonts w:ascii="Times New Roman" w:hAnsi="Times New Roman" w:cs="Times New Roman"/>
          <w:sz w:val="20"/>
          <w:szCs w:val="20"/>
          <w:lang w:val="de-DE"/>
        </w:rPr>
      </w:pPr>
    </w:p>
    <w:p w:rsidR="001504D3" w:rsidRPr="00C97142" w:rsidRDefault="001504D3" w:rsidP="001504D3">
      <w:pPr>
        <w:spacing w:after="0" w:line="480" w:lineRule="auto"/>
        <w:jc w:val="both"/>
        <w:rPr>
          <w:rFonts w:ascii="Times New Roman" w:hAnsi="Times New Roman" w:cs="Times New Roman"/>
          <w:b/>
          <w:sz w:val="20"/>
          <w:szCs w:val="20"/>
          <w:lang w:val="en-US"/>
        </w:rPr>
      </w:pPr>
      <w:r w:rsidRPr="00C97142">
        <w:rPr>
          <w:rFonts w:ascii="Times New Roman" w:hAnsi="Times New Roman" w:cs="Times New Roman"/>
          <w:b/>
          <w:sz w:val="20"/>
          <w:szCs w:val="20"/>
          <w:lang w:val="en-US"/>
        </w:rPr>
        <w:t>Radiosynthesis of [</w:t>
      </w:r>
      <w:r w:rsidRPr="00C97142">
        <w:rPr>
          <w:rFonts w:ascii="Times New Roman" w:hAnsi="Times New Roman" w:cs="Times New Roman"/>
          <w:b/>
          <w:sz w:val="20"/>
          <w:szCs w:val="20"/>
          <w:vertAlign w:val="superscript"/>
          <w:lang w:val="en-US"/>
        </w:rPr>
        <w:t>18</w:t>
      </w:r>
      <w:r w:rsidRPr="00C97142">
        <w:rPr>
          <w:rFonts w:ascii="Times New Roman" w:hAnsi="Times New Roman" w:cs="Times New Roman"/>
          <w:b/>
          <w:sz w:val="20"/>
          <w:szCs w:val="20"/>
          <w:lang w:val="en-US"/>
        </w:rPr>
        <w:t>F</w:t>
      </w:r>
      <w:proofErr w:type="gramStart"/>
      <w:r w:rsidRPr="00C97142">
        <w:rPr>
          <w:rFonts w:ascii="Times New Roman" w:hAnsi="Times New Roman" w:cs="Times New Roman"/>
          <w:b/>
          <w:sz w:val="20"/>
          <w:szCs w:val="20"/>
          <w:lang w:val="en-US"/>
        </w:rPr>
        <w:t>]ML</w:t>
      </w:r>
      <w:proofErr w:type="gramEnd"/>
      <w:r w:rsidRPr="00C97142">
        <w:rPr>
          <w:rFonts w:ascii="Times New Roman" w:hAnsi="Times New Roman" w:cs="Times New Roman"/>
          <w:b/>
          <w:sz w:val="20"/>
          <w:szCs w:val="20"/>
          <w:lang w:val="en-US"/>
        </w:rPr>
        <w:t>-10, [</w:t>
      </w:r>
      <w:r w:rsidRPr="00C97142">
        <w:rPr>
          <w:rFonts w:ascii="Times New Roman" w:hAnsi="Times New Roman" w:cs="Times New Roman"/>
          <w:b/>
          <w:sz w:val="20"/>
          <w:szCs w:val="20"/>
          <w:vertAlign w:val="superscript"/>
          <w:lang w:val="en-US"/>
        </w:rPr>
        <w:t>18</w:t>
      </w:r>
      <w:r w:rsidRPr="00C97142">
        <w:rPr>
          <w:rFonts w:ascii="Times New Roman" w:hAnsi="Times New Roman" w:cs="Times New Roman"/>
          <w:b/>
          <w:sz w:val="20"/>
          <w:szCs w:val="20"/>
          <w:lang w:val="en-US"/>
        </w:rPr>
        <w:t>F]FDG and [</w:t>
      </w:r>
      <w:r w:rsidRPr="00C97142">
        <w:rPr>
          <w:rFonts w:ascii="Times New Roman" w:hAnsi="Times New Roman" w:cs="Times New Roman"/>
          <w:b/>
          <w:sz w:val="20"/>
          <w:szCs w:val="20"/>
          <w:vertAlign w:val="superscript"/>
          <w:lang w:val="en-US"/>
        </w:rPr>
        <w:t>18</w:t>
      </w:r>
      <w:r w:rsidRPr="00C97142">
        <w:rPr>
          <w:rFonts w:ascii="Times New Roman" w:hAnsi="Times New Roman" w:cs="Times New Roman"/>
          <w:b/>
          <w:sz w:val="20"/>
          <w:szCs w:val="20"/>
          <w:lang w:val="en-US"/>
        </w:rPr>
        <w:t>F]FMISO</w:t>
      </w:r>
    </w:p>
    <w:p w:rsidR="001504D3" w:rsidRPr="00C97142" w:rsidRDefault="001504D3" w:rsidP="001504D3">
      <w:pPr>
        <w:spacing w:after="0" w:line="480" w:lineRule="auto"/>
        <w:jc w:val="both"/>
        <w:rPr>
          <w:rFonts w:ascii="Times New Roman" w:hAnsi="Times New Roman" w:cs="Times New Roman"/>
          <w:b/>
          <w:sz w:val="20"/>
          <w:szCs w:val="20"/>
          <w:lang w:val="en-US"/>
        </w:rPr>
      </w:pPr>
      <w:r w:rsidRPr="00C97142">
        <w:rPr>
          <w:rFonts w:ascii="Times New Roman" w:hAnsi="Times New Roman" w:cs="Times New Roman"/>
          <w:sz w:val="20"/>
          <w:szCs w:val="20"/>
        </w:rPr>
        <w:t xml:space="preserve"> [</w:t>
      </w:r>
      <w:r w:rsidRPr="00C97142">
        <w:rPr>
          <w:rFonts w:ascii="Times New Roman" w:hAnsi="Times New Roman" w:cs="Times New Roman"/>
          <w:sz w:val="20"/>
          <w:szCs w:val="20"/>
          <w:vertAlign w:val="superscript"/>
        </w:rPr>
        <w:t>18</w:t>
      </w:r>
      <w:r w:rsidRPr="00C97142">
        <w:rPr>
          <w:rFonts w:ascii="Times New Roman" w:hAnsi="Times New Roman" w:cs="Times New Roman"/>
          <w:sz w:val="20"/>
          <w:szCs w:val="20"/>
        </w:rPr>
        <w:t>F]FDG was purchased from commercially available source (</w:t>
      </w:r>
      <w:proofErr w:type="spellStart"/>
      <w:r w:rsidRPr="00C97142">
        <w:rPr>
          <w:rFonts w:ascii="Times New Roman" w:hAnsi="Times New Roman" w:cs="Times New Roman"/>
          <w:sz w:val="20"/>
          <w:szCs w:val="20"/>
        </w:rPr>
        <w:t>Cyclopharma</w:t>
      </w:r>
      <w:proofErr w:type="spellEnd"/>
      <w:r w:rsidRPr="00C97142">
        <w:rPr>
          <w:rFonts w:ascii="Times New Roman" w:hAnsi="Times New Roman" w:cs="Times New Roman"/>
          <w:sz w:val="20"/>
          <w:szCs w:val="20"/>
        </w:rPr>
        <w:t xml:space="preserve"> S.A., </w:t>
      </w:r>
      <w:proofErr w:type="spellStart"/>
      <w:r w:rsidRPr="00C97142">
        <w:rPr>
          <w:rFonts w:ascii="Times New Roman" w:hAnsi="Times New Roman" w:cs="Times New Roman"/>
          <w:sz w:val="20"/>
          <w:szCs w:val="20"/>
        </w:rPr>
        <w:t>Janneyrias</w:t>
      </w:r>
      <w:proofErr w:type="spellEnd"/>
      <w:r w:rsidRPr="00C97142">
        <w:rPr>
          <w:rFonts w:ascii="Times New Roman" w:hAnsi="Times New Roman" w:cs="Times New Roman"/>
          <w:sz w:val="20"/>
          <w:szCs w:val="20"/>
        </w:rPr>
        <w:t>, France).</w:t>
      </w:r>
    </w:p>
    <w:p w:rsidR="00EA75D7" w:rsidRPr="00C97142" w:rsidRDefault="00EA75D7" w:rsidP="00EA75D7">
      <w:pPr>
        <w:spacing w:after="0" w:line="480" w:lineRule="auto"/>
        <w:jc w:val="both"/>
        <w:rPr>
          <w:rFonts w:ascii="Times New Roman" w:hAnsi="Times New Roman" w:cs="Times New Roman"/>
          <w:sz w:val="20"/>
          <w:szCs w:val="20"/>
          <w:lang w:val="de-DE"/>
        </w:rPr>
      </w:pPr>
      <w:proofErr w:type="spellStart"/>
      <w:r w:rsidRPr="00C97142">
        <w:rPr>
          <w:rFonts w:ascii="Times New Roman" w:hAnsi="Times New Roman" w:cs="Times New Roman"/>
          <w:sz w:val="20"/>
          <w:szCs w:val="20"/>
          <w:lang w:val="de-DE"/>
        </w:rPr>
        <w:t>Radiochemical</w:t>
      </w:r>
      <w:proofErr w:type="spellEnd"/>
      <w:r w:rsidRPr="00C97142">
        <w:rPr>
          <w:rFonts w:ascii="Times New Roman" w:hAnsi="Times New Roman" w:cs="Times New Roman"/>
          <w:sz w:val="20"/>
          <w:szCs w:val="20"/>
          <w:lang w:val="de-DE"/>
        </w:rPr>
        <w:t xml:space="preserve"> </w:t>
      </w:r>
      <w:proofErr w:type="spellStart"/>
      <w:r w:rsidRPr="00C97142">
        <w:rPr>
          <w:rFonts w:ascii="Times New Roman" w:hAnsi="Times New Roman" w:cs="Times New Roman"/>
          <w:sz w:val="20"/>
          <w:szCs w:val="20"/>
          <w:lang w:val="de-DE"/>
        </w:rPr>
        <w:t>syntheses</w:t>
      </w:r>
      <w:proofErr w:type="spellEnd"/>
      <w:r w:rsidRPr="00C97142">
        <w:rPr>
          <w:rFonts w:ascii="Times New Roman" w:hAnsi="Times New Roman" w:cs="Times New Roman"/>
          <w:sz w:val="20"/>
          <w:szCs w:val="20"/>
          <w:lang w:val="de-DE"/>
        </w:rPr>
        <w:t xml:space="preserve"> </w:t>
      </w:r>
      <w:proofErr w:type="spellStart"/>
      <w:r w:rsidRPr="00C97142">
        <w:rPr>
          <w:rFonts w:ascii="Times New Roman" w:hAnsi="Times New Roman" w:cs="Times New Roman"/>
          <w:sz w:val="20"/>
          <w:szCs w:val="20"/>
          <w:lang w:val="de-DE"/>
        </w:rPr>
        <w:t>and</w:t>
      </w:r>
      <w:proofErr w:type="spellEnd"/>
      <w:r w:rsidRPr="00C97142">
        <w:rPr>
          <w:rFonts w:ascii="Times New Roman" w:hAnsi="Times New Roman" w:cs="Times New Roman"/>
          <w:sz w:val="20"/>
          <w:szCs w:val="20"/>
          <w:lang w:val="de-DE"/>
        </w:rPr>
        <w:t xml:space="preserve"> semi-</w:t>
      </w:r>
      <w:proofErr w:type="spellStart"/>
      <w:r w:rsidRPr="00C97142">
        <w:rPr>
          <w:rFonts w:ascii="Times New Roman" w:hAnsi="Times New Roman" w:cs="Times New Roman"/>
          <w:sz w:val="20"/>
          <w:szCs w:val="20"/>
          <w:lang w:val="de-DE"/>
        </w:rPr>
        <w:t>preparative</w:t>
      </w:r>
      <w:proofErr w:type="spellEnd"/>
      <w:r w:rsidRPr="00C97142">
        <w:rPr>
          <w:rFonts w:ascii="Times New Roman" w:hAnsi="Times New Roman" w:cs="Times New Roman"/>
          <w:sz w:val="20"/>
          <w:szCs w:val="20"/>
          <w:lang w:val="de-DE"/>
        </w:rPr>
        <w:t xml:space="preserve"> HPLC </w:t>
      </w:r>
      <w:proofErr w:type="spellStart"/>
      <w:r w:rsidRPr="00C97142">
        <w:rPr>
          <w:rFonts w:ascii="Times New Roman" w:hAnsi="Times New Roman" w:cs="Times New Roman"/>
          <w:sz w:val="20"/>
          <w:szCs w:val="20"/>
          <w:lang w:val="de-DE"/>
        </w:rPr>
        <w:t>purifications</w:t>
      </w:r>
      <w:proofErr w:type="spellEnd"/>
      <w:r w:rsidRPr="00C97142">
        <w:rPr>
          <w:rFonts w:ascii="Times New Roman" w:hAnsi="Times New Roman" w:cs="Times New Roman"/>
          <w:sz w:val="20"/>
          <w:szCs w:val="20"/>
          <w:lang w:val="de-DE"/>
        </w:rPr>
        <w:t xml:space="preserve"> </w:t>
      </w:r>
      <w:proofErr w:type="spellStart"/>
      <w:r w:rsidRPr="00C97142">
        <w:rPr>
          <w:rFonts w:ascii="Times New Roman" w:hAnsi="Times New Roman" w:cs="Times New Roman"/>
          <w:sz w:val="20"/>
          <w:szCs w:val="20"/>
          <w:lang w:val="de-DE"/>
        </w:rPr>
        <w:t>were</w:t>
      </w:r>
      <w:proofErr w:type="spellEnd"/>
      <w:r w:rsidRPr="00C97142">
        <w:rPr>
          <w:rFonts w:ascii="Times New Roman" w:hAnsi="Times New Roman" w:cs="Times New Roman"/>
          <w:sz w:val="20"/>
          <w:szCs w:val="20"/>
          <w:lang w:val="de-DE"/>
        </w:rPr>
        <w:t xml:space="preserve"> </w:t>
      </w:r>
      <w:proofErr w:type="spellStart"/>
      <w:r w:rsidRPr="00C97142">
        <w:rPr>
          <w:rFonts w:ascii="Times New Roman" w:hAnsi="Times New Roman" w:cs="Times New Roman"/>
          <w:sz w:val="20"/>
          <w:szCs w:val="20"/>
          <w:lang w:val="de-DE"/>
        </w:rPr>
        <w:t>performed</w:t>
      </w:r>
      <w:proofErr w:type="spellEnd"/>
      <w:r w:rsidRPr="00C97142">
        <w:rPr>
          <w:rFonts w:ascii="Times New Roman" w:hAnsi="Times New Roman" w:cs="Times New Roman"/>
          <w:sz w:val="20"/>
          <w:szCs w:val="20"/>
          <w:lang w:val="de-DE"/>
        </w:rPr>
        <w:t xml:space="preserve"> </w:t>
      </w:r>
      <w:proofErr w:type="spellStart"/>
      <w:r w:rsidRPr="00C97142">
        <w:rPr>
          <w:rFonts w:ascii="Times New Roman" w:hAnsi="Times New Roman" w:cs="Times New Roman"/>
          <w:sz w:val="20"/>
          <w:szCs w:val="20"/>
          <w:lang w:val="de-DE"/>
        </w:rPr>
        <w:t>using</w:t>
      </w:r>
      <w:proofErr w:type="spellEnd"/>
      <w:r w:rsidRPr="00C97142">
        <w:rPr>
          <w:rFonts w:ascii="Times New Roman" w:hAnsi="Times New Roman" w:cs="Times New Roman"/>
          <w:sz w:val="20"/>
          <w:szCs w:val="20"/>
          <w:lang w:val="de-DE"/>
        </w:rPr>
        <w:t xml:space="preserve"> a mono-</w:t>
      </w:r>
      <w:proofErr w:type="spellStart"/>
      <w:r w:rsidRPr="00C97142">
        <w:rPr>
          <w:rFonts w:ascii="Times New Roman" w:hAnsi="Times New Roman" w:cs="Times New Roman"/>
          <w:sz w:val="20"/>
          <w:szCs w:val="20"/>
          <w:lang w:val="de-DE"/>
        </w:rPr>
        <w:t>reactor</w:t>
      </w:r>
      <w:proofErr w:type="spellEnd"/>
      <w:r w:rsidRPr="00C97142">
        <w:rPr>
          <w:rFonts w:ascii="Times New Roman" w:hAnsi="Times New Roman" w:cs="Times New Roman"/>
          <w:sz w:val="20"/>
          <w:szCs w:val="20"/>
          <w:lang w:val="de-DE"/>
        </w:rPr>
        <w:t xml:space="preserve"> </w:t>
      </w:r>
      <w:proofErr w:type="spellStart"/>
      <w:r w:rsidRPr="00C97142">
        <w:rPr>
          <w:rFonts w:ascii="Times New Roman" w:hAnsi="Times New Roman" w:cs="Times New Roman"/>
          <w:sz w:val="20"/>
          <w:szCs w:val="20"/>
          <w:lang w:val="de-DE"/>
        </w:rPr>
        <w:t>SynChrom</w:t>
      </w:r>
      <w:proofErr w:type="spellEnd"/>
      <w:r w:rsidRPr="00C97142">
        <w:rPr>
          <w:rFonts w:ascii="Times New Roman" w:hAnsi="Times New Roman" w:cs="Times New Roman"/>
          <w:sz w:val="20"/>
          <w:szCs w:val="20"/>
          <w:lang w:val="de-DE"/>
        </w:rPr>
        <w:t xml:space="preserve"> R&amp;D EVOI </w:t>
      </w:r>
      <w:proofErr w:type="spellStart"/>
      <w:r w:rsidRPr="00C97142">
        <w:rPr>
          <w:rFonts w:ascii="Times New Roman" w:hAnsi="Times New Roman" w:cs="Times New Roman"/>
          <w:sz w:val="20"/>
          <w:szCs w:val="20"/>
          <w:lang w:val="de-DE"/>
        </w:rPr>
        <w:t>syntheses</w:t>
      </w:r>
      <w:proofErr w:type="spellEnd"/>
      <w:r w:rsidRPr="00C97142">
        <w:rPr>
          <w:rFonts w:ascii="Times New Roman" w:hAnsi="Times New Roman" w:cs="Times New Roman"/>
          <w:sz w:val="20"/>
          <w:szCs w:val="20"/>
          <w:lang w:val="de-DE"/>
        </w:rPr>
        <w:t xml:space="preserve"> </w:t>
      </w:r>
      <w:proofErr w:type="spellStart"/>
      <w:r w:rsidRPr="00C97142">
        <w:rPr>
          <w:rFonts w:ascii="Times New Roman" w:hAnsi="Times New Roman" w:cs="Times New Roman"/>
          <w:sz w:val="20"/>
          <w:szCs w:val="20"/>
          <w:lang w:val="de-DE"/>
        </w:rPr>
        <w:t>module</w:t>
      </w:r>
      <w:proofErr w:type="spellEnd"/>
      <w:r w:rsidRPr="00C97142">
        <w:rPr>
          <w:rFonts w:ascii="Times New Roman" w:hAnsi="Times New Roman" w:cs="Times New Roman"/>
          <w:sz w:val="20"/>
          <w:szCs w:val="20"/>
          <w:lang w:val="de-DE"/>
        </w:rPr>
        <w:t xml:space="preserve"> (</w:t>
      </w:r>
      <w:proofErr w:type="spellStart"/>
      <w:r w:rsidRPr="00C97142">
        <w:rPr>
          <w:rFonts w:ascii="Times New Roman" w:hAnsi="Times New Roman" w:cs="Times New Roman"/>
          <w:sz w:val="20"/>
          <w:szCs w:val="20"/>
          <w:lang w:val="de-DE"/>
        </w:rPr>
        <w:t>Raytest</w:t>
      </w:r>
      <w:proofErr w:type="spellEnd"/>
      <w:r w:rsidRPr="00C97142">
        <w:rPr>
          <w:rFonts w:ascii="Times New Roman" w:hAnsi="Times New Roman" w:cs="Times New Roman"/>
          <w:sz w:val="20"/>
          <w:szCs w:val="20"/>
          <w:lang w:val="de-DE"/>
        </w:rPr>
        <w:t>).</w:t>
      </w:r>
    </w:p>
    <w:p w:rsidR="00EA75D7" w:rsidRPr="00C97142" w:rsidRDefault="00EA75D7" w:rsidP="00EA75D7">
      <w:pPr>
        <w:spacing w:after="0" w:line="480" w:lineRule="auto"/>
        <w:ind w:firstLine="708"/>
        <w:jc w:val="both"/>
        <w:rPr>
          <w:rFonts w:ascii="Times New Roman" w:hAnsi="Times New Roman" w:cs="Times New Roman"/>
          <w:b/>
          <w:i/>
          <w:sz w:val="20"/>
          <w:szCs w:val="20"/>
          <w:lang w:val="en-US"/>
        </w:rPr>
      </w:pPr>
      <w:r w:rsidRPr="00C97142">
        <w:rPr>
          <w:rFonts w:ascii="Times New Roman" w:hAnsi="Times New Roman" w:cs="Times New Roman"/>
          <w:b/>
          <w:i/>
          <w:sz w:val="20"/>
          <w:szCs w:val="20"/>
          <w:lang w:val="en-US"/>
        </w:rPr>
        <w:t>Radiolabeling of [</w:t>
      </w:r>
      <w:r w:rsidRPr="00C97142">
        <w:rPr>
          <w:rFonts w:ascii="Times New Roman" w:hAnsi="Times New Roman" w:cs="Times New Roman"/>
          <w:b/>
          <w:i/>
          <w:sz w:val="20"/>
          <w:szCs w:val="20"/>
          <w:vertAlign w:val="superscript"/>
          <w:lang w:val="en-US"/>
        </w:rPr>
        <w:t>18</w:t>
      </w:r>
      <w:r w:rsidRPr="00C97142">
        <w:rPr>
          <w:rFonts w:ascii="Times New Roman" w:hAnsi="Times New Roman" w:cs="Times New Roman"/>
          <w:b/>
          <w:i/>
          <w:sz w:val="20"/>
          <w:szCs w:val="20"/>
          <w:lang w:val="en-US"/>
        </w:rPr>
        <w:t>F]ML-10</w:t>
      </w:r>
    </w:p>
    <w:p w:rsidR="00EA75D7" w:rsidRPr="00C97142" w:rsidRDefault="00EA75D7" w:rsidP="00EA75D7">
      <w:pPr>
        <w:spacing w:after="0" w:line="480" w:lineRule="auto"/>
        <w:jc w:val="both"/>
        <w:rPr>
          <w:rFonts w:ascii="Times New Roman" w:hAnsi="Times New Roman" w:cs="Times New Roman"/>
          <w:b/>
          <w:sz w:val="20"/>
          <w:szCs w:val="20"/>
          <w:lang w:val="en-US"/>
        </w:rPr>
      </w:pPr>
    </w:p>
    <w:p w:rsidR="00EA75D7" w:rsidRPr="00C97142" w:rsidRDefault="005D6A36" w:rsidP="00EA75D7">
      <w:pPr>
        <w:spacing w:after="0" w:line="480" w:lineRule="auto"/>
        <w:jc w:val="both"/>
        <w:rPr>
          <w:rFonts w:ascii="Times New Roman" w:hAnsi="Times New Roman" w:cs="Times New Roman"/>
          <w:b/>
          <w:sz w:val="20"/>
          <w:szCs w:val="20"/>
          <w:lang w:val="en-US"/>
        </w:rPr>
      </w:pPr>
      <w:r w:rsidRPr="00C97142">
        <w:rPr>
          <w:rFonts w:ascii="Times New Roman" w:hAnsi="Times New Roman" w:cs="Times New Roman"/>
        </w:rPr>
        <w:object w:dxaOrig="12175" w:dyaOrig="1269">
          <v:shape id="_x0000_i1026" type="#_x0000_t75" style="width:453.75pt;height:47.25pt" o:ole="">
            <v:imagedata r:id="rId13" o:title=""/>
          </v:shape>
          <o:OLEObject Type="Embed" ProgID="ChemDraw.Document.6.0" ShapeID="_x0000_i1026" DrawAspect="Content" ObjectID="_1637047576" r:id="rId14"/>
        </w:object>
      </w:r>
    </w:p>
    <w:p w:rsidR="00E62883" w:rsidRPr="00C97142" w:rsidRDefault="00E62883" w:rsidP="00EA75D7">
      <w:pPr>
        <w:spacing w:after="0" w:line="480" w:lineRule="auto"/>
        <w:jc w:val="both"/>
        <w:rPr>
          <w:rFonts w:ascii="Times New Roman" w:hAnsi="Times New Roman" w:cs="Times New Roman"/>
          <w:sz w:val="20"/>
          <w:szCs w:val="20"/>
          <w:lang w:val="en-US"/>
        </w:rPr>
      </w:pPr>
    </w:p>
    <w:p w:rsidR="00EA75D7" w:rsidRPr="00C97142" w:rsidRDefault="00EA75D7" w:rsidP="00EA75D7">
      <w:pPr>
        <w:spacing w:after="0" w:line="480" w:lineRule="auto"/>
        <w:jc w:val="both"/>
        <w:rPr>
          <w:rFonts w:ascii="Times New Roman" w:hAnsi="Times New Roman" w:cs="Times New Roman"/>
          <w:sz w:val="20"/>
          <w:szCs w:val="20"/>
          <w:lang w:val="en-US"/>
        </w:rPr>
      </w:pPr>
      <w:r w:rsidRPr="00C97142">
        <w:rPr>
          <w:rFonts w:ascii="Times New Roman" w:hAnsi="Times New Roman" w:cs="Times New Roman"/>
          <w:sz w:val="20"/>
          <w:szCs w:val="20"/>
          <w:lang w:val="en-US"/>
        </w:rPr>
        <w:t xml:space="preserve"> [</w:t>
      </w:r>
      <w:r w:rsidRPr="00C97142">
        <w:rPr>
          <w:rFonts w:ascii="Times New Roman" w:hAnsi="Times New Roman" w:cs="Times New Roman"/>
          <w:sz w:val="20"/>
          <w:szCs w:val="20"/>
          <w:vertAlign w:val="superscript"/>
          <w:lang w:val="en-US"/>
        </w:rPr>
        <w:t>18</w:t>
      </w:r>
      <w:r w:rsidRPr="00C97142">
        <w:rPr>
          <w:rFonts w:ascii="Times New Roman" w:hAnsi="Times New Roman" w:cs="Times New Roman"/>
          <w:sz w:val="20"/>
          <w:szCs w:val="20"/>
          <w:lang w:val="en-US"/>
        </w:rPr>
        <w:t xml:space="preserve">F]fluoride (15 - 25 </w:t>
      </w:r>
      <w:proofErr w:type="spellStart"/>
      <w:r w:rsidRPr="00C97142">
        <w:rPr>
          <w:rFonts w:ascii="Times New Roman" w:hAnsi="Times New Roman" w:cs="Times New Roman"/>
          <w:sz w:val="20"/>
          <w:szCs w:val="20"/>
          <w:lang w:val="en-US"/>
        </w:rPr>
        <w:t>GBq</w:t>
      </w:r>
      <w:proofErr w:type="spellEnd"/>
      <w:r w:rsidRPr="00C97142">
        <w:rPr>
          <w:rFonts w:ascii="Times New Roman" w:hAnsi="Times New Roman" w:cs="Times New Roman"/>
          <w:sz w:val="20"/>
          <w:szCs w:val="20"/>
          <w:lang w:val="en-US"/>
        </w:rPr>
        <w:t>) in [</w:t>
      </w:r>
      <w:r w:rsidRPr="00C97142">
        <w:rPr>
          <w:rFonts w:ascii="Times New Roman" w:hAnsi="Times New Roman" w:cs="Times New Roman"/>
          <w:sz w:val="20"/>
          <w:szCs w:val="20"/>
          <w:vertAlign w:val="superscript"/>
          <w:lang w:val="en-US"/>
        </w:rPr>
        <w:t>18</w:t>
      </w:r>
      <w:r w:rsidRPr="00C97142">
        <w:rPr>
          <w:rFonts w:ascii="Times New Roman" w:hAnsi="Times New Roman" w:cs="Times New Roman"/>
          <w:sz w:val="20"/>
          <w:szCs w:val="20"/>
          <w:lang w:val="en-US"/>
        </w:rPr>
        <w:t>O]H</w:t>
      </w:r>
      <w:r w:rsidRPr="00C97142">
        <w:rPr>
          <w:rFonts w:ascii="Times New Roman" w:hAnsi="Times New Roman" w:cs="Times New Roman"/>
          <w:sz w:val="20"/>
          <w:szCs w:val="20"/>
          <w:vertAlign w:val="subscript"/>
          <w:lang w:val="en-US"/>
        </w:rPr>
        <w:t>2</w:t>
      </w:r>
      <w:r w:rsidRPr="00C97142">
        <w:rPr>
          <w:rFonts w:ascii="Times New Roman" w:hAnsi="Times New Roman" w:cs="Times New Roman"/>
          <w:sz w:val="20"/>
          <w:szCs w:val="20"/>
          <w:lang w:val="en-US"/>
        </w:rPr>
        <w:t>O (3.8 mL) was trapped on QMA light cartridge (46 mg, Waters, trap 1) to remove [</w:t>
      </w:r>
      <w:r w:rsidRPr="00C97142">
        <w:rPr>
          <w:rFonts w:ascii="Times New Roman" w:hAnsi="Times New Roman" w:cs="Times New Roman"/>
          <w:sz w:val="20"/>
          <w:szCs w:val="20"/>
          <w:vertAlign w:val="superscript"/>
          <w:lang w:val="en-US"/>
        </w:rPr>
        <w:t>18</w:t>
      </w:r>
      <w:r w:rsidRPr="00C97142">
        <w:rPr>
          <w:rFonts w:ascii="Times New Roman" w:hAnsi="Times New Roman" w:cs="Times New Roman"/>
          <w:sz w:val="20"/>
          <w:szCs w:val="20"/>
          <w:lang w:val="en-US"/>
        </w:rPr>
        <w:t>O]H</w:t>
      </w:r>
      <w:r w:rsidRPr="00C97142">
        <w:rPr>
          <w:rFonts w:ascii="Times New Roman" w:hAnsi="Times New Roman" w:cs="Times New Roman"/>
          <w:sz w:val="20"/>
          <w:szCs w:val="20"/>
          <w:vertAlign w:val="subscript"/>
          <w:lang w:val="en-US"/>
        </w:rPr>
        <w:t>2</w:t>
      </w:r>
      <w:r w:rsidRPr="00C97142">
        <w:rPr>
          <w:rFonts w:ascii="Times New Roman" w:hAnsi="Times New Roman" w:cs="Times New Roman"/>
          <w:sz w:val="20"/>
          <w:szCs w:val="20"/>
          <w:lang w:val="en-US"/>
        </w:rPr>
        <w:t xml:space="preserve">O and further eluted in the reaction vessel with a solution of potassium carbonate (2.1 mg, 15 µmol) and </w:t>
      </w:r>
      <w:proofErr w:type="spellStart"/>
      <w:r w:rsidRPr="00C97142">
        <w:rPr>
          <w:rFonts w:ascii="Times New Roman" w:hAnsi="Times New Roman" w:cs="Times New Roman"/>
          <w:sz w:val="20"/>
          <w:szCs w:val="20"/>
          <w:lang w:val="en-US"/>
        </w:rPr>
        <w:t>Kryptofix</w:t>
      </w:r>
      <w:proofErr w:type="spellEnd"/>
      <w:r w:rsidRPr="00C97142">
        <w:rPr>
          <w:rFonts w:ascii="Times New Roman" w:hAnsi="Times New Roman" w:cs="Times New Roman"/>
          <w:sz w:val="20"/>
          <w:szCs w:val="20"/>
          <w:lang w:val="en-US"/>
        </w:rPr>
        <w:t xml:space="preserve"> 2.2.2 (7 mg, 18.5 µmol) in a mixture acetonitrile/water (1 mL, 7/3, v/v, vial 1). The mixture </w:t>
      </w:r>
      <w:r w:rsidRPr="00C97142">
        <w:rPr>
          <w:rFonts w:ascii="Times New Roman" w:hAnsi="Times New Roman" w:cs="Times New Roman"/>
          <w:sz w:val="20"/>
          <w:szCs w:val="20"/>
          <w:lang w:val="en-US"/>
        </w:rPr>
        <w:lastRenderedPageBreak/>
        <w:t>was heated at 100 °C for 3 min</w:t>
      </w:r>
      <w:r w:rsidR="00E62883" w:rsidRPr="00C97142">
        <w:rPr>
          <w:rFonts w:ascii="Times New Roman" w:hAnsi="Times New Roman" w:cs="Times New Roman"/>
          <w:sz w:val="20"/>
          <w:szCs w:val="20"/>
          <w:lang w:val="en-US"/>
        </w:rPr>
        <w:t>utes</w:t>
      </w:r>
      <w:r w:rsidRPr="00C97142">
        <w:rPr>
          <w:rFonts w:ascii="Times New Roman" w:hAnsi="Times New Roman" w:cs="Times New Roman"/>
          <w:sz w:val="20"/>
          <w:szCs w:val="20"/>
          <w:lang w:val="en-US"/>
        </w:rPr>
        <w:t xml:space="preserve"> under reduced pressure and helium flow and cooled to 25 °C. </w:t>
      </w:r>
      <w:r w:rsidR="00274EB9" w:rsidRPr="00C97142">
        <w:rPr>
          <w:rFonts w:ascii="Times New Roman" w:hAnsi="Times New Roman" w:cs="Times New Roman"/>
          <w:sz w:val="20"/>
          <w:szCs w:val="20"/>
          <w:lang w:val="en-US"/>
        </w:rPr>
        <w:t xml:space="preserve">Anhydrous </w:t>
      </w:r>
      <w:r w:rsidRPr="00C97142">
        <w:rPr>
          <w:rFonts w:ascii="Times New Roman" w:hAnsi="Times New Roman" w:cs="Times New Roman"/>
          <w:sz w:val="20"/>
          <w:szCs w:val="20"/>
          <w:lang w:val="en-US"/>
        </w:rPr>
        <w:t>acetonitrile (1 mL, vial 2) was added and the mixture heated at 110 °C for 3 min</w:t>
      </w:r>
      <w:r w:rsidR="00E62883" w:rsidRPr="00C97142">
        <w:rPr>
          <w:rFonts w:ascii="Times New Roman" w:hAnsi="Times New Roman" w:cs="Times New Roman"/>
          <w:sz w:val="20"/>
          <w:szCs w:val="20"/>
          <w:lang w:val="en-US"/>
        </w:rPr>
        <w:t>utes</w:t>
      </w:r>
      <w:r w:rsidRPr="00C97142">
        <w:rPr>
          <w:rFonts w:ascii="Times New Roman" w:hAnsi="Times New Roman" w:cs="Times New Roman"/>
          <w:sz w:val="20"/>
          <w:szCs w:val="20"/>
          <w:lang w:val="en-US"/>
        </w:rPr>
        <w:t xml:space="preserve"> under reduced pressure and helium flow and cooled to 25 °C to give </w:t>
      </w:r>
      <w:r w:rsidR="00274EB9" w:rsidRPr="00C97142">
        <w:rPr>
          <w:rFonts w:ascii="Times New Roman" w:hAnsi="Times New Roman" w:cs="Times New Roman"/>
          <w:sz w:val="20"/>
          <w:szCs w:val="20"/>
          <w:lang w:val="en-US"/>
        </w:rPr>
        <w:t xml:space="preserve">anhydrous </w:t>
      </w:r>
      <w:r w:rsidRPr="00C97142">
        <w:rPr>
          <w:rFonts w:ascii="Times New Roman" w:hAnsi="Times New Roman" w:cs="Times New Roman"/>
          <w:sz w:val="20"/>
          <w:szCs w:val="20"/>
          <w:lang w:val="en-US"/>
        </w:rPr>
        <w:t>K[</w:t>
      </w:r>
      <w:r w:rsidRPr="00C97142">
        <w:rPr>
          <w:rFonts w:ascii="Times New Roman" w:hAnsi="Times New Roman" w:cs="Times New Roman"/>
          <w:sz w:val="20"/>
          <w:szCs w:val="20"/>
          <w:vertAlign w:val="superscript"/>
          <w:lang w:val="en-US"/>
        </w:rPr>
        <w:t>18</w:t>
      </w:r>
      <w:r w:rsidRPr="00C97142">
        <w:rPr>
          <w:rFonts w:ascii="Times New Roman" w:hAnsi="Times New Roman" w:cs="Times New Roman"/>
          <w:sz w:val="20"/>
          <w:szCs w:val="20"/>
          <w:lang w:val="en-US"/>
        </w:rPr>
        <w:t xml:space="preserve">F]/K2.2.2/carbonate complex. The mesylate labeling precursor </w:t>
      </w:r>
      <w:r w:rsidR="00E62883" w:rsidRPr="00C97142">
        <w:rPr>
          <w:rFonts w:ascii="Times New Roman" w:hAnsi="Times New Roman" w:cs="Times New Roman"/>
          <w:sz w:val="20"/>
          <w:szCs w:val="20"/>
          <w:lang w:val="en-US"/>
        </w:rPr>
        <w:t xml:space="preserve">4 </w:t>
      </w:r>
      <w:r w:rsidRPr="00C97142">
        <w:rPr>
          <w:rFonts w:ascii="Times New Roman" w:hAnsi="Times New Roman" w:cs="Times New Roman"/>
          <w:sz w:val="20"/>
          <w:szCs w:val="20"/>
          <w:lang w:val="en-US"/>
        </w:rPr>
        <w:t xml:space="preserve">(4 mg, 10 µmol) in </w:t>
      </w:r>
      <w:r w:rsidR="00274EB9" w:rsidRPr="00C97142">
        <w:rPr>
          <w:rFonts w:ascii="Times New Roman" w:hAnsi="Times New Roman" w:cs="Times New Roman"/>
          <w:sz w:val="20"/>
          <w:szCs w:val="20"/>
          <w:lang w:val="en-US"/>
        </w:rPr>
        <w:t>an</w:t>
      </w:r>
      <w:r w:rsidR="00E62883" w:rsidRPr="00C97142">
        <w:rPr>
          <w:rFonts w:ascii="Times New Roman" w:hAnsi="Times New Roman" w:cs="Times New Roman"/>
          <w:sz w:val="20"/>
          <w:szCs w:val="20"/>
          <w:lang w:val="en-US"/>
        </w:rPr>
        <w:t>h</w:t>
      </w:r>
      <w:r w:rsidR="00274EB9" w:rsidRPr="00C97142">
        <w:rPr>
          <w:rFonts w:ascii="Times New Roman" w:hAnsi="Times New Roman" w:cs="Times New Roman"/>
          <w:sz w:val="20"/>
          <w:szCs w:val="20"/>
          <w:lang w:val="en-US"/>
        </w:rPr>
        <w:t xml:space="preserve">ydrous </w:t>
      </w:r>
      <w:r w:rsidRPr="00C97142">
        <w:rPr>
          <w:rFonts w:ascii="Times New Roman" w:hAnsi="Times New Roman" w:cs="Times New Roman"/>
          <w:sz w:val="20"/>
          <w:szCs w:val="20"/>
          <w:lang w:val="en-US"/>
        </w:rPr>
        <w:t xml:space="preserve">acetonitrile (1 mL, vial 3) was added and the mixture heated at 90 °C for 15 min. The mixture was cooled to 40 °C and </w:t>
      </w:r>
      <w:r w:rsidR="00BE1E17" w:rsidRPr="00C97142">
        <w:rPr>
          <w:rFonts w:ascii="Times New Roman" w:hAnsi="Times New Roman" w:cs="Times New Roman"/>
          <w:sz w:val="20"/>
          <w:szCs w:val="20"/>
          <w:lang w:val="en-US"/>
        </w:rPr>
        <w:t xml:space="preserve">an aqueous </w:t>
      </w:r>
      <w:r w:rsidRPr="00C97142">
        <w:rPr>
          <w:rFonts w:ascii="Times New Roman" w:hAnsi="Times New Roman" w:cs="Times New Roman"/>
          <w:sz w:val="20"/>
          <w:szCs w:val="20"/>
          <w:lang w:val="en-US"/>
        </w:rPr>
        <w:t xml:space="preserve">3 N HCl </w:t>
      </w:r>
      <w:r w:rsidR="00BE1E17" w:rsidRPr="00C97142">
        <w:rPr>
          <w:rFonts w:ascii="Times New Roman" w:hAnsi="Times New Roman" w:cs="Times New Roman"/>
          <w:sz w:val="20"/>
          <w:szCs w:val="20"/>
          <w:lang w:val="en-US"/>
        </w:rPr>
        <w:t xml:space="preserve">solution </w:t>
      </w:r>
      <w:r w:rsidRPr="00C97142">
        <w:rPr>
          <w:rFonts w:ascii="Times New Roman" w:hAnsi="Times New Roman" w:cs="Times New Roman"/>
          <w:sz w:val="20"/>
          <w:szCs w:val="20"/>
          <w:lang w:val="en-US"/>
        </w:rPr>
        <w:t>(0.5 mL, vial 4) was added. The mixture was heated at 115 °C for 15 min</w:t>
      </w:r>
      <w:r w:rsidR="00BE1E17" w:rsidRPr="00C97142">
        <w:rPr>
          <w:rFonts w:ascii="Times New Roman" w:hAnsi="Times New Roman" w:cs="Times New Roman"/>
          <w:sz w:val="20"/>
          <w:szCs w:val="20"/>
          <w:lang w:val="en-US"/>
        </w:rPr>
        <w:t>utes</w:t>
      </w:r>
      <w:r w:rsidRPr="00C97142">
        <w:rPr>
          <w:rFonts w:ascii="Times New Roman" w:hAnsi="Times New Roman" w:cs="Times New Roman"/>
          <w:sz w:val="20"/>
          <w:szCs w:val="20"/>
          <w:lang w:val="en-US"/>
        </w:rPr>
        <w:t xml:space="preserve">. After cooling down to 40 °C, the reaction mixture was quenched with </w:t>
      </w:r>
      <w:r w:rsidR="00895CDF" w:rsidRPr="00C97142">
        <w:rPr>
          <w:rFonts w:ascii="Times New Roman" w:hAnsi="Times New Roman" w:cs="Times New Roman"/>
          <w:sz w:val="20"/>
          <w:szCs w:val="20"/>
          <w:lang w:val="en-US"/>
        </w:rPr>
        <w:t xml:space="preserve">an aqueous mixture of </w:t>
      </w:r>
      <w:r w:rsidRPr="00C97142">
        <w:rPr>
          <w:rFonts w:ascii="Times New Roman" w:hAnsi="Times New Roman" w:cs="Times New Roman"/>
          <w:sz w:val="20"/>
          <w:szCs w:val="20"/>
          <w:lang w:val="en-US"/>
        </w:rPr>
        <w:t xml:space="preserve">1 M </w:t>
      </w:r>
      <w:proofErr w:type="spellStart"/>
      <w:r w:rsidRPr="00C97142">
        <w:rPr>
          <w:rFonts w:ascii="Times New Roman" w:hAnsi="Times New Roman" w:cs="Times New Roman"/>
          <w:sz w:val="20"/>
          <w:szCs w:val="20"/>
          <w:lang w:val="en-US"/>
        </w:rPr>
        <w:t>NaOH</w:t>
      </w:r>
      <w:proofErr w:type="spellEnd"/>
      <w:r w:rsidRPr="00C97142">
        <w:rPr>
          <w:rFonts w:ascii="Times New Roman" w:hAnsi="Times New Roman" w:cs="Times New Roman"/>
          <w:sz w:val="20"/>
          <w:szCs w:val="20"/>
          <w:lang w:val="en-US"/>
        </w:rPr>
        <w:t xml:space="preserve">/0.25 M </w:t>
      </w:r>
      <w:proofErr w:type="spellStart"/>
      <w:r w:rsidRPr="00C97142">
        <w:rPr>
          <w:rFonts w:ascii="Times New Roman" w:hAnsi="Times New Roman" w:cs="Times New Roman"/>
          <w:sz w:val="20"/>
          <w:szCs w:val="20"/>
          <w:lang w:val="en-US"/>
        </w:rPr>
        <w:t>AcONa</w:t>
      </w:r>
      <w:proofErr w:type="spellEnd"/>
      <w:r w:rsidRPr="00C97142">
        <w:rPr>
          <w:rFonts w:ascii="Times New Roman" w:hAnsi="Times New Roman" w:cs="Times New Roman"/>
          <w:sz w:val="20"/>
          <w:szCs w:val="20"/>
          <w:lang w:val="en-US"/>
        </w:rPr>
        <w:t xml:space="preserve"> (1 </w:t>
      </w:r>
      <w:proofErr w:type="spellStart"/>
      <w:r w:rsidRPr="00C97142">
        <w:rPr>
          <w:rFonts w:ascii="Times New Roman" w:hAnsi="Times New Roman" w:cs="Times New Roman"/>
          <w:sz w:val="20"/>
          <w:szCs w:val="20"/>
          <w:lang w:val="en-US"/>
        </w:rPr>
        <w:t>mL</w:t>
      </w:r>
      <w:proofErr w:type="spellEnd"/>
      <w:r w:rsidRPr="00C97142">
        <w:rPr>
          <w:rFonts w:ascii="Times New Roman" w:hAnsi="Times New Roman" w:cs="Times New Roman"/>
          <w:sz w:val="20"/>
          <w:szCs w:val="20"/>
          <w:lang w:val="en-US"/>
        </w:rPr>
        <w:t>, vial 5) and injected into a semi-preparative HPLC system (</w:t>
      </w:r>
      <w:proofErr w:type="spellStart"/>
      <w:r w:rsidRPr="00C97142">
        <w:rPr>
          <w:rFonts w:ascii="Times New Roman" w:hAnsi="Times New Roman" w:cs="Times New Roman"/>
          <w:sz w:val="20"/>
          <w:szCs w:val="20"/>
          <w:lang w:val="en-US"/>
        </w:rPr>
        <w:t>XBridge</w:t>
      </w:r>
      <w:proofErr w:type="spellEnd"/>
      <w:r w:rsidRPr="00C97142">
        <w:rPr>
          <w:rFonts w:ascii="Times New Roman" w:hAnsi="Times New Roman" w:cs="Times New Roman"/>
          <w:sz w:val="20"/>
          <w:szCs w:val="20"/>
          <w:lang w:val="en-US"/>
        </w:rPr>
        <w:t xml:space="preserve">® Prep C18 5µm </w:t>
      </w:r>
      <w:r w:rsidR="00274EB9" w:rsidRPr="00C97142">
        <w:rPr>
          <w:rFonts w:ascii="Times New Roman" w:hAnsi="Times New Roman" w:cs="Times New Roman"/>
          <w:sz w:val="20"/>
          <w:szCs w:val="20"/>
          <w:lang w:val="en-US"/>
        </w:rPr>
        <w:t xml:space="preserve">10 x 250 </w:t>
      </w:r>
      <w:r w:rsidRPr="00C97142">
        <w:rPr>
          <w:rFonts w:ascii="Times New Roman" w:hAnsi="Times New Roman" w:cs="Times New Roman"/>
          <w:sz w:val="20"/>
          <w:szCs w:val="20"/>
          <w:lang w:val="en-US"/>
        </w:rPr>
        <w:t>mm, mobile phase: water/acetonitrile/acetic acid</w:t>
      </w:r>
      <w:r w:rsidR="00274EB9" w:rsidRPr="00C97142">
        <w:rPr>
          <w:rFonts w:ascii="Times New Roman" w:hAnsi="Times New Roman" w:cs="Times New Roman"/>
          <w:sz w:val="20"/>
          <w:szCs w:val="20"/>
          <w:lang w:val="en-US"/>
        </w:rPr>
        <w:t>,</w:t>
      </w:r>
      <w:r w:rsidRPr="00C97142">
        <w:rPr>
          <w:rFonts w:ascii="Times New Roman" w:hAnsi="Times New Roman" w:cs="Times New Roman"/>
          <w:sz w:val="20"/>
          <w:szCs w:val="20"/>
          <w:lang w:val="en-US"/>
        </w:rPr>
        <w:t xml:space="preserve"> 70/30/0.5, v/v/v, 3 </w:t>
      </w:r>
      <w:proofErr w:type="spellStart"/>
      <w:r w:rsidRPr="00C97142">
        <w:rPr>
          <w:rFonts w:ascii="Times New Roman" w:hAnsi="Times New Roman" w:cs="Times New Roman"/>
          <w:sz w:val="20"/>
          <w:szCs w:val="20"/>
          <w:lang w:val="en-US"/>
        </w:rPr>
        <w:t>mL</w:t>
      </w:r>
      <w:proofErr w:type="spellEnd"/>
      <w:r w:rsidRPr="00C97142">
        <w:rPr>
          <w:rFonts w:ascii="Times New Roman" w:hAnsi="Times New Roman" w:cs="Times New Roman"/>
          <w:sz w:val="20"/>
          <w:szCs w:val="20"/>
          <w:lang w:val="en-US"/>
        </w:rPr>
        <w:t xml:space="preserve">/min, </w:t>
      </w:r>
      <w:proofErr w:type="spellStart"/>
      <w:r w:rsidRPr="00C97142">
        <w:rPr>
          <w:rFonts w:ascii="Times New Roman" w:hAnsi="Times New Roman" w:cs="Times New Roman"/>
          <w:sz w:val="20"/>
          <w:szCs w:val="20"/>
          <w:lang w:val="en-US"/>
        </w:rPr>
        <w:t>t</w:t>
      </w:r>
      <w:r w:rsidR="00895CDF" w:rsidRPr="00C97142">
        <w:rPr>
          <w:rFonts w:ascii="Times New Roman" w:hAnsi="Times New Roman" w:cs="Times New Roman"/>
          <w:sz w:val="20"/>
          <w:szCs w:val="20"/>
          <w:vertAlign w:val="subscript"/>
          <w:lang w:val="en-US"/>
        </w:rPr>
        <w:t>R</w:t>
      </w:r>
      <w:proofErr w:type="spellEnd"/>
      <w:r w:rsidRPr="00C97142">
        <w:rPr>
          <w:rFonts w:ascii="Times New Roman" w:hAnsi="Times New Roman" w:cs="Times New Roman"/>
          <w:sz w:val="20"/>
          <w:szCs w:val="20"/>
          <w:lang w:val="en-US"/>
        </w:rPr>
        <w:t xml:space="preserve"> </w:t>
      </w:r>
      <w:r w:rsidR="002C2F0C" w:rsidRPr="00C97142">
        <w:rPr>
          <w:rFonts w:ascii="Times New Roman" w:hAnsi="Times New Roman" w:cs="Times New Roman"/>
          <w:sz w:val="20"/>
          <w:szCs w:val="20"/>
          <w:lang w:val="en-US"/>
        </w:rPr>
        <w:t>=</w:t>
      </w:r>
      <w:r w:rsidRPr="00C97142">
        <w:rPr>
          <w:rFonts w:ascii="Times New Roman" w:hAnsi="Times New Roman" w:cs="Times New Roman"/>
          <w:sz w:val="20"/>
          <w:szCs w:val="20"/>
          <w:lang w:val="en-US"/>
        </w:rPr>
        <w:t xml:space="preserve"> 6 min). The collected fraction was diluted in water (60 mL) and passed through an Oasis Plus HLB cartridge (Water, trap 3). The cartridge was washed with water (10 mL, vial 9) and eluted with ethanol (2.5 mL, vial 7). The eluted ethanolic solution was then concentrated under reduced pressure and </w:t>
      </w:r>
      <w:r w:rsidR="00CA27AC" w:rsidRPr="00C97142">
        <w:rPr>
          <w:rFonts w:ascii="Times New Roman" w:hAnsi="Times New Roman" w:cs="Times New Roman"/>
          <w:sz w:val="20"/>
          <w:szCs w:val="20"/>
          <w:lang w:val="en-US"/>
        </w:rPr>
        <w:t>diluted in sterile saline (</w:t>
      </w:r>
      <w:r w:rsidRPr="00C97142">
        <w:rPr>
          <w:rFonts w:ascii="Times New Roman" w:hAnsi="Times New Roman" w:cs="Times New Roman"/>
          <w:sz w:val="20"/>
          <w:szCs w:val="20"/>
          <w:lang w:val="en-US"/>
        </w:rPr>
        <w:t>0.9%</w:t>
      </w:r>
      <w:r w:rsidR="00CA27AC" w:rsidRPr="00C97142">
        <w:rPr>
          <w:rFonts w:ascii="Times New Roman" w:hAnsi="Times New Roman" w:cs="Times New Roman"/>
          <w:sz w:val="20"/>
          <w:szCs w:val="20"/>
          <w:lang w:val="en-US"/>
        </w:rPr>
        <w:t xml:space="preserve"> NaCl</w:t>
      </w:r>
      <w:r w:rsidRPr="00C97142">
        <w:rPr>
          <w:rFonts w:ascii="Times New Roman" w:hAnsi="Times New Roman" w:cs="Times New Roman"/>
          <w:sz w:val="20"/>
          <w:szCs w:val="20"/>
          <w:lang w:val="en-US"/>
        </w:rPr>
        <w:t>, 1 mL) to give pure [</w:t>
      </w:r>
      <w:r w:rsidRPr="00C97142">
        <w:rPr>
          <w:rFonts w:ascii="Times New Roman" w:hAnsi="Times New Roman" w:cs="Times New Roman"/>
          <w:sz w:val="20"/>
          <w:szCs w:val="20"/>
          <w:vertAlign w:val="superscript"/>
          <w:lang w:val="en-US"/>
        </w:rPr>
        <w:t>18</w:t>
      </w:r>
      <w:r w:rsidRPr="00C97142">
        <w:rPr>
          <w:rFonts w:ascii="Times New Roman" w:hAnsi="Times New Roman" w:cs="Times New Roman"/>
          <w:sz w:val="20"/>
          <w:szCs w:val="20"/>
          <w:lang w:val="en-US"/>
        </w:rPr>
        <w:t xml:space="preserve">F]ML-10 usable for injection. </w:t>
      </w:r>
      <w:r w:rsidR="00AD26AB" w:rsidRPr="00C97142">
        <w:rPr>
          <w:rFonts w:ascii="Times New Roman" w:hAnsi="Times New Roman" w:cs="Times New Roman"/>
          <w:sz w:val="20"/>
          <w:szCs w:val="20"/>
          <w:lang w:val="en-US"/>
        </w:rPr>
        <w:t>The radiosynthesis was performed in 110-130 min</w:t>
      </w:r>
      <w:r w:rsidR="002C2F0C" w:rsidRPr="00C97142">
        <w:rPr>
          <w:rFonts w:ascii="Times New Roman" w:hAnsi="Times New Roman" w:cs="Times New Roman"/>
          <w:sz w:val="20"/>
          <w:szCs w:val="20"/>
          <w:lang w:val="en-US"/>
        </w:rPr>
        <w:t>utes</w:t>
      </w:r>
      <w:r w:rsidR="00AD26AB" w:rsidRPr="00C97142">
        <w:rPr>
          <w:rFonts w:ascii="Times New Roman" w:hAnsi="Times New Roman" w:cs="Times New Roman"/>
          <w:sz w:val="20"/>
          <w:szCs w:val="20"/>
          <w:lang w:val="en-US"/>
        </w:rPr>
        <w:t xml:space="preserve"> including formulation, and [</w:t>
      </w:r>
      <w:r w:rsidR="00AD26AB" w:rsidRPr="00C97142">
        <w:rPr>
          <w:rFonts w:ascii="Times New Roman" w:hAnsi="Times New Roman" w:cs="Times New Roman"/>
          <w:sz w:val="20"/>
          <w:szCs w:val="20"/>
          <w:vertAlign w:val="superscript"/>
          <w:lang w:val="en-US"/>
        </w:rPr>
        <w:t>18</w:t>
      </w:r>
      <w:r w:rsidR="00AD26AB" w:rsidRPr="00C97142">
        <w:rPr>
          <w:rFonts w:ascii="Times New Roman" w:hAnsi="Times New Roman" w:cs="Times New Roman"/>
          <w:sz w:val="20"/>
          <w:szCs w:val="20"/>
          <w:lang w:val="en-US"/>
        </w:rPr>
        <w:t xml:space="preserve">F]ML-10 was obtained with radiochemical yields of 23.3 ± 10.8% (n = 28, decay corrected). Typically, 1-2.5 </w:t>
      </w:r>
      <w:proofErr w:type="spellStart"/>
      <w:r w:rsidR="00AD26AB" w:rsidRPr="00C97142">
        <w:rPr>
          <w:rFonts w:ascii="Times New Roman" w:hAnsi="Times New Roman" w:cs="Times New Roman"/>
          <w:sz w:val="20"/>
          <w:szCs w:val="20"/>
          <w:lang w:val="en-US"/>
        </w:rPr>
        <w:t>GBq</w:t>
      </w:r>
      <w:proofErr w:type="spellEnd"/>
      <w:r w:rsidR="00AD26AB" w:rsidRPr="00C97142">
        <w:rPr>
          <w:rFonts w:ascii="Times New Roman" w:hAnsi="Times New Roman" w:cs="Times New Roman"/>
          <w:sz w:val="20"/>
          <w:szCs w:val="20"/>
          <w:lang w:val="en-US"/>
        </w:rPr>
        <w:t xml:space="preserve"> of radiotracer were obtained starting from 15-25 </w:t>
      </w:r>
      <w:proofErr w:type="spellStart"/>
      <w:r w:rsidR="00AD26AB" w:rsidRPr="00C97142">
        <w:rPr>
          <w:rFonts w:ascii="Times New Roman" w:hAnsi="Times New Roman" w:cs="Times New Roman"/>
          <w:sz w:val="20"/>
          <w:szCs w:val="20"/>
          <w:lang w:val="en-US"/>
        </w:rPr>
        <w:t>GBq</w:t>
      </w:r>
      <w:proofErr w:type="spellEnd"/>
      <w:r w:rsidR="00AD26AB" w:rsidRPr="00C97142">
        <w:rPr>
          <w:rFonts w:ascii="Times New Roman" w:hAnsi="Times New Roman" w:cs="Times New Roman"/>
          <w:sz w:val="20"/>
          <w:szCs w:val="20"/>
          <w:lang w:val="en-US"/>
        </w:rPr>
        <w:t xml:space="preserve"> of [</w:t>
      </w:r>
      <w:r w:rsidR="00AD26AB" w:rsidRPr="00C97142">
        <w:rPr>
          <w:rFonts w:ascii="Times New Roman" w:hAnsi="Times New Roman" w:cs="Times New Roman"/>
          <w:sz w:val="20"/>
          <w:szCs w:val="20"/>
          <w:vertAlign w:val="superscript"/>
          <w:lang w:val="en-US"/>
        </w:rPr>
        <w:t>18</w:t>
      </w:r>
      <w:r w:rsidR="00AD26AB" w:rsidRPr="00C97142">
        <w:rPr>
          <w:rFonts w:ascii="Times New Roman" w:hAnsi="Times New Roman" w:cs="Times New Roman"/>
          <w:sz w:val="20"/>
          <w:szCs w:val="20"/>
          <w:lang w:val="en-US"/>
        </w:rPr>
        <w:t>F</w:t>
      </w:r>
      <w:proofErr w:type="gramStart"/>
      <w:r w:rsidR="00AD26AB" w:rsidRPr="00C97142">
        <w:rPr>
          <w:rFonts w:ascii="Times New Roman" w:hAnsi="Times New Roman" w:cs="Times New Roman"/>
          <w:sz w:val="20"/>
          <w:szCs w:val="20"/>
          <w:lang w:val="en-US"/>
        </w:rPr>
        <w:t>]fluoride</w:t>
      </w:r>
      <w:proofErr w:type="gramEnd"/>
      <w:r w:rsidR="00AD26AB" w:rsidRPr="00C97142">
        <w:rPr>
          <w:rFonts w:ascii="Times New Roman" w:hAnsi="Times New Roman" w:cs="Times New Roman"/>
          <w:sz w:val="20"/>
          <w:szCs w:val="20"/>
          <w:lang w:val="en-US"/>
        </w:rPr>
        <w:t>.</w:t>
      </w:r>
    </w:p>
    <w:p w:rsidR="00EA75D7" w:rsidRPr="00C97142" w:rsidRDefault="00EA75D7" w:rsidP="00EA75D7">
      <w:pPr>
        <w:spacing w:after="0" w:line="480" w:lineRule="auto"/>
        <w:ind w:firstLine="708"/>
        <w:jc w:val="both"/>
        <w:rPr>
          <w:rFonts w:ascii="Times New Roman" w:hAnsi="Times New Roman" w:cs="Times New Roman"/>
          <w:b/>
          <w:i/>
          <w:sz w:val="20"/>
          <w:szCs w:val="20"/>
          <w:lang w:val="en-US"/>
        </w:rPr>
      </w:pPr>
      <w:r w:rsidRPr="00C97142">
        <w:rPr>
          <w:rFonts w:ascii="Times New Roman" w:hAnsi="Times New Roman" w:cs="Times New Roman"/>
          <w:b/>
          <w:i/>
          <w:sz w:val="20"/>
          <w:szCs w:val="20"/>
          <w:lang w:val="en-US"/>
        </w:rPr>
        <w:t>Quality control of [</w:t>
      </w:r>
      <w:r w:rsidRPr="00C97142">
        <w:rPr>
          <w:rFonts w:ascii="Times New Roman" w:hAnsi="Times New Roman" w:cs="Times New Roman"/>
          <w:b/>
          <w:i/>
          <w:sz w:val="20"/>
          <w:szCs w:val="20"/>
          <w:vertAlign w:val="superscript"/>
          <w:lang w:val="en-US"/>
        </w:rPr>
        <w:t>18</w:t>
      </w:r>
      <w:r w:rsidRPr="00C97142">
        <w:rPr>
          <w:rFonts w:ascii="Times New Roman" w:hAnsi="Times New Roman" w:cs="Times New Roman"/>
          <w:b/>
          <w:i/>
          <w:sz w:val="20"/>
          <w:szCs w:val="20"/>
          <w:lang w:val="en-US"/>
        </w:rPr>
        <w:t>F]ML-10</w:t>
      </w:r>
    </w:p>
    <w:p w:rsidR="00EA75D7" w:rsidRPr="00C97142" w:rsidRDefault="00EA75D7" w:rsidP="00EA75D7">
      <w:pPr>
        <w:spacing w:after="0" w:line="480" w:lineRule="auto"/>
        <w:jc w:val="both"/>
        <w:rPr>
          <w:rFonts w:ascii="Times New Roman" w:hAnsi="Times New Roman" w:cs="Times New Roman"/>
          <w:sz w:val="20"/>
          <w:szCs w:val="20"/>
          <w:lang w:val="en-US"/>
        </w:rPr>
      </w:pPr>
      <w:r w:rsidRPr="00C97142">
        <w:rPr>
          <w:rFonts w:ascii="Times New Roman" w:hAnsi="Times New Roman" w:cs="Times New Roman"/>
          <w:sz w:val="20"/>
          <w:szCs w:val="20"/>
          <w:lang w:val="de-DE"/>
        </w:rPr>
        <w:t xml:space="preserve">Analytical HPLC </w:t>
      </w:r>
      <w:proofErr w:type="spellStart"/>
      <w:r w:rsidRPr="00C97142">
        <w:rPr>
          <w:rFonts w:ascii="Times New Roman" w:hAnsi="Times New Roman" w:cs="Times New Roman"/>
          <w:sz w:val="20"/>
          <w:szCs w:val="20"/>
          <w:lang w:val="de-DE"/>
        </w:rPr>
        <w:t>measurements</w:t>
      </w:r>
      <w:proofErr w:type="spellEnd"/>
      <w:r w:rsidRPr="00C97142">
        <w:rPr>
          <w:rFonts w:ascii="Times New Roman" w:hAnsi="Times New Roman" w:cs="Times New Roman"/>
          <w:sz w:val="20"/>
          <w:szCs w:val="20"/>
          <w:lang w:val="de-DE"/>
        </w:rPr>
        <w:t xml:space="preserve"> </w:t>
      </w:r>
      <w:proofErr w:type="spellStart"/>
      <w:r w:rsidRPr="00C97142">
        <w:rPr>
          <w:rFonts w:ascii="Times New Roman" w:hAnsi="Times New Roman" w:cs="Times New Roman"/>
          <w:sz w:val="20"/>
          <w:szCs w:val="20"/>
          <w:lang w:val="de-DE"/>
        </w:rPr>
        <w:t>were</w:t>
      </w:r>
      <w:proofErr w:type="spellEnd"/>
      <w:r w:rsidRPr="00C97142">
        <w:rPr>
          <w:rFonts w:ascii="Times New Roman" w:hAnsi="Times New Roman" w:cs="Times New Roman"/>
          <w:sz w:val="20"/>
          <w:szCs w:val="20"/>
          <w:lang w:val="de-DE"/>
        </w:rPr>
        <w:t xml:space="preserve"> </w:t>
      </w:r>
      <w:proofErr w:type="spellStart"/>
      <w:r w:rsidRPr="00C97142">
        <w:rPr>
          <w:rFonts w:ascii="Times New Roman" w:hAnsi="Times New Roman" w:cs="Times New Roman"/>
          <w:sz w:val="20"/>
          <w:szCs w:val="20"/>
          <w:lang w:val="de-DE"/>
        </w:rPr>
        <w:t>performed</w:t>
      </w:r>
      <w:proofErr w:type="spellEnd"/>
      <w:r w:rsidRPr="00C97142">
        <w:rPr>
          <w:rFonts w:ascii="Times New Roman" w:hAnsi="Times New Roman" w:cs="Times New Roman"/>
          <w:sz w:val="20"/>
          <w:szCs w:val="20"/>
          <w:lang w:val="de-DE"/>
        </w:rPr>
        <w:t xml:space="preserve"> on a </w:t>
      </w:r>
      <w:proofErr w:type="spellStart"/>
      <w:r w:rsidRPr="00C97142">
        <w:rPr>
          <w:rFonts w:ascii="Times New Roman" w:hAnsi="Times New Roman" w:cs="Times New Roman"/>
          <w:sz w:val="20"/>
          <w:szCs w:val="20"/>
          <w:lang w:val="de-DE"/>
        </w:rPr>
        <w:t>system</w:t>
      </w:r>
      <w:proofErr w:type="spellEnd"/>
      <w:r w:rsidRPr="00C97142">
        <w:rPr>
          <w:rFonts w:ascii="Times New Roman" w:hAnsi="Times New Roman" w:cs="Times New Roman"/>
          <w:sz w:val="20"/>
          <w:szCs w:val="20"/>
          <w:lang w:val="de-DE"/>
        </w:rPr>
        <w:t xml:space="preserve"> </w:t>
      </w:r>
      <w:proofErr w:type="spellStart"/>
      <w:r w:rsidRPr="00C97142">
        <w:rPr>
          <w:rFonts w:ascii="Times New Roman" w:hAnsi="Times New Roman" w:cs="Times New Roman"/>
          <w:sz w:val="20"/>
          <w:szCs w:val="20"/>
          <w:lang w:val="de-DE"/>
        </w:rPr>
        <w:t>consisting</w:t>
      </w:r>
      <w:proofErr w:type="spellEnd"/>
      <w:r w:rsidRPr="00C97142">
        <w:rPr>
          <w:rFonts w:ascii="Times New Roman" w:hAnsi="Times New Roman" w:cs="Times New Roman"/>
          <w:sz w:val="20"/>
          <w:szCs w:val="20"/>
          <w:lang w:val="de-DE"/>
        </w:rPr>
        <w:t xml:space="preserve"> </w:t>
      </w:r>
      <w:proofErr w:type="spellStart"/>
      <w:r w:rsidRPr="00C97142">
        <w:rPr>
          <w:rFonts w:ascii="Times New Roman" w:hAnsi="Times New Roman" w:cs="Times New Roman"/>
          <w:sz w:val="20"/>
          <w:szCs w:val="20"/>
          <w:lang w:val="de-DE"/>
        </w:rPr>
        <w:t>of</w:t>
      </w:r>
      <w:proofErr w:type="spellEnd"/>
      <w:r w:rsidRPr="00C97142">
        <w:rPr>
          <w:rFonts w:ascii="Times New Roman" w:hAnsi="Times New Roman" w:cs="Times New Roman"/>
          <w:sz w:val="20"/>
          <w:szCs w:val="20"/>
          <w:lang w:val="de-DE"/>
        </w:rPr>
        <w:t xml:space="preserve"> an Agilent HP </w:t>
      </w:r>
      <w:proofErr w:type="spellStart"/>
      <w:r w:rsidRPr="00C97142">
        <w:rPr>
          <w:rFonts w:ascii="Times New Roman" w:hAnsi="Times New Roman" w:cs="Times New Roman"/>
          <w:sz w:val="20"/>
          <w:szCs w:val="20"/>
          <w:lang w:val="de-DE"/>
        </w:rPr>
        <w:t>series</w:t>
      </w:r>
      <w:proofErr w:type="spellEnd"/>
      <w:r w:rsidRPr="00C97142">
        <w:rPr>
          <w:rFonts w:ascii="Times New Roman" w:hAnsi="Times New Roman" w:cs="Times New Roman"/>
          <w:sz w:val="20"/>
          <w:szCs w:val="20"/>
          <w:lang w:val="de-DE"/>
        </w:rPr>
        <w:t xml:space="preserve"> 1100 (Hewlett Packard, Les Ulis, France) </w:t>
      </w:r>
      <w:proofErr w:type="spellStart"/>
      <w:r w:rsidRPr="00C97142">
        <w:rPr>
          <w:rFonts w:ascii="Times New Roman" w:hAnsi="Times New Roman" w:cs="Times New Roman"/>
          <w:sz w:val="20"/>
          <w:szCs w:val="20"/>
          <w:lang w:val="de-DE"/>
        </w:rPr>
        <w:t>combined</w:t>
      </w:r>
      <w:proofErr w:type="spellEnd"/>
      <w:r w:rsidRPr="00C97142">
        <w:rPr>
          <w:rFonts w:ascii="Times New Roman" w:hAnsi="Times New Roman" w:cs="Times New Roman"/>
          <w:sz w:val="20"/>
          <w:szCs w:val="20"/>
          <w:lang w:val="de-DE"/>
        </w:rPr>
        <w:t xml:space="preserve"> </w:t>
      </w:r>
      <w:proofErr w:type="spellStart"/>
      <w:r w:rsidRPr="00C97142">
        <w:rPr>
          <w:rFonts w:ascii="Times New Roman" w:hAnsi="Times New Roman" w:cs="Times New Roman"/>
          <w:sz w:val="20"/>
          <w:szCs w:val="20"/>
          <w:lang w:val="de-DE"/>
        </w:rPr>
        <w:t>with</w:t>
      </w:r>
      <w:proofErr w:type="spellEnd"/>
      <w:r w:rsidRPr="00C97142">
        <w:rPr>
          <w:rFonts w:ascii="Times New Roman" w:hAnsi="Times New Roman" w:cs="Times New Roman"/>
          <w:sz w:val="20"/>
          <w:szCs w:val="20"/>
          <w:lang w:val="de-DE"/>
        </w:rPr>
        <w:t xml:space="preserve"> a Flow </w:t>
      </w:r>
      <w:proofErr w:type="spellStart"/>
      <w:r w:rsidRPr="00C97142">
        <w:rPr>
          <w:rFonts w:ascii="Times New Roman" w:hAnsi="Times New Roman" w:cs="Times New Roman"/>
          <w:sz w:val="20"/>
          <w:szCs w:val="20"/>
          <w:lang w:val="de-DE"/>
        </w:rPr>
        <w:t>one</w:t>
      </w:r>
      <w:proofErr w:type="spellEnd"/>
      <w:r w:rsidRPr="00C97142">
        <w:rPr>
          <w:rFonts w:ascii="Times New Roman" w:hAnsi="Times New Roman" w:cs="Times New Roman"/>
          <w:sz w:val="20"/>
          <w:szCs w:val="20"/>
          <w:lang w:val="de-DE"/>
        </w:rPr>
        <w:t xml:space="preserve"> A500 Radiomatic </w:t>
      </w:r>
      <w:proofErr w:type="spellStart"/>
      <w:r w:rsidRPr="00C97142">
        <w:rPr>
          <w:rFonts w:ascii="Times New Roman" w:hAnsi="Times New Roman" w:cs="Times New Roman"/>
          <w:sz w:val="20"/>
          <w:szCs w:val="20"/>
          <w:lang w:val="de-DE"/>
        </w:rPr>
        <w:t>detector</w:t>
      </w:r>
      <w:proofErr w:type="spellEnd"/>
      <w:r w:rsidRPr="00C97142">
        <w:rPr>
          <w:rFonts w:ascii="Times New Roman" w:hAnsi="Times New Roman" w:cs="Times New Roman"/>
          <w:sz w:val="20"/>
          <w:szCs w:val="20"/>
          <w:lang w:val="de-DE"/>
        </w:rPr>
        <w:t xml:space="preserve"> (Packard, Canberra, Australia). </w:t>
      </w:r>
      <w:r w:rsidRPr="00C97142">
        <w:rPr>
          <w:rFonts w:ascii="Times New Roman" w:hAnsi="Times New Roman" w:cs="Times New Roman"/>
          <w:sz w:val="20"/>
          <w:szCs w:val="20"/>
          <w:lang w:val="en-US"/>
        </w:rPr>
        <w:t xml:space="preserve">An aliquot (1-2 µL, 55-74 </w:t>
      </w:r>
      <w:proofErr w:type="spellStart"/>
      <w:r w:rsidRPr="00C97142">
        <w:rPr>
          <w:rFonts w:ascii="Times New Roman" w:hAnsi="Times New Roman" w:cs="Times New Roman"/>
          <w:sz w:val="20"/>
          <w:szCs w:val="20"/>
          <w:lang w:val="en-US"/>
        </w:rPr>
        <w:t>kBq</w:t>
      </w:r>
      <w:proofErr w:type="spellEnd"/>
      <w:r w:rsidRPr="00C97142">
        <w:rPr>
          <w:rFonts w:ascii="Times New Roman" w:hAnsi="Times New Roman" w:cs="Times New Roman"/>
          <w:sz w:val="20"/>
          <w:szCs w:val="20"/>
          <w:lang w:val="en-US"/>
        </w:rPr>
        <w:t>) of the [</w:t>
      </w:r>
      <w:r w:rsidRPr="00C97142">
        <w:rPr>
          <w:rFonts w:ascii="Times New Roman" w:hAnsi="Times New Roman" w:cs="Times New Roman"/>
          <w:sz w:val="20"/>
          <w:szCs w:val="20"/>
          <w:vertAlign w:val="superscript"/>
          <w:lang w:val="en-US"/>
        </w:rPr>
        <w:t>18</w:t>
      </w:r>
      <w:r w:rsidRPr="00C97142">
        <w:rPr>
          <w:rFonts w:ascii="Times New Roman" w:hAnsi="Times New Roman" w:cs="Times New Roman"/>
          <w:sz w:val="20"/>
          <w:szCs w:val="20"/>
          <w:lang w:val="en-US"/>
        </w:rPr>
        <w:t xml:space="preserve">F]ML-10 solution diluted in water (20 µL) was injected into the analytical HPLC system mentioned above (Agilent </w:t>
      </w:r>
      <w:proofErr w:type="spellStart"/>
      <w:r w:rsidRPr="00C97142">
        <w:rPr>
          <w:rFonts w:ascii="Times New Roman" w:hAnsi="Times New Roman" w:cs="Times New Roman"/>
          <w:sz w:val="20"/>
          <w:szCs w:val="20"/>
          <w:lang w:val="en-US"/>
        </w:rPr>
        <w:t>Zorbax</w:t>
      </w:r>
      <w:proofErr w:type="spellEnd"/>
      <w:r w:rsidRPr="00C97142">
        <w:rPr>
          <w:rFonts w:ascii="Times New Roman" w:hAnsi="Times New Roman" w:cs="Times New Roman"/>
          <w:sz w:val="20"/>
          <w:szCs w:val="20"/>
          <w:lang w:val="en-US"/>
        </w:rPr>
        <w:t xml:space="preserve"> extend C18 column, 4.6 mm × 150 mm, 5 µm), using water/acetonitrile/TFA (70/30/0.1, v/v/v, 1 </w:t>
      </w:r>
      <w:proofErr w:type="spellStart"/>
      <w:r w:rsidRPr="00C97142">
        <w:rPr>
          <w:rFonts w:ascii="Times New Roman" w:hAnsi="Times New Roman" w:cs="Times New Roman"/>
          <w:sz w:val="20"/>
          <w:szCs w:val="20"/>
          <w:lang w:val="en-US"/>
        </w:rPr>
        <w:t>mL</w:t>
      </w:r>
      <w:proofErr w:type="spellEnd"/>
      <w:r w:rsidRPr="00C97142">
        <w:rPr>
          <w:rFonts w:ascii="Times New Roman" w:hAnsi="Times New Roman" w:cs="Times New Roman"/>
          <w:sz w:val="20"/>
          <w:szCs w:val="20"/>
          <w:lang w:val="en-US"/>
        </w:rPr>
        <w:t xml:space="preserve">/min, </w:t>
      </w:r>
      <w:proofErr w:type="spellStart"/>
      <w:r w:rsidR="002C2F0C" w:rsidRPr="00C97142">
        <w:rPr>
          <w:rFonts w:ascii="Times New Roman" w:hAnsi="Times New Roman" w:cs="Times New Roman"/>
          <w:sz w:val="20"/>
          <w:szCs w:val="20"/>
          <w:lang w:val="en-US"/>
        </w:rPr>
        <w:t>t</w:t>
      </w:r>
      <w:r w:rsidR="002C2F0C" w:rsidRPr="00C97142">
        <w:rPr>
          <w:rFonts w:ascii="Times New Roman" w:hAnsi="Times New Roman" w:cs="Times New Roman"/>
          <w:sz w:val="20"/>
          <w:szCs w:val="20"/>
          <w:vertAlign w:val="subscript"/>
          <w:lang w:val="en-US"/>
        </w:rPr>
        <w:t>R</w:t>
      </w:r>
      <w:proofErr w:type="spellEnd"/>
      <w:r w:rsidRPr="00C97142">
        <w:rPr>
          <w:rFonts w:ascii="Times New Roman" w:hAnsi="Times New Roman" w:cs="Times New Roman"/>
          <w:sz w:val="20"/>
          <w:szCs w:val="20"/>
          <w:lang w:val="en-US"/>
        </w:rPr>
        <w:t xml:space="preserve"> = 4.20 min) as eluent. </w:t>
      </w:r>
      <w:r w:rsidR="00E932B3" w:rsidRPr="00C97142">
        <w:rPr>
          <w:rFonts w:ascii="Times New Roman" w:hAnsi="Times New Roman" w:cs="Times New Roman"/>
          <w:sz w:val="20"/>
          <w:szCs w:val="20"/>
          <w:lang w:val="en-US"/>
        </w:rPr>
        <w:t>[</w:t>
      </w:r>
      <w:r w:rsidR="00E932B3" w:rsidRPr="00C97142">
        <w:rPr>
          <w:rFonts w:ascii="Times New Roman" w:hAnsi="Times New Roman" w:cs="Times New Roman"/>
          <w:sz w:val="20"/>
          <w:szCs w:val="20"/>
          <w:vertAlign w:val="superscript"/>
          <w:lang w:val="en-US"/>
        </w:rPr>
        <w:t>18</w:t>
      </w:r>
      <w:r w:rsidR="00E932B3" w:rsidRPr="00C97142">
        <w:rPr>
          <w:rFonts w:ascii="Times New Roman" w:hAnsi="Times New Roman" w:cs="Times New Roman"/>
          <w:sz w:val="20"/>
          <w:szCs w:val="20"/>
          <w:lang w:val="en-US"/>
        </w:rPr>
        <w:t>F]ML-10 was obtained with radiochemical purity &gt; 99%.</w:t>
      </w:r>
    </w:p>
    <w:p w:rsidR="00EA75D7" w:rsidRPr="00C97142" w:rsidRDefault="00EA75D7" w:rsidP="00EA75D7">
      <w:pPr>
        <w:spacing w:after="0" w:line="480" w:lineRule="auto"/>
        <w:jc w:val="both"/>
        <w:rPr>
          <w:rFonts w:ascii="Times New Roman" w:hAnsi="Times New Roman" w:cs="Times New Roman"/>
          <w:sz w:val="20"/>
          <w:szCs w:val="20"/>
          <w:lang w:val="en-US"/>
        </w:rPr>
      </w:pPr>
      <w:r w:rsidRPr="00C97142">
        <w:rPr>
          <w:rFonts w:ascii="Times New Roman" w:hAnsi="Times New Roman" w:cs="Times New Roman"/>
          <w:sz w:val="20"/>
          <w:szCs w:val="20"/>
          <w:lang w:val="en-US"/>
        </w:rPr>
        <w:t xml:space="preserve">Aliquot (1-2 µL, 55-74 </w:t>
      </w:r>
      <w:proofErr w:type="spellStart"/>
      <w:r w:rsidRPr="00C97142">
        <w:rPr>
          <w:rFonts w:ascii="Times New Roman" w:hAnsi="Times New Roman" w:cs="Times New Roman"/>
          <w:sz w:val="20"/>
          <w:szCs w:val="20"/>
          <w:lang w:val="en-US"/>
        </w:rPr>
        <w:t>kBq</w:t>
      </w:r>
      <w:proofErr w:type="spellEnd"/>
      <w:r w:rsidRPr="00C97142">
        <w:rPr>
          <w:rFonts w:ascii="Times New Roman" w:hAnsi="Times New Roman" w:cs="Times New Roman"/>
          <w:sz w:val="20"/>
          <w:szCs w:val="20"/>
          <w:lang w:val="en-US"/>
        </w:rPr>
        <w:t xml:space="preserve">) was spotted on a TLC plate (silica gel, 60 F254; </w:t>
      </w:r>
      <w:proofErr w:type="spellStart"/>
      <w:r w:rsidRPr="00C97142">
        <w:rPr>
          <w:rFonts w:ascii="Times New Roman" w:hAnsi="Times New Roman" w:cs="Times New Roman"/>
          <w:sz w:val="20"/>
          <w:szCs w:val="20"/>
          <w:lang w:val="en-US"/>
        </w:rPr>
        <w:t>Alugram</w:t>
      </w:r>
      <w:proofErr w:type="spellEnd"/>
      <w:r w:rsidRPr="00C97142">
        <w:rPr>
          <w:rFonts w:ascii="Times New Roman" w:hAnsi="Times New Roman" w:cs="Times New Roman"/>
          <w:sz w:val="20"/>
          <w:szCs w:val="20"/>
          <w:lang w:val="en-US"/>
        </w:rPr>
        <w:t xml:space="preserve"> </w:t>
      </w:r>
      <w:proofErr w:type="spellStart"/>
      <w:r w:rsidRPr="00C97142">
        <w:rPr>
          <w:rFonts w:ascii="Times New Roman" w:hAnsi="Times New Roman" w:cs="Times New Roman"/>
          <w:sz w:val="20"/>
          <w:szCs w:val="20"/>
          <w:lang w:val="en-US"/>
        </w:rPr>
        <w:t>XTra</w:t>
      </w:r>
      <w:proofErr w:type="spellEnd"/>
      <w:r w:rsidRPr="00C97142">
        <w:rPr>
          <w:rFonts w:ascii="Times New Roman" w:hAnsi="Times New Roman" w:cs="Times New Roman"/>
          <w:sz w:val="20"/>
          <w:szCs w:val="20"/>
          <w:lang w:val="en-US"/>
        </w:rPr>
        <w:t xml:space="preserve"> G/UV254; </w:t>
      </w:r>
      <w:proofErr w:type="spellStart"/>
      <w:r w:rsidRPr="00C97142">
        <w:rPr>
          <w:rFonts w:ascii="Times New Roman" w:hAnsi="Times New Roman" w:cs="Times New Roman"/>
          <w:sz w:val="20"/>
          <w:szCs w:val="20"/>
          <w:lang w:val="en-US"/>
        </w:rPr>
        <w:t>Macherey</w:t>
      </w:r>
      <w:proofErr w:type="spellEnd"/>
      <w:r w:rsidRPr="00C97142">
        <w:rPr>
          <w:rFonts w:ascii="Times New Roman" w:hAnsi="Times New Roman" w:cs="Times New Roman"/>
          <w:sz w:val="20"/>
          <w:szCs w:val="20"/>
          <w:lang w:val="en-US"/>
        </w:rPr>
        <w:t xml:space="preserve">-Nagel). TLC plate was eluted with a mixture of acetonitrile/water (95/5, v/v) and analyzed with a </w:t>
      </w:r>
      <w:proofErr w:type="spellStart"/>
      <w:r w:rsidRPr="00C97142">
        <w:rPr>
          <w:rFonts w:ascii="Times New Roman" w:hAnsi="Times New Roman" w:cs="Times New Roman"/>
          <w:sz w:val="20"/>
          <w:szCs w:val="20"/>
          <w:lang w:val="en-US"/>
        </w:rPr>
        <w:t>Minigita</w:t>
      </w:r>
      <w:proofErr w:type="spellEnd"/>
      <w:r w:rsidRPr="00C97142">
        <w:rPr>
          <w:rFonts w:ascii="Times New Roman" w:hAnsi="Times New Roman" w:cs="Times New Roman"/>
          <w:sz w:val="20"/>
          <w:szCs w:val="20"/>
          <w:lang w:val="en-US"/>
        </w:rPr>
        <w:t xml:space="preserve"> DUAL radio-TLC scanner (</w:t>
      </w:r>
      <w:proofErr w:type="spellStart"/>
      <w:r w:rsidRPr="00C97142">
        <w:rPr>
          <w:rFonts w:ascii="Times New Roman" w:hAnsi="Times New Roman" w:cs="Times New Roman"/>
          <w:sz w:val="20"/>
          <w:szCs w:val="20"/>
          <w:lang w:val="en-US"/>
        </w:rPr>
        <w:t>Elysia-Raytest</w:t>
      </w:r>
      <w:proofErr w:type="spellEnd"/>
      <w:r w:rsidRPr="00C97142">
        <w:rPr>
          <w:rFonts w:ascii="Times New Roman" w:hAnsi="Times New Roman" w:cs="Times New Roman"/>
          <w:sz w:val="20"/>
          <w:szCs w:val="20"/>
          <w:lang w:val="en-US"/>
        </w:rPr>
        <w:t>, PET probe).</w:t>
      </w:r>
    </w:p>
    <w:p w:rsidR="00EA75D7" w:rsidRPr="00C97142" w:rsidRDefault="00EA75D7" w:rsidP="00EA75D7">
      <w:pPr>
        <w:spacing w:after="0" w:line="480" w:lineRule="auto"/>
        <w:jc w:val="both"/>
        <w:rPr>
          <w:rFonts w:ascii="Times New Roman" w:hAnsi="Times New Roman" w:cs="Times New Roman"/>
          <w:sz w:val="20"/>
          <w:szCs w:val="20"/>
          <w:lang w:val="en-US"/>
        </w:rPr>
      </w:pPr>
    </w:p>
    <w:p w:rsidR="00EA75D7" w:rsidRPr="00C97142" w:rsidRDefault="00EA75D7" w:rsidP="00EA75D7">
      <w:pPr>
        <w:spacing w:after="0" w:line="480" w:lineRule="auto"/>
        <w:ind w:firstLine="708"/>
        <w:jc w:val="both"/>
        <w:rPr>
          <w:rFonts w:ascii="Times New Roman" w:hAnsi="Times New Roman" w:cs="Times New Roman"/>
          <w:b/>
          <w:i/>
          <w:sz w:val="20"/>
          <w:szCs w:val="20"/>
          <w:lang w:val="en-US"/>
        </w:rPr>
      </w:pPr>
      <w:r w:rsidRPr="00C97142">
        <w:rPr>
          <w:rFonts w:ascii="Times New Roman" w:hAnsi="Times New Roman" w:cs="Times New Roman"/>
          <w:b/>
          <w:i/>
          <w:sz w:val="20"/>
          <w:szCs w:val="20"/>
          <w:lang w:val="en-US"/>
        </w:rPr>
        <w:t>Radiolabeling of [</w:t>
      </w:r>
      <w:r w:rsidRPr="00C97142">
        <w:rPr>
          <w:rFonts w:ascii="Times New Roman" w:hAnsi="Times New Roman" w:cs="Times New Roman"/>
          <w:b/>
          <w:i/>
          <w:sz w:val="20"/>
          <w:szCs w:val="20"/>
          <w:vertAlign w:val="superscript"/>
          <w:lang w:val="en-US"/>
        </w:rPr>
        <w:t>18</w:t>
      </w:r>
      <w:r w:rsidRPr="00C97142">
        <w:rPr>
          <w:rFonts w:ascii="Times New Roman" w:hAnsi="Times New Roman" w:cs="Times New Roman"/>
          <w:b/>
          <w:i/>
          <w:sz w:val="20"/>
          <w:szCs w:val="20"/>
          <w:lang w:val="en-US"/>
        </w:rPr>
        <w:t>F</w:t>
      </w:r>
      <w:proofErr w:type="gramStart"/>
      <w:r w:rsidRPr="00C97142">
        <w:rPr>
          <w:rFonts w:ascii="Times New Roman" w:hAnsi="Times New Roman" w:cs="Times New Roman"/>
          <w:b/>
          <w:i/>
          <w:sz w:val="20"/>
          <w:szCs w:val="20"/>
          <w:lang w:val="en-US"/>
        </w:rPr>
        <w:t>]FMISO</w:t>
      </w:r>
      <w:proofErr w:type="gramEnd"/>
    </w:p>
    <w:p w:rsidR="00EA75D7" w:rsidRPr="00C97142" w:rsidRDefault="00EA75D7" w:rsidP="00EA75D7">
      <w:pPr>
        <w:spacing w:after="0" w:line="480" w:lineRule="auto"/>
        <w:jc w:val="both"/>
        <w:rPr>
          <w:rFonts w:ascii="Times New Roman" w:hAnsi="Times New Roman" w:cs="Times New Roman"/>
          <w:b/>
          <w:sz w:val="20"/>
          <w:szCs w:val="20"/>
          <w:lang w:val="en-US"/>
        </w:rPr>
      </w:pPr>
    </w:p>
    <w:p w:rsidR="00EA75D7" w:rsidRPr="00C97142" w:rsidRDefault="00EA75D7" w:rsidP="00EA75D7">
      <w:pPr>
        <w:spacing w:after="0" w:line="480" w:lineRule="auto"/>
        <w:jc w:val="center"/>
        <w:rPr>
          <w:rFonts w:ascii="Times New Roman" w:hAnsi="Times New Roman" w:cs="Times New Roman"/>
          <w:b/>
          <w:sz w:val="20"/>
          <w:szCs w:val="20"/>
          <w:lang w:val="en-US"/>
        </w:rPr>
      </w:pPr>
      <w:r w:rsidRPr="00C97142">
        <w:rPr>
          <w:rFonts w:ascii="Times New Roman" w:hAnsi="Times New Roman" w:cs="Times New Roman"/>
        </w:rPr>
        <w:object w:dxaOrig="11229" w:dyaOrig="1406">
          <v:shape id="_x0000_i1027" type="#_x0000_t75" style="width:425.25pt;height:50.25pt" o:ole="">
            <v:imagedata r:id="rId15" o:title=""/>
          </v:shape>
          <o:OLEObject Type="Embed" ProgID="ChemDraw.Document.6.0" ShapeID="_x0000_i1027" DrawAspect="Content" ObjectID="_1637047577" r:id="rId16"/>
        </w:object>
      </w:r>
    </w:p>
    <w:p w:rsidR="00EA75D7" w:rsidRPr="00C97142" w:rsidRDefault="00EA75D7" w:rsidP="00EA75D7">
      <w:pPr>
        <w:spacing w:after="0" w:line="480" w:lineRule="auto"/>
        <w:jc w:val="both"/>
        <w:rPr>
          <w:rFonts w:ascii="Times New Roman" w:hAnsi="Times New Roman" w:cs="Times New Roman"/>
          <w:b/>
          <w:sz w:val="20"/>
          <w:szCs w:val="20"/>
          <w:lang w:val="en-US"/>
        </w:rPr>
      </w:pPr>
    </w:p>
    <w:p w:rsidR="00EA75D7" w:rsidRPr="00C97142" w:rsidRDefault="00EA75D7" w:rsidP="00EA75D7">
      <w:pPr>
        <w:spacing w:after="0" w:line="480" w:lineRule="auto"/>
        <w:jc w:val="both"/>
        <w:rPr>
          <w:rFonts w:ascii="Times New Roman" w:hAnsi="Times New Roman" w:cs="Times New Roman"/>
          <w:sz w:val="20"/>
          <w:szCs w:val="20"/>
          <w:lang w:val="en-US"/>
        </w:rPr>
      </w:pPr>
      <w:r w:rsidRPr="00C97142">
        <w:rPr>
          <w:rFonts w:ascii="Times New Roman" w:hAnsi="Times New Roman" w:cs="Times New Roman"/>
          <w:sz w:val="20"/>
          <w:szCs w:val="20"/>
          <w:lang w:val="en-US"/>
        </w:rPr>
        <w:lastRenderedPageBreak/>
        <w:t>[</w:t>
      </w:r>
      <w:r w:rsidRPr="00C97142">
        <w:rPr>
          <w:rFonts w:ascii="Times New Roman" w:hAnsi="Times New Roman" w:cs="Times New Roman"/>
          <w:sz w:val="20"/>
          <w:szCs w:val="20"/>
          <w:vertAlign w:val="superscript"/>
          <w:lang w:val="en-US"/>
        </w:rPr>
        <w:t>18</w:t>
      </w:r>
      <w:r w:rsidRPr="00C97142">
        <w:rPr>
          <w:rFonts w:ascii="Times New Roman" w:hAnsi="Times New Roman" w:cs="Times New Roman"/>
          <w:sz w:val="20"/>
          <w:szCs w:val="20"/>
          <w:lang w:val="en-US"/>
        </w:rPr>
        <w:t xml:space="preserve">F]fluoride (15 - 25 </w:t>
      </w:r>
      <w:proofErr w:type="spellStart"/>
      <w:r w:rsidRPr="00C97142">
        <w:rPr>
          <w:rFonts w:ascii="Times New Roman" w:hAnsi="Times New Roman" w:cs="Times New Roman"/>
          <w:sz w:val="20"/>
          <w:szCs w:val="20"/>
          <w:lang w:val="en-US"/>
        </w:rPr>
        <w:t>GBq</w:t>
      </w:r>
      <w:proofErr w:type="spellEnd"/>
      <w:r w:rsidRPr="00C97142">
        <w:rPr>
          <w:rFonts w:ascii="Times New Roman" w:hAnsi="Times New Roman" w:cs="Times New Roman"/>
          <w:sz w:val="20"/>
          <w:szCs w:val="20"/>
          <w:lang w:val="en-US"/>
        </w:rPr>
        <w:t>) in [</w:t>
      </w:r>
      <w:r w:rsidRPr="00C97142">
        <w:rPr>
          <w:rFonts w:ascii="Times New Roman" w:hAnsi="Times New Roman" w:cs="Times New Roman"/>
          <w:sz w:val="20"/>
          <w:szCs w:val="20"/>
          <w:vertAlign w:val="superscript"/>
          <w:lang w:val="en-US"/>
        </w:rPr>
        <w:t>18</w:t>
      </w:r>
      <w:r w:rsidRPr="00C97142">
        <w:rPr>
          <w:rFonts w:ascii="Times New Roman" w:hAnsi="Times New Roman" w:cs="Times New Roman"/>
          <w:sz w:val="20"/>
          <w:szCs w:val="20"/>
          <w:lang w:val="en-US"/>
        </w:rPr>
        <w:t>O]H</w:t>
      </w:r>
      <w:r w:rsidRPr="00C97142">
        <w:rPr>
          <w:rFonts w:ascii="Times New Roman" w:hAnsi="Times New Roman" w:cs="Times New Roman"/>
          <w:sz w:val="20"/>
          <w:szCs w:val="20"/>
          <w:vertAlign w:val="subscript"/>
          <w:lang w:val="en-US"/>
        </w:rPr>
        <w:t>2</w:t>
      </w:r>
      <w:r w:rsidRPr="00C97142">
        <w:rPr>
          <w:rFonts w:ascii="Times New Roman" w:hAnsi="Times New Roman" w:cs="Times New Roman"/>
          <w:sz w:val="20"/>
          <w:szCs w:val="20"/>
          <w:lang w:val="en-US"/>
        </w:rPr>
        <w:t>O (3.8 mL) was trapped on QMA light cartridge (46 mg, Waters, trap 1) to remove [</w:t>
      </w:r>
      <w:r w:rsidRPr="00C97142">
        <w:rPr>
          <w:rFonts w:ascii="Times New Roman" w:hAnsi="Times New Roman" w:cs="Times New Roman"/>
          <w:sz w:val="20"/>
          <w:szCs w:val="20"/>
          <w:vertAlign w:val="superscript"/>
          <w:lang w:val="en-US"/>
        </w:rPr>
        <w:t>18</w:t>
      </w:r>
      <w:r w:rsidRPr="00C97142">
        <w:rPr>
          <w:rFonts w:ascii="Times New Roman" w:hAnsi="Times New Roman" w:cs="Times New Roman"/>
          <w:sz w:val="20"/>
          <w:szCs w:val="20"/>
          <w:lang w:val="en-US"/>
        </w:rPr>
        <w:t>O]H</w:t>
      </w:r>
      <w:r w:rsidRPr="00C97142">
        <w:rPr>
          <w:rFonts w:ascii="Times New Roman" w:hAnsi="Times New Roman" w:cs="Times New Roman"/>
          <w:sz w:val="20"/>
          <w:szCs w:val="20"/>
          <w:vertAlign w:val="subscript"/>
          <w:lang w:val="en-US"/>
        </w:rPr>
        <w:t>2</w:t>
      </w:r>
      <w:r w:rsidRPr="00C97142">
        <w:rPr>
          <w:rFonts w:ascii="Times New Roman" w:hAnsi="Times New Roman" w:cs="Times New Roman"/>
          <w:sz w:val="20"/>
          <w:szCs w:val="20"/>
          <w:lang w:val="en-US"/>
        </w:rPr>
        <w:t xml:space="preserve">O and further eluted in the reaction vessel with a solution of potassium carbonate (3 mg, 21 µmol) and </w:t>
      </w:r>
      <w:proofErr w:type="spellStart"/>
      <w:r w:rsidRPr="00C97142">
        <w:rPr>
          <w:rFonts w:ascii="Times New Roman" w:hAnsi="Times New Roman" w:cs="Times New Roman"/>
          <w:sz w:val="20"/>
          <w:szCs w:val="20"/>
          <w:lang w:val="en-US"/>
        </w:rPr>
        <w:t>Kryptofix</w:t>
      </w:r>
      <w:proofErr w:type="spellEnd"/>
      <w:r w:rsidRPr="00C97142">
        <w:rPr>
          <w:rFonts w:ascii="Times New Roman" w:hAnsi="Times New Roman" w:cs="Times New Roman"/>
          <w:sz w:val="20"/>
          <w:szCs w:val="20"/>
          <w:lang w:val="en-US"/>
        </w:rPr>
        <w:t xml:space="preserve"> 2.2.2 (15 mg, 40 µmol) in a mixture acetonitrile/water (1 mL, 7/3, v/v, vial 1). The mixture was heated at 100 °C for 3 min</w:t>
      </w:r>
      <w:r w:rsidR="007E2179" w:rsidRPr="00C97142">
        <w:rPr>
          <w:rFonts w:ascii="Times New Roman" w:hAnsi="Times New Roman" w:cs="Times New Roman"/>
          <w:sz w:val="20"/>
          <w:szCs w:val="20"/>
          <w:lang w:val="en-US"/>
        </w:rPr>
        <w:t>utes</w:t>
      </w:r>
      <w:r w:rsidRPr="00C97142">
        <w:rPr>
          <w:rFonts w:ascii="Times New Roman" w:hAnsi="Times New Roman" w:cs="Times New Roman"/>
          <w:sz w:val="20"/>
          <w:szCs w:val="20"/>
          <w:lang w:val="en-US"/>
        </w:rPr>
        <w:t xml:space="preserve"> under reduced pressure and helium flow and cooled to 25 °C. </w:t>
      </w:r>
      <w:r w:rsidR="00274EB9" w:rsidRPr="00C97142">
        <w:rPr>
          <w:rFonts w:ascii="Times New Roman" w:hAnsi="Times New Roman" w:cs="Times New Roman"/>
          <w:sz w:val="20"/>
          <w:szCs w:val="20"/>
          <w:lang w:val="en-US"/>
        </w:rPr>
        <w:t xml:space="preserve">Anhydrous </w:t>
      </w:r>
      <w:r w:rsidRPr="00C97142">
        <w:rPr>
          <w:rFonts w:ascii="Times New Roman" w:hAnsi="Times New Roman" w:cs="Times New Roman"/>
          <w:sz w:val="20"/>
          <w:szCs w:val="20"/>
          <w:lang w:val="en-US"/>
        </w:rPr>
        <w:t>acetonitrile (1 mL, vial 2) was added and the mixture</w:t>
      </w:r>
      <w:r w:rsidR="00274EB9" w:rsidRPr="00C97142">
        <w:rPr>
          <w:rFonts w:ascii="Times New Roman" w:hAnsi="Times New Roman" w:cs="Times New Roman"/>
          <w:sz w:val="20"/>
          <w:szCs w:val="20"/>
          <w:lang w:val="en-US"/>
        </w:rPr>
        <w:t xml:space="preserve"> was</w:t>
      </w:r>
      <w:r w:rsidRPr="00C97142">
        <w:rPr>
          <w:rFonts w:ascii="Times New Roman" w:hAnsi="Times New Roman" w:cs="Times New Roman"/>
          <w:sz w:val="20"/>
          <w:szCs w:val="20"/>
          <w:lang w:val="en-US"/>
        </w:rPr>
        <w:t xml:space="preserve"> heated at 110 °C for 3 min</w:t>
      </w:r>
      <w:r w:rsidR="007E2179" w:rsidRPr="00C97142">
        <w:rPr>
          <w:rFonts w:ascii="Times New Roman" w:hAnsi="Times New Roman" w:cs="Times New Roman"/>
          <w:sz w:val="20"/>
          <w:szCs w:val="20"/>
          <w:lang w:val="en-US"/>
        </w:rPr>
        <w:t>utes</w:t>
      </w:r>
      <w:r w:rsidRPr="00C97142">
        <w:rPr>
          <w:rFonts w:ascii="Times New Roman" w:hAnsi="Times New Roman" w:cs="Times New Roman"/>
          <w:sz w:val="20"/>
          <w:szCs w:val="20"/>
          <w:lang w:val="en-US"/>
        </w:rPr>
        <w:t xml:space="preserve"> under reduced pressure and helium flow and cooled to 25 °C to give </w:t>
      </w:r>
      <w:r w:rsidR="00274EB9" w:rsidRPr="00C97142">
        <w:rPr>
          <w:rFonts w:ascii="Times New Roman" w:hAnsi="Times New Roman" w:cs="Times New Roman"/>
          <w:sz w:val="20"/>
          <w:szCs w:val="20"/>
          <w:lang w:val="en-US"/>
        </w:rPr>
        <w:t xml:space="preserve">anhydrous </w:t>
      </w:r>
      <w:r w:rsidRPr="00C97142">
        <w:rPr>
          <w:rFonts w:ascii="Times New Roman" w:hAnsi="Times New Roman" w:cs="Times New Roman"/>
          <w:sz w:val="20"/>
          <w:szCs w:val="20"/>
          <w:lang w:val="en-US"/>
        </w:rPr>
        <w:t>K[</w:t>
      </w:r>
      <w:r w:rsidRPr="00C97142">
        <w:rPr>
          <w:rFonts w:ascii="Times New Roman" w:hAnsi="Times New Roman" w:cs="Times New Roman"/>
          <w:sz w:val="20"/>
          <w:szCs w:val="20"/>
          <w:vertAlign w:val="superscript"/>
          <w:lang w:val="en-US"/>
        </w:rPr>
        <w:t>18</w:t>
      </w:r>
      <w:r w:rsidRPr="00C97142">
        <w:rPr>
          <w:rFonts w:ascii="Times New Roman" w:hAnsi="Times New Roman" w:cs="Times New Roman"/>
          <w:sz w:val="20"/>
          <w:szCs w:val="20"/>
          <w:lang w:val="en-US"/>
        </w:rPr>
        <w:t xml:space="preserve">F]/K2.2.2/carbonate complex. NITTP (ABX, 5 mg, 11.8 µmol) in </w:t>
      </w:r>
      <w:r w:rsidR="00274EB9" w:rsidRPr="00C97142">
        <w:rPr>
          <w:rFonts w:ascii="Times New Roman" w:hAnsi="Times New Roman" w:cs="Times New Roman"/>
          <w:sz w:val="20"/>
          <w:szCs w:val="20"/>
          <w:lang w:val="en-US"/>
        </w:rPr>
        <w:t xml:space="preserve">anhydrous </w:t>
      </w:r>
      <w:r w:rsidRPr="00C97142">
        <w:rPr>
          <w:rFonts w:ascii="Times New Roman" w:hAnsi="Times New Roman" w:cs="Times New Roman"/>
          <w:sz w:val="20"/>
          <w:szCs w:val="20"/>
          <w:lang w:val="en-US"/>
        </w:rPr>
        <w:t xml:space="preserve">acetonitrile (1 mL, vial 3) was added and the mixture </w:t>
      </w:r>
      <w:r w:rsidR="00274EB9" w:rsidRPr="00C97142">
        <w:rPr>
          <w:rFonts w:ascii="Times New Roman" w:hAnsi="Times New Roman" w:cs="Times New Roman"/>
          <w:sz w:val="20"/>
          <w:szCs w:val="20"/>
          <w:lang w:val="en-US"/>
        </w:rPr>
        <w:t xml:space="preserve">was </w:t>
      </w:r>
      <w:r w:rsidRPr="00C97142">
        <w:rPr>
          <w:rFonts w:ascii="Times New Roman" w:hAnsi="Times New Roman" w:cs="Times New Roman"/>
          <w:sz w:val="20"/>
          <w:szCs w:val="20"/>
          <w:lang w:val="en-US"/>
        </w:rPr>
        <w:t>heated at 95 °C for 10 min</w:t>
      </w:r>
      <w:r w:rsidR="007E2179" w:rsidRPr="00C97142">
        <w:rPr>
          <w:rFonts w:ascii="Times New Roman" w:hAnsi="Times New Roman" w:cs="Times New Roman"/>
          <w:sz w:val="20"/>
          <w:szCs w:val="20"/>
          <w:lang w:val="en-US"/>
        </w:rPr>
        <w:t>utes</w:t>
      </w:r>
      <w:r w:rsidRPr="00C97142">
        <w:rPr>
          <w:rFonts w:ascii="Times New Roman" w:hAnsi="Times New Roman" w:cs="Times New Roman"/>
          <w:sz w:val="20"/>
          <w:szCs w:val="20"/>
          <w:lang w:val="en-US"/>
        </w:rPr>
        <w:t xml:space="preserve"> and cooled to 25 °C. The mixture was heated at 110 °C for 2 min</w:t>
      </w:r>
      <w:r w:rsidR="007E2179" w:rsidRPr="00C97142">
        <w:rPr>
          <w:rFonts w:ascii="Times New Roman" w:hAnsi="Times New Roman" w:cs="Times New Roman"/>
          <w:sz w:val="20"/>
          <w:szCs w:val="20"/>
          <w:lang w:val="en-US"/>
        </w:rPr>
        <w:t>utes</w:t>
      </w:r>
      <w:r w:rsidRPr="00C97142">
        <w:rPr>
          <w:rFonts w:ascii="Times New Roman" w:hAnsi="Times New Roman" w:cs="Times New Roman"/>
          <w:sz w:val="20"/>
          <w:szCs w:val="20"/>
          <w:lang w:val="en-US"/>
        </w:rPr>
        <w:t xml:space="preserve"> under reduced pressure to remove acetonitrile</w:t>
      </w:r>
      <w:r w:rsidR="00BA7727" w:rsidRPr="00C97142">
        <w:rPr>
          <w:rFonts w:ascii="Times New Roman" w:hAnsi="Times New Roman" w:cs="Times New Roman"/>
          <w:sz w:val="20"/>
          <w:szCs w:val="20"/>
          <w:lang w:val="en-US"/>
        </w:rPr>
        <w:t>, cooled to 25°C</w:t>
      </w:r>
      <w:r w:rsidRPr="00C97142">
        <w:rPr>
          <w:rFonts w:ascii="Times New Roman" w:hAnsi="Times New Roman" w:cs="Times New Roman"/>
          <w:sz w:val="20"/>
          <w:szCs w:val="20"/>
          <w:lang w:val="en-US"/>
        </w:rPr>
        <w:t xml:space="preserve"> and 0.5 N HCl (1 mL, vial 4) was added. The mixture wad heated at 100 °C for 4 min</w:t>
      </w:r>
      <w:r w:rsidR="006E6796" w:rsidRPr="00C97142">
        <w:rPr>
          <w:rFonts w:ascii="Times New Roman" w:hAnsi="Times New Roman" w:cs="Times New Roman"/>
          <w:sz w:val="20"/>
          <w:szCs w:val="20"/>
          <w:lang w:val="en-US"/>
        </w:rPr>
        <w:t>utes</w:t>
      </w:r>
      <w:r w:rsidRPr="00C97142">
        <w:rPr>
          <w:rFonts w:ascii="Times New Roman" w:hAnsi="Times New Roman" w:cs="Times New Roman"/>
          <w:sz w:val="20"/>
          <w:szCs w:val="20"/>
          <w:lang w:val="en-US"/>
        </w:rPr>
        <w:t xml:space="preserve">. After cooling down to 25 °C, the reaction mixture was quenched with 30% </w:t>
      </w:r>
      <w:proofErr w:type="spellStart"/>
      <w:r w:rsidRPr="00C97142">
        <w:rPr>
          <w:rFonts w:ascii="Times New Roman" w:hAnsi="Times New Roman" w:cs="Times New Roman"/>
          <w:sz w:val="20"/>
          <w:szCs w:val="20"/>
          <w:lang w:val="en-US"/>
        </w:rPr>
        <w:t>AcONa</w:t>
      </w:r>
      <w:proofErr w:type="spellEnd"/>
      <w:r w:rsidRPr="00C97142">
        <w:rPr>
          <w:rFonts w:ascii="Times New Roman" w:hAnsi="Times New Roman" w:cs="Times New Roman"/>
          <w:sz w:val="20"/>
          <w:szCs w:val="20"/>
          <w:lang w:val="en-US"/>
        </w:rPr>
        <w:t xml:space="preserve"> (1.5 </w:t>
      </w:r>
      <w:proofErr w:type="spellStart"/>
      <w:r w:rsidRPr="00C97142">
        <w:rPr>
          <w:rFonts w:ascii="Times New Roman" w:hAnsi="Times New Roman" w:cs="Times New Roman"/>
          <w:sz w:val="20"/>
          <w:szCs w:val="20"/>
          <w:lang w:val="en-US"/>
        </w:rPr>
        <w:t>mL</w:t>
      </w:r>
      <w:proofErr w:type="spellEnd"/>
      <w:r w:rsidRPr="00C97142">
        <w:rPr>
          <w:rFonts w:ascii="Times New Roman" w:hAnsi="Times New Roman" w:cs="Times New Roman"/>
          <w:sz w:val="20"/>
          <w:szCs w:val="20"/>
          <w:lang w:val="en-US"/>
        </w:rPr>
        <w:t>, vial 5) and injected into a semi-preparative HPLC system (</w:t>
      </w:r>
      <w:proofErr w:type="spellStart"/>
      <w:r w:rsidRPr="00C97142">
        <w:rPr>
          <w:rFonts w:ascii="Times New Roman" w:hAnsi="Times New Roman" w:cs="Times New Roman"/>
          <w:sz w:val="20"/>
          <w:szCs w:val="20"/>
          <w:lang w:val="en-US"/>
        </w:rPr>
        <w:t>SymmetryPrep</w:t>
      </w:r>
      <w:proofErr w:type="spellEnd"/>
      <w:r w:rsidRPr="00C97142">
        <w:rPr>
          <w:rFonts w:ascii="Times New Roman" w:hAnsi="Times New Roman" w:cs="Times New Roman"/>
          <w:sz w:val="20"/>
          <w:szCs w:val="20"/>
          <w:lang w:val="en-US"/>
        </w:rPr>
        <w:t xml:space="preserve"> C18</w:t>
      </w:r>
      <w:r w:rsidR="00274EB9" w:rsidRPr="00C97142">
        <w:rPr>
          <w:rFonts w:ascii="Times New Roman" w:hAnsi="Times New Roman" w:cs="Times New Roman"/>
          <w:sz w:val="20"/>
          <w:szCs w:val="20"/>
          <w:lang w:val="en-US"/>
        </w:rPr>
        <w:t>,</w:t>
      </w:r>
      <w:r w:rsidRPr="00C97142">
        <w:rPr>
          <w:rFonts w:ascii="Times New Roman" w:hAnsi="Times New Roman" w:cs="Times New Roman"/>
          <w:sz w:val="20"/>
          <w:szCs w:val="20"/>
          <w:lang w:val="en-US"/>
        </w:rPr>
        <w:t xml:space="preserve"> 7µm 7.8 </w:t>
      </w:r>
      <w:r w:rsidR="00274EB9" w:rsidRPr="00C97142">
        <w:rPr>
          <w:rFonts w:ascii="Times New Roman" w:hAnsi="Times New Roman" w:cs="Times New Roman"/>
          <w:sz w:val="20"/>
          <w:szCs w:val="20"/>
          <w:lang w:val="en-US"/>
        </w:rPr>
        <w:t xml:space="preserve">x </w:t>
      </w:r>
      <w:r w:rsidRPr="00C97142">
        <w:rPr>
          <w:rFonts w:ascii="Times New Roman" w:hAnsi="Times New Roman" w:cs="Times New Roman"/>
          <w:sz w:val="20"/>
          <w:szCs w:val="20"/>
          <w:lang w:val="en-US"/>
        </w:rPr>
        <w:t>300 mm, mobile phase : water/ethanol</w:t>
      </w:r>
      <w:r w:rsidR="00274EB9" w:rsidRPr="00C97142">
        <w:rPr>
          <w:rFonts w:ascii="Times New Roman" w:hAnsi="Times New Roman" w:cs="Times New Roman"/>
          <w:sz w:val="20"/>
          <w:szCs w:val="20"/>
          <w:lang w:val="en-US"/>
        </w:rPr>
        <w:t>,</w:t>
      </w:r>
      <w:r w:rsidRPr="00C97142">
        <w:rPr>
          <w:rFonts w:ascii="Times New Roman" w:hAnsi="Times New Roman" w:cs="Times New Roman"/>
          <w:sz w:val="20"/>
          <w:szCs w:val="20"/>
          <w:lang w:val="en-US"/>
        </w:rPr>
        <w:t xml:space="preserve"> 95/5, v/v, 3 </w:t>
      </w:r>
      <w:proofErr w:type="spellStart"/>
      <w:r w:rsidRPr="00C97142">
        <w:rPr>
          <w:rFonts w:ascii="Times New Roman" w:hAnsi="Times New Roman" w:cs="Times New Roman"/>
          <w:sz w:val="20"/>
          <w:szCs w:val="20"/>
          <w:lang w:val="en-US"/>
        </w:rPr>
        <w:t>mL</w:t>
      </w:r>
      <w:proofErr w:type="spellEnd"/>
      <w:r w:rsidRPr="00C97142">
        <w:rPr>
          <w:rFonts w:ascii="Times New Roman" w:hAnsi="Times New Roman" w:cs="Times New Roman"/>
          <w:sz w:val="20"/>
          <w:szCs w:val="20"/>
          <w:lang w:val="en-US"/>
        </w:rPr>
        <w:t xml:space="preserve">/min, </w:t>
      </w:r>
      <w:proofErr w:type="spellStart"/>
      <w:r w:rsidR="006E6796" w:rsidRPr="00C97142">
        <w:rPr>
          <w:rFonts w:ascii="Times New Roman" w:hAnsi="Times New Roman" w:cs="Times New Roman"/>
          <w:sz w:val="20"/>
          <w:szCs w:val="20"/>
          <w:lang w:val="en-US"/>
        </w:rPr>
        <w:t>t</w:t>
      </w:r>
      <w:r w:rsidR="006E6796" w:rsidRPr="00C97142">
        <w:rPr>
          <w:rFonts w:ascii="Times New Roman" w:hAnsi="Times New Roman" w:cs="Times New Roman"/>
          <w:sz w:val="20"/>
          <w:szCs w:val="20"/>
          <w:vertAlign w:val="subscript"/>
          <w:lang w:val="en-US"/>
        </w:rPr>
        <w:t>R</w:t>
      </w:r>
      <w:proofErr w:type="spellEnd"/>
      <w:r w:rsidR="006E6796" w:rsidRPr="00C97142">
        <w:rPr>
          <w:rFonts w:ascii="Times New Roman" w:hAnsi="Times New Roman" w:cs="Times New Roman"/>
          <w:sz w:val="20"/>
          <w:szCs w:val="20"/>
          <w:lang w:val="en-US"/>
        </w:rPr>
        <w:t xml:space="preserve"> =</w:t>
      </w:r>
      <w:r w:rsidRPr="00C97142">
        <w:rPr>
          <w:rFonts w:ascii="Times New Roman" w:hAnsi="Times New Roman" w:cs="Times New Roman"/>
          <w:sz w:val="20"/>
          <w:szCs w:val="20"/>
          <w:lang w:val="en-US"/>
        </w:rPr>
        <w:t xml:space="preserve"> 11-12 min). The collected fraction contained pure [</w:t>
      </w:r>
      <w:r w:rsidRPr="00C97142">
        <w:rPr>
          <w:rFonts w:ascii="Times New Roman" w:hAnsi="Times New Roman" w:cs="Times New Roman"/>
          <w:sz w:val="20"/>
          <w:szCs w:val="20"/>
          <w:vertAlign w:val="superscript"/>
          <w:lang w:val="en-US"/>
        </w:rPr>
        <w:t>18</w:t>
      </w:r>
      <w:r w:rsidRPr="00C97142">
        <w:rPr>
          <w:rFonts w:ascii="Times New Roman" w:hAnsi="Times New Roman" w:cs="Times New Roman"/>
          <w:sz w:val="20"/>
          <w:szCs w:val="20"/>
          <w:lang w:val="en-US"/>
        </w:rPr>
        <w:t>F</w:t>
      </w:r>
      <w:proofErr w:type="gramStart"/>
      <w:r w:rsidRPr="00C97142">
        <w:rPr>
          <w:rFonts w:ascii="Times New Roman" w:hAnsi="Times New Roman" w:cs="Times New Roman"/>
          <w:sz w:val="20"/>
          <w:szCs w:val="20"/>
          <w:lang w:val="en-US"/>
        </w:rPr>
        <w:t>]FMISO</w:t>
      </w:r>
      <w:proofErr w:type="gramEnd"/>
      <w:r w:rsidRPr="00C97142">
        <w:rPr>
          <w:rFonts w:ascii="Times New Roman" w:hAnsi="Times New Roman" w:cs="Times New Roman"/>
          <w:sz w:val="20"/>
          <w:szCs w:val="20"/>
          <w:lang w:val="en-US"/>
        </w:rPr>
        <w:t xml:space="preserve"> directly usable for injection.</w:t>
      </w:r>
      <w:r w:rsidR="00AD2A7F" w:rsidRPr="00C97142">
        <w:rPr>
          <w:rFonts w:ascii="Times New Roman" w:hAnsi="Times New Roman" w:cs="Times New Roman"/>
          <w:sz w:val="20"/>
          <w:szCs w:val="20"/>
          <w:lang w:val="en-US"/>
        </w:rPr>
        <w:t xml:space="preserve"> The radiosynthesis was performed in 60-70 min</w:t>
      </w:r>
      <w:r w:rsidR="00246C2D" w:rsidRPr="00C97142">
        <w:rPr>
          <w:rFonts w:ascii="Times New Roman" w:hAnsi="Times New Roman" w:cs="Times New Roman"/>
          <w:sz w:val="20"/>
          <w:szCs w:val="20"/>
          <w:lang w:val="en-US"/>
        </w:rPr>
        <w:t>utes</w:t>
      </w:r>
      <w:r w:rsidR="00AD2A7F" w:rsidRPr="00C97142">
        <w:rPr>
          <w:rFonts w:ascii="Times New Roman" w:hAnsi="Times New Roman" w:cs="Times New Roman"/>
          <w:sz w:val="20"/>
          <w:szCs w:val="20"/>
          <w:lang w:val="en-US"/>
        </w:rPr>
        <w:t xml:space="preserve"> including formulation, and [</w:t>
      </w:r>
      <w:r w:rsidR="00AD2A7F" w:rsidRPr="00C97142">
        <w:rPr>
          <w:rFonts w:ascii="Times New Roman" w:hAnsi="Times New Roman" w:cs="Times New Roman"/>
          <w:sz w:val="20"/>
          <w:szCs w:val="20"/>
          <w:vertAlign w:val="superscript"/>
          <w:lang w:val="en-US"/>
        </w:rPr>
        <w:t>18</w:t>
      </w:r>
      <w:r w:rsidR="00AD2A7F" w:rsidRPr="00C97142">
        <w:rPr>
          <w:rFonts w:ascii="Times New Roman" w:hAnsi="Times New Roman" w:cs="Times New Roman"/>
          <w:sz w:val="20"/>
          <w:szCs w:val="20"/>
          <w:lang w:val="en-US"/>
        </w:rPr>
        <w:t>F</w:t>
      </w:r>
      <w:proofErr w:type="gramStart"/>
      <w:r w:rsidR="00AD2A7F" w:rsidRPr="00C97142">
        <w:rPr>
          <w:rFonts w:ascii="Times New Roman" w:hAnsi="Times New Roman" w:cs="Times New Roman"/>
          <w:sz w:val="20"/>
          <w:szCs w:val="20"/>
          <w:lang w:val="en-US"/>
        </w:rPr>
        <w:t>]FMISO</w:t>
      </w:r>
      <w:proofErr w:type="gramEnd"/>
      <w:r w:rsidR="00AD2A7F" w:rsidRPr="00C97142">
        <w:rPr>
          <w:rFonts w:ascii="Times New Roman" w:hAnsi="Times New Roman" w:cs="Times New Roman"/>
          <w:sz w:val="20"/>
          <w:szCs w:val="20"/>
          <w:lang w:val="en-US"/>
        </w:rPr>
        <w:t xml:space="preserve"> was obtained with radiochemical yields of 26.8 ± 4.9% (n = 8, decay corrected). Typically, 2 - 4.5 </w:t>
      </w:r>
      <w:proofErr w:type="spellStart"/>
      <w:r w:rsidR="00AD2A7F" w:rsidRPr="00C97142">
        <w:rPr>
          <w:rFonts w:ascii="Times New Roman" w:hAnsi="Times New Roman" w:cs="Times New Roman"/>
          <w:sz w:val="20"/>
          <w:szCs w:val="20"/>
          <w:lang w:val="en-US"/>
        </w:rPr>
        <w:t>GBq</w:t>
      </w:r>
      <w:proofErr w:type="spellEnd"/>
      <w:r w:rsidR="00AD2A7F" w:rsidRPr="00C97142">
        <w:rPr>
          <w:rFonts w:ascii="Times New Roman" w:hAnsi="Times New Roman" w:cs="Times New Roman"/>
          <w:sz w:val="20"/>
          <w:szCs w:val="20"/>
          <w:lang w:val="en-US"/>
        </w:rPr>
        <w:t xml:space="preserve"> of radiotracer were obtained starting from 15-25 </w:t>
      </w:r>
      <w:proofErr w:type="spellStart"/>
      <w:r w:rsidR="00AD2A7F" w:rsidRPr="00C97142">
        <w:rPr>
          <w:rFonts w:ascii="Times New Roman" w:hAnsi="Times New Roman" w:cs="Times New Roman"/>
          <w:sz w:val="20"/>
          <w:szCs w:val="20"/>
          <w:lang w:val="en-US"/>
        </w:rPr>
        <w:t>GBq</w:t>
      </w:r>
      <w:proofErr w:type="spellEnd"/>
      <w:r w:rsidR="00AD2A7F" w:rsidRPr="00C97142">
        <w:rPr>
          <w:rFonts w:ascii="Times New Roman" w:hAnsi="Times New Roman" w:cs="Times New Roman"/>
          <w:sz w:val="20"/>
          <w:szCs w:val="20"/>
          <w:lang w:val="en-US"/>
        </w:rPr>
        <w:t xml:space="preserve"> of [</w:t>
      </w:r>
      <w:r w:rsidR="00AD2A7F" w:rsidRPr="00C97142">
        <w:rPr>
          <w:rFonts w:ascii="Times New Roman" w:hAnsi="Times New Roman" w:cs="Times New Roman"/>
          <w:sz w:val="20"/>
          <w:szCs w:val="20"/>
          <w:vertAlign w:val="superscript"/>
          <w:lang w:val="en-US"/>
        </w:rPr>
        <w:t>18</w:t>
      </w:r>
      <w:r w:rsidR="00AD2A7F" w:rsidRPr="00C97142">
        <w:rPr>
          <w:rFonts w:ascii="Times New Roman" w:hAnsi="Times New Roman" w:cs="Times New Roman"/>
          <w:sz w:val="20"/>
          <w:szCs w:val="20"/>
          <w:lang w:val="en-US"/>
        </w:rPr>
        <w:t>F</w:t>
      </w:r>
      <w:proofErr w:type="gramStart"/>
      <w:r w:rsidR="00AD2A7F" w:rsidRPr="00C97142">
        <w:rPr>
          <w:rFonts w:ascii="Times New Roman" w:hAnsi="Times New Roman" w:cs="Times New Roman"/>
          <w:sz w:val="20"/>
          <w:szCs w:val="20"/>
          <w:lang w:val="en-US"/>
        </w:rPr>
        <w:t>]fluoride</w:t>
      </w:r>
      <w:proofErr w:type="gramEnd"/>
      <w:r w:rsidR="00AD2A7F" w:rsidRPr="00C97142">
        <w:rPr>
          <w:rFonts w:ascii="Times New Roman" w:hAnsi="Times New Roman" w:cs="Times New Roman"/>
          <w:sz w:val="20"/>
          <w:szCs w:val="20"/>
          <w:lang w:val="en-US"/>
        </w:rPr>
        <w:t>.</w:t>
      </w:r>
    </w:p>
    <w:p w:rsidR="00EA75D7" w:rsidRPr="00C97142" w:rsidRDefault="00EA75D7" w:rsidP="00EA75D7">
      <w:pPr>
        <w:spacing w:after="0" w:line="480" w:lineRule="auto"/>
        <w:ind w:firstLine="708"/>
        <w:jc w:val="both"/>
        <w:rPr>
          <w:rFonts w:ascii="Times New Roman" w:hAnsi="Times New Roman" w:cs="Times New Roman"/>
          <w:b/>
          <w:i/>
          <w:sz w:val="20"/>
          <w:szCs w:val="20"/>
          <w:lang w:val="en-US"/>
        </w:rPr>
      </w:pPr>
      <w:r w:rsidRPr="00C97142">
        <w:rPr>
          <w:rFonts w:ascii="Times New Roman" w:hAnsi="Times New Roman" w:cs="Times New Roman"/>
          <w:b/>
          <w:i/>
          <w:sz w:val="20"/>
          <w:szCs w:val="20"/>
          <w:lang w:val="en-US"/>
        </w:rPr>
        <w:t>Quality control of [</w:t>
      </w:r>
      <w:r w:rsidRPr="00C97142">
        <w:rPr>
          <w:rFonts w:ascii="Times New Roman" w:hAnsi="Times New Roman" w:cs="Times New Roman"/>
          <w:b/>
          <w:i/>
          <w:sz w:val="20"/>
          <w:szCs w:val="20"/>
          <w:vertAlign w:val="superscript"/>
          <w:lang w:val="en-US"/>
        </w:rPr>
        <w:t>18</w:t>
      </w:r>
      <w:r w:rsidRPr="00C97142">
        <w:rPr>
          <w:rFonts w:ascii="Times New Roman" w:hAnsi="Times New Roman" w:cs="Times New Roman"/>
          <w:b/>
          <w:i/>
          <w:sz w:val="20"/>
          <w:szCs w:val="20"/>
          <w:lang w:val="en-US"/>
        </w:rPr>
        <w:t>F</w:t>
      </w:r>
      <w:proofErr w:type="gramStart"/>
      <w:r w:rsidRPr="00C97142">
        <w:rPr>
          <w:rFonts w:ascii="Times New Roman" w:hAnsi="Times New Roman" w:cs="Times New Roman"/>
          <w:b/>
          <w:i/>
          <w:sz w:val="20"/>
          <w:szCs w:val="20"/>
          <w:lang w:val="en-US"/>
        </w:rPr>
        <w:t>]FMISO</w:t>
      </w:r>
      <w:proofErr w:type="gramEnd"/>
    </w:p>
    <w:p w:rsidR="00EA75D7" w:rsidRPr="00C97142" w:rsidRDefault="00EA75D7" w:rsidP="00EA75D7">
      <w:pPr>
        <w:spacing w:after="0" w:line="480" w:lineRule="auto"/>
        <w:jc w:val="both"/>
        <w:rPr>
          <w:rFonts w:ascii="Times New Roman" w:hAnsi="Times New Roman" w:cs="Times New Roman"/>
          <w:sz w:val="20"/>
          <w:szCs w:val="20"/>
          <w:lang w:val="en-US"/>
        </w:rPr>
      </w:pPr>
      <w:r w:rsidRPr="00C97142">
        <w:rPr>
          <w:rFonts w:ascii="Times New Roman" w:hAnsi="Times New Roman" w:cs="Times New Roman"/>
          <w:sz w:val="20"/>
          <w:szCs w:val="20"/>
          <w:lang w:val="de-DE"/>
        </w:rPr>
        <w:t xml:space="preserve">Analytical HPLC </w:t>
      </w:r>
      <w:proofErr w:type="spellStart"/>
      <w:r w:rsidRPr="00C97142">
        <w:rPr>
          <w:rFonts w:ascii="Times New Roman" w:hAnsi="Times New Roman" w:cs="Times New Roman"/>
          <w:sz w:val="20"/>
          <w:szCs w:val="20"/>
          <w:lang w:val="de-DE"/>
        </w:rPr>
        <w:t>measurements</w:t>
      </w:r>
      <w:proofErr w:type="spellEnd"/>
      <w:r w:rsidRPr="00C97142">
        <w:rPr>
          <w:rFonts w:ascii="Times New Roman" w:hAnsi="Times New Roman" w:cs="Times New Roman"/>
          <w:sz w:val="20"/>
          <w:szCs w:val="20"/>
          <w:lang w:val="de-DE"/>
        </w:rPr>
        <w:t xml:space="preserve"> </w:t>
      </w:r>
      <w:proofErr w:type="spellStart"/>
      <w:r w:rsidRPr="00C97142">
        <w:rPr>
          <w:rFonts w:ascii="Times New Roman" w:hAnsi="Times New Roman" w:cs="Times New Roman"/>
          <w:sz w:val="20"/>
          <w:szCs w:val="20"/>
          <w:lang w:val="de-DE"/>
        </w:rPr>
        <w:t>were</w:t>
      </w:r>
      <w:proofErr w:type="spellEnd"/>
      <w:r w:rsidRPr="00C97142">
        <w:rPr>
          <w:rFonts w:ascii="Times New Roman" w:hAnsi="Times New Roman" w:cs="Times New Roman"/>
          <w:sz w:val="20"/>
          <w:szCs w:val="20"/>
          <w:lang w:val="de-DE"/>
        </w:rPr>
        <w:t xml:space="preserve"> </w:t>
      </w:r>
      <w:proofErr w:type="spellStart"/>
      <w:r w:rsidRPr="00C97142">
        <w:rPr>
          <w:rFonts w:ascii="Times New Roman" w:hAnsi="Times New Roman" w:cs="Times New Roman"/>
          <w:sz w:val="20"/>
          <w:szCs w:val="20"/>
          <w:lang w:val="de-DE"/>
        </w:rPr>
        <w:t>performed</w:t>
      </w:r>
      <w:proofErr w:type="spellEnd"/>
      <w:r w:rsidRPr="00C97142">
        <w:rPr>
          <w:rFonts w:ascii="Times New Roman" w:hAnsi="Times New Roman" w:cs="Times New Roman"/>
          <w:sz w:val="20"/>
          <w:szCs w:val="20"/>
          <w:lang w:val="de-DE"/>
        </w:rPr>
        <w:t xml:space="preserve"> on a </w:t>
      </w:r>
      <w:proofErr w:type="spellStart"/>
      <w:r w:rsidRPr="00C97142">
        <w:rPr>
          <w:rFonts w:ascii="Times New Roman" w:hAnsi="Times New Roman" w:cs="Times New Roman"/>
          <w:sz w:val="20"/>
          <w:szCs w:val="20"/>
          <w:lang w:val="de-DE"/>
        </w:rPr>
        <w:t>system</w:t>
      </w:r>
      <w:proofErr w:type="spellEnd"/>
      <w:r w:rsidRPr="00C97142">
        <w:rPr>
          <w:rFonts w:ascii="Times New Roman" w:hAnsi="Times New Roman" w:cs="Times New Roman"/>
          <w:sz w:val="20"/>
          <w:szCs w:val="20"/>
          <w:lang w:val="de-DE"/>
        </w:rPr>
        <w:t xml:space="preserve"> </w:t>
      </w:r>
      <w:proofErr w:type="spellStart"/>
      <w:r w:rsidRPr="00C97142">
        <w:rPr>
          <w:rFonts w:ascii="Times New Roman" w:hAnsi="Times New Roman" w:cs="Times New Roman"/>
          <w:sz w:val="20"/>
          <w:szCs w:val="20"/>
          <w:lang w:val="de-DE"/>
        </w:rPr>
        <w:t>consisting</w:t>
      </w:r>
      <w:proofErr w:type="spellEnd"/>
      <w:r w:rsidRPr="00C97142">
        <w:rPr>
          <w:rFonts w:ascii="Times New Roman" w:hAnsi="Times New Roman" w:cs="Times New Roman"/>
          <w:sz w:val="20"/>
          <w:szCs w:val="20"/>
          <w:lang w:val="de-DE"/>
        </w:rPr>
        <w:t xml:space="preserve"> </w:t>
      </w:r>
      <w:proofErr w:type="spellStart"/>
      <w:r w:rsidRPr="00C97142">
        <w:rPr>
          <w:rFonts w:ascii="Times New Roman" w:hAnsi="Times New Roman" w:cs="Times New Roman"/>
          <w:sz w:val="20"/>
          <w:szCs w:val="20"/>
          <w:lang w:val="de-DE"/>
        </w:rPr>
        <w:t>of</w:t>
      </w:r>
      <w:proofErr w:type="spellEnd"/>
      <w:r w:rsidRPr="00C97142">
        <w:rPr>
          <w:rFonts w:ascii="Times New Roman" w:hAnsi="Times New Roman" w:cs="Times New Roman"/>
          <w:sz w:val="20"/>
          <w:szCs w:val="20"/>
          <w:lang w:val="de-DE"/>
        </w:rPr>
        <w:t xml:space="preserve"> an Agilent HP </w:t>
      </w:r>
      <w:proofErr w:type="spellStart"/>
      <w:r w:rsidRPr="00C97142">
        <w:rPr>
          <w:rFonts w:ascii="Times New Roman" w:hAnsi="Times New Roman" w:cs="Times New Roman"/>
          <w:sz w:val="20"/>
          <w:szCs w:val="20"/>
          <w:lang w:val="de-DE"/>
        </w:rPr>
        <w:t>series</w:t>
      </w:r>
      <w:proofErr w:type="spellEnd"/>
      <w:r w:rsidRPr="00C97142">
        <w:rPr>
          <w:rFonts w:ascii="Times New Roman" w:hAnsi="Times New Roman" w:cs="Times New Roman"/>
          <w:sz w:val="20"/>
          <w:szCs w:val="20"/>
          <w:lang w:val="de-DE"/>
        </w:rPr>
        <w:t xml:space="preserve"> 1100 (Hewlett Packard, Les Ulis, France) </w:t>
      </w:r>
      <w:proofErr w:type="spellStart"/>
      <w:r w:rsidRPr="00C97142">
        <w:rPr>
          <w:rFonts w:ascii="Times New Roman" w:hAnsi="Times New Roman" w:cs="Times New Roman"/>
          <w:sz w:val="20"/>
          <w:szCs w:val="20"/>
          <w:lang w:val="de-DE"/>
        </w:rPr>
        <w:t>combined</w:t>
      </w:r>
      <w:proofErr w:type="spellEnd"/>
      <w:r w:rsidRPr="00C97142">
        <w:rPr>
          <w:rFonts w:ascii="Times New Roman" w:hAnsi="Times New Roman" w:cs="Times New Roman"/>
          <w:sz w:val="20"/>
          <w:szCs w:val="20"/>
          <w:lang w:val="de-DE"/>
        </w:rPr>
        <w:t xml:space="preserve"> </w:t>
      </w:r>
      <w:proofErr w:type="spellStart"/>
      <w:r w:rsidRPr="00C97142">
        <w:rPr>
          <w:rFonts w:ascii="Times New Roman" w:hAnsi="Times New Roman" w:cs="Times New Roman"/>
          <w:sz w:val="20"/>
          <w:szCs w:val="20"/>
          <w:lang w:val="de-DE"/>
        </w:rPr>
        <w:t>with</w:t>
      </w:r>
      <w:proofErr w:type="spellEnd"/>
      <w:r w:rsidRPr="00C97142">
        <w:rPr>
          <w:rFonts w:ascii="Times New Roman" w:hAnsi="Times New Roman" w:cs="Times New Roman"/>
          <w:sz w:val="20"/>
          <w:szCs w:val="20"/>
          <w:lang w:val="de-DE"/>
        </w:rPr>
        <w:t xml:space="preserve"> a Flow </w:t>
      </w:r>
      <w:proofErr w:type="spellStart"/>
      <w:r w:rsidRPr="00C97142">
        <w:rPr>
          <w:rFonts w:ascii="Times New Roman" w:hAnsi="Times New Roman" w:cs="Times New Roman"/>
          <w:sz w:val="20"/>
          <w:szCs w:val="20"/>
          <w:lang w:val="de-DE"/>
        </w:rPr>
        <w:t>one</w:t>
      </w:r>
      <w:proofErr w:type="spellEnd"/>
      <w:r w:rsidRPr="00C97142">
        <w:rPr>
          <w:rFonts w:ascii="Times New Roman" w:hAnsi="Times New Roman" w:cs="Times New Roman"/>
          <w:sz w:val="20"/>
          <w:szCs w:val="20"/>
          <w:lang w:val="de-DE"/>
        </w:rPr>
        <w:t xml:space="preserve"> A500 Radiomatic </w:t>
      </w:r>
      <w:proofErr w:type="spellStart"/>
      <w:r w:rsidRPr="00C97142">
        <w:rPr>
          <w:rFonts w:ascii="Times New Roman" w:hAnsi="Times New Roman" w:cs="Times New Roman"/>
          <w:sz w:val="20"/>
          <w:szCs w:val="20"/>
          <w:lang w:val="de-DE"/>
        </w:rPr>
        <w:t>detector</w:t>
      </w:r>
      <w:proofErr w:type="spellEnd"/>
      <w:r w:rsidRPr="00C97142">
        <w:rPr>
          <w:rFonts w:ascii="Times New Roman" w:hAnsi="Times New Roman" w:cs="Times New Roman"/>
          <w:sz w:val="20"/>
          <w:szCs w:val="20"/>
          <w:lang w:val="de-DE"/>
        </w:rPr>
        <w:t xml:space="preserve"> (Packard, Canberra, Australia). </w:t>
      </w:r>
      <w:r w:rsidRPr="00C97142">
        <w:rPr>
          <w:rFonts w:ascii="Times New Roman" w:hAnsi="Times New Roman" w:cs="Times New Roman"/>
          <w:sz w:val="20"/>
          <w:szCs w:val="20"/>
          <w:lang w:val="en-US"/>
        </w:rPr>
        <w:t xml:space="preserve">An aliquot (1-2 µL, 55-74 </w:t>
      </w:r>
      <w:proofErr w:type="spellStart"/>
      <w:r w:rsidRPr="00C97142">
        <w:rPr>
          <w:rFonts w:ascii="Times New Roman" w:hAnsi="Times New Roman" w:cs="Times New Roman"/>
          <w:sz w:val="20"/>
          <w:szCs w:val="20"/>
          <w:lang w:val="en-US"/>
        </w:rPr>
        <w:t>kBq</w:t>
      </w:r>
      <w:proofErr w:type="spellEnd"/>
      <w:r w:rsidRPr="00C97142">
        <w:rPr>
          <w:rFonts w:ascii="Times New Roman" w:hAnsi="Times New Roman" w:cs="Times New Roman"/>
          <w:sz w:val="20"/>
          <w:szCs w:val="20"/>
          <w:lang w:val="en-US"/>
        </w:rPr>
        <w:t>) of the [</w:t>
      </w:r>
      <w:r w:rsidRPr="00C97142">
        <w:rPr>
          <w:rFonts w:ascii="Times New Roman" w:hAnsi="Times New Roman" w:cs="Times New Roman"/>
          <w:sz w:val="20"/>
          <w:szCs w:val="20"/>
          <w:vertAlign w:val="superscript"/>
          <w:lang w:val="en-US"/>
        </w:rPr>
        <w:t>18</w:t>
      </w:r>
      <w:r w:rsidRPr="00C97142">
        <w:rPr>
          <w:rFonts w:ascii="Times New Roman" w:hAnsi="Times New Roman" w:cs="Times New Roman"/>
          <w:sz w:val="20"/>
          <w:szCs w:val="20"/>
          <w:lang w:val="en-US"/>
        </w:rPr>
        <w:t xml:space="preserve">F]FMISO solution diluted in water (200 µL) was injected into the analytical HPLC system mentioned above (Agilent </w:t>
      </w:r>
      <w:proofErr w:type="spellStart"/>
      <w:r w:rsidRPr="00C97142">
        <w:rPr>
          <w:rFonts w:ascii="Times New Roman" w:hAnsi="Times New Roman" w:cs="Times New Roman"/>
          <w:sz w:val="20"/>
          <w:szCs w:val="20"/>
          <w:lang w:val="en-US"/>
        </w:rPr>
        <w:t>Zorbax</w:t>
      </w:r>
      <w:proofErr w:type="spellEnd"/>
      <w:r w:rsidRPr="00C97142">
        <w:rPr>
          <w:rFonts w:ascii="Times New Roman" w:hAnsi="Times New Roman" w:cs="Times New Roman"/>
          <w:sz w:val="20"/>
          <w:szCs w:val="20"/>
          <w:lang w:val="en-US"/>
        </w:rPr>
        <w:t xml:space="preserve"> extend C18 column, 4.6 mm × 150 mm, 5 µm), using water/ethanol (linear gradient from 2% to 10% of ethanol for 10 min, 1 </w:t>
      </w:r>
      <w:proofErr w:type="spellStart"/>
      <w:r w:rsidRPr="00C97142">
        <w:rPr>
          <w:rFonts w:ascii="Times New Roman" w:hAnsi="Times New Roman" w:cs="Times New Roman"/>
          <w:sz w:val="20"/>
          <w:szCs w:val="20"/>
          <w:lang w:val="en-US"/>
        </w:rPr>
        <w:t>mL</w:t>
      </w:r>
      <w:proofErr w:type="spellEnd"/>
      <w:r w:rsidRPr="00C97142">
        <w:rPr>
          <w:rFonts w:ascii="Times New Roman" w:hAnsi="Times New Roman" w:cs="Times New Roman"/>
          <w:sz w:val="20"/>
          <w:szCs w:val="20"/>
          <w:lang w:val="en-US"/>
        </w:rPr>
        <w:t xml:space="preserve">/min, </w:t>
      </w:r>
      <w:proofErr w:type="spellStart"/>
      <w:r w:rsidR="00246C2D" w:rsidRPr="00C97142">
        <w:rPr>
          <w:rFonts w:ascii="Times New Roman" w:hAnsi="Times New Roman" w:cs="Times New Roman"/>
          <w:sz w:val="20"/>
          <w:szCs w:val="20"/>
          <w:lang w:val="en-US"/>
        </w:rPr>
        <w:t>t</w:t>
      </w:r>
      <w:r w:rsidR="00246C2D" w:rsidRPr="00C97142">
        <w:rPr>
          <w:rFonts w:ascii="Times New Roman" w:hAnsi="Times New Roman" w:cs="Times New Roman"/>
          <w:sz w:val="20"/>
          <w:szCs w:val="20"/>
          <w:vertAlign w:val="subscript"/>
          <w:lang w:val="en-US"/>
        </w:rPr>
        <w:t>R</w:t>
      </w:r>
      <w:proofErr w:type="spellEnd"/>
      <w:r w:rsidRPr="00C97142">
        <w:rPr>
          <w:rFonts w:ascii="Times New Roman" w:hAnsi="Times New Roman" w:cs="Times New Roman"/>
          <w:sz w:val="20"/>
          <w:szCs w:val="20"/>
          <w:lang w:val="en-US"/>
        </w:rPr>
        <w:t xml:space="preserve"> = 6.8 min) as eluent. </w:t>
      </w:r>
      <w:r w:rsidR="003C29D7" w:rsidRPr="00C97142">
        <w:rPr>
          <w:rFonts w:ascii="Times New Roman" w:hAnsi="Times New Roman" w:cs="Times New Roman"/>
          <w:sz w:val="20"/>
          <w:szCs w:val="20"/>
          <w:lang w:val="en-US"/>
        </w:rPr>
        <w:t>[</w:t>
      </w:r>
      <w:r w:rsidR="003C29D7" w:rsidRPr="00C97142">
        <w:rPr>
          <w:rFonts w:ascii="Times New Roman" w:hAnsi="Times New Roman" w:cs="Times New Roman"/>
          <w:sz w:val="20"/>
          <w:szCs w:val="20"/>
          <w:vertAlign w:val="superscript"/>
          <w:lang w:val="en-US"/>
        </w:rPr>
        <w:t>18</w:t>
      </w:r>
      <w:r w:rsidR="003C29D7" w:rsidRPr="00C97142">
        <w:rPr>
          <w:rFonts w:ascii="Times New Roman" w:hAnsi="Times New Roman" w:cs="Times New Roman"/>
          <w:sz w:val="20"/>
          <w:szCs w:val="20"/>
          <w:lang w:val="en-US"/>
        </w:rPr>
        <w:t>F]FMISO was obtained with radiochemical purity &gt; 99%.</w:t>
      </w:r>
    </w:p>
    <w:p w:rsidR="00EA75D7" w:rsidRPr="00C97142" w:rsidRDefault="00EA75D7" w:rsidP="00EA75D7">
      <w:pPr>
        <w:spacing w:after="0" w:line="480" w:lineRule="auto"/>
        <w:jc w:val="both"/>
        <w:rPr>
          <w:rFonts w:ascii="Times New Roman" w:hAnsi="Times New Roman" w:cs="Times New Roman"/>
          <w:sz w:val="20"/>
          <w:szCs w:val="20"/>
          <w:lang w:val="en-US"/>
        </w:rPr>
      </w:pPr>
    </w:p>
    <w:p w:rsidR="000B0087" w:rsidRPr="00C97142" w:rsidRDefault="000B0087" w:rsidP="00CD3145">
      <w:pPr>
        <w:spacing w:after="0" w:line="480" w:lineRule="auto"/>
        <w:jc w:val="both"/>
        <w:rPr>
          <w:rFonts w:ascii="Times New Roman" w:hAnsi="Times New Roman" w:cs="Times New Roman"/>
          <w:b/>
          <w:bCs/>
          <w:sz w:val="20"/>
          <w:szCs w:val="20"/>
          <w:lang w:val="en-US"/>
        </w:rPr>
      </w:pPr>
      <w:r w:rsidRPr="00C97142">
        <w:rPr>
          <w:rFonts w:ascii="Times New Roman" w:hAnsi="Times New Roman" w:cs="Times New Roman"/>
          <w:b/>
          <w:bCs/>
          <w:sz w:val="20"/>
          <w:szCs w:val="20"/>
          <w:lang w:val="en-US"/>
        </w:rPr>
        <w:t xml:space="preserve">TABLE </w:t>
      </w:r>
    </w:p>
    <w:p w:rsidR="000B0087" w:rsidRPr="00C97142" w:rsidRDefault="000B0087" w:rsidP="000B0087">
      <w:pPr>
        <w:spacing w:after="0" w:line="480" w:lineRule="auto"/>
        <w:jc w:val="both"/>
        <w:rPr>
          <w:rFonts w:ascii="Times New Roman" w:hAnsi="Times New Roman" w:cs="Times New Roman"/>
          <w:sz w:val="20"/>
          <w:szCs w:val="20"/>
          <w:lang w:val="en-US"/>
        </w:rPr>
      </w:pPr>
      <w:r w:rsidRPr="00C97142">
        <w:rPr>
          <w:rFonts w:ascii="Times New Roman" w:hAnsi="Times New Roman" w:cs="Times New Roman"/>
          <w:b/>
          <w:sz w:val="20"/>
          <w:szCs w:val="20"/>
          <w:lang w:val="en-US"/>
        </w:rPr>
        <w:t xml:space="preserve">Table S1: </w:t>
      </w:r>
      <w:r w:rsidRPr="00C97142">
        <w:rPr>
          <w:rFonts w:ascii="Times New Roman" w:hAnsi="Times New Roman" w:cs="Times New Roman"/>
          <w:sz w:val="20"/>
          <w:szCs w:val="20"/>
          <w:lang w:val="en-US"/>
        </w:rPr>
        <w:t>Comparison of [</w:t>
      </w:r>
      <w:r w:rsidRPr="00C97142">
        <w:rPr>
          <w:rFonts w:ascii="Times New Roman" w:hAnsi="Times New Roman" w:cs="Times New Roman"/>
          <w:sz w:val="20"/>
          <w:szCs w:val="20"/>
          <w:vertAlign w:val="superscript"/>
          <w:lang w:val="en-US"/>
        </w:rPr>
        <w:t>18</w:t>
      </w:r>
      <w:r w:rsidRPr="00C97142">
        <w:rPr>
          <w:rFonts w:ascii="Times New Roman" w:hAnsi="Times New Roman" w:cs="Times New Roman"/>
          <w:sz w:val="20"/>
          <w:szCs w:val="20"/>
          <w:lang w:val="en-US"/>
        </w:rPr>
        <w:t>F]ML-10 tumor uptake in subcutaneously MDA-MB-231 xenograft, subcutaneously and orthotopic MDA-MB-468 xenograft models.</w:t>
      </w:r>
    </w:p>
    <w:tbl>
      <w:tblPr>
        <w:tblStyle w:val="Grilledutableau"/>
        <w:tblW w:w="9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94"/>
        <w:gridCol w:w="1844"/>
        <w:gridCol w:w="2068"/>
        <w:gridCol w:w="1704"/>
      </w:tblGrid>
      <w:tr w:rsidR="000B0087" w:rsidRPr="00C97142" w:rsidTr="000B0087">
        <w:trPr>
          <w:trHeight w:val="388"/>
        </w:trPr>
        <w:tc>
          <w:tcPr>
            <w:tcW w:w="3694" w:type="dxa"/>
            <w:tcBorders>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b/>
                <w:sz w:val="18"/>
                <w:szCs w:val="14"/>
                <w:lang w:val="en-US"/>
              </w:rPr>
            </w:pPr>
          </w:p>
        </w:tc>
        <w:tc>
          <w:tcPr>
            <w:tcW w:w="5616" w:type="dxa"/>
            <w:gridSpan w:val="3"/>
            <w:tcBorders>
              <w:top w:val="single" w:sz="4" w:space="0" w:color="auto"/>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b/>
                <w:sz w:val="18"/>
                <w:szCs w:val="14"/>
                <w:lang w:val="en-US"/>
              </w:rPr>
            </w:pPr>
            <w:r w:rsidRPr="00C97142">
              <w:rPr>
                <w:rFonts w:ascii="Times New Roman" w:hAnsi="Times New Roman" w:cs="Times New Roman"/>
                <w:b/>
                <w:sz w:val="18"/>
                <w:szCs w:val="14"/>
                <w:lang w:val="en-US"/>
              </w:rPr>
              <w:t>[</w:t>
            </w:r>
            <w:r w:rsidRPr="00C97142">
              <w:rPr>
                <w:rFonts w:ascii="Times New Roman" w:hAnsi="Times New Roman" w:cs="Times New Roman"/>
                <w:b/>
                <w:sz w:val="18"/>
                <w:szCs w:val="14"/>
                <w:vertAlign w:val="superscript"/>
                <w:lang w:val="en-US"/>
              </w:rPr>
              <w:t>18</w:t>
            </w:r>
            <w:r w:rsidRPr="00C97142">
              <w:rPr>
                <w:rFonts w:ascii="Times New Roman" w:hAnsi="Times New Roman" w:cs="Times New Roman"/>
                <w:b/>
                <w:sz w:val="18"/>
                <w:szCs w:val="14"/>
                <w:lang w:val="en-US"/>
              </w:rPr>
              <w:t>F]ML-10</w:t>
            </w:r>
          </w:p>
        </w:tc>
      </w:tr>
      <w:tr w:rsidR="000B0087" w:rsidRPr="00C97142" w:rsidTr="000B0087">
        <w:trPr>
          <w:trHeight w:val="388"/>
        </w:trPr>
        <w:tc>
          <w:tcPr>
            <w:tcW w:w="3694" w:type="dxa"/>
            <w:tcBorders>
              <w:top w:val="single" w:sz="4" w:space="0" w:color="auto"/>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b/>
                <w:sz w:val="18"/>
                <w:szCs w:val="14"/>
                <w:lang w:val="en-US"/>
              </w:rPr>
            </w:pPr>
          </w:p>
        </w:tc>
        <w:tc>
          <w:tcPr>
            <w:tcW w:w="1844" w:type="dxa"/>
            <w:tcBorders>
              <w:top w:val="single" w:sz="4" w:space="0" w:color="auto"/>
              <w:left w:val="nil"/>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4"/>
                <w:lang w:val="en-US"/>
              </w:rPr>
            </w:pPr>
            <w:proofErr w:type="spellStart"/>
            <w:r w:rsidRPr="00C97142">
              <w:rPr>
                <w:rFonts w:ascii="Times New Roman" w:hAnsi="Times New Roman" w:cs="Times New Roman"/>
                <w:sz w:val="18"/>
                <w:szCs w:val="14"/>
                <w:lang w:val="en-US"/>
              </w:rPr>
              <w:t>SUVmean</w:t>
            </w:r>
            <w:proofErr w:type="spellEnd"/>
          </w:p>
        </w:tc>
        <w:tc>
          <w:tcPr>
            <w:tcW w:w="2068" w:type="dxa"/>
            <w:tcBorders>
              <w:top w:val="single" w:sz="4" w:space="0" w:color="auto"/>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4"/>
                <w:lang w:val="en-US"/>
              </w:rPr>
            </w:pPr>
            <w:proofErr w:type="spellStart"/>
            <w:r w:rsidRPr="00C97142">
              <w:rPr>
                <w:rFonts w:ascii="Times New Roman" w:hAnsi="Times New Roman" w:cs="Times New Roman"/>
                <w:sz w:val="18"/>
                <w:szCs w:val="14"/>
                <w:lang w:val="en-US"/>
              </w:rPr>
              <w:t>SUVmax</w:t>
            </w:r>
            <w:proofErr w:type="spellEnd"/>
          </w:p>
        </w:tc>
        <w:tc>
          <w:tcPr>
            <w:tcW w:w="1704" w:type="dxa"/>
            <w:tcBorders>
              <w:top w:val="single" w:sz="4" w:space="0" w:color="auto"/>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4"/>
                <w:lang w:val="en-US"/>
              </w:rPr>
            </w:pPr>
            <w:r w:rsidRPr="00C97142">
              <w:rPr>
                <w:rFonts w:ascii="Times New Roman" w:hAnsi="Times New Roman" w:cs="Times New Roman"/>
                <w:sz w:val="18"/>
                <w:szCs w:val="14"/>
                <w:lang w:val="en-US"/>
              </w:rPr>
              <w:t>T/M</w:t>
            </w:r>
          </w:p>
        </w:tc>
      </w:tr>
      <w:tr w:rsidR="000B0087" w:rsidRPr="00C97142" w:rsidTr="000B0087">
        <w:trPr>
          <w:trHeight w:val="477"/>
        </w:trPr>
        <w:tc>
          <w:tcPr>
            <w:tcW w:w="3694" w:type="dxa"/>
            <w:tcBorders>
              <w:top w:val="single" w:sz="4" w:space="0" w:color="auto"/>
            </w:tcBorders>
            <w:vAlign w:val="center"/>
          </w:tcPr>
          <w:p w:rsidR="000B0087" w:rsidRPr="00C97142" w:rsidRDefault="000B0087" w:rsidP="000B0087">
            <w:pPr>
              <w:spacing w:line="480" w:lineRule="auto"/>
              <w:jc w:val="center"/>
              <w:rPr>
                <w:rFonts w:ascii="Times New Roman" w:hAnsi="Times New Roman" w:cs="Times New Roman"/>
                <w:b/>
                <w:bCs/>
                <w:sz w:val="18"/>
                <w:szCs w:val="14"/>
                <w:lang w:val="en-US"/>
              </w:rPr>
            </w:pPr>
            <w:r w:rsidRPr="00C97142">
              <w:rPr>
                <w:rFonts w:ascii="Times New Roman" w:hAnsi="Times New Roman" w:cs="Times New Roman"/>
                <w:b/>
                <w:bCs/>
                <w:sz w:val="18"/>
                <w:szCs w:val="14"/>
                <w:lang w:val="en-US"/>
              </w:rPr>
              <w:t xml:space="preserve">Subcutaneously MDA-MB-231 </w:t>
            </w:r>
            <w:r w:rsidRPr="00C97142">
              <w:rPr>
                <w:rFonts w:ascii="Times New Roman" w:hAnsi="Times New Roman" w:cs="Times New Roman"/>
                <w:i/>
                <w:iCs/>
                <w:sz w:val="16"/>
                <w:szCs w:val="12"/>
                <w:lang w:val="en-US"/>
              </w:rPr>
              <w:t>(n = 28)</w:t>
            </w:r>
          </w:p>
        </w:tc>
        <w:tc>
          <w:tcPr>
            <w:tcW w:w="1844" w:type="dxa"/>
            <w:tcBorders>
              <w:top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4"/>
                <w:lang w:val="en-US"/>
              </w:rPr>
            </w:pPr>
            <w:r w:rsidRPr="00C97142">
              <w:rPr>
                <w:rFonts w:ascii="Times New Roman" w:hAnsi="Times New Roman" w:cs="Times New Roman"/>
                <w:sz w:val="18"/>
                <w:szCs w:val="14"/>
                <w:lang w:val="en-US"/>
              </w:rPr>
              <w:t>0.07 ± 0.03</w:t>
            </w:r>
          </w:p>
        </w:tc>
        <w:tc>
          <w:tcPr>
            <w:tcW w:w="2068" w:type="dxa"/>
            <w:tcBorders>
              <w:top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4"/>
                <w:lang w:val="en-US"/>
              </w:rPr>
            </w:pPr>
            <w:r w:rsidRPr="00C97142">
              <w:rPr>
                <w:rFonts w:ascii="Times New Roman" w:hAnsi="Times New Roman" w:cs="Times New Roman"/>
                <w:sz w:val="18"/>
                <w:szCs w:val="14"/>
                <w:lang w:val="en-US"/>
              </w:rPr>
              <w:t>0.15 ± 0.07</w:t>
            </w:r>
          </w:p>
        </w:tc>
        <w:tc>
          <w:tcPr>
            <w:tcW w:w="1704" w:type="dxa"/>
            <w:tcBorders>
              <w:top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4"/>
                <w:lang w:val="en-US"/>
              </w:rPr>
            </w:pPr>
            <w:r w:rsidRPr="00C97142">
              <w:rPr>
                <w:rFonts w:ascii="Times New Roman" w:hAnsi="Times New Roman" w:cs="Times New Roman"/>
                <w:sz w:val="18"/>
                <w:szCs w:val="14"/>
                <w:lang w:val="en-US"/>
              </w:rPr>
              <w:t>2.33 ± 1.71</w:t>
            </w:r>
          </w:p>
        </w:tc>
      </w:tr>
      <w:tr w:rsidR="000B0087" w:rsidRPr="00C97142" w:rsidTr="000B0087">
        <w:trPr>
          <w:trHeight w:val="494"/>
        </w:trPr>
        <w:tc>
          <w:tcPr>
            <w:tcW w:w="3694" w:type="dxa"/>
            <w:vAlign w:val="center"/>
          </w:tcPr>
          <w:p w:rsidR="000B0087" w:rsidRPr="00C97142" w:rsidRDefault="000B0087" w:rsidP="000B0087">
            <w:pPr>
              <w:spacing w:line="480" w:lineRule="auto"/>
              <w:jc w:val="center"/>
              <w:rPr>
                <w:rFonts w:ascii="Times New Roman" w:hAnsi="Times New Roman" w:cs="Times New Roman"/>
                <w:b/>
                <w:bCs/>
                <w:i/>
                <w:iCs/>
                <w:sz w:val="18"/>
                <w:szCs w:val="14"/>
                <w:lang w:val="en-US"/>
              </w:rPr>
            </w:pPr>
            <w:r w:rsidRPr="00C97142">
              <w:rPr>
                <w:rFonts w:ascii="Times New Roman" w:hAnsi="Times New Roman" w:cs="Times New Roman"/>
                <w:b/>
                <w:bCs/>
                <w:sz w:val="18"/>
                <w:szCs w:val="14"/>
                <w:lang w:val="en-US"/>
              </w:rPr>
              <w:t xml:space="preserve">Subcutaneously MDA-MB-468 </w:t>
            </w:r>
            <w:r w:rsidRPr="00C97142">
              <w:rPr>
                <w:rFonts w:ascii="Times New Roman" w:hAnsi="Times New Roman" w:cs="Times New Roman"/>
                <w:i/>
                <w:iCs/>
                <w:sz w:val="16"/>
                <w:szCs w:val="12"/>
                <w:lang w:val="en-US"/>
              </w:rPr>
              <w:t>(n = 28)</w:t>
            </w:r>
          </w:p>
        </w:tc>
        <w:tc>
          <w:tcPr>
            <w:tcW w:w="1844" w:type="dxa"/>
            <w:vAlign w:val="center"/>
          </w:tcPr>
          <w:p w:rsidR="000B0087" w:rsidRPr="00C97142" w:rsidRDefault="000B0087" w:rsidP="000B0087">
            <w:pPr>
              <w:spacing w:line="480" w:lineRule="auto"/>
              <w:jc w:val="center"/>
              <w:rPr>
                <w:rFonts w:ascii="Times New Roman" w:hAnsi="Times New Roman" w:cs="Times New Roman"/>
                <w:sz w:val="18"/>
                <w:szCs w:val="14"/>
                <w:lang w:val="en-US"/>
              </w:rPr>
            </w:pPr>
            <w:r w:rsidRPr="00C97142">
              <w:rPr>
                <w:rFonts w:ascii="Times New Roman" w:hAnsi="Times New Roman" w:cs="Times New Roman"/>
                <w:sz w:val="18"/>
                <w:szCs w:val="14"/>
                <w:lang w:val="en-US"/>
              </w:rPr>
              <w:t>0.12 ± 0.03</w:t>
            </w:r>
          </w:p>
        </w:tc>
        <w:tc>
          <w:tcPr>
            <w:tcW w:w="2068" w:type="dxa"/>
            <w:vAlign w:val="center"/>
          </w:tcPr>
          <w:p w:rsidR="000B0087" w:rsidRPr="00C97142" w:rsidRDefault="000B0087" w:rsidP="000B0087">
            <w:pPr>
              <w:spacing w:line="480" w:lineRule="auto"/>
              <w:jc w:val="center"/>
              <w:rPr>
                <w:rFonts w:ascii="Times New Roman" w:hAnsi="Times New Roman" w:cs="Times New Roman"/>
                <w:sz w:val="18"/>
                <w:szCs w:val="14"/>
                <w:lang w:val="en-US"/>
              </w:rPr>
            </w:pPr>
            <w:r w:rsidRPr="00C97142">
              <w:rPr>
                <w:rFonts w:ascii="Times New Roman" w:hAnsi="Times New Roman" w:cs="Times New Roman"/>
                <w:sz w:val="18"/>
                <w:szCs w:val="14"/>
                <w:lang w:val="en-US"/>
              </w:rPr>
              <w:t>0.26 ± 0.05</w:t>
            </w:r>
          </w:p>
        </w:tc>
        <w:tc>
          <w:tcPr>
            <w:tcW w:w="1704" w:type="dxa"/>
            <w:vAlign w:val="center"/>
          </w:tcPr>
          <w:p w:rsidR="000B0087" w:rsidRPr="00C97142" w:rsidRDefault="000B0087" w:rsidP="000B0087">
            <w:pPr>
              <w:spacing w:line="480" w:lineRule="auto"/>
              <w:jc w:val="center"/>
              <w:rPr>
                <w:rFonts w:ascii="Times New Roman" w:hAnsi="Times New Roman" w:cs="Times New Roman"/>
                <w:sz w:val="18"/>
                <w:szCs w:val="14"/>
                <w:lang w:val="en-US"/>
              </w:rPr>
            </w:pPr>
            <w:r w:rsidRPr="00C97142">
              <w:rPr>
                <w:rFonts w:ascii="Times New Roman" w:hAnsi="Times New Roman" w:cs="Times New Roman"/>
                <w:sz w:val="18"/>
                <w:szCs w:val="14"/>
                <w:lang w:val="en-US"/>
              </w:rPr>
              <w:t>6.69 ± 2.94</w:t>
            </w:r>
          </w:p>
        </w:tc>
      </w:tr>
      <w:tr w:rsidR="000B0087" w:rsidRPr="00C97142" w:rsidTr="000B0087">
        <w:trPr>
          <w:trHeight w:val="514"/>
        </w:trPr>
        <w:tc>
          <w:tcPr>
            <w:tcW w:w="3694" w:type="dxa"/>
            <w:vAlign w:val="center"/>
          </w:tcPr>
          <w:p w:rsidR="000B0087" w:rsidRPr="00C97142" w:rsidRDefault="000B0087" w:rsidP="000B0087">
            <w:pPr>
              <w:spacing w:line="480" w:lineRule="auto"/>
              <w:jc w:val="center"/>
              <w:rPr>
                <w:rFonts w:ascii="Times New Roman" w:hAnsi="Times New Roman" w:cs="Times New Roman"/>
                <w:b/>
                <w:bCs/>
                <w:sz w:val="18"/>
                <w:szCs w:val="14"/>
                <w:lang w:val="en-US"/>
              </w:rPr>
            </w:pPr>
            <w:r w:rsidRPr="00C97142">
              <w:rPr>
                <w:rFonts w:ascii="Times New Roman" w:hAnsi="Times New Roman" w:cs="Times New Roman"/>
                <w:b/>
                <w:bCs/>
                <w:sz w:val="18"/>
                <w:szCs w:val="14"/>
                <w:lang w:val="en-US"/>
              </w:rPr>
              <w:lastRenderedPageBreak/>
              <w:t xml:space="preserve">Orthotopically MDA-MB-468 </w:t>
            </w:r>
            <w:r w:rsidRPr="00C97142">
              <w:rPr>
                <w:rFonts w:ascii="Times New Roman" w:hAnsi="Times New Roman" w:cs="Times New Roman"/>
                <w:i/>
                <w:iCs/>
                <w:sz w:val="16"/>
                <w:szCs w:val="12"/>
                <w:lang w:val="en-US"/>
              </w:rPr>
              <w:t>(n = 27)</w:t>
            </w:r>
          </w:p>
        </w:tc>
        <w:tc>
          <w:tcPr>
            <w:tcW w:w="1844" w:type="dxa"/>
            <w:vAlign w:val="center"/>
          </w:tcPr>
          <w:p w:rsidR="000B0087" w:rsidRPr="00C97142" w:rsidRDefault="000B0087" w:rsidP="000B0087">
            <w:pPr>
              <w:spacing w:line="480" w:lineRule="auto"/>
              <w:jc w:val="center"/>
              <w:rPr>
                <w:rFonts w:ascii="Times New Roman" w:hAnsi="Times New Roman" w:cs="Times New Roman"/>
                <w:sz w:val="18"/>
                <w:szCs w:val="14"/>
                <w:lang w:val="en-US"/>
              </w:rPr>
            </w:pPr>
            <w:r w:rsidRPr="00C97142">
              <w:rPr>
                <w:rFonts w:ascii="Times New Roman" w:hAnsi="Times New Roman" w:cs="Times New Roman"/>
                <w:sz w:val="18"/>
                <w:szCs w:val="14"/>
                <w:lang w:val="en-US"/>
              </w:rPr>
              <w:t>0.12 ± 0.04</w:t>
            </w:r>
          </w:p>
        </w:tc>
        <w:tc>
          <w:tcPr>
            <w:tcW w:w="2068" w:type="dxa"/>
            <w:vAlign w:val="center"/>
          </w:tcPr>
          <w:p w:rsidR="000B0087" w:rsidRPr="00C97142" w:rsidRDefault="000B0087" w:rsidP="000B0087">
            <w:pPr>
              <w:spacing w:line="480" w:lineRule="auto"/>
              <w:jc w:val="center"/>
              <w:rPr>
                <w:rFonts w:ascii="Times New Roman" w:hAnsi="Times New Roman" w:cs="Times New Roman"/>
                <w:sz w:val="18"/>
                <w:szCs w:val="14"/>
                <w:lang w:val="en-US"/>
              </w:rPr>
            </w:pPr>
            <w:r w:rsidRPr="00C97142">
              <w:rPr>
                <w:rFonts w:ascii="Times New Roman" w:hAnsi="Times New Roman" w:cs="Times New Roman"/>
                <w:sz w:val="18"/>
                <w:szCs w:val="14"/>
                <w:lang w:val="en-US"/>
              </w:rPr>
              <w:t>0.26 ± 0.13</w:t>
            </w:r>
          </w:p>
        </w:tc>
        <w:tc>
          <w:tcPr>
            <w:tcW w:w="1704" w:type="dxa"/>
            <w:vAlign w:val="center"/>
          </w:tcPr>
          <w:p w:rsidR="000B0087" w:rsidRPr="00C97142" w:rsidRDefault="000B0087" w:rsidP="000B0087">
            <w:pPr>
              <w:spacing w:line="480" w:lineRule="auto"/>
              <w:jc w:val="center"/>
              <w:rPr>
                <w:rFonts w:ascii="Times New Roman" w:hAnsi="Times New Roman" w:cs="Times New Roman"/>
                <w:sz w:val="18"/>
                <w:szCs w:val="14"/>
                <w:lang w:val="en-US"/>
              </w:rPr>
            </w:pPr>
            <w:r w:rsidRPr="00C97142">
              <w:rPr>
                <w:rFonts w:ascii="Times New Roman" w:hAnsi="Times New Roman" w:cs="Times New Roman"/>
                <w:sz w:val="18"/>
                <w:szCs w:val="14"/>
                <w:lang w:val="en-US"/>
              </w:rPr>
              <w:t>3.11 ± 1.37</w:t>
            </w:r>
          </w:p>
        </w:tc>
      </w:tr>
      <w:tr w:rsidR="000B0087" w:rsidRPr="00C97142" w:rsidTr="000B0087">
        <w:trPr>
          <w:trHeight w:val="519"/>
        </w:trPr>
        <w:tc>
          <w:tcPr>
            <w:tcW w:w="3694" w:type="dxa"/>
            <w:vAlign w:val="center"/>
          </w:tcPr>
          <w:p w:rsidR="000B0087" w:rsidRPr="00C97142" w:rsidRDefault="000B0087" w:rsidP="000B0087">
            <w:pPr>
              <w:spacing w:line="480" w:lineRule="auto"/>
              <w:jc w:val="center"/>
              <w:rPr>
                <w:rFonts w:ascii="Times New Roman" w:hAnsi="Times New Roman" w:cs="Times New Roman"/>
                <w:b/>
                <w:bCs/>
                <w:i/>
                <w:iCs/>
                <w:sz w:val="18"/>
                <w:szCs w:val="14"/>
                <w:lang w:val="en-US"/>
              </w:rPr>
            </w:pPr>
            <w:r w:rsidRPr="00C97142">
              <w:rPr>
                <w:rFonts w:ascii="Times New Roman" w:hAnsi="Times New Roman" w:cs="Times New Roman"/>
                <w:b/>
                <w:bCs/>
                <w:sz w:val="18"/>
                <w:szCs w:val="14"/>
                <w:lang w:val="en-US"/>
              </w:rPr>
              <w:t xml:space="preserve">Muscle </w:t>
            </w:r>
            <w:r w:rsidRPr="00C97142">
              <w:rPr>
                <w:rFonts w:ascii="Times New Roman" w:hAnsi="Times New Roman" w:cs="Times New Roman"/>
                <w:i/>
                <w:iCs/>
                <w:sz w:val="16"/>
                <w:szCs w:val="12"/>
                <w:lang w:val="en-US"/>
              </w:rPr>
              <w:t>(n = 27)</w:t>
            </w:r>
          </w:p>
        </w:tc>
        <w:tc>
          <w:tcPr>
            <w:tcW w:w="1844" w:type="dxa"/>
            <w:vAlign w:val="center"/>
          </w:tcPr>
          <w:p w:rsidR="000B0087" w:rsidRPr="00C97142" w:rsidRDefault="000B0087" w:rsidP="000B0087">
            <w:pPr>
              <w:spacing w:line="480" w:lineRule="auto"/>
              <w:jc w:val="center"/>
              <w:rPr>
                <w:rFonts w:ascii="Times New Roman" w:hAnsi="Times New Roman" w:cs="Times New Roman"/>
                <w:sz w:val="18"/>
                <w:szCs w:val="14"/>
                <w:lang w:val="en-US"/>
              </w:rPr>
            </w:pPr>
            <w:r w:rsidRPr="00C97142">
              <w:rPr>
                <w:rFonts w:ascii="Times New Roman" w:hAnsi="Times New Roman" w:cs="Times New Roman"/>
                <w:sz w:val="18"/>
                <w:szCs w:val="14"/>
                <w:lang w:val="en-US"/>
              </w:rPr>
              <w:t>0.03 ± 0.01</w:t>
            </w:r>
          </w:p>
        </w:tc>
        <w:tc>
          <w:tcPr>
            <w:tcW w:w="2068" w:type="dxa"/>
            <w:vAlign w:val="center"/>
          </w:tcPr>
          <w:p w:rsidR="000B0087" w:rsidRPr="00C97142" w:rsidRDefault="000B0087" w:rsidP="000B0087">
            <w:pPr>
              <w:spacing w:line="480" w:lineRule="auto"/>
              <w:jc w:val="center"/>
              <w:rPr>
                <w:rFonts w:ascii="Times New Roman" w:hAnsi="Times New Roman" w:cs="Times New Roman"/>
                <w:sz w:val="18"/>
                <w:szCs w:val="14"/>
                <w:lang w:val="en-US"/>
              </w:rPr>
            </w:pPr>
            <w:r w:rsidRPr="00C97142">
              <w:rPr>
                <w:rFonts w:ascii="Times New Roman" w:hAnsi="Times New Roman" w:cs="Times New Roman"/>
                <w:sz w:val="18"/>
                <w:szCs w:val="14"/>
                <w:lang w:val="en-US"/>
              </w:rPr>
              <w:t>0.07 ± 0.03</w:t>
            </w:r>
          </w:p>
        </w:tc>
        <w:tc>
          <w:tcPr>
            <w:tcW w:w="1704" w:type="dxa"/>
            <w:vAlign w:val="center"/>
          </w:tcPr>
          <w:p w:rsidR="000B0087" w:rsidRPr="00C97142" w:rsidRDefault="000B0087" w:rsidP="000B0087">
            <w:pPr>
              <w:spacing w:line="480" w:lineRule="auto"/>
              <w:jc w:val="center"/>
              <w:rPr>
                <w:rFonts w:ascii="Times New Roman" w:hAnsi="Times New Roman" w:cs="Times New Roman"/>
                <w:sz w:val="18"/>
                <w:szCs w:val="14"/>
                <w:lang w:val="en-US"/>
              </w:rPr>
            </w:pPr>
            <w:r w:rsidRPr="00C97142">
              <w:rPr>
                <w:rFonts w:ascii="Times New Roman" w:hAnsi="Times New Roman" w:cs="Times New Roman"/>
                <w:sz w:val="18"/>
                <w:szCs w:val="14"/>
                <w:lang w:val="en-US"/>
              </w:rPr>
              <w:t>/</w:t>
            </w:r>
          </w:p>
        </w:tc>
      </w:tr>
    </w:tbl>
    <w:p w:rsidR="000B0087" w:rsidRPr="00C97142" w:rsidRDefault="000B0087" w:rsidP="000B0087">
      <w:pPr>
        <w:rPr>
          <w:rFonts w:ascii="Times New Roman" w:hAnsi="Times New Roman" w:cs="Times New Roman"/>
          <w:sz w:val="20"/>
          <w:szCs w:val="20"/>
          <w:lang w:val="en-US"/>
        </w:rPr>
      </w:pPr>
      <w:r w:rsidRPr="00C97142">
        <w:rPr>
          <w:rFonts w:ascii="Times New Roman" w:hAnsi="Times New Roman" w:cs="Times New Roman"/>
          <w:sz w:val="20"/>
          <w:szCs w:val="20"/>
          <w:lang w:val="en-US"/>
        </w:rPr>
        <w:t xml:space="preserve">Data are presented as the mean ± SD. </w:t>
      </w:r>
    </w:p>
    <w:p w:rsidR="000B0087" w:rsidRPr="00C97142" w:rsidRDefault="000B0087" w:rsidP="000B0087">
      <w:pPr>
        <w:spacing w:after="0" w:line="480" w:lineRule="auto"/>
        <w:jc w:val="both"/>
        <w:rPr>
          <w:rFonts w:ascii="Times New Roman" w:hAnsi="Times New Roman" w:cs="Times New Roman"/>
          <w:b/>
          <w:sz w:val="20"/>
          <w:szCs w:val="20"/>
          <w:lang w:val="en-US"/>
        </w:rPr>
      </w:pPr>
    </w:p>
    <w:p w:rsidR="000B0087" w:rsidRPr="00C97142" w:rsidRDefault="000B0087" w:rsidP="000B0087">
      <w:pPr>
        <w:spacing w:after="0" w:line="480" w:lineRule="auto"/>
        <w:jc w:val="both"/>
        <w:rPr>
          <w:rFonts w:ascii="Times New Roman" w:hAnsi="Times New Roman" w:cs="Times New Roman"/>
          <w:sz w:val="20"/>
          <w:szCs w:val="20"/>
          <w:lang w:val="en-US"/>
        </w:rPr>
      </w:pPr>
      <w:r w:rsidRPr="00C97142">
        <w:rPr>
          <w:rFonts w:ascii="Times New Roman" w:hAnsi="Times New Roman" w:cs="Times New Roman"/>
          <w:b/>
          <w:sz w:val="20"/>
          <w:szCs w:val="20"/>
          <w:lang w:val="en-US"/>
        </w:rPr>
        <w:t xml:space="preserve">Table S2: </w:t>
      </w:r>
      <w:r w:rsidRPr="00C97142">
        <w:rPr>
          <w:rFonts w:ascii="Times New Roman" w:hAnsi="Times New Roman" w:cs="Times New Roman"/>
          <w:sz w:val="20"/>
          <w:szCs w:val="20"/>
          <w:lang w:val="en-US"/>
        </w:rPr>
        <w:t>Comparison of [</w:t>
      </w:r>
      <w:r w:rsidRPr="00C97142">
        <w:rPr>
          <w:rFonts w:ascii="Times New Roman" w:hAnsi="Times New Roman" w:cs="Times New Roman"/>
          <w:sz w:val="20"/>
          <w:szCs w:val="20"/>
          <w:vertAlign w:val="superscript"/>
          <w:lang w:val="en-US"/>
        </w:rPr>
        <w:t>18</w:t>
      </w:r>
      <w:r w:rsidRPr="00C97142">
        <w:rPr>
          <w:rFonts w:ascii="Times New Roman" w:hAnsi="Times New Roman" w:cs="Times New Roman"/>
          <w:sz w:val="20"/>
          <w:szCs w:val="20"/>
          <w:lang w:val="en-US"/>
        </w:rPr>
        <w:t>F</w:t>
      </w:r>
      <w:proofErr w:type="gramStart"/>
      <w:r w:rsidRPr="00C97142">
        <w:rPr>
          <w:rFonts w:ascii="Times New Roman" w:hAnsi="Times New Roman" w:cs="Times New Roman"/>
          <w:sz w:val="20"/>
          <w:szCs w:val="20"/>
          <w:lang w:val="en-US"/>
        </w:rPr>
        <w:t>]ML</w:t>
      </w:r>
      <w:proofErr w:type="gramEnd"/>
      <w:r w:rsidRPr="00C97142">
        <w:rPr>
          <w:rFonts w:ascii="Times New Roman" w:hAnsi="Times New Roman" w:cs="Times New Roman"/>
          <w:sz w:val="20"/>
          <w:szCs w:val="20"/>
          <w:lang w:val="en-US"/>
        </w:rPr>
        <w:t>-10, [</w:t>
      </w:r>
      <w:r w:rsidRPr="00C97142">
        <w:rPr>
          <w:rFonts w:ascii="Times New Roman" w:hAnsi="Times New Roman" w:cs="Times New Roman"/>
          <w:sz w:val="20"/>
          <w:szCs w:val="20"/>
          <w:vertAlign w:val="superscript"/>
          <w:lang w:val="en-US"/>
        </w:rPr>
        <w:t>18</w:t>
      </w:r>
      <w:r w:rsidRPr="00C97142">
        <w:rPr>
          <w:rFonts w:ascii="Times New Roman" w:hAnsi="Times New Roman" w:cs="Times New Roman"/>
          <w:sz w:val="20"/>
          <w:szCs w:val="20"/>
          <w:lang w:val="en-US"/>
        </w:rPr>
        <w:t>F]FDG and [</w:t>
      </w:r>
      <w:r w:rsidRPr="00C97142">
        <w:rPr>
          <w:rFonts w:ascii="Times New Roman" w:hAnsi="Times New Roman" w:cs="Times New Roman"/>
          <w:sz w:val="20"/>
          <w:szCs w:val="20"/>
          <w:vertAlign w:val="superscript"/>
          <w:lang w:val="en-US"/>
        </w:rPr>
        <w:t>18</w:t>
      </w:r>
      <w:r w:rsidRPr="00C97142">
        <w:rPr>
          <w:rFonts w:ascii="Times New Roman" w:hAnsi="Times New Roman" w:cs="Times New Roman"/>
          <w:sz w:val="20"/>
          <w:szCs w:val="20"/>
          <w:lang w:val="en-US"/>
        </w:rPr>
        <w:t>F]FMISO tumor uptake in subcutaneously MDA-MB-231 xenograft, subcutaneously and orthotopic MDA-MB-468 xenograft models.</w:t>
      </w:r>
    </w:p>
    <w:tbl>
      <w:tblPr>
        <w:tblStyle w:val="Grilledutableau"/>
        <w:tblW w:w="1100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67"/>
        <w:gridCol w:w="1134"/>
        <w:gridCol w:w="1276"/>
        <w:gridCol w:w="1422"/>
        <w:gridCol w:w="571"/>
        <w:gridCol w:w="1290"/>
        <w:gridCol w:w="1328"/>
        <w:gridCol w:w="1315"/>
      </w:tblGrid>
      <w:tr w:rsidR="000B0087" w:rsidRPr="00C97142" w:rsidTr="000B0087">
        <w:trPr>
          <w:trHeight w:val="401"/>
          <w:jc w:val="center"/>
        </w:trPr>
        <w:tc>
          <w:tcPr>
            <w:tcW w:w="2667" w:type="dxa"/>
            <w:tcBorders>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b/>
                <w:sz w:val="18"/>
                <w:szCs w:val="14"/>
                <w:lang w:val="en-US"/>
              </w:rPr>
            </w:pPr>
          </w:p>
        </w:tc>
        <w:tc>
          <w:tcPr>
            <w:tcW w:w="3832" w:type="dxa"/>
            <w:gridSpan w:val="3"/>
            <w:tcBorders>
              <w:top w:val="single" w:sz="4" w:space="0" w:color="auto"/>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b/>
                <w:sz w:val="18"/>
                <w:szCs w:val="14"/>
                <w:lang w:val="en-US"/>
              </w:rPr>
            </w:pPr>
            <w:r w:rsidRPr="00C97142">
              <w:rPr>
                <w:rFonts w:ascii="Times New Roman" w:hAnsi="Times New Roman" w:cs="Times New Roman"/>
                <w:b/>
                <w:sz w:val="18"/>
                <w:szCs w:val="14"/>
                <w:lang w:val="en-US"/>
              </w:rPr>
              <w:t>[</w:t>
            </w:r>
            <w:r w:rsidRPr="00C97142">
              <w:rPr>
                <w:rFonts w:ascii="Times New Roman" w:hAnsi="Times New Roman" w:cs="Times New Roman"/>
                <w:b/>
                <w:sz w:val="18"/>
                <w:szCs w:val="14"/>
                <w:vertAlign w:val="superscript"/>
                <w:lang w:val="en-US"/>
              </w:rPr>
              <w:t>18</w:t>
            </w:r>
            <w:r w:rsidRPr="00C97142">
              <w:rPr>
                <w:rFonts w:ascii="Times New Roman" w:hAnsi="Times New Roman" w:cs="Times New Roman"/>
                <w:b/>
                <w:sz w:val="18"/>
                <w:szCs w:val="14"/>
                <w:lang w:val="en-US"/>
              </w:rPr>
              <w:t>F]FDG</w:t>
            </w:r>
          </w:p>
        </w:tc>
        <w:tc>
          <w:tcPr>
            <w:tcW w:w="571" w:type="dxa"/>
            <w:tcBorders>
              <w:top w:val="single" w:sz="4" w:space="0" w:color="auto"/>
              <w:bottom w:val="single" w:sz="4" w:space="0" w:color="auto"/>
            </w:tcBorders>
          </w:tcPr>
          <w:p w:rsidR="000B0087" w:rsidRPr="00C97142" w:rsidRDefault="000B0087" w:rsidP="000B0087">
            <w:pPr>
              <w:spacing w:line="480" w:lineRule="auto"/>
              <w:jc w:val="center"/>
              <w:rPr>
                <w:rFonts w:ascii="Times New Roman" w:hAnsi="Times New Roman" w:cs="Times New Roman"/>
                <w:b/>
                <w:sz w:val="18"/>
                <w:szCs w:val="14"/>
                <w:lang w:val="en-US"/>
              </w:rPr>
            </w:pPr>
          </w:p>
        </w:tc>
        <w:tc>
          <w:tcPr>
            <w:tcW w:w="3933" w:type="dxa"/>
            <w:gridSpan w:val="3"/>
            <w:tcBorders>
              <w:top w:val="single" w:sz="4" w:space="0" w:color="auto"/>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b/>
                <w:sz w:val="18"/>
                <w:szCs w:val="14"/>
                <w:lang w:val="en-US"/>
              </w:rPr>
            </w:pPr>
            <w:r w:rsidRPr="00C97142">
              <w:rPr>
                <w:rFonts w:ascii="Times New Roman" w:hAnsi="Times New Roman" w:cs="Times New Roman"/>
                <w:b/>
                <w:sz w:val="18"/>
                <w:szCs w:val="14"/>
                <w:lang w:val="en-US"/>
              </w:rPr>
              <w:t>[</w:t>
            </w:r>
            <w:r w:rsidRPr="00C97142">
              <w:rPr>
                <w:rFonts w:ascii="Times New Roman" w:hAnsi="Times New Roman" w:cs="Times New Roman"/>
                <w:b/>
                <w:sz w:val="18"/>
                <w:szCs w:val="14"/>
                <w:vertAlign w:val="superscript"/>
                <w:lang w:val="en-US"/>
              </w:rPr>
              <w:t>18</w:t>
            </w:r>
            <w:r w:rsidRPr="00C97142">
              <w:rPr>
                <w:rFonts w:ascii="Times New Roman" w:hAnsi="Times New Roman" w:cs="Times New Roman"/>
                <w:b/>
                <w:sz w:val="18"/>
                <w:szCs w:val="14"/>
                <w:lang w:val="en-US"/>
              </w:rPr>
              <w:t>F]FMISO</w:t>
            </w:r>
          </w:p>
        </w:tc>
      </w:tr>
      <w:tr w:rsidR="000B0087" w:rsidRPr="00C97142" w:rsidTr="000B0087">
        <w:trPr>
          <w:trHeight w:val="401"/>
          <w:jc w:val="center"/>
        </w:trPr>
        <w:tc>
          <w:tcPr>
            <w:tcW w:w="2667" w:type="dxa"/>
            <w:tcBorders>
              <w:top w:val="single" w:sz="4" w:space="0" w:color="auto"/>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b/>
                <w:sz w:val="18"/>
                <w:szCs w:val="14"/>
                <w:lang w:val="en-US"/>
              </w:rPr>
            </w:pPr>
          </w:p>
        </w:tc>
        <w:tc>
          <w:tcPr>
            <w:tcW w:w="1134" w:type="dxa"/>
            <w:tcBorders>
              <w:top w:val="single" w:sz="4" w:space="0" w:color="auto"/>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4"/>
                <w:lang w:val="en-US"/>
              </w:rPr>
            </w:pPr>
            <w:proofErr w:type="spellStart"/>
            <w:r w:rsidRPr="00C97142">
              <w:rPr>
                <w:rFonts w:ascii="Times New Roman" w:hAnsi="Times New Roman" w:cs="Times New Roman"/>
                <w:sz w:val="18"/>
                <w:szCs w:val="14"/>
                <w:lang w:val="en-US"/>
              </w:rPr>
              <w:t>SUVmean</w:t>
            </w:r>
            <w:proofErr w:type="spellEnd"/>
          </w:p>
        </w:tc>
        <w:tc>
          <w:tcPr>
            <w:tcW w:w="1276" w:type="dxa"/>
            <w:tcBorders>
              <w:top w:val="single" w:sz="4" w:space="0" w:color="auto"/>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4"/>
                <w:lang w:val="en-US"/>
              </w:rPr>
            </w:pPr>
            <w:proofErr w:type="spellStart"/>
            <w:r w:rsidRPr="00C97142">
              <w:rPr>
                <w:rFonts w:ascii="Times New Roman" w:hAnsi="Times New Roman" w:cs="Times New Roman"/>
                <w:sz w:val="18"/>
                <w:szCs w:val="14"/>
                <w:lang w:val="en-US"/>
              </w:rPr>
              <w:t>SUVmax</w:t>
            </w:r>
            <w:proofErr w:type="spellEnd"/>
          </w:p>
        </w:tc>
        <w:tc>
          <w:tcPr>
            <w:tcW w:w="1422" w:type="dxa"/>
            <w:tcBorders>
              <w:top w:val="single" w:sz="4" w:space="0" w:color="auto"/>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4"/>
                <w:lang w:val="en-US"/>
              </w:rPr>
            </w:pPr>
            <w:r w:rsidRPr="00C97142">
              <w:rPr>
                <w:rFonts w:ascii="Times New Roman" w:hAnsi="Times New Roman" w:cs="Times New Roman"/>
                <w:sz w:val="18"/>
                <w:szCs w:val="14"/>
                <w:lang w:val="en-US"/>
              </w:rPr>
              <w:t>T/M</w:t>
            </w:r>
          </w:p>
        </w:tc>
        <w:tc>
          <w:tcPr>
            <w:tcW w:w="571" w:type="dxa"/>
            <w:tcBorders>
              <w:top w:val="single" w:sz="4" w:space="0" w:color="auto"/>
              <w:bottom w:val="single" w:sz="4" w:space="0" w:color="auto"/>
            </w:tcBorders>
          </w:tcPr>
          <w:p w:rsidR="000B0087" w:rsidRPr="00C97142" w:rsidRDefault="000B0087" w:rsidP="000B0087">
            <w:pPr>
              <w:spacing w:line="480" w:lineRule="auto"/>
              <w:jc w:val="center"/>
              <w:rPr>
                <w:rFonts w:ascii="Times New Roman" w:hAnsi="Times New Roman" w:cs="Times New Roman"/>
                <w:sz w:val="18"/>
                <w:szCs w:val="14"/>
                <w:lang w:val="en-US"/>
              </w:rPr>
            </w:pPr>
          </w:p>
        </w:tc>
        <w:tc>
          <w:tcPr>
            <w:tcW w:w="1290" w:type="dxa"/>
            <w:tcBorders>
              <w:top w:val="single" w:sz="4" w:space="0" w:color="auto"/>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4"/>
                <w:lang w:val="en-US"/>
              </w:rPr>
            </w:pPr>
            <w:proofErr w:type="spellStart"/>
            <w:r w:rsidRPr="00C97142">
              <w:rPr>
                <w:rFonts w:ascii="Times New Roman" w:hAnsi="Times New Roman" w:cs="Times New Roman"/>
                <w:sz w:val="18"/>
                <w:szCs w:val="14"/>
                <w:lang w:val="en-US"/>
              </w:rPr>
              <w:t>SUVmean</w:t>
            </w:r>
            <w:proofErr w:type="spellEnd"/>
          </w:p>
        </w:tc>
        <w:tc>
          <w:tcPr>
            <w:tcW w:w="1328" w:type="dxa"/>
            <w:tcBorders>
              <w:top w:val="single" w:sz="4" w:space="0" w:color="auto"/>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4"/>
                <w:lang w:val="en-US"/>
              </w:rPr>
            </w:pPr>
            <w:proofErr w:type="spellStart"/>
            <w:r w:rsidRPr="00C97142">
              <w:rPr>
                <w:rFonts w:ascii="Times New Roman" w:hAnsi="Times New Roman" w:cs="Times New Roman"/>
                <w:sz w:val="18"/>
                <w:szCs w:val="14"/>
                <w:lang w:val="en-US"/>
              </w:rPr>
              <w:t>SUVmax</w:t>
            </w:r>
            <w:proofErr w:type="spellEnd"/>
          </w:p>
        </w:tc>
        <w:tc>
          <w:tcPr>
            <w:tcW w:w="1315" w:type="dxa"/>
            <w:tcBorders>
              <w:top w:val="single" w:sz="4" w:space="0" w:color="auto"/>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4"/>
                <w:lang w:val="en-US"/>
              </w:rPr>
            </w:pPr>
            <w:r w:rsidRPr="00C97142">
              <w:rPr>
                <w:rFonts w:ascii="Times New Roman" w:hAnsi="Times New Roman" w:cs="Times New Roman"/>
                <w:sz w:val="18"/>
                <w:szCs w:val="14"/>
                <w:lang w:val="en-US"/>
              </w:rPr>
              <w:t>T/M</w:t>
            </w:r>
          </w:p>
        </w:tc>
      </w:tr>
      <w:tr w:rsidR="000B0087" w:rsidRPr="00C97142" w:rsidTr="000B0087">
        <w:trPr>
          <w:trHeight w:val="792"/>
          <w:jc w:val="center"/>
        </w:trPr>
        <w:tc>
          <w:tcPr>
            <w:tcW w:w="2667" w:type="dxa"/>
            <w:vAlign w:val="center"/>
          </w:tcPr>
          <w:p w:rsidR="000B0087" w:rsidRPr="00C97142" w:rsidRDefault="000B0087" w:rsidP="000B0087">
            <w:pPr>
              <w:spacing w:line="480" w:lineRule="auto"/>
              <w:jc w:val="center"/>
              <w:rPr>
                <w:rFonts w:ascii="Times New Roman" w:hAnsi="Times New Roman" w:cs="Times New Roman"/>
                <w:b/>
                <w:bCs/>
                <w:sz w:val="18"/>
                <w:szCs w:val="14"/>
                <w:lang w:val="en-US"/>
              </w:rPr>
            </w:pPr>
            <w:r w:rsidRPr="00C97142">
              <w:rPr>
                <w:rFonts w:ascii="Times New Roman" w:hAnsi="Times New Roman" w:cs="Times New Roman"/>
                <w:b/>
                <w:bCs/>
                <w:sz w:val="18"/>
                <w:szCs w:val="14"/>
                <w:lang w:val="en-US"/>
              </w:rPr>
              <w:t>Subcutaneously MDA-MB-468</w:t>
            </w:r>
          </w:p>
          <w:p w:rsidR="000B0087" w:rsidRPr="00C97142" w:rsidRDefault="000B0087" w:rsidP="000B0087">
            <w:pPr>
              <w:spacing w:line="480" w:lineRule="auto"/>
              <w:jc w:val="center"/>
              <w:rPr>
                <w:rFonts w:ascii="Times New Roman" w:hAnsi="Times New Roman" w:cs="Times New Roman"/>
                <w:i/>
                <w:iCs/>
                <w:sz w:val="18"/>
                <w:szCs w:val="14"/>
                <w:lang w:val="en-US"/>
              </w:rPr>
            </w:pPr>
            <w:r w:rsidRPr="00C97142">
              <w:rPr>
                <w:rFonts w:ascii="Times New Roman" w:hAnsi="Times New Roman" w:cs="Times New Roman"/>
                <w:i/>
                <w:iCs/>
                <w:sz w:val="16"/>
                <w:szCs w:val="12"/>
                <w:lang w:val="en-US"/>
              </w:rPr>
              <w:t>(n = 12)</w:t>
            </w:r>
          </w:p>
        </w:tc>
        <w:tc>
          <w:tcPr>
            <w:tcW w:w="1134" w:type="dxa"/>
            <w:vAlign w:val="center"/>
          </w:tcPr>
          <w:p w:rsidR="000B0087" w:rsidRPr="00C97142" w:rsidRDefault="000B0087" w:rsidP="000B0087">
            <w:pPr>
              <w:spacing w:line="480" w:lineRule="auto"/>
              <w:jc w:val="center"/>
              <w:rPr>
                <w:rFonts w:ascii="Times New Roman" w:hAnsi="Times New Roman" w:cs="Times New Roman"/>
                <w:sz w:val="18"/>
                <w:szCs w:val="14"/>
                <w:lang w:val="en-US"/>
              </w:rPr>
            </w:pPr>
            <w:r w:rsidRPr="00C97142">
              <w:rPr>
                <w:rFonts w:ascii="Times New Roman" w:hAnsi="Times New Roman" w:cs="Times New Roman"/>
                <w:sz w:val="18"/>
                <w:szCs w:val="14"/>
                <w:lang w:val="en-US"/>
              </w:rPr>
              <w:t>1.28 ± 0.31</w:t>
            </w:r>
          </w:p>
        </w:tc>
        <w:tc>
          <w:tcPr>
            <w:tcW w:w="1276" w:type="dxa"/>
            <w:vAlign w:val="center"/>
          </w:tcPr>
          <w:p w:rsidR="000B0087" w:rsidRPr="00C97142" w:rsidRDefault="000B0087" w:rsidP="000B0087">
            <w:pPr>
              <w:spacing w:line="480" w:lineRule="auto"/>
              <w:jc w:val="center"/>
              <w:rPr>
                <w:rFonts w:ascii="Times New Roman" w:hAnsi="Times New Roman" w:cs="Times New Roman"/>
                <w:sz w:val="18"/>
                <w:szCs w:val="14"/>
                <w:lang w:val="en-US"/>
              </w:rPr>
            </w:pPr>
            <w:r w:rsidRPr="00C97142">
              <w:rPr>
                <w:rFonts w:ascii="Times New Roman" w:hAnsi="Times New Roman" w:cs="Times New Roman"/>
                <w:sz w:val="18"/>
                <w:szCs w:val="14"/>
                <w:lang w:val="en-US"/>
              </w:rPr>
              <w:t>1.98 ± 0.5</w:t>
            </w:r>
          </w:p>
        </w:tc>
        <w:tc>
          <w:tcPr>
            <w:tcW w:w="1422" w:type="dxa"/>
            <w:vAlign w:val="center"/>
          </w:tcPr>
          <w:p w:rsidR="000B0087" w:rsidRPr="00C97142" w:rsidRDefault="000B0087" w:rsidP="000B0087">
            <w:pPr>
              <w:spacing w:line="480" w:lineRule="auto"/>
              <w:jc w:val="center"/>
              <w:rPr>
                <w:rFonts w:ascii="Times New Roman" w:hAnsi="Times New Roman" w:cs="Times New Roman"/>
                <w:sz w:val="18"/>
                <w:szCs w:val="14"/>
                <w:lang w:val="en-US"/>
              </w:rPr>
            </w:pPr>
            <w:r w:rsidRPr="00C97142">
              <w:rPr>
                <w:rFonts w:ascii="Times New Roman" w:hAnsi="Times New Roman" w:cs="Times New Roman"/>
                <w:sz w:val="18"/>
                <w:szCs w:val="14"/>
                <w:lang w:val="en-US"/>
              </w:rPr>
              <w:t>1.76 ± 0.7</w:t>
            </w:r>
          </w:p>
        </w:tc>
        <w:tc>
          <w:tcPr>
            <w:tcW w:w="571" w:type="dxa"/>
          </w:tcPr>
          <w:p w:rsidR="000B0087" w:rsidRPr="00C97142" w:rsidRDefault="000B0087" w:rsidP="000B0087">
            <w:pPr>
              <w:spacing w:line="480" w:lineRule="auto"/>
              <w:jc w:val="center"/>
              <w:rPr>
                <w:rFonts w:ascii="Times New Roman" w:hAnsi="Times New Roman" w:cs="Times New Roman"/>
                <w:sz w:val="18"/>
                <w:szCs w:val="14"/>
                <w:lang w:val="en-US"/>
              </w:rPr>
            </w:pPr>
          </w:p>
        </w:tc>
        <w:tc>
          <w:tcPr>
            <w:tcW w:w="1290" w:type="dxa"/>
            <w:vAlign w:val="center"/>
          </w:tcPr>
          <w:p w:rsidR="000B0087" w:rsidRPr="00C97142" w:rsidRDefault="000B0087" w:rsidP="000B0087">
            <w:pPr>
              <w:spacing w:line="480" w:lineRule="auto"/>
              <w:jc w:val="center"/>
              <w:rPr>
                <w:rFonts w:ascii="Times New Roman" w:hAnsi="Times New Roman" w:cs="Times New Roman"/>
                <w:sz w:val="18"/>
                <w:szCs w:val="14"/>
                <w:lang w:val="en-US"/>
              </w:rPr>
            </w:pPr>
            <w:r w:rsidRPr="00C97142">
              <w:rPr>
                <w:rFonts w:ascii="Times New Roman" w:hAnsi="Times New Roman" w:cs="Times New Roman"/>
                <w:sz w:val="18"/>
                <w:szCs w:val="14"/>
                <w:lang w:val="en-US"/>
              </w:rPr>
              <w:t>0.60 ±0.18</w:t>
            </w:r>
          </w:p>
        </w:tc>
        <w:tc>
          <w:tcPr>
            <w:tcW w:w="1328" w:type="dxa"/>
            <w:vAlign w:val="center"/>
          </w:tcPr>
          <w:p w:rsidR="000B0087" w:rsidRPr="00C97142" w:rsidRDefault="000B0087" w:rsidP="000B0087">
            <w:pPr>
              <w:spacing w:line="480" w:lineRule="auto"/>
              <w:jc w:val="center"/>
              <w:rPr>
                <w:rFonts w:ascii="Times New Roman" w:hAnsi="Times New Roman" w:cs="Times New Roman"/>
                <w:sz w:val="18"/>
                <w:szCs w:val="14"/>
                <w:lang w:val="en-US"/>
              </w:rPr>
            </w:pPr>
            <w:r w:rsidRPr="00C97142">
              <w:rPr>
                <w:rFonts w:ascii="Times New Roman" w:hAnsi="Times New Roman" w:cs="Times New Roman"/>
                <w:sz w:val="18"/>
                <w:szCs w:val="14"/>
                <w:lang w:val="en-US"/>
              </w:rPr>
              <w:t>1.59 ± 0.50</w:t>
            </w:r>
          </w:p>
        </w:tc>
        <w:tc>
          <w:tcPr>
            <w:tcW w:w="1315" w:type="dxa"/>
            <w:vAlign w:val="center"/>
          </w:tcPr>
          <w:p w:rsidR="000B0087" w:rsidRPr="00C97142" w:rsidRDefault="000B0087" w:rsidP="000B0087">
            <w:pPr>
              <w:spacing w:line="480" w:lineRule="auto"/>
              <w:jc w:val="center"/>
              <w:rPr>
                <w:rFonts w:ascii="Times New Roman" w:hAnsi="Times New Roman" w:cs="Times New Roman"/>
                <w:sz w:val="18"/>
                <w:szCs w:val="14"/>
                <w:lang w:val="en-US"/>
              </w:rPr>
            </w:pPr>
            <w:r w:rsidRPr="00C97142">
              <w:rPr>
                <w:rFonts w:ascii="Times New Roman" w:hAnsi="Times New Roman" w:cs="Times New Roman"/>
                <w:sz w:val="18"/>
                <w:szCs w:val="14"/>
                <w:lang w:val="en-US"/>
              </w:rPr>
              <w:t>13.20 ± 10.16</w:t>
            </w:r>
          </w:p>
        </w:tc>
      </w:tr>
      <w:tr w:rsidR="000B0087" w:rsidRPr="00C97142" w:rsidTr="000B0087">
        <w:trPr>
          <w:trHeight w:val="792"/>
          <w:jc w:val="center"/>
        </w:trPr>
        <w:tc>
          <w:tcPr>
            <w:tcW w:w="2667" w:type="dxa"/>
            <w:vAlign w:val="center"/>
          </w:tcPr>
          <w:p w:rsidR="000B0087" w:rsidRPr="00C97142" w:rsidRDefault="000B0087" w:rsidP="000B0087">
            <w:pPr>
              <w:spacing w:line="480" w:lineRule="auto"/>
              <w:jc w:val="center"/>
              <w:rPr>
                <w:rFonts w:ascii="Times New Roman" w:hAnsi="Times New Roman" w:cs="Times New Roman"/>
                <w:b/>
                <w:bCs/>
                <w:sz w:val="18"/>
                <w:szCs w:val="14"/>
                <w:lang w:val="en-US"/>
              </w:rPr>
            </w:pPr>
            <w:r w:rsidRPr="00C97142">
              <w:rPr>
                <w:rFonts w:ascii="Times New Roman" w:hAnsi="Times New Roman" w:cs="Times New Roman"/>
                <w:b/>
                <w:bCs/>
                <w:sz w:val="18"/>
                <w:szCs w:val="14"/>
                <w:lang w:val="en-US"/>
              </w:rPr>
              <w:t>Orthotopically MDA-MB-468</w:t>
            </w:r>
          </w:p>
          <w:p w:rsidR="000B0087" w:rsidRPr="00C97142" w:rsidRDefault="000B0087" w:rsidP="000B0087">
            <w:pPr>
              <w:spacing w:line="480" w:lineRule="auto"/>
              <w:jc w:val="center"/>
              <w:rPr>
                <w:rFonts w:ascii="Times New Roman" w:hAnsi="Times New Roman" w:cs="Times New Roman"/>
                <w:i/>
                <w:iCs/>
                <w:sz w:val="18"/>
                <w:szCs w:val="14"/>
                <w:lang w:val="en-US"/>
              </w:rPr>
            </w:pPr>
            <w:r w:rsidRPr="00C97142">
              <w:rPr>
                <w:rFonts w:ascii="Times New Roman" w:hAnsi="Times New Roman" w:cs="Times New Roman"/>
                <w:i/>
                <w:iCs/>
                <w:sz w:val="16"/>
                <w:szCs w:val="12"/>
                <w:lang w:val="en-US"/>
              </w:rPr>
              <w:t>(n = 9)</w:t>
            </w:r>
          </w:p>
        </w:tc>
        <w:tc>
          <w:tcPr>
            <w:tcW w:w="1134" w:type="dxa"/>
            <w:vAlign w:val="center"/>
          </w:tcPr>
          <w:p w:rsidR="000B0087" w:rsidRPr="00C97142" w:rsidRDefault="000B0087" w:rsidP="000B0087">
            <w:pPr>
              <w:spacing w:line="480" w:lineRule="auto"/>
              <w:jc w:val="center"/>
              <w:rPr>
                <w:rFonts w:ascii="Times New Roman" w:hAnsi="Times New Roman" w:cs="Times New Roman"/>
                <w:sz w:val="18"/>
                <w:szCs w:val="14"/>
                <w:lang w:val="en-US"/>
              </w:rPr>
            </w:pPr>
            <w:r w:rsidRPr="00C97142">
              <w:rPr>
                <w:rFonts w:ascii="Times New Roman" w:hAnsi="Times New Roman" w:cs="Times New Roman"/>
                <w:sz w:val="18"/>
                <w:szCs w:val="14"/>
                <w:lang w:val="en-US"/>
              </w:rPr>
              <w:t>1.33 ± 0.36</w:t>
            </w:r>
          </w:p>
        </w:tc>
        <w:tc>
          <w:tcPr>
            <w:tcW w:w="1276" w:type="dxa"/>
            <w:vAlign w:val="center"/>
          </w:tcPr>
          <w:p w:rsidR="000B0087" w:rsidRPr="00C97142" w:rsidRDefault="000B0087" w:rsidP="000B0087">
            <w:pPr>
              <w:spacing w:line="480" w:lineRule="auto"/>
              <w:jc w:val="center"/>
              <w:rPr>
                <w:rFonts w:ascii="Times New Roman" w:hAnsi="Times New Roman" w:cs="Times New Roman"/>
                <w:sz w:val="18"/>
                <w:szCs w:val="14"/>
                <w:lang w:val="en-US"/>
              </w:rPr>
            </w:pPr>
            <w:r w:rsidRPr="00C97142">
              <w:rPr>
                <w:rFonts w:ascii="Times New Roman" w:hAnsi="Times New Roman" w:cs="Times New Roman"/>
                <w:sz w:val="18"/>
                <w:szCs w:val="14"/>
                <w:lang w:val="en-US"/>
              </w:rPr>
              <w:t>1.76 ± 1.54</w:t>
            </w:r>
          </w:p>
        </w:tc>
        <w:tc>
          <w:tcPr>
            <w:tcW w:w="1422" w:type="dxa"/>
            <w:vAlign w:val="center"/>
          </w:tcPr>
          <w:p w:rsidR="000B0087" w:rsidRPr="00C97142" w:rsidRDefault="000B0087" w:rsidP="000B0087">
            <w:pPr>
              <w:spacing w:line="480" w:lineRule="auto"/>
              <w:jc w:val="center"/>
              <w:rPr>
                <w:rFonts w:ascii="Times New Roman" w:hAnsi="Times New Roman" w:cs="Times New Roman"/>
                <w:sz w:val="18"/>
                <w:szCs w:val="14"/>
                <w:lang w:val="en-US"/>
              </w:rPr>
            </w:pPr>
            <w:r w:rsidRPr="00C97142">
              <w:rPr>
                <w:rFonts w:ascii="Times New Roman" w:hAnsi="Times New Roman" w:cs="Times New Roman"/>
                <w:sz w:val="18"/>
                <w:szCs w:val="14"/>
                <w:lang w:val="en-US"/>
              </w:rPr>
              <w:t>2.71 ± 0.98</w:t>
            </w:r>
          </w:p>
        </w:tc>
        <w:tc>
          <w:tcPr>
            <w:tcW w:w="571" w:type="dxa"/>
          </w:tcPr>
          <w:p w:rsidR="000B0087" w:rsidRPr="00C97142" w:rsidRDefault="000B0087" w:rsidP="000B0087">
            <w:pPr>
              <w:spacing w:line="480" w:lineRule="auto"/>
              <w:jc w:val="center"/>
              <w:rPr>
                <w:rFonts w:ascii="Times New Roman" w:hAnsi="Times New Roman" w:cs="Times New Roman"/>
                <w:sz w:val="18"/>
                <w:szCs w:val="14"/>
                <w:lang w:val="en-US"/>
              </w:rPr>
            </w:pPr>
          </w:p>
        </w:tc>
        <w:tc>
          <w:tcPr>
            <w:tcW w:w="1290" w:type="dxa"/>
            <w:vAlign w:val="center"/>
          </w:tcPr>
          <w:p w:rsidR="000B0087" w:rsidRPr="00C97142" w:rsidRDefault="000B0087" w:rsidP="000B0087">
            <w:pPr>
              <w:spacing w:line="480" w:lineRule="auto"/>
              <w:jc w:val="center"/>
              <w:rPr>
                <w:rFonts w:ascii="Times New Roman" w:hAnsi="Times New Roman" w:cs="Times New Roman"/>
                <w:sz w:val="18"/>
                <w:szCs w:val="14"/>
                <w:lang w:val="en-US"/>
              </w:rPr>
            </w:pPr>
            <w:r w:rsidRPr="00C97142">
              <w:rPr>
                <w:rFonts w:ascii="Times New Roman" w:hAnsi="Times New Roman" w:cs="Times New Roman"/>
                <w:sz w:val="18"/>
                <w:szCs w:val="14"/>
                <w:lang w:val="en-US"/>
              </w:rPr>
              <w:t>0.81 ± 0.26</w:t>
            </w:r>
          </w:p>
        </w:tc>
        <w:tc>
          <w:tcPr>
            <w:tcW w:w="1328" w:type="dxa"/>
            <w:vAlign w:val="center"/>
          </w:tcPr>
          <w:p w:rsidR="000B0087" w:rsidRPr="00C97142" w:rsidRDefault="000B0087" w:rsidP="000B0087">
            <w:pPr>
              <w:spacing w:line="480" w:lineRule="auto"/>
              <w:jc w:val="center"/>
              <w:rPr>
                <w:rFonts w:ascii="Times New Roman" w:hAnsi="Times New Roman" w:cs="Times New Roman"/>
                <w:sz w:val="18"/>
                <w:szCs w:val="14"/>
                <w:lang w:val="en-US"/>
              </w:rPr>
            </w:pPr>
            <w:r w:rsidRPr="00C97142">
              <w:rPr>
                <w:rFonts w:ascii="Times New Roman" w:hAnsi="Times New Roman" w:cs="Times New Roman"/>
                <w:sz w:val="18"/>
                <w:szCs w:val="14"/>
                <w:lang w:val="en-US"/>
              </w:rPr>
              <w:t>1.50 ± 0.43</w:t>
            </w:r>
          </w:p>
        </w:tc>
        <w:tc>
          <w:tcPr>
            <w:tcW w:w="1315" w:type="dxa"/>
            <w:vAlign w:val="center"/>
          </w:tcPr>
          <w:p w:rsidR="000B0087" w:rsidRPr="00C97142" w:rsidRDefault="000B0087" w:rsidP="000B0087">
            <w:pPr>
              <w:spacing w:line="480" w:lineRule="auto"/>
              <w:jc w:val="center"/>
              <w:rPr>
                <w:rFonts w:ascii="Times New Roman" w:hAnsi="Times New Roman" w:cs="Times New Roman"/>
                <w:sz w:val="18"/>
                <w:szCs w:val="14"/>
                <w:lang w:val="en-US"/>
              </w:rPr>
            </w:pPr>
            <w:r w:rsidRPr="00C97142">
              <w:rPr>
                <w:rFonts w:ascii="Times New Roman" w:hAnsi="Times New Roman" w:cs="Times New Roman"/>
                <w:sz w:val="18"/>
                <w:szCs w:val="14"/>
                <w:lang w:val="en-US"/>
              </w:rPr>
              <w:t>16.12 ± 6.48</w:t>
            </w:r>
          </w:p>
        </w:tc>
      </w:tr>
    </w:tbl>
    <w:p w:rsidR="000B0087" w:rsidRPr="00C97142" w:rsidRDefault="000B0087" w:rsidP="000B0087">
      <w:pPr>
        <w:rPr>
          <w:rFonts w:ascii="Times New Roman" w:hAnsi="Times New Roman" w:cs="Times New Roman"/>
          <w:sz w:val="20"/>
          <w:szCs w:val="20"/>
          <w:lang w:val="en-US"/>
        </w:rPr>
      </w:pPr>
    </w:p>
    <w:p w:rsidR="000B0087" w:rsidRPr="00C97142" w:rsidRDefault="000B0087" w:rsidP="000B0087">
      <w:pPr>
        <w:rPr>
          <w:rFonts w:ascii="Times New Roman" w:hAnsi="Times New Roman" w:cs="Times New Roman"/>
          <w:sz w:val="20"/>
          <w:szCs w:val="20"/>
          <w:lang w:val="en-US"/>
        </w:rPr>
      </w:pPr>
      <w:r w:rsidRPr="00C97142">
        <w:rPr>
          <w:rFonts w:ascii="Times New Roman" w:hAnsi="Times New Roman" w:cs="Times New Roman"/>
          <w:sz w:val="20"/>
          <w:szCs w:val="20"/>
          <w:lang w:val="en-US"/>
        </w:rPr>
        <w:t xml:space="preserve">Data are presented as the mean ± SD. </w:t>
      </w:r>
    </w:p>
    <w:p w:rsidR="00CE5CD7" w:rsidRPr="00C97142" w:rsidRDefault="00CE5CD7" w:rsidP="000B0087">
      <w:pPr>
        <w:spacing w:after="0" w:line="480" w:lineRule="auto"/>
        <w:jc w:val="both"/>
        <w:rPr>
          <w:rFonts w:ascii="Times New Roman" w:hAnsi="Times New Roman" w:cs="Times New Roman"/>
          <w:b/>
          <w:bCs/>
          <w:sz w:val="20"/>
          <w:szCs w:val="20"/>
          <w:lang w:val="en-US"/>
        </w:rPr>
      </w:pPr>
    </w:p>
    <w:p w:rsidR="000B0087" w:rsidRPr="00C97142" w:rsidRDefault="000B0087" w:rsidP="000B0087">
      <w:pPr>
        <w:spacing w:after="0" w:line="480" w:lineRule="auto"/>
        <w:jc w:val="both"/>
        <w:rPr>
          <w:rFonts w:ascii="Times New Roman" w:hAnsi="Times New Roman" w:cs="Times New Roman"/>
          <w:b/>
          <w:bCs/>
          <w:sz w:val="20"/>
          <w:szCs w:val="20"/>
          <w:lang w:val="en-US"/>
        </w:rPr>
      </w:pPr>
      <w:r w:rsidRPr="00C97142">
        <w:rPr>
          <w:rFonts w:ascii="Times New Roman" w:hAnsi="Times New Roman" w:cs="Times New Roman"/>
          <w:b/>
          <w:bCs/>
          <w:sz w:val="20"/>
          <w:szCs w:val="20"/>
          <w:lang w:val="en-US"/>
        </w:rPr>
        <w:t xml:space="preserve">Table </w:t>
      </w:r>
      <w:r w:rsidR="00CE5CD7" w:rsidRPr="00C97142">
        <w:rPr>
          <w:rFonts w:ascii="Times New Roman" w:hAnsi="Times New Roman" w:cs="Times New Roman"/>
          <w:b/>
          <w:bCs/>
          <w:sz w:val="20"/>
          <w:szCs w:val="20"/>
          <w:lang w:val="en-US"/>
        </w:rPr>
        <w:t>S3</w:t>
      </w:r>
      <w:r w:rsidRPr="00C97142">
        <w:rPr>
          <w:rFonts w:ascii="Times New Roman" w:hAnsi="Times New Roman" w:cs="Times New Roman"/>
          <w:b/>
          <w:bCs/>
          <w:sz w:val="20"/>
          <w:szCs w:val="20"/>
          <w:lang w:val="en-US"/>
        </w:rPr>
        <w:t xml:space="preserve">. </w:t>
      </w:r>
      <w:r w:rsidRPr="00C97142">
        <w:rPr>
          <w:rFonts w:ascii="Times New Roman" w:hAnsi="Times New Roman" w:cs="Times New Roman"/>
          <w:sz w:val="20"/>
          <w:szCs w:val="20"/>
          <w:lang w:val="en-US"/>
        </w:rPr>
        <w:t>Comparison of v</w:t>
      </w:r>
      <w:r w:rsidRPr="00C97142">
        <w:rPr>
          <w:rFonts w:ascii="Times New Roman" w:eastAsiaTheme="minorHAnsi" w:hAnsi="Times New Roman" w:cs="Times New Roman"/>
          <w:sz w:val="20"/>
          <w:szCs w:val="20"/>
          <w:lang w:val="en-US" w:eastAsia="en-US"/>
        </w:rPr>
        <w:t>ariation change in tumor volume and</w:t>
      </w:r>
      <w:r w:rsidRPr="00C97142">
        <w:rPr>
          <w:rFonts w:ascii="Times New Roman" w:hAnsi="Times New Roman" w:cs="Times New Roman"/>
          <w:sz w:val="20"/>
          <w:szCs w:val="20"/>
          <w:lang w:val="en-US"/>
        </w:rPr>
        <w:t xml:space="preserve"> tumor uptake [</w:t>
      </w:r>
      <w:r w:rsidRPr="00C97142">
        <w:rPr>
          <w:rFonts w:ascii="Times New Roman" w:hAnsi="Times New Roman" w:cs="Times New Roman"/>
          <w:sz w:val="20"/>
          <w:szCs w:val="20"/>
          <w:vertAlign w:val="superscript"/>
          <w:lang w:val="en-US"/>
        </w:rPr>
        <w:t>18</w:t>
      </w:r>
      <w:r w:rsidRPr="00C97142">
        <w:rPr>
          <w:rFonts w:ascii="Times New Roman" w:hAnsi="Times New Roman" w:cs="Times New Roman"/>
          <w:sz w:val="20"/>
          <w:szCs w:val="20"/>
          <w:lang w:val="en-US"/>
        </w:rPr>
        <w:t xml:space="preserve">F]ML-10 at day 0, day 3 and day </w:t>
      </w:r>
      <w:r w:rsidR="00D10ECF" w:rsidRPr="00C97142">
        <w:rPr>
          <w:rFonts w:ascii="Times New Roman" w:hAnsi="Times New Roman" w:cs="Times New Roman"/>
          <w:sz w:val="20"/>
          <w:szCs w:val="20"/>
          <w:lang w:val="en-US"/>
        </w:rPr>
        <w:t>6</w:t>
      </w:r>
      <w:r w:rsidRPr="00C97142">
        <w:rPr>
          <w:rFonts w:ascii="Times New Roman" w:hAnsi="Times New Roman" w:cs="Times New Roman"/>
          <w:sz w:val="20"/>
          <w:szCs w:val="20"/>
          <w:lang w:val="en-US"/>
        </w:rPr>
        <w:t xml:space="preserve"> on MDA-MB-468 xenograft models.</w:t>
      </w:r>
      <w:r w:rsidRPr="00C97142">
        <w:rPr>
          <w:rFonts w:ascii="Times New Roman" w:hAnsi="Times New Roman" w:cs="Times New Roman"/>
          <w:b/>
          <w:bCs/>
          <w:sz w:val="20"/>
          <w:szCs w:val="20"/>
          <w:lang w:val="en-US"/>
        </w:rPr>
        <w:t xml:space="preserve">  </w:t>
      </w: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27"/>
        <w:gridCol w:w="1054"/>
        <w:gridCol w:w="1170"/>
        <w:gridCol w:w="1418"/>
        <w:gridCol w:w="1349"/>
        <w:gridCol w:w="1119"/>
        <w:gridCol w:w="1165"/>
        <w:gridCol w:w="584"/>
      </w:tblGrid>
      <w:tr w:rsidR="000B0087" w:rsidRPr="00C97142" w:rsidTr="000B0087">
        <w:trPr>
          <w:gridAfter w:val="1"/>
          <w:wAfter w:w="584" w:type="dxa"/>
          <w:jc w:val="center"/>
        </w:trPr>
        <w:tc>
          <w:tcPr>
            <w:tcW w:w="1427"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p>
        </w:tc>
        <w:tc>
          <w:tcPr>
            <w:tcW w:w="1054" w:type="dxa"/>
            <w:vAlign w:val="center"/>
          </w:tcPr>
          <w:p w:rsidR="000B0087" w:rsidRPr="00C97142" w:rsidRDefault="000B0087" w:rsidP="000B0087">
            <w:pPr>
              <w:spacing w:line="480" w:lineRule="auto"/>
              <w:jc w:val="center"/>
              <w:rPr>
                <w:rFonts w:ascii="Times New Roman" w:hAnsi="Times New Roman" w:cs="Times New Roman"/>
                <w:b/>
                <w:sz w:val="18"/>
                <w:szCs w:val="18"/>
                <w:lang w:val="en-US"/>
              </w:rPr>
            </w:pPr>
          </w:p>
        </w:tc>
        <w:tc>
          <w:tcPr>
            <w:tcW w:w="1170" w:type="dxa"/>
            <w:vAlign w:val="center"/>
          </w:tcPr>
          <w:p w:rsidR="000B0087" w:rsidRPr="00C97142" w:rsidRDefault="000B0087" w:rsidP="000B0087">
            <w:pPr>
              <w:spacing w:line="480" w:lineRule="auto"/>
              <w:jc w:val="center"/>
              <w:rPr>
                <w:rFonts w:ascii="Times New Roman" w:hAnsi="Times New Roman" w:cs="Times New Roman"/>
                <w:b/>
                <w:sz w:val="18"/>
                <w:szCs w:val="18"/>
                <w:lang w:val="en-US"/>
              </w:rPr>
            </w:pPr>
          </w:p>
        </w:tc>
        <w:tc>
          <w:tcPr>
            <w:tcW w:w="1418" w:type="dxa"/>
            <w:vAlign w:val="center"/>
          </w:tcPr>
          <w:p w:rsidR="000B0087" w:rsidRPr="00C97142" w:rsidRDefault="000B0087" w:rsidP="000B0087">
            <w:pPr>
              <w:spacing w:line="480" w:lineRule="auto"/>
              <w:jc w:val="center"/>
              <w:rPr>
                <w:rFonts w:ascii="Times New Roman" w:hAnsi="Times New Roman" w:cs="Times New Roman"/>
                <w:b/>
                <w:sz w:val="18"/>
                <w:szCs w:val="18"/>
                <w:lang w:val="en-US"/>
              </w:rPr>
            </w:pPr>
          </w:p>
        </w:tc>
        <w:tc>
          <w:tcPr>
            <w:tcW w:w="3633" w:type="dxa"/>
            <w:gridSpan w:val="3"/>
            <w:vAlign w:val="center"/>
          </w:tcPr>
          <w:p w:rsidR="000B0087" w:rsidRPr="00C97142" w:rsidRDefault="000B0087" w:rsidP="000B0087">
            <w:pPr>
              <w:spacing w:line="480" w:lineRule="auto"/>
              <w:jc w:val="center"/>
              <w:rPr>
                <w:rFonts w:ascii="Times New Roman" w:hAnsi="Times New Roman" w:cs="Times New Roman"/>
                <w:b/>
                <w:sz w:val="18"/>
                <w:szCs w:val="18"/>
                <w:lang w:val="en-US"/>
              </w:rPr>
            </w:pPr>
            <w:r w:rsidRPr="00C97142">
              <w:rPr>
                <w:rFonts w:ascii="Times New Roman" w:hAnsi="Times New Roman" w:cs="Times New Roman"/>
                <w:b/>
                <w:sz w:val="18"/>
                <w:szCs w:val="18"/>
                <w:lang w:val="en-US"/>
              </w:rPr>
              <w:t>[</w:t>
            </w:r>
            <w:r w:rsidRPr="00C97142">
              <w:rPr>
                <w:rFonts w:ascii="Times New Roman" w:hAnsi="Times New Roman" w:cs="Times New Roman"/>
                <w:b/>
                <w:sz w:val="18"/>
                <w:szCs w:val="18"/>
                <w:vertAlign w:val="superscript"/>
                <w:lang w:val="en-US"/>
              </w:rPr>
              <w:t>18</w:t>
            </w:r>
            <w:r w:rsidRPr="00C97142">
              <w:rPr>
                <w:rFonts w:ascii="Times New Roman" w:hAnsi="Times New Roman" w:cs="Times New Roman"/>
                <w:b/>
                <w:sz w:val="18"/>
                <w:szCs w:val="18"/>
                <w:lang w:val="en-US"/>
              </w:rPr>
              <w:t>F]ML-10</w:t>
            </w:r>
          </w:p>
        </w:tc>
      </w:tr>
      <w:tr w:rsidR="000B0087" w:rsidRPr="00C97142" w:rsidTr="000B0087">
        <w:trPr>
          <w:jc w:val="center"/>
        </w:trPr>
        <w:tc>
          <w:tcPr>
            <w:tcW w:w="1427" w:type="dxa"/>
            <w:tcBorders>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p>
        </w:tc>
        <w:tc>
          <w:tcPr>
            <w:tcW w:w="1054" w:type="dxa"/>
            <w:tcBorders>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b/>
                <w:sz w:val="18"/>
                <w:szCs w:val="18"/>
                <w:lang w:val="en-US"/>
              </w:rPr>
            </w:pPr>
            <w:r w:rsidRPr="00C97142">
              <w:rPr>
                <w:rFonts w:ascii="Times New Roman" w:hAnsi="Times New Roman" w:cs="Times New Roman"/>
                <w:b/>
                <w:sz w:val="18"/>
                <w:szCs w:val="18"/>
                <w:lang w:val="en-US"/>
              </w:rPr>
              <w:t>Groups</w:t>
            </w:r>
          </w:p>
        </w:tc>
        <w:tc>
          <w:tcPr>
            <w:tcW w:w="1170" w:type="dxa"/>
            <w:tcBorders>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b/>
                <w:sz w:val="18"/>
                <w:szCs w:val="18"/>
                <w:lang w:val="en-US"/>
              </w:rPr>
            </w:pPr>
            <w:r w:rsidRPr="00C97142">
              <w:rPr>
                <w:rFonts w:ascii="Times New Roman" w:hAnsi="Times New Roman" w:cs="Times New Roman"/>
                <w:b/>
                <w:sz w:val="18"/>
                <w:szCs w:val="18"/>
                <w:lang w:val="en-US"/>
              </w:rPr>
              <w:t>Days after treatment</w:t>
            </w:r>
          </w:p>
        </w:tc>
        <w:tc>
          <w:tcPr>
            <w:tcW w:w="1418" w:type="dxa"/>
            <w:tcBorders>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b/>
                <w:sz w:val="18"/>
                <w:szCs w:val="18"/>
                <w:lang w:val="en-US"/>
              </w:rPr>
            </w:pPr>
            <w:r w:rsidRPr="00C97142">
              <w:rPr>
                <w:rFonts w:ascii="Times New Roman" w:hAnsi="Times New Roman" w:cs="Times New Roman"/>
                <w:b/>
                <w:sz w:val="18"/>
                <w:szCs w:val="18"/>
                <w:lang w:val="en-US"/>
              </w:rPr>
              <w:t>Δ TV</w:t>
            </w:r>
          </w:p>
        </w:tc>
        <w:tc>
          <w:tcPr>
            <w:tcW w:w="1349" w:type="dxa"/>
            <w:tcBorders>
              <w:top w:val="single" w:sz="4" w:space="0" w:color="auto"/>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b/>
                <w:sz w:val="18"/>
                <w:szCs w:val="18"/>
                <w:lang w:val="en-US"/>
              </w:rPr>
            </w:pPr>
            <w:proofErr w:type="spellStart"/>
            <w:r w:rsidRPr="00C97142">
              <w:rPr>
                <w:rFonts w:ascii="Times New Roman" w:hAnsi="Times New Roman" w:cs="Times New Roman"/>
                <w:b/>
                <w:sz w:val="18"/>
                <w:szCs w:val="18"/>
                <w:lang w:val="en-US"/>
              </w:rPr>
              <w:t>SUVmean</w:t>
            </w:r>
            <w:proofErr w:type="spellEnd"/>
          </w:p>
        </w:tc>
        <w:tc>
          <w:tcPr>
            <w:tcW w:w="1119" w:type="dxa"/>
            <w:tcBorders>
              <w:top w:val="single" w:sz="4" w:space="0" w:color="auto"/>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b/>
                <w:sz w:val="18"/>
                <w:szCs w:val="18"/>
                <w:lang w:val="en-US"/>
              </w:rPr>
            </w:pPr>
            <w:proofErr w:type="spellStart"/>
            <w:r w:rsidRPr="00C97142">
              <w:rPr>
                <w:rFonts w:ascii="Times New Roman" w:hAnsi="Times New Roman" w:cs="Times New Roman"/>
                <w:b/>
                <w:sz w:val="18"/>
                <w:szCs w:val="18"/>
                <w:lang w:val="en-US"/>
              </w:rPr>
              <w:t>SUVmax</w:t>
            </w:r>
            <w:proofErr w:type="spellEnd"/>
          </w:p>
        </w:tc>
        <w:tc>
          <w:tcPr>
            <w:tcW w:w="1749" w:type="dxa"/>
            <w:gridSpan w:val="2"/>
            <w:tcBorders>
              <w:top w:val="single" w:sz="4" w:space="0" w:color="auto"/>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b/>
                <w:sz w:val="18"/>
                <w:szCs w:val="18"/>
                <w:lang w:val="en-US"/>
              </w:rPr>
            </w:pPr>
            <w:r w:rsidRPr="00C97142">
              <w:rPr>
                <w:rFonts w:ascii="Times New Roman" w:hAnsi="Times New Roman" w:cs="Times New Roman"/>
                <w:b/>
                <w:sz w:val="18"/>
                <w:szCs w:val="18"/>
                <w:lang w:val="en-US"/>
              </w:rPr>
              <w:t>T/M</w:t>
            </w:r>
          </w:p>
        </w:tc>
      </w:tr>
      <w:tr w:rsidR="000B0087" w:rsidRPr="00C97142" w:rsidTr="000B0087">
        <w:trPr>
          <w:jc w:val="center"/>
        </w:trPr>
        <w:tc>
          <w:tcPr>
            <w:tcW w:w="1427" w:type="dxa"/>
            <w:vMerge w:val="restart"/>
            <w:tcBorders>
              <w:top w:val="single" w:sz="4" w:space="0" w:color="auto"/>
            </w:tcBorders>
            <w:vAlign w:val="center"/>
          </w:tcPr>
          <w:p w:rsidR="000B0087" w:rsidRPr="00C97142" w:rsidRDefault="000B0087" w:rsidP="000B0087">
            <w:pPr>
              <w:spacing w:line="480" w:lineRule="auto"/>
              <w:jc w:val="center"/>
              <w:rPr>
                <w:rFonts w:ascii="Times New Roman" w:hAnsi="Times New Roman" w:cs="Times New Roman"/>
                <w:b/>
                <w:sz w:val="18"/>
                <w:szCs w:val="18"/>
                <w:lang w:val="en-US"/>
              </w:rPr>
            </w:pPr>
            <w:r w:rsidRPr="00C97142">
              <w:rPr>
                <w:rFonts w:ascii="Times New Roman" w:hAnsi="Times New Roman" w:cs="Times New Roman"/>
                <w:b/>
                <w:sz w:val="18"/>
                <w:szCs w:val="18"/>
                <w:lang w:val="en-US"/>
              </w:rPr>
              <w:t>Subcutaneously MDA-MB-468</w:t>
            </w:r>
          </w:p>
        </w:tc>
        <w:tc>
          <w:tcPr>
            <w:tcW w:w="1054" w:type="dxa"/>
            <w:vMerge w:val="restart"/>
            <w:tcBorders>
              <w:top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Control</w:t>
            </w:r>
          </w:p>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i/>
                <w:iCs/>
                <w:sz w:val="18"/>
                <w:szCs w:val="18"/>
                <w:lang w:val="en-US"/>
              </w:rPr>
              <w:t>(n= 7)</w:t>
            </w:r>
          </w:p>
        </w:tc>
        <w:tc>
          <w:tcPr>
            <w:tcW w:w="1170" w:type="dxa"/>
            <w:tcBorders>
              <w:top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0</w:t>
            </w:r>
          </w:p>
        </w:tc>
        <w:tc>
          <w:tcPr>
            <w:tcW w:w="1418" w:type="dxa"/>
            <w:tcBorders>
              <w:top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w:t>
            </w:r>
          </w:p>
        </w:tc>
        <w:tc>
          <w:tcPr>
            <w:tcW w:w="1349" w:type="dxa"/>
            <w:tcBorders>
              <w:top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0.10 ±0.03</w:t>
            </w:r>
          </w:p>
        </w:tc>
        <w:tc>
          <w:tcPr>
            <w:tcW w:w="1119" w:type="dxa"/>
            <w:tcBorders>
              <w:top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0.26 ± 0.11</w:t>
            </w:r>
          </w:p>
        </w:tc>
        <w:tc>
          <w:tcPr>
            <w:tcW w:w="1749" w:type="dxa"/>
            <w:gridSpan w:val="2"/>
            <w:tcBorders>
              <w:top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3.7 ± 1.2</w:t>
            </w:r>
          </w:p>
        </w:tc>
      </w:tr>
      <w:tr w:rsidR="000B0087" w:rsidRPr="00C97142" w:rsidTr="000B0087">
        <w:trPr>
          <w:jc w:val="center"/>
        </w:trPr>
        <w:tc>
          <w:tcPr>
            <w:tcW w:w="1427" w:type="dxa"/>
            <w:vMerge/>
            <w:vAlign w:val="center"/>
          </w:tcPr>
          <w:p w:rsidR="000B0087" w:rsidRPr="00C97142" w:rsidRDefault="000B0087" w:rsidP="000B0087">
            <w:pPr>
              <w:spacing w:line="480" w:lineRule="auto"/>
              <w:jc w:val="center"/>
              <w:rPr>
                <w:rFonts w:ascii="Times New Roman" w:hAnsi="Times New Roman" w:cs="Times New Roman"/>
                <w:b/>
                <w:sz w:val="18"/>
                <w:szCs w:val="18"/>
                <w:lang w:val="en-US"/>
              </w:rPr>
            </w:pPr>
          </w:p>
        </w:tc>
        <w:tc>
          <w:tcPr>
            <w:tcW w:w="1054" w:type="dxa"/>
            <w:vMerge/>
            <w:vAlign w:val="center"/>
          </w:tcPr>
          <w:p w:rsidR="000B0087" w:rsidRPr="00C97142" w:rsidRDefault="000B0087" w:rsidP="000B0087">
            <w:pPr>
              <w:spacing w:line="480" w:lineRule="auto"/>
              <w:jc w:val="center"/>
              <w:rPr>
                <w:rFonts w:ascii="Times New Roman" w:hAnsi="Times New Roman" w:cs="Times New Roman"/>
                <w:sz w:val="18"/>
                <w:szCs w:val="18"/>
                <w:lang w:val="en-US"/>
              </w:rPr>
            </w:pPr>
          </w:p>
        </w:tc>
        <w:tc>
          <w:tcPr>
            <w:tcW w:w="1170"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3</w:t>
            </w:r>
          </w:p>
        </w:tc>
        <w:tc>
          <w:tcPr>
            <w:tcW w:w="1418"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36.8 ± 23.5</w:t>
            </w:r>
          </w:p>
        </w:tc>
        <w:tc>
          <w:tcPr>
            <w:tcW w:w="1349"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0.14 ± 0.03</w:t>
            </w:r>
          </w:p>
        </w:tc>
        <w:tc>
          <w:tcPr>
            <w:tcW w:w="1119"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0.26 ± 0.03</w:t>
            </w:r>
          </w:p>
        </w:tc>
        <w:tc>
          <w:tcPr>
            <w:tcW w:w="1749" w:type="dxa"/>
            <w:gridSpan w:val="2"/>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2.8 ± 1.2</w:t>
            </w:r>
          </w:p>
        </w:tc>
      </w:tr>
      <w:tr w:rsidR="000B0087" w:rsidRPr="00C97142" w:rsidTr="000B0087">
        <w:trPr>
          <w:jc w:val="center"/>
        </w:trPr>
        <w:tc>
          <w:tcPr>
            <w:tcW w:w="1427" w:type="dxa"/>
            <w:vMerge/>
            <w:vAlign w:val="center"/>
          </w:tcPr>
          <w:p w:rsidR="000B0087" w:rsidRPr="00C97142" w:rsidRDefault="000B0087" w:rsidP="000B0087">
            <w:pPr>
              <w:spacing w:line="480" w:lineRule="auto"/>
              <w:jc w:val="center"/>
              <w:rPr>
                <w:rFonts w:ascii="Times New Roman" w:hAnsi="Times New Roman" w:cs="Times New Roman"/>
                <w:b/>
                <w:sz w:val="18"/>
                <w:szCs w:val="18"/>
                <w:lang w:val="en-US"/>
              </w:rPr>
            </w:pPr>
          </w:p>
        </w:tc>
        <w:tc>
          <w:tcPr>
            <w:tcW w:w="1054" w:type="dxa"/>
            <w:vMerge/>
            <w:vAlign w:val="center"/>
          </w:tcPr>
          <w:p w:rsidR="000B0087" w:rsidRPr="00C97142" w:rsidRDefault="000B0087" w:rsidP="000B0087">
            <w:pPr>
              <w:spacing w:line="480" w:lineRule="auto"/>
              <w:jc w:val="center"/>
              <w:rPr>
                <w:rFonts w:ascii="Times New Roman" w:hAnsi="Times New Roman" w:cs="Times New Roman"/>
                <w:sz w:val="18"/>
                <w:szCs w:val="18"/>
                <w:lang w:val="en-US"/>
              </w:rPr>
            </w:pPr>
          </w:p>
        </w:tc>
        <w:tc>
          <w:tcPr>
            <w:tcW w:w="1170" w:type="dxa"/>
            <w:vAlign w:val="center"/>
          </w:tcPr>
          <w:p w:rsidR="000B0087" w:rsidRPr="00C97142" w:rsidRDefault="00D10ECF"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6</w:t>
            </w:r>
          </w:p>
        </w:tc>
        <w:tc>
          <w:tcPr>
            <w:tcW w:w="1418"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92.6 ± 36.1</w:t>
            </w:r>
          </w:p>
        </w:tc>
        <w:tc>
          <w:tcPr>
            <w:tcW w:w="1349"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0.16 ± 0.02</w:t>
            </w:r>
            <w:r w:rsidRPr="00C97142">
              <w:rPr>
                <w:rFonts w:ascii="Times New Roman" w:hAnsi="Times New Roman" w:cs="Times New Roman"/>
                <w:sz w:val="18"/>
                <w:szCs w:val="18"/>
                <w:vertAlign w:val="superscript"/>
                <w:lang w:val="en-US"/>
              </w:rPr>
              <w:t>##</w:t>
            </w:r>
          </w:p>
        </w:tc>
        <w:tc>
          <w:tcPr>
            <w:tcW w:w="1119"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0.28 ± 0.03</w:t>
            </w:r>
          </w:p>
        </w:tc>
        <w:tc>
          <w:tcPr>
            <w:tcW w:w="1749" w:type="dxa"/>
            <w:gridSpan w:val="2"/>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5.2 ± 2.1</w:t>
            </w:r>
          </w:p>
        </w:tc>
      </w:tr>
      <w:tr w:rsidR="000B0087" w:rsidRPr="00C97142" w:rsidTr="000B0087">
        <w:trPr>
          <w:jc w:val="center"/>
        </w:trPr>
        <w:tc>
          <w:tcPr>
            <w:tcW w:w="1427" w:type="dxa"/>
            <w:vMerge/>
            <w:vAlign w:val="center"/>
          </w:tcPr>
          <w:p w:rsidR="000B0087" w:rsidRPr="00C97142" w:rsidRDefault="000B0087" w:rsidP="000B0087">
            <w:pPr>
              <w:spacing w:line="480" w:lineRule="auto"/>
              <w:jc w:val="center"/>
              <w:rPr>
                <w:rFonts w:ascii="Times New Roman" w:hAnsi="Times New Roman" w:cs="Times New Roman"/>
                <w:b/>
                <w:sz w:val="18"/>
                <w:szCs w:val="18"/>
                <w:lang w:val="en-US"/>
              </w:rPr>
            </w:pPr>
          </w:p>
        </w:tc>
        <w:tc>
          <w:tcPr>
            <w:tcW w:w="1054"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p>
        </w:tc>
        <w:tc>
          <w:tcPr>
            <w:tcW w:w="1170"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p>
        </w:tc>
        <w:tc>
          <w:tcPr>
            <w:tcW w:w="1418"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p>
        </w:tc>
        <w:tc>
          <w:tcPr>
            <w:tcW w:w="1349"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p>
        </w:tc>
        <w:tc>
          <w:tcPr>
            <w:tcW w:w="1119"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p>
        </w:tc>
        <w:tc>
          <w:tcPr>
            <w:tcW w:w="1749" w:type="dxa"/>
            <w:gridSpan w:val="2"/>
            <w:vAlign w:val="center"/>
          </w:tcPr>
          <w:p w:rsidR="000B0087" w:rsidRPr="00C97142" w:rsidRDefault="000B0087" w:rsidP="000B0087">
            <w:pPr>
              <w:spacing w:line="480" w:lineRule="auto"/>
              <w:jc w:val="center"/>
              <w:rPr>
                <w:rFonts w:ascii="Times New Roman" w:hAnsi="Times New Roman" w:cs="Times New Roman"/>
                <w:sz w:val="18"/>
                <w:szCs w:val="18"/>
                <w:lang w:val="en-US"/>
              </w:rPr>
            </w:pPr>
          </w:p>
        </w:tc>
      </w:tr>
      <w:tr w:rsidR="000B0087" w:rsidRPr="00C97142" w:rsidTr="000B0087">
        <w:trPr>
          <w:jc w:val="center"/>
        </w:trPr>
        <w:tc>
          <w:tcPr>
            <w:tcW w:w="1427" w:type="dxa"/>
            <w:vMerge/>
            <w:vAlign w:val="center"/>
          </w:tcPr>
          <w:p w:rsidR="000B0087" w:rsidRPr="00C97142" w:rsidRDefault="000B0087" w:rsidP="000B0087">
            <w:pPr>
              <w:spacing w:line="480" w:lineRule="auto"/>
              <w:jc w:val="center"/>
              <w:rPr>
                <w:rFonts w:ascii="Times New Roman" w:hAnsi="Times New Roman" w:cs="Times New Roman"/>
                <w:b/>
                <w:sz w:val="18"/>
                <w:szCs w:val="18"/>
                <w:lang w:val="en-US"/>
              </w:rPr>
            </w:pPr>
          </w:p>
        </w:tc>
        <w:tc>
          <w:tcPr>
            <w:tcW w:w="1054" w:type="dxa"/>
            <w:vMerge w:val="restart"/>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 xml:space="preserve">Paclitaxel </w:t>
            </w:r>
          </w:p>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 xml:space="preserve">20 mg/kg </w:t>
            </w:r>
            <w:r w:rsidRPr="00C97142">
              <w:rPr>
                <w:rFonts w:ascii="Times New Roman" w:hAnsi="Times New Roman" w:cs="Times New Roman"/>
                <w:i/>
                <w:iCs/>
                <w:sz w:val="18"/>
                <w:szCs w:val="18"/>
                <w:lang w:val="en-US"/>
              </w:rPr>
              <w:t>(n=6)</w:t>
            </w:r>
          </w:p>
        </w:tc>
        <w:tc>
          <w:tcPr>
            <w:tcW w:w="1170"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0</w:t>
            </w:r>
          </w:p>
        </w:tc>
        <w:tc>
          <w:tcPr>
            <w:tcW w:w="1418"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w:t>
            </w:r>
          </w:p>
        </w:tc>
        <w:tc>
          <w:tcPr>
            <w:tcW w:w="1349"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0.12 ± 0.02</w:t>
            </w:r>
          </w:p>
        </w:tc>
        <w:tc>
          <w:tcPr>
            <w:tcW w:w="1119"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0.19 ± 0.01</w:t>
            </w:r>
          </w:p>
        </w:tc>
        <w:tc>
          <w:tcPr>
            <w:tcW w:w="1749" w:type="dxa"/>
            <w:gridSpan w:val="2"/>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4.69 ± 1.5</w:t>
            </w:r>
          </w:p>
        </w:tc>
      </w:tr>
      <w:tr w:rsidR="000B0087" w:rsidRPr="00C97142" w:rsidTr="000B0087">
        <w:trPr>
          <w:jc w:val="center"/>
        </w:trPr>
        <w:tc>
          <w:tcPr>
            <w:tcW w:w="1427" w:type="dxa"/>
            <w:vMerge/>
            <w:tcBorders>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b/>
                <w:sz w:val="18"/>
                <w:szCs w:val="18"/>
                <w:lang w:val="en-US"/>
              </w:rPr>
            </w:pPr>
          </w:p>
        </w:tc>
        <w:tc>
          <w:tcPr>
            <w:tcW w:w="1054" w:type="dxa"/>
            <w:vMerge/>
            <w:vAlign w:val="center"/>
          </w:tcPr>
          <w:p w:rsidR="000B0087" w:rsidRPr="00C97142" w:rsidRDefault="000B0087" w:rsidP="000B0087">
            <w:pPr>
              <w:spacing w:line="480" w:lineRule="auto"/>
              <w:jc w:val="center"/>
              <w:rPr>
                <w:rFonts w:ascii="Times New Roman" w:hAnsi="Times New Roman" w:cs="Times New Roman"/>
                <w:sz w:val="18"/>
                <w:szCs w:val="18"/>
                <w:lang w:val="en-US"/>
              </w:rPr>
            </w:pPr>
          </w:p>
        </w:tc>
        <w:tc>
          <w:tcPr>
            <w:tcW w:w="1170"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3</w:t>
            </w:r>
          </w:p>
        </w:tc>
        <w:tc>
          <w:tcPr>
            <w:tcW w:w="1418"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8.91 ± 21.6</w:t>
            </w:r>
          </w:p>
        </w:tc>
        <w:tc>
          <w:tcPr>
            <w:tcW w:w="1349" w:type="dxa"/>
            <w:vAlign w:val="center"/>
          </w:tcPr>
          <w:p w:rsidR="000B0087" w:rsidRPr="00C97142" w:rsidRDefault="000B0087" w:rsidP="000B0087">
            <w:pPr>
              <w:spacing w:line="480" w:lineRule="auto"/>
              <w:jc w:val="center"/>
              <w:rPr>
                <w:rFonts w:ascii="Times New Roman" w:hAnsi="Times New Roman" w:cs="Times New Roman"/>
                <w:color w:val="FF0000"/>
                <w:sz w:val="18"/>
                <w:szCs w:val="18"/>
                <w:lang w:val="en-US"/>
              </w:rPr>
            </w:pPr>
            <w:r w:rsidRPr="00C97142">
              <w:rPr>
                <w:rFonts w:ascii="Times New Roman" w:hAnsi="Times New Roman" w:cs="Times New Roman"/>
                <w:sz w:val="18"/>
                <w:szCs w:val="18"/>
                <w:lang w:val="en-US"/>
              </w:rPr>
              <w:t xml:space="preserve">0.15 ± 0.02 </w:t>
            </w:r>
          </w:p>
        </w:tc>
        <w:tc>
          <w:tcPr>
            <w:tcW w:w="1119" w:type="dxa"/>
            <w:vAlign w:val="center"/>
          </w:tcPr>
          <w:p w:rsidR="000B0087" w:rsidRPr="00C97142" w:rsidRDefault="000B0087" w:rsidP="000B0087">
            <w:pPr>
              <w:spacing w:line="480" w:lineRule="auto"/>
              <w:jc w:val="center"/>
              <w:rPr>
                <w:rFonts w:ascii="Times New Roman" w:hAnsi="Times New Roman" w:cs="Times New Roman"/>
                <w:color w:val="FF0000"/>
                <w:sz w:val="18"/>
                <w:szCs w:val="18"/>
                <w:lang w:val="en-US"/>
              </w:rPr>
            </w:pPr>
            <w:r w:rsidRPr="00C97142">
              <w:rPr>
                <w:rFonts w:ascii="Times New Roman" w:hAnsi="Times New Roman" w:cs="Times New Roman"/>
                <w:sz w:val="18"/>
                <w:szCs w:val="18"/>
                <w:lang w:val="en-US"/>
              </w:rPr>
              <w:t>0.33 ± 0.12</w:t>
            </w:r>
          </w:p>
        </w:tc>
        <w:tc>
          <w:tcPr>
            <w:tcW w:w="1749" w:type="dxa"/>
            <w:gridSpan w:val="2"/>
            <w:vAlign w:val="center"/>
          </w:tcPr>
          <w:p w:rsidR="000B0087" w:rsidRPr="00C97142" w:rsidRDefault="000B0087" w:rsidP="000B0087">
            <w:pPr>
              <w:spacing w:line="480" w:lineRule="auto"/>
              <w:jc w:val="center"/>
              <w:rPr>
                <w:rFonts w:ascii="Times New Roman" w:hAnsi="Times New Roman" w:cs="Times New Roman"/>
                <w:color w:val="FF0000"/>
                <w:sz w:val="18"/>
                <w:szCs w:val="18"/>
                <w:lang w:val="en-US"/>
              </w:rPr>
            </w:pPr>
            <w:r w:rsidRPr="00C97142">
              <w:rPr>
                <w:rFonts w:ascii="Times New Roman" w:hAnsi="Times New Roman" w:cs="Times New Roman"/>
                <w:sz w:val="18"/>
                <w:szCs w:val="18"/>
                <w:lang w:val="en-US"/>
              </w:rPr>
              <w:t>4.70 ± 2.9</w:t>
            </w:r>
          </w:p>
        </w:tc>
      </w:tr>
      <w:tr w:rsidR="000B0087" w:rsidRPr="00C97142" w:rsidTr="000B0087">
        <w:trPr>
          <w:jc w:val="center"/>
        </w:trPr>
        <w:tc>
          <w:tcPr>
            <w:tcW w:w="1427" w:type="dxa"/>
            <w:vMerge/>
            <w:tcBorders>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b/>
                <w:sz w:val="18"/>
                <w:szCs w:val="18"/>
                <w:lang w:val="en-US"/>
              </w:rPr>
            </w:pPr>
          </w:p>
        </w:tc>
        <w:tc>
          <w:tcPr>
            <w:tcW w:w="1054" w:type="dxa"/>
            <w:vMerge/>
            <w:tcBorders>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p>
        </w:tc>
        <w:tc>
          <w:tcPr>
            <w:tcW w:w="1170" w:type="dxa"/>
            <w:tcBorders>
              <w:bottom w:val="single" w:sz="4" w:space="0" w:color="auto"/>
            </w:tcBorders>
            <w:vAlign w:val="center"/>
          </w:tcPr>
          <w:p w:rsidR="000B0087" w:rsidRPr="00C97142" w:rsidRDefault="00D10ECF"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6</w:t>
            </w:r>
            <w:r w:rsidR="000B0087" w:rsidRPr="00C97142">
              <w:rPr>
                <w:rFonts w:ascii="Times New Roman" w:hAnsi="Times New Roman" w:cs="Times New Roman"/>
                <w:sz w:val="18"/>
                <w:szCs w:val="18"/>
                <w:vertAlign w:val="superscript"/>
                <w:lang w:val="en-US"/>
              </w:rPr>
              <w:t>a</w:t>
            </w:r>
          </w:p>
        </w:tc>
        <w:tc>
          <w:tcPr>
            <w:tcW w:w="1418" w:type="dxa"/>
            <w:tcBorders>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-29.8 ± 18.6</w:t>
            </w:r>
            <w:r w:rsidRPr="00C97142">
              <w:rPr>
                <w:rFonts w:ascii="Times New Roman" w:hAnsi="Times New Roman" w:cs="Times New Roman"/>
                <w:sz w:val="18"/>
                <w:szCs w:val="18"/>
                <w:vertAlign w:val="superscript"/>
                <w:lang w:val="en-US"/>
              </w:rPr>
              <w:t xml:space="preserve"> ***</w:t>
            </w:r>
          </w:p>
        </w:tc>
        <w:tc>
          <w:tcPr>
            <w:tcW w:w="1349" w:type="dxa"/>
            <w:tcBorders>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 xml:space="preserve">0.07 ± 0.02 </w:t>
            </w:r>
            <w:r w:rsidRPr="00C97142">
              <w:rPr>
                <w:rFonts w:ascii="Times New Roman" w:hAnsi="Times New Roman" w:cs="Times New Roman"/>
                <w:sz w:val="18"/>
                <w:szCs w:val="18"/>
                <w:vertAlign w:val="superscript"/>
                <w:lang w:val="en-US"/>
              </w:rPr>
              <w:t>**</w:t>
            </w:r>
          </w:p>
        </w:tc>
        <w:tc>
          <w:tcPr>
            <w:tcW w:w="1119" w:type="dxa"/>
            <w:tcBorders>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 xml:space="preserve">0.15 ± 0.05 </w:t>
            </w:r>
            <w:r w:rsidRPr="00C97142">
              <w:rPr>
                <w:rFonts w:ascii="Times New Roman" w:hAnsi="Times New Roman" w:cs="Times New Roman"/>
                <w:sz w:val="18"/>
                <w:szCs w:val="18"/>
                <w:vertAlign w:val="superscript"/>
                <w:lang w:val="en-US"/>
              </w:rPr>
              <w:t>**</w:t>
            </w:r>
          </w:p>
        </w:tc>
        <w:tc>
          <w:tcPr>
            <w:tcW w:w="1749" w:type="dxa"/>
            <w:gridSpan w:val="2"/>
            <w:tcBorders>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 xml:space="preserve">1.59 ± 0.7 </w:t>
            </w:r>
            <w:r w:rsidRPr="00C97142">
              <w:rPr>
                <w:rFonts w:ascii="Times New Roman" w:hAnsi="Times New Roman" w:cs="Times New Roman"/>
                <w:sz w:val="18"/>
                <w:szCs w:val="18"/>
                <w:vertAlign w:val="superscript"/>
                <w:lang w:val="en-US"/>
              </w:rPr>
              <w:t>**</w:t>
            </w:r>
          </w:p>
        </w:tc>
      </w:tr>
      <w:tr w:rsidR="000B0087" w:rsidRPr="00C97142" w:rsidTr="000B0087">
        <w:trPr>
          <w:jc w:val="center"/>
        </w:trPr>
        <w:tc>
          <w:tcPr>
            <w:tcW w:w="1427" w:type="dxa"/>
            <w:vMerge w:val="restart"/>
            <w:tcBorders>
              <w:top w:val="single" w:sz="4" w:space="0" w:color="auto"/>
            </w:tcBorders>
            <w:vAlign w:val="center"/>
          </w:tcPr>
          <w:p w:rsidR="000B0087" w:rsidRPr="00C97142" w:rsidRDefault="000B0087" w:rsidP="000B0087">
            <w:pPr>
              <w:spacing w:line="480" w:lineRule="auto"/>
              <w:jc w:val="center"/>
              <w:rPr>
                <w:rFonts w:ascii="Times New Roman" w:hAnsi="Times New Roman" w:cs="Times New Roman"/>
                <w:b/>
                <w:sz w:val="18"/>
                <w:szCs w:val="18"/>
                <w:lang w:val="en-US"/>
              </w:rPr>
            </w:pPr>
            <w:r w:rsidRPr="00C97142">
              <w:rPr>
                <w:rFonts w:ascii="Times New Roman" w:hAnsi="Times New Roman" w:cs="Times New Roman"/>
                <w:b/>
                <w:sz w:val="18"/>
                <w:szCs w:val="18"/>
                <w:lang w:val="en-US"/>
              </w:rPr>
              <w:t>Orthotopically MDA-MB-468</w:t>
            </w:r>
          </w:p>
        </w:tc>
        <w:tc>
          <w:tcPr>
            <w:tcW w:w="1054" w:type="dxa"/>
            <w:vMerge w:val="restart"/>
            <w:tcBorders>
              <w:top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Control</w:t>
            </w:r>
          </w:p>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i/>
                <w:iCs/>
                <w:sz w:val="18"/>
                <w:szCs w:val="18"/>
                <w:lang w:val="en-US"/>
              </w:rPr>
              <w:t>(n=6)</w:t>
            </w:r>
          </w:p>
        </w:tc>
        <w:tc>
          <w:tcPr>
            <w:tcW w:w="1170" w:type="dxa"/>
            <w:tcBorders>
              <w:top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0</w:t>
            </w:r>
          </w:p>
        </w:tc>
        <w:tc>
          <w:tcPr>
            <w:tcW w:w="1418" w:type="dxa"/>
            <w:tcBorders>
              <w:top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w:t>
            </w:r>
          </w:p>
        </w:tc>
        <w:tc>
          <w:tcPr>
            <w:tcW w:w="1349" w:type="dxa"/>
            <w:tcBorders>
              <w:top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0.13 ± 0.03</w:t>
            </w:r>
          </w:p>
        </w:tc>
        <w:tc>
          <w:tcPr>
            <w:tcW w:w="1119" w:type="dxa"/>
            <w:tcBorders>
              <w:top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0.23 ± 0.06</w:t>
            </w:r>
          </w:p>
        </w:tc>
        <w:tc>
          <w:tcPr>
            <w:tcW w:w="1749" w:type="dxa"/>
            <w:gridSpan w:val="2"/>
            <w:tcBorders>
              <w:top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2.6 ±0.7</w:t>
            </w:r>
          </w:p>
        </w:tc>
      </w:tr>
      <w:tr w:rsidR="000B0087" w:rsidRPr="00C97142" w:rsidTr="000B0087">
        <w:trPr>
          <w:jc w:val="center"/>
        </w:trPr>
        <w:tc>
          <w:tcPr>
            <w:tcW w:w="1427" w:type="dxa"/>
            <w:vMerge/>
            <w:vAlign w:val="center"/>
          </w:tcPr>
          <w:p w:rsidR="000B0087" w:rsidRPr="00C97142" w:rsidRDefault="000B0087" w:rsidP="000B0087">
            <w:pPr>
              <w:spacing w:line="480" w:lineRule="auto"/>
              <w:jc w:val="center"/>
              <w:rPr>
                <w:rFonts w:ascii="Times New Roman" w:hAnsi="Times New Roman" w:cs="Times New Roman"/>
                <w:b/>
                <w:sz w:val="18"/>
                <w:szCs w:val="18"/>
                <w:lang w:val="en-US"/>
              </w:rPr>
            </w:pPr>
          </w:p>
        </w:tc>
        <w:tc>
          <w:tcPr>
            <w:tcW w:w="1054" w:type="dxa"/>
            <w:vMerge/>
            <w:vAlign w:val="center"/>
          </w:tcPr>
          <w:p w:rsidR="000B0087" w:rsidRPr="00C97142" w:rsidRDefault="000B0087" w:rsidP="000B0087">
            <w:pPr>
              <w:spacing w:line="480" w:lineRule="auto"/>
              <w:jc w:val="center"/>
              <w:rPr>
                <w:rFonts w:ascii="Times New Roman" w:hAnsi="Times New Roman" w:cs="Times New Roman"/>
                <w:sz w:val="18"/>
                <w:szCs w:val="18"/>
                <w:lang w:val="en-US"/>
              </w:rPr>
            </w:pPr>
          </w:p>
        </w:tc>
        <w:tc>
          <w:tcPr>
            <w:tcW w:w="1170"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3</w:t>
            </w:r>
          </w:p>
        </w:tc>
        <w:tc>
          <w:tcPr>
            <w:tcW w:w="1418"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22.9 ± 17.9</w:t>
            </w:r>
          </w:p>
        </w:tc>
        <w:tc>
          <w:tcPr>
            <w:tcW w:w="1349"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0.12 ± 0.05</w:t>
            </w:r>
          </w:p>
        </w:tc>
        <w:tc>
          <w:tcPr>
            <w:tcW w:w="1119"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0.26 ± 0.05</w:t>
            </w:r>
          </w:p>
        </w:tc>
        <w:tc>
          <w:tcPr>
            <w:tcW w:w="1749" w:type="dxa"/>
            <w:gridSpan w:val="2"/>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3.8 ± 0.8</w:t>
            </w:r>
          </w:p>
        </w:tc>
      </w:tr>
      <w:tr w:rsidR="000B0087" w:rsidRPr="00C97142" w:rsidTr="000B0087">
        <w:trPr>
          <w:jc w:val="center"/>
        </w:trPr>
        <w:tc>
          <w:tcPr>
            <w:tcW w:w="1427" w:type="dxa"/>
            <w:vMerge/>
            <w:vAlign w:val="center"/>
          </w:tcPr>
          <w:p w:rsidR="000B0087" w:rsidRPr="00C97142" w:rsidRDefault="000B0087" w:rsidP="000B0087">
            <w:pPr>
              <w:spacing w:line="480" w:lineRule="auto"/>
              <w:jc w:val="center"/>
              <w:rPr>
                <w:rFonts w:ascii="Times New Roman" w:hAnsi="Times New Roman" w:cs="Times New Roman"/>
                <w:b/>
                <w:sz w:val="18"/>
                <w:szCs w:val="18"/>
                <w:lang w:val="en-US"/>
              </w:rPr>
            </w:pPr>
          </w:p>
        </w:tc>
        <w:tc>
          <w:tcPr>
            <w:tcW w:w="1054" w:type="dxa"/>
            <w:vMerge/>
            <w:vAlign w:val="center"/>
          </w:tcPr>
          <w:p w:rsidR="000B0087" w:rsidRPr="00C97142" w:rsidRDefault="000B0087" w:rsidP="000B0087">
            <w:pPr>
              <w:spacing w:line="480" w:lineRule="auto"/>
              <w:jc w:val="center"/>
              <w:rPr>
                <w:rFonts w:ascii="Times New Roman" w:hAnsi="Times New Roman" w:cs="Times New Roman"/>
                <w:sz w:val="18"/>
                <w:szCs w:val="18"/>
                <w:lang w:val="en-US"/>
              </w:rPr>
            </w:pPr>
          </w:p>
        </w:tc>
        <w:tc>
          <w:tcPr>
            <w:tcW w:w="1170" w:type="dxa"/>
            <w:vAlign w:val="center"/>
          </w:tcPr>
          <w:p w:rsidR="000B0087" w:rsidRPr="00C97142" w:rsidRDefault="00D10ECF"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6</w:t>
            </w:r>
          </w:p>
        </w:tc>
        <w:tc>
          <w:tcPr>
            <w:tcW w:w="1418"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47.7 ± 31.1</w:t>
            </w:r>
          </w:p>
        </w:tc>
        <w:tc>
          <w:tcPr>
            <w:tcW w:w="1349"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0.15 ± 0.05</w:t>
            </w:r>
          </w:p>
        </w:tc>
        <w:tc>
          <w:tcPr>
            <w:tcW w:w="1119"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0.35 ± 0.07</w:t>
            </w:r>
          </w:p>
        </w:tc>
        <w:tc>
          <w:tcPr>
            <w:tcW w:w="1749" w:type="dxa"/>
            <w:gridSpan w:val="2"/>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4.1 ± 0.9</w:t>
            </w:r>
          </w:p>
        </w:tc>
      </w:tr>
      <w:tr w:rsidR="000B0087" w:rsidRPr="00C97142" w:rsidTr="000B0087">
        <w:trPr>
          <w:jc w:val="center"/>
        </w:trPr>
        <w:tc>
          <w:tcPr>
            <w:tcW w:w="1427" w:type="dxa"/>
            <w:vMerge/>
            <w:vAlign w:val="center"/>
          </w:tcPr>
          <w:p w:rsidR="000B0087" w:rsidRPr="00C97142" w:rsidRDefault="000B0087" w:rsidP="000B0087">
            <w:pPr>
              <w:spacing w:line="480" w:lineRule="auto"/>
              <w:jc w:val="center"/>
              <w:rPr>
                <w:rFonts w:ascii="Times New Roman" w:hAnsi="Times New Roman" w:cs="Times New Roman"/>
                <w:b/>
                <w:sz w:val="18"/>
                <w:szCs w:val="18"/>
                <w:lang w:val="en-US"/>
              </w:rPr>
            </w:pPr>
          </w:p>
        </w:tc>
        <w:tc>
          <w:tcPr>
            <w:tcW w:w="1054"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p>
        </w:tc>
        <w:tc>
          <w:tcPr>
            <w:tcW w:w="1170"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p>
        </w:tc>
        <w:tc>
          <w:tcPr>
            <w:tcW w:w="1418"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p>
        </w:tc>
        <w:tc>
          <w:tcPr>
            <w:tcW w:w="1349"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p>
        </w:tc>
        <w:tc>
          <w:tcPr>
            <w:tcW w:w="1119"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p>
        </w:tc>
        <w:tc>
          <w:tcPr>
            <w:tcW w:w="1749" w:type="dxa"/>
            <w:gridSpan w:val="2"/>
            <w:vAlign w:val="center"/>
          </w:tcPr>
          <w:p w:rsidR="000B0087" w:rsidRPr="00C97142" w:rsidRDefault="000B0087" w:rsidP="000B0087">
            <w:pPr>
              <w:spacing w:line="480" w:lineRule="auto"/>
              <w:jc w:val="center"/>
              <w:rPr>
                <w:rFonts w:ascii="Times New Roman" w:hAnsi="Times New Roman" w:cs="Times New Roman"/>
                <w:sz w:val="18"/>
                <w:szCs w:val="18"/>
                <w:lang w:val="en-US"/>
              </w:rPr>
            </w:pPr>
          </w:p>
        </w:tc>
      </w:tr>
      <w:tr w:rsidR="000B0087" w:rsidRPr="00C97142" w:rsidTr="000B0087">
        <w:trPr>
          <w:jc w:val="center"/>
        </w:trPr>
        <w:tc>
          <w:tcPr>
            <w:tcW w:w="1427" w:type="dxa"/>
            <w:vMerge/>
            <w:vAlign w:val="center"/>
          </w:tcPr>
          <w:p w:rsidR="000B0087" w:rsidRPr="00C97142" w:rsidRDefault="000B0087" w:rsidP="000B0087">
            <w:pPr>
              <w:spacing w:line="480" w:lineRule="auto"/>
              <w:jc w:val="center"/>
              <w:rPr>
                <w:rFonts w:ascii="Times New Roman" w:hAnsi="Times New Roman" w:cs="Times New Roman"/>
                <w:b/>
                <w:sz w:val="18"/>
                <w:szCs w:val="18"/>
                <w:lang w:val="en-US"/>
              </w:rPr>
            </w:pPr>
          </w:p>
        </w:tc>
        <w:tc>
          <w:tcPr>
            <w:tcW w:w="1054" w:type="dxa"/>
            <w:vMerge w:val="restart"/>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 xml:space="preserve">Paclitaxel </w:t>
            </w:r>
          </w:p>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 xml:space="preserve">20 mg/kg </w:t>
            </w:r>
            <w:r w:rsidRPr="00C97142">
              <w:rPr>
                <w:rFonts w:ascii="Times New Roman" w:hAnsi="Times New Roman" w:cs="Times New Roman"/>
                <w:i/>
                <w:iCs/>
                <w:sz w:val="18"/>
                <w:szCs w:val="18"/>
                <w:lang w:val="en-US"/>
              </w:rPr>
              <w:t>(n=8)</w:t>
            </w:r>
          </w:p>
        </w:tc>
        <w:tc>
          <w:tcPr>
            <w:tcW w:w="1170"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0</w:t>
            </w:r>
          </w:p>
        </w:tc>
        <w:tc>
          <w:tcPr>
            <w:tcW w:w="1418"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w:t>
            </w:r>
          </w:p>
        </w:tc>
        <w:tc>
          <w:tcPr>
            <w:tcW w:w="1349"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0.13 ± 0.04</w:t>
            </w:r>
          </w:p>
        </w:tc>
        <w:tc>
          <w:tcPr>
            <w:tcW w:w="1119"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0.35 ± 0.17</w:t>
            </w:r>
          </w:p>
        </w:tc>
        <w:tc>
          <w:tcPr>
            <w:tcW w:w="1749" w:type="dxa"/>
            <w:gridSpan w:val="2"/>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2.8 ± 1.5</w:t>
            </w:r>
          </w:p>
        </w:tc>
      </w:tr>
      <w:tr w:rsidR="000B0087" w:rsidRPr="00C97142" w:rsidTr="000B0087">
        <w:trPr>
          <w:jc w:val="center"/>
        </w:trPr>
        <w:tc>
          <w:tcPr>
            <w:tcW w:w="1427" w:type="dxa"/>
            <w:vMerge/>
            <w:vAlign w:val="center"/>
          </w:tcPr>
          <w:p w:rsidR="000B0087" w:rsidRPr="00C97142" w:rsidRDefault="000B0087" w:rsidP="000B0087">
            <w:pPr>
              <w:spacing w:line="480" w:lineRule="auto"/>
              <w:jc w:val="center"/>
              <w:rPr>
                <w:rFonts w:ascii="Times New Roman" w:hAnsi="Times New Roman" w:cs="Times New Roman"/>
                <w:b/>
                <w:sz w:val="18"/>
                <w:szCs w:val="18"/>
                <w:lang w:val="en-US"/>
              </w:rPr>
            </w:pPr>
          </w:p>
        </w:tc>
        <w:tc>
          <w:tcPr>
            <w:tcW w:w="1054" w:type="dxa"/>
            <w:vMerge/>
            <w:vAlign w:val="center"/>
          </w:tcPr>
          <w:p w:rsidR="000B0087" w:rsidRPr="00C97142" w:rsidRDefault="000B0087" w:rsidP="000B0087">
            <w:pPr>
              <w:spacing w:line="480" w:lineRule="auto"/>
              <w:jc w:val="center"/>
              <w:rPr>
                <w:rFonts w:ascii="Times New Roman" w:hAnsi="Times New Roman" w:cs="Times New Roman"/>
                <w:sz w:val="18"/>
                <w:szCs w:val="18"/>
                <w:lang w:val="en-US"/>
              </w:rPr>
            </w:pPr>
          </w:p>
        </w:tc>
        <w:tc>
          <w:tcPr>
            <w:tcW w:w="1170"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3</w:t>
            </w:r>
          </w:p>
        </w:tc>
        <w:tc>
          <w:tcPr>
            <w:tcW w:w="1418"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-6.25 ± 20.1</w:t>
            </w:r>
            <w:r w:rsidRPr="00C97142">
              <w:rPr>
                <w:rFonts w:ascii="Times New Roman" w:hAnsi="Times New Roman" w:cs="Times New Roman"/>
                <w:sz w:val="18"/>
                <w:szCs w:val="18"/>
                <w:vertAlign w:val="superscript"/>
                <w:lang w:val="en-US"/>
              </w:rPr>
              <w:t xml:space="preserve"> *</w:t>
            </w:r>
          </w:p>
        </w:tc>
        <w:tc>
          <w:tcPr>
            <w:tcW w:w="1349" w:type="dxa"/>
            <w:vAlign w:val="center"/>
          </w:tcPr>
          <w:p w:rsidR="000B0087" w:rsidRPr="00C97142" w:rsidRDefault="000B0087" w:rsidP="000B0087">
            <w:pPr>
              <w:spacing w:line="480" w:lineRule="auto"/>
              <w:jc w:val="center"/>
              <w:rPr>
                <w:rFonts w:ascii="Times New Roman" w:hAnsi="Times New Roman" w:cs="Times New Roman"/>
                <w:color w:val="FF0000"/>
                <w:sz w:val="18"/>
                <w:szCs w:val="18"/>
                <w:lang w:val="en-US"/>
              </w:rPr>
            </w:pPr>
            <w:r w:rsidRPr="00C97142">
              <w:rPr>
                <w:rFonts w:ascii="Times New Roman" w:hAnsi="Times New Roman" w:cs="Times New Roman"/>
                <w:sz w:val="18"/>
                <w:szCs w:val="18"/>
                <w:lang w:val="en-US"/>
              </w:rPr>
              <w:t>0.16 ± 0.06</w:t>
            </w:r>
          </w:p>
        </w:tc>
        <w:tc>
          <w:tcPr>
            <w:tcW w:w="1119" w:type="dxa"/>
            <w:vAlign w:val="center"/>
          </w:tcPr>
          <w:p w:rsidR="000B0087" w:rsidRPr="00C97142" w:rsidRDefault="000B0087" w:rsidP="000B0087">
            <w:pPr>
              <w:spacing w:line="480" w:lineRule="auto"/>
              <w:jc w:val="center"/>
              <w:rPr>
                <w:rFonts w:ascii="Times New Roman" w:hAnsi="Times New Roman" w:cs="Times New Roman"/>
                <w:color w:val="FF0000"/>
                <w:sz w:val="18"/>
                <w:szCs w:val="18"/>
                <w:lang w:val="en-US"/>
              </w:rPr>
            </w:pPr>
            <w:r w:rsidRPr="00C97142">
              <w:rPr>
                <w:rFonts w:ascii="Times New Roman" w:hAnsi="Times New Roman" w:cs="Times New Roman"/>
                <w:sz w:val="18"/>
                <w:szCs w:val="18"/>
                <w:lang w:val="en-US"/>
              </w:rPr>
              <w:t>0.39 ± 0.14</w:t>
            </w:r>
          </w:p>
        </w:tc>
        <w:tc>
          <w:tcPr>
            <w:tcW w:w="1749" w:type="dxa"/>
            <w:gridSpan w:val="2"/>
            <w:vAlign w:val="center"/>
          </w:tcPr>
          <w:p w:rsidR="000B0087" w:rsidRPr="00C97142" w:rsidRDefault="000B0087" w:rsidP="000B0087">
            <w:pPr>
              <w:spacing w:line="480" w:lineRule="auto"/>
              <w:jc w:val="center"/>
              <w:rPr>
                <w:rFonts w:ascii="Times New Roman" w:hAnsi="Times New Roman" w:cs="Times New Roman"/>
                <w:color w:val="FF0000"/>
                <w:sz w:val="18"/>
                <w:szCs w:val="18"/>
                <w:lang w:val="en-US"/>
              </w:rPr>
            </w:pPr>
            <w:r w:rsidRPr="00C97142">
              <w:rPr>
                <w:rFonts w:ascii="Times New Roman" w:hAnsi="Times New Roman" w:cs="Times New Roman"/>
                <w:sz w:val="18"/>
                <w:szCs w:val="18"/>
                <w:lang w:val="en-US"/>
              </w:rPr>
              <w:t>4.3 ± 1.9</w:t>
            </w:r>
          </w:p>
        </w:tc>
      </w:tr>
      <w:tr w:rsidR="000B0087" w:rsidRPr="00C97142" w:rsidTr="000B0087">
        <w:trPr>
          <w:jc w:val="center"/>
        </w:trPr>
        <w:tc>
          <w:tcPr>
            <w:tcW w:w="1427" w:type="dxa"/>
            <w:vMerge/>
            <w:tcBorders>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b/>
                <w:sz w:val="18"/>
                <w:szCs w:val="18"/>
                <w:lang w:val="en-US"/>
              </w:rPr>
            </w:pPr>
          </w:p>
        </w:tc>
        <w:tc>
          <w:tcPr>
            <w:tcW w:w="1054" w:type="dxa"/>
            <w:vMerge/>
            <w:tcBorders>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p>
        </w:tc>
        <w:tc>
          <w:tcPr>
            <w:tcW w:w="1170" w:type="dxa"/>
            <w:tcBorders>
              <w:bottom w:val="single" w:sz="4" w:space="0" w:color="auto"/>
            </w:tcBorders>
            <w:vAlign w:val="center"/>
          </w:tcPr>
          <w:p w:rsidR="000B0087" w:rsidRPr="00C97142" w:rsidRDefault="007062F8"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6</w:t>
            </w:r>
            <w:r w:rsidR="000B0087" w:rsidRPr="00C97142">
              <w:rPr>
                <w:rFonts w:ascii="Times New Roman" w:hAnsi="Times New Roman" w:cs="Times New Roman"/>
                <w:sz w:val="18"/>
                <w:szCs w:val="18"/>
                <w:vertAlign w:val="superscript"/>
                <w:lang w:val="en-US"/>
              </w:rPr>
              <w:t>a</w:t>
            </w:r>
          </w:p>
        </w:tc>
        <w:tc>
          <w:tcPr>
            <w:tcW w:w="1418" w:type="dxa"/>
            <w:tcBorders>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 xml:space="preserve">-44.1 ± 25.4 </w:t>
            </w:r>
            <w:r w:rsidRPr="00C97142">
              <w:rPr>
                <w:rFonts w:ascii="Times New Roman" w:hAnsi="Times New Roman" w:cs="Times New Roman"/>
                <w:sz w:val="18"/>
                <w:szCs w:val="18"/>
                <w:vertAlign w:val="superscript"/>
                <w:lang w:val="en-US"/>
              </w:rPr>
              <w:t>***</w:t>
            </w:r>
          </w:p>
        </w:tc>
        <w:tc>
          <w:tcPr>
            <w:tcW w:w="1349" w:type="dxa"/>
            <w:tcBorders>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0.13 ± 0.05</w:t>
            </w:r>
          </w:p>
        </w:tc>
        <w:tc>
          <w:tcPr>
            <w:tcW w:w="1119" w:type="dxa"/>
            <w:tcBorders>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0.32 ± 0.21</w:t>
            </w:r>
          </w:p>
        </w:tc>
        <w:tc>
          <w:tcPr>
            <w:tcW w:w="1749" w:type="dxa"/>
            <w:gridSpan w:val="2"/>
            <w:tcBorders>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4.2 ± 1.8</w:t>
            </w:r>
          </w:p>
        </w:tc>
      </w:tr>
    </w:tbl>
    <w:p w:rsidR="000B0087" w:rsidRPr="00C97142" w:rsidRDefault="000B0087" w:rsidP="000B0087">
      <w:pPr>
        <w:rPr>
          <w:rFonts w:ascii="Times New Roman" w:hAnsi="Times New Roman" w:cs="Times New Roman"/>
          <w:sz w:val="20"/>
          <w:szCs w:val="20"/>
          <w:lang w:val="en-US"/>
        </w:rPr>
      </w:pPr>
      <w:r w:rsidRPr="00C97142">
        <w:rPr>
          <w:rFonts w:ascii="Times New Roman" w:hAnsi="Times New Roman" w:cs="Times New Roman"/>
          <w:sz w:val="20"/>
          <w:szCs w:val="20"/>
          <w:lang w:val="en-US"/>
        </w:rPr>
        <w:t xml:space="preserve">Data are presented as the mean ± SD. </w:t>
      </w:r>
      <w:r w:rsidRPr="00C97142">
        <w:rPr>
          <w:rFonts w:ascii="Times New Roman" w:hAnsi="Times New Roman" w:cs="Times New Roman"/>
          <w:sz w:val="24"/>
          <w:szCs w:val="24"/>
          <w:vertAlign w:val="superscript"/>
          <w:lang w:val="en-US"/>
        </w:rPr>
        <w:t>a</w:t>
      </w:r>
      <w:r w:rsidRPr="00C97142">
        <w:rPr>
          <w:rFonts w:ascii="Times New Roman" w:hAnsi="Times New Roman" w:cs="Times New Roman"/>
          <w:sz w:val="20"/>
          <w:szCs w:val="20"/>
          <w:vertAlign w:val="superscript"/>
          <w:lang w:val="en-US"/>
        </w:rPr>
        <w:t xml:space="preserve"> </w:t>
      </w:r>
      <w:r w:rsidRPr="00C97142">
        <w:rPr>
          <w:rFonts w:ascii="Times New Roman" w:hAnsi="Times New Roman" w:cs="Times New Roman"/>
          <w:sz w:val="20"/>
          <w:szCs w:val="20"/>
          <w:lang w:val="en-US"/>
        </w:rPr>
        <w:t xml:space="preserve">Corresponding 72h after second dose of paclitaxel. </w:t>
      </w:r>
      <w:r w:rsidRPr="00C97142">
        <w:rPr>
          <w:rFonts w:ascii="Times New Roman" w:hAnsi="Times New Roman" w:cs="Times New Roman"/>
          <w:sz w:val="20"/>
          <w:szCs w:val="20"/>
          <w:vertAlign w:val="superscript"/>
          <w:lang w:val="en-US"/>
        </w:rPr>
        <w:t>*</w:t>
      </w:r>
      <w:r w:rsidRPr="00C97142">
        <w:rPr>
          <w:rFonts w:ascii="Times New Roman" w:hAnsi="Times New Roman" w:cs="Times New Roman"/>
          <w:sz w:val="20"/>
          <w:szCs w:val="20"/>
          <w:lang w:val="en-US"/>
        </w:rPr>
        <w:t xml:space="preserve"> Significant difference vs control. </w:t>
      </w:r>
      <w:r w:rsidRPr="00C97142">
        <w:rPr>
          <w:rFonts w:ascii="Times New Roman" w:hAnsi="Times New Roman" w:cs="Times New Roman"/>
          <w:sz w:val="20"/>
          <w:szCs w:val="20"/>
          <w:vertAlign w:val="superscript"/>
          <w:lang w:val="en-US"/>
        </w:rPr>
        <w:t>#</w:t>
      </w:r>
      <w:r w:rsidRPr="00C97142">
        <w:rPr>
          <w:rFonts w:ascii="Times New Roman" w:hAnsi="Times New Roman" w:cs="Times New Roman"/>
          <w:sz w:val="20"/>
          <w:szCs w:val="20"/>
          <w:lang w:val="en-US"/>
        </w:rPr>
        <w:t xml:space="preserve"> Significant difference vs day 0.</w:t>
      </w:r>
    </w:p>
    <w:p w:rsidR="000B0087" w:rsidRPr="00C97142" w:rsidRDefault="000B0087" w:rsidP="000B0087">
      <w:pPr>
        <w:spacing w:after="0" w:line="480" w:lineRule="auto"/>
        <w:jc w:val="both"/>
        <w:rPr>
          <w:rFonts w:ascii="Times New Roman" w:hAnsi="Times New Roman" w:cs="Times New Roman"/>
          <w:b/>
          <w:bCs/>
          <w:sz w:val="20"/>
          <w:szCs w:val="20"/>
          <w:lang w:val="en-US"/>
        </w:rPr>
      </w:pPr>
    </w:p>
    <w:p w:rsidR="000B0087" w:rsidRPr="00C97142" w:rsidRDefault="000B0087" w:rsidP="000B0087">
      <w:pPr>
        <w:spacing w:after="0" w:line="480" w:lineRule="auto"/>
        <w:jc w:val="both"/>
        <w:rPr>
          <w:rFonts w:ascii="Times New Roman" w:hAnsi="Times New Roman" w:cs="Times New Roman"/>
          <w:b/>
          <w:bCs/>
          <w:sz w:val="20"/>
          <w:szCs w:val="20"/>
          <w:lang w:val="en-US"/>
        </w:rPr>
      </w:pPr>
      <w:r w:rsidRPr="00C97142">
        <w:rPr>
          <w:rFonts w:ascii="Times New Roman" w:hAnsi="Times New Roman" w:cs="Times New Roman"/>
          <w:b/>
          <w:bCs/>
          <w:sz w:val="20"/>
          <w:szCs w:val="20"/>
          <w:lang w:val="en-US"/>
        </w:rPr>
        <w:t xml:space="preserve">Table </w:t>
      </w:r>
      <w:r w:rsidR="00CE5CD7" w:rsidRPr="00C97142">
        <w:rPr>
          <w:rFonts w:ascii="Times New Roman" w:hAnsi="Times New Roman" w:cs="Times New Roman"/>
          <w:b/>
          <w:bCs/>
          <w:sz w:val="20"/>
          <w:szCs w:val="20"/>
          <w:lang w:val="en-US"/>
        </w:rPr>
        <w:t>S4</w:t>
      </w:r>
      <w:r w:rsidRPr="00C97142">
        <w:rPr>
          <w:rFonts w:ascii="Times New Roman" w:hAnsi="Times New Roman" w:cs="Times New Roman"/>
          <w:b/>
          <w:bCs/>
          <w:sz w:val="20"/>
          <w:szCs w:val="20"/>
          <w:lang w:val="en-US"/>
        </w:rPr>
        <w:t xml:space="preserve">. </w:t>
      </w:r>
      <w:r w:rsidRPr="00C97142">
        <w:rPr>
          <w:rFonts w:ascii="Times New Roman" w:hAnsi="Times New Roman" w:cs="Times New Roman"/>
          <w:sz w:val="20"/>
          <w:szCs w:val="20"/>
          <w:lang w:val="en-US"/>
        </w:rPr>
        <w:t>Comparison of v</w:t>
      </w:r>
      <w:r w:rsidRPr="00C97142">
        <w:rPr>
          <w:rFonts w:ascii="Times New Roman" w:eastAsiaTheme="minorHAnsi" w:hAnsi="Times New Roman" w:cs="Times New Roman"/>
          <w:sz w:val="20"/>
          <w:szCs w:val="20"/>
          <w:lang w:val="en-US" w:eastAsia="en-US"/>
        </w:rPr>
        <w:t>ariation change in tumor volume and</w:t>
      </w:r>
      <w:r w:rsidRPr="00C97142">
        <w:rPr>
          <w:rFonts w:ascii="Times New Roman" w:hAnsi="Times New Roman" w:cs="Times New Roman"/>
          <w:sz w:val="20"/>
          <w:szCs w:val="20"/>
          <w:lang w:val="en-US"/>
        </w:rPr>
        <w:t xml:space="preserve"> tumor uptake [</w:t>
      </w:r>
      <w:r w:rsidRPr="00C97142">
        <w:rPr>
          <w:rFonts w:ascii="Times New Roman" w:hAnsi="Times New Roman" w:cs="Times New Roman"/>
          <w:sz w:val="20"/>
          <w:szCs w:val="20"/>
          <w:vertAlign w:val="superscript"/>
          <w:lang w:val="en-US"/>
        </w:rPr>
        <w:t>18</w:t>
      </w:r>
      <w:r w:rsidRPr="00C97142">
        <w:rPr>
          <w:rFonts w:ascii="Times New Roman" w:hAnsi="Times New Roman" w:cs="Times New Roman"/>
          <w:sz w:val="20"/>
          <w:szCs w:val="20"/>
          <w:lang w:val="en-US"/>
        </w:rPr>
        <w:t>F</w:t>
      </w:r>
      <w:proofErr w:type="gramStart"/>
      <w:r w:rsidRPr="00C97142">
        <w:rPr>
          <w:rFonts w:ascii="Times New Roman" w:hAnsi="Times New Roman" w:cs="Times New Roman"/>
          <w:sz w:val="20"/>
          <w:szCs w:val="20"/>
          <w:lang w:val="en-US"/>
        </w:rPr>
        <w:t>]FDG</w:t>
      </w:r>
      <w:proofErr w:type="gramEnd"/>
      <w:r w:rsidRPr="00C97142">
        <w:rPr>
          <w:rFonts w:ascii="Times New Roman" w:hAnsi="Times New Roman" w:cs="Times New Roman"/>
          <w:sz w:val="20"/>
          <w:szCs w:val="20"/>
          <w:lang w:val="en-US"/>
        </w:rPr>
        <w:t xml:space="preserve"> at day 0, day 5 and day 11 on MDA-MB-468 subcutaneous xenograft model.</w:t>
      </w:r>
      <w:r w:rsidRPr="00C97142">
        <w:rPr>
          <w:rFonts w:ascii="Times New Roman" w:hAnsi="Times New Roman" w:cs="Times New Roman"/>
          <w:b/>
          <w:bCs/>
          <w:sz w:val="20"/>
          <w:szCs w:val="20"/>
          <w:lang w:val="en-US"/>
        </w:rPr>
        <w:t xml:space="preserve">  </w:t>
      </w: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27"/>
        <w:gridCol w:w="926"/>
        <w:gridCol w:w="1213"/>
        <w:gridCol w:w="1559"/>
        <w:gridCol w:w="1418"/>
        <w:gridCol w:w="1417"/>
        <w:gridCol w:w="630"/>
        <w:gridCol w:w="525"/>
      </w:tblGrid>
      <w:tr w:rsidR="000B0087" w:rsidRPr="00C97142" w:rsidTr="000B0087">
        <w:trPr>
          <w:gridAfter w:val="1"/>
          <w:wAfter w:w="525" w:type="dxa"/>
          <w:jc w:val="center"/>
        </w:trPr>
        <w:tc>
          <w:tcPr>
            <w:tcW w:w="1427"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p>
        </w:tc>
        <w:tc>
          <w:tcPr>
            <w:tcW w:w="926" w:type="dxa"/>
            <w:vAlign w:val="center"/>
          </w:tcPr>
          <w:p w:rsidR="000B0087" w:rsidRPr="00C97142" w:rsidRDefault="000B0087" w:rsidP="000B0087">
            <w:pPr>
              <w:spacing w:line="480" w:lineRule="auto"/>
              <w:jc w:val="center"/>
              <w:rPr>
                <w:rFonts w:ascii="Times New Roman" w:hAnsi="Times New Roman" w:cs="Times New Roman"/>
                <w:b/>
                <w:sz w:val="18"/>
                <w:szCs w:val="18"/>
                <w:lang w:val="en-US"/>
              </w:rPr>
            </w:pPr>
          </w:p>
        </w:tc>
        <w:tc>
          <w:tcPr>
            <w:tcW w:w="1213" w:type="dxa"/>
            <w:vAlign w:val="center"/>
          </w:tcPr>
          <w:p w:rsidR="000B0087" w:rsidRPr="00C97142" w:rsidRDefault="000B0087" w:rsidP="000B0087">
            <w:pPr>
              <w:spacing w:line="480" w:lineRule="auto"/>
              <w:jc w:val="center"/>
              <w:rPr>
                <w:rFonts w:ascii="Times New Roman" w:hAnsi="Times New Roman" w:cs="Times New Roman"/>
                <w:b/>
                <w:sz w:val="18"/>
                <w:szCs w:val="18"/>
                <w:lang w:val="en-US"/>
              </w:rPr>
            </w:pPr>
          </w:p>
        </w:tc>
        <w:tc>
          <w:tcPr>
            <w:tcW w:w="1559" w:type="dxa"/>
            <w:vAlign w:val="center"/>
          </w:tcPr>
          <w:p w:rsidR="000B0087" w:rsidRPr="00C97142" w:rsidRDefault="000B0087" w:rsidP="000B0087">
            <w:pPr>
              <w:spacing w:line="480" w:lineRule="auto"/>
              <w:jc w:val="center"/>
              <w:rPr>
                <w:rFonts w:ascii="Times New Roman" w:hAnsi="Times New Roman" w:cs="Times New Roman"/>
                <w:b/>
                <w:sz w:val="18"/>
                <w:szCs w:val="18"/>
                <w:lang w:val="en-US"/>
              </w:rPr>
            </w:pPr>
          </w:p>
        </w:tc>
        <w:tc>
          <w:tcPr>
            <w:tcW w:w="3465" w:type="dxa"/>
            <w:gridSpan w:val="3"/>
            <w:vAlign w:val="center"/>
          </w:tcPr>
          <w:p w:rsidR="000B0087" w:rsidRPr="00C97142" w:rsidRDefault="000B0087" w:rsidP="000B0087">
            <w:pPr>
              <w:spacing w:line="480" w:lineRule="auto"/>
              <w:jc w:val="center"/>
              <w:rPr>
                <w:rFonts w:ascii="Times New Roman" w:hAnsi="Times New Roman" w:cs="Times New Roman"/>
                <w:b/>
                <w:sz w:val="18"/>
                <w:szCs w:val="18"/>
                <w:lang w:val="en-US"/>
              </w:rPr>
            </w:pPr>
            <w:r w:rsidRPr="00C97142">
              <w:rPr>
                <w:rFonts w:ascii="Times New Roman" w:hAnsi="Times New Roman" w:cs="Times New Roman"/>
                <w:b/>
                <w:sz w:val="18"/>
                <w:szCs w:val="18"/>
                <w:lang w:val="en-US"/>
              </w:rPr>
              <w:t>[</w:t>
            </w:r>
            <w:r w:rsidRPr="00C97142">
              <w:rPr>
                <w:rFonts w:ascii="Times New Roman" w:hAnsi="Times New Roman" w:cs="Times New Roman"/>
                <w:b/>
                <w:sz w:val="18"/>
                <w:szCs w:val="18"/>
                <w:vertAlign w:val="superscript"/>
                <w:lang w:val="en-US"/>
              </w:rPr>
              <w:t>18</w:t>
            </w:r>
            <w:r w:rsidRPr="00C97142">
              <w:rPr>
                <w:rFonts w:ascii="Times New Roman" w:hAnsi="Times New Roman" w:cs="Times New Roman"/>
                <w:b/>
                <w:sz w:val="18"/>
                <w:szCs w:val="18"/>
                <w:lang w:val="en-US"/>
              </w:rPr>
              <w:t>F]FDG</w:t>
            </w:r>
          </w:p>
        </w:tc>
      </w:tr>
      <w:tr w:rsidR="000B0087" w:rsidRPr="00C97142" w:rsidTr="000B0087">
        <w:trPr>
          <w:jc w:val="center"/>
        </w:trPr>
        <w:tc>
          <w:tcPr>
            <w:tcW w:w="1427" w:type="dxa"/>
            <w:tcBorders>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p>
        </w:tc>
        <w:tc>
          <w:tcPr>
            <w:tcW w:w="926" w:type="dxa"/>
            <w:tcBorders>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b/>
                <w:sz w:val="18"/>
                <w:szCs w:val="18"/>
                <w:lang w:val="en-US"/>
              </w:rPr>
            </w:pPr>
            <w:r w:rsidRPr="00C97142">
              <w:rPr>
                <w:rFonts w:ascii="Times New Roman" w:hAnsi="Times New Roman" w:cs="Times New Roman"/>
                <w:b/>
                <w:sz w:val="18"/>
                <w:szCs w:val="18"/>
                <w:lang w:val="en-US"/>
              </w:rPr>
              <w:t>Groups</w:t>
            </w:r>
          </w:p>
        </w:tc>
        <w:tc>
          <w:tcPr>
            <w:tcW w:w="1213" w:type="dxa"/>
            <w:tcBorders>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b/>
                <w:sz w:val="18"/>
                <w:szCs w:val="18"/>
                <w:lang w:val="en-US"/>
              </w:rPr>
            </w:pPr>
            <w:r w:rsidRPr="00C97142">
              <w:rPr>
                <w:rFonts w:ascii="Times New Roman" w:hAnsi="Times New Roman" w:cs="Times New Roman"/>
                <w:b/>
                <w:sz w:val="18"/>
                <w:szCs w:val="18"/>
                <w:lang w:val="en-US"/>
              </w:rPr>
              <w:t>Days after treatment</w:t>
            </w:r>
          </w:p>
        </w:tc>
        <w:tc>
          <w:tcPr>
            <w:tcW w:w="1559" w:type="dxa"/>
            <w:tcBorders>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b/>
                <w:sz w:val="18"/>
                <w:szCs w:val="18"/>
                <w:lang w:val="en-US"/>
              </w:rPr>
            </w:pPr>
            <w:r w:rsidRPr="00C97142">
              <w:rPr>
                <w:rFonts w:ascii="Times New Roman" w:hAnsi="Times New Roman" w:cs="Times New Roman"/>
                <w:b/>
                <w:sz w:val="18"/>
                <w:szCs w:val="18"/>
                <w:lang w:val="en-US"/>
              </w:rPr>
              <w:t>Δ TV</w:t>
            </w:r>
          </w:p>
        </w:tc>
        <w:tc>
          <w:tcPr>
            <w:tcW w:w="1418" w:type="dxa"/>
            <w:tcBorders>
              <w:top w:val="single" w:sz="4" w:space="0" w:color="auto"/>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b/>
                <w:sz w:val="18"/>
                <w:szCs w:val="18"/>
                <w:lang w:val="en-US"/>
              </w:rPr>
            </w:pPr>
            <w:proofErr w:type="spellStart"/>
            <w:r w:rsidRPr="00C97142">
              <w:rPr>
                <w:rFonts w:ascii="Times New Roman" w:hAnsi="Times New Roman" w:cs="Times New Roman"/>
                <w:b/>
                <w:sz w:val="18"/>
                <w:szCs w:val="18"/>
                <w:lang w:val="en-US"/>
              </w:rPr>
              <w:t>SUVmean</w:t>
            </w:r>
            <w:proofErr w:type="spellEnd"/>
          </w:p>
        </w:tc>
        <w:tc>
          <w:tcPr>
            <w:tcW w:w="1417" w:type="dxa"/>
            <w:tcBorders>
              <w:top w:val="single" w:sz="4" w:space="0" w:color="auto"/>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b/>
                <w:sz w:val="18"/>
                <w:szCs w:val="18"/>
                <w:lang w:val="en-US"/>
              </w:rPr>
            </w:pPr>
            <w:proofErr w:type="spellStart"/>
            <w:r w:rsidRPr="00C97142">
              <w:rPr>
                <w:rFonts w:ascii="Times New Roman" w:hAnsi="Times New Roman" w:cs="Times New Roman"/>
                <w:b/>
                <w:sz w:val="18"/>
                <w:szCs w:val="18"/>
                <w:lang w:val="en-US"/>
              </w:rPr>
              <w:t>SUVmax</w:t>
            </w:r>
            <w:proofErr w:type="spellEnd"/>
          </w:p>
        </w:tc>
        <w:tc>
          <w:tcPr>
            <w:tcW w:w="1155" w:type="dxa"/>
            <w:gridSpan w:val="2"/>
            <w:tcBorders>
              <w:top w:val="single" w:sz="4" w:space="0" w:color="auto"/>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b/>
                <w:sz w:val="18"/>
                <w:szCs w:val="18"/>
                <w:lang w:val="en-US"/>
              </w:rPr>
            </w:pPr>
            <w:r w:rsidRPr="00C97142">
              <w:rPr>
                <w:rFonts w:ascii="Times New Roman" w:hAnsi="Times New Roman" w:cs="Times New Roman"/>
                <w:b/>
                <w:sz w:val="18"/>
                <w:szCs w:val="18"/>
                <w:lang w:val="en-US"/>
              </w:rPr>
              <w:t>T/M</w:t>
            </w:r>
          </w:p>
        </w:tc>
      </w:tr>
      <w:tr w:rsidR="000B0087" w:rsidRPr="00C97142" w:rsidTr="000B0087">
        <w:trPr>
          <w:jc w:val="center"/>
        </w:trPr>
        <w:tc>
          <w:tcPr>
            <w:tcW w:w="1427" w:type="dxa"/>
            <w:vMerge w:val="restart"/>
            <w:tcBorders>
              <w:top w:val="single" w:sz="4" w:space="0" w:color="auto"/>
            </w:tcBorders>
            <w:vAlign w:val="center"/>
          </w:tcPr>
          <w:p w:rsidR="000B0087" w:rsidRPr="00C97142" w:rsidRDefault="000B0087" w:rsidP="000B0087">
            <w:pPr>
              <w:spacing w:line="480" w:lineRule="auto"/>
              <w:jc w:val="center"/>
              <w:rPr>
                <w:rFonts w:ascii="Times New Roman" w:hAnsi="Times New Roman" w:cs="Times New Roman"/>
                <w:b/>
                <w:sz w:val="18"/>
                <w:szCs w:val="18"/>
                <w:lang w:val="en-US"/>
              </w:rPr>
            </w:pPr>
            <w:r w:rsidRPr="00C97142">
              <w:rPr>
                <w:rFonts w:ascii="Times New Roman" w:hAnsi="Times New Roman" w:cs="Times New Roman"/>
                <w:b/>
                <w:sz w:val="18"/>
                <w:szCs w:val="18"/>
                <w:lang w:val="en-US"/>
              </w:rPr>
              <w:t>Subcutaneously MDA-MB-468</w:t>
            </w:r>
          </w:p>
        </w:tc>
        <w:tc>
          <w:tcPr>
            <w:tcW w:w="926" w:type="dxa"/>
            <w:vMerge w:val="restart"/>
            <w:tcBorders>
              <w:top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Control</w:t>
            </w:r>
          </w:p>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i/>
                <w:iCs/>
                <w:sz w:val="18"/>
                <w:szCs w:val="18"/>
                <w:lang w:val="en-US"/>
              </w:rPr>
              <w:t>(n= 7)</w:t>
            </w:r>
          </w:p>
        </w:tc>
        <w:tc>
          <w:tcPr>
            <w:tcW w:w="1213" w:type="dxa"/>
            <w:tcBorders>
              <w:top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0</w:t>
            </w:r>
          </w:p>
        </w:tc>
        <w:tc>
          <w:tcPr>
            <w:tcW w:w="1559" w:type="dxa"/>
            <w:tcBorders>
              <w:top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w:t>
            </w:r>
          </w:p>
        </w:tc>
        <w:tc>
          <w:tcPr>
            <w:tcW w:w="1418" w:type="dxa"/>
            <w:tcBorders>
              <w:top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1.27 ± 0.13</w:t>
            </w:r>
          </w:p>
        </w:tc>
        <w:tc>
          <w:tcPr>
            <w:tcW w:w="1417" w:type="dxa"/>
            <w:tcBorders>
              <w:top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2.05 ± 0.33</w:t>
            </w:r>
          </w:p>
        </w:tc>
        <w:tc>
          <w:tcPr>
            <w:tcW w:w="1155" w:type="dxa"/>
            <w:gridSpan w:val="2"/>
            <w:tcBorders>
              <w:top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1.81 ± 0.58</w:t>
            </w:r>
          </w:p>
        </w:tc>
      </w:tr>
      <w:tr w:rsidR="000B0087" w:rsidRPr="00C97142" w:rsidTr="000B0087">
        <w:trPr>
          <w:jc w:val="center"/>
        </w:trPr>
        <w:tc>
          <w:tcPr>
            <w:tcW w:w="1427" w:type="dxa"/>
            <w:vMerge/>
            <w:vAlign w:val="center"/>
          </w:tcPr>
          <w:p w:rsidR="000B0087" w:rsidRPr="00C97142" w:rsidRDefault="000B0087" w:rsidP="000B0087">
            <w:pPr>
              <w:spacing w:line="480" w:lineRule="auto"/>
              <w:jc w:val="center"/>
              <w:rPr>
                <w:rFonts w:ascii="Times New Roman" w:hAnsi="Times New Roman" w:cs="Times New Roman"/>
                <w:b/>
                <w:sz w:val="18"/>
                <w:szCs w:val="18"/>
                <w:lang w:val="en-US"/>
              </w:rPr>
            </w:pPr>
          </w:p>
        </w:tc>
        <w:tc>
          <w:tcPr>
            <w:tcW w:w="926" w:type="dxa"/>
            <w:vMerge/>
            <w:vAlign w:val="center"/>
          </w:tcPr>
          <w:p w:rsidR="000B0087" w:rsidRPr="00C97142" w:rsidRDefault="000B0087" w:rsidP="000B0087">
            <w:pPr>
              <w:spacing w:line="480" w:lineRule="auto"/>
              <w:jc w:val="center"/>
              <w:rPr>
                <w:rFonts w:ascii="Times New Roman" w:hAnsi="Times New Roman" w:cs="Times New Roman"/>
                <w:sz w:val="18"/>
                <w:szCs w:val="18"/>
                <w:lang w:val="en-US"/>
              </w:rPr>
            </w:pPr>
          </w:p>
        </w:tc>
        <w:tc>
          <w:tcPr>
            <w:tcW w:w="1213"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3</w:t>
            </w:r>
          </w:p>
        </w:tc>
        <w:tc>
          <w:tcPr>
            <w:tcW w:w="1559"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36.8 ± 23.5</w:t>
            </w:r>
          </w:p>
        </w:tc>
        <w:tc>
          <w:tcPr>
            <w:tcW w:w="1418"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1.19 ± 0.12</w:t>
            </w:r>
          </w:p>
        </w:tc>
        <w:tc>
          <w:tcPr>
            <w:tcW w:w="1417"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2.01 ± 0.22</w:t>
            </w:r>
          </w:p>
        </w:tc>
        <w:tc>
          <w:tcPr>
            <w:tcW w:w="1155" w:type="dxa"/>
            <w:gridSpan w:val="2"/>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1.47 ± 0.43</w:t>
            </w:r>
          </w:p>
        </w:tc>
      </w:tr>
      <w:tr w:rsidR="000B0087" w:rsidRPr="00C97142" w:rsidTr="000B0087">
        <w:trPr>
          <w:jc w:val="center"/>
        </w:trPr>
        <w:tc>
          <w:tcPr>
            <w:tcW w:w="1427" w:type="dxa"/>
            <w:vMerge/>
            <w:vAlign w:val="center"/>
          </w:tcPr>
          <w:p w:rsidR="000B0087" w:rsidRPr="00C97142" w:rsidRDefault="000B0087" w:rsidP="000B0087">
            <w:pPr>
              <w:spacing w:line="480" w:lineRule="auto"/>
              <w:jc w:val="center"/>
              <w:rPr>
                <w:rFonts w:ascii="Times New Roman" w:hAnsi="Times New Roman" w:cs="Times New Roman"/>
                <w:b/>
                <w:sz w:val="18"/>
                <w:szCs w:val="18"/>
                <w:lang w:val="en-US"/>
              </w:rPr>
            </w:pPr>
          </w:p>
        </w:tc>
        <w:tc>
          <w:tcPr>
            <w:tcW w:w="926" w:type="dxa"/>
            <w:vMerge/>
            <w:vAlign w:val="center"/>
          </w:tcPr>
          <w:p w:rsidR="000B0087" w:rsidRPr="00C97142" w:rsidRDefault="000B0087" w:rsidP="000B0087">
            <w:pPr>
              <w:spacing w:line="480" w:lineRule="auto"/>
              <w:jc w:val="center"/>
              <w:rPr>
                <w:rFonts w:ascii="Times New Roman" w:hAnsi="Times New Roman" w:cs="Times New Roman"/>
                <w:sz w:val="18"/>
                <w:szCs w:val="18"/>
                <w:lang w:val="en-US"/>
              </w:rPr>
            </w:pPr>
          </w:p>
        </w:tc>
        <w:tc>
          <w:tcPr>
            <w:tcW w:w="1213" w:type="dxa"/>
            <w:vAlign w:val="center"/>
          </w:tcPr>
          <w:p w:rsidR="000B0087" w:rsidRPr="00C97142" w:rsidRDefault="007062F8"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6</w:t>
            </w:r>
          </w:p>
        </w:tc>
        <w:tc>
          <w:tcPr>
            <w:tcW w:w="1559"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92.6 ± 36.1</w:t>
            </w:r>
          </w:p>
        </w:tc>
        <w:tc>
          <w:tcPr>
            <w:tcW w:w="1418"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1.48 ± 0.13</w:t>
            </w:r>
            <w:r w:rsidRPr="00C97142">
              <w:rPr>
                <w:rFonts w:ascii="Times New Roman" w:hAnsi="Times New Roman" w:cs="Times New Roman"/>
                <w:sz w:val="18"/>
                <w:szCs w:val="18"/>
                <w:vertAlign w:val="superscript"/>
                <w:lang w:val="en-US"/>
              </w:rPr>
              <w:t>##</w:t>
            </w:r>
          </w:p>
        </w:tc>
        <w:tc>
          <w:tcPr>
            <w:tcW w:w="1417"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2.49 ± 0.34</w:t>
            </w:r>
          </w:p>
        </w:tc>
        <w:tc>
          <w:tcPr>
            <w:tcW w:w="1155" w:type="dxa"/>
            <w:gridSpan w:val="2"/>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2.53 ± 0.55</w:t>
            </w:r>
          </w:p>
        </w:tc>
      </w:tr>
      <w:tr w:rsidR="000B0087" w:rsidRPr="00C97142" w:rsidTr="000B0087">
        <w:trPr>
          <w:jc w:val="center"/>
        </w:trPr>
        <w:tc>
          <w:tcPr>
            <w:tcW w:w="1427" w:type="dxa"/>
            <w:vMerge/>
            <w:vAlign w:val="center"/>
          </w:tcPr>
          <w:p w:rsidR="000B0087" w:rsidRPr="00C97142" w:rsidRDefault="000B0087" w:rsidP="000B0087">
            <w:pPr>
              <w:spacing w:line="480" w:lineRule="auto"/>
              <w:jc w:val="center"/>
              <w:rPr>
                <w:rFonts w:ascii="Times New Roman" w:hAnsi="Times New Roman" w:cs="Times New Roman"/>
                <w:b/>
                <w:sz w:val="18"/>
                <w:szCs w:val="18"/>
                <w:lang w:val="en-US"/>
              </w:rPr>
            </w:pPr>
          </w:p>
        </w:tc>
        <w:tc>
          <w:tcPr>
            <w:tcW w:w="926"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p>
        </w:tc>
        <w:tc>
          <w:tcPr>
            <w:tcW w:w="1213"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p>
        </w:tc>
        <w:tc>
          <w:tcPr>
            <w:tcW w:w="1559"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p>
        </w:tc>
        <w:tc>
          <w:tcPr>
            <w:tcW w:w="1418"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p>
        </w:tc>
        <w:tc>
          <w:tcPr>
            <w:tcW w:w="1417"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p>
        </w:tc>
        <w:tc>
          <w:tcPr>
            <w:tcW w:w="1155" w:type="dxa"/>
            <w:gridSpan w:val="2"/>
            <w:vAlign w:val="center"/>
          </w:tcPr>
          <w:p w:rsidR="000B0087" w:rsidRPr="00C97142" w:rsidRDefault="000B0087" w:rsidP="000B0087">
            <w:pPr>
              <w:spacing w:line="480" w:lineRule="auto"/>
              <w:jc w:val="center"/>
              <w:rPr>
                <w:rFonts w:ascii="Times New Roman" w:hAnsi="Times New Roman" w:cs="Times New Roman"/>
                <w:sz w:val="18"/>
                <w:szCs w:val="18"/>
                <w:lang w:val="en-US"/>
              </w:rPr>
            </w:pPr>
          </w:p>
        </w:tc>
      </w:tr>
      <w:tr w:rsidR="000B0087" w:rsidRPr="00C97142" w:rsidTr="000B0087">
        <w:trPr>
          <w:jc w:val="center"/>
        </w:trPr>
        <w:tc>
          <w:tcPr>
            <w:tcW w:w="1427" w:type="dxa"/>
            <w:vMerge/>
            <w:vAlign w:val="center"/>
          </w:tcPr>
          <w:p w:rsidR="000B0087" w:rsidRPr="00C97142" w:rsidRDefault="000B0087" w:rsidP="000B0087">
            <w:pPr>
              <w:spacing w:line="480" w:lineRule="auto"/>
              <w:jc w:val="center"/>
              <w:rPr>
                <w:rFonts w:ascii="Times New Roman" w:hAnsi="Times New Roman" w:cs="Times New Roman"/>
                <w:b/>
                <w:sz w:val="18"/>
                <w:szCs w:val="18"/>
                <w:lang w:val="en-US"/>
              </w:rPr>
            </w:pPr>
          </w:p>
        </w:tc>
        <w:tc>
          <w:tcPr>
            <w:tcW w:w="926" w:type="dxa"/>
            <w:vMerge w:val="restart"/>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 xml:space="preserve">Paclitaxel </w:t>
            </w:r>
          </w:p>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 xml:space="preserve">20 mg/kg </w:t>
            </w:r>
            <w:r w:rsidRPr="00C97142">
              <w:rPr>
                <w:rFonts w:ascii="Times New Roman" w:hAnsi="Times New Roman" w:cs="Times New Roman"/>
                <w:i/>
                <w:iCs/>
                <w:sz w:val="18"/>
                <w:szCs w:val="18"/>
                <w:lang w:val="en-US"/>
              </w:rPr>
              <w:t>(n=6)</w:t>
            </w:r>
          </w:p>
        </w:tc>
        <w:tc>
          <w:tcPr>
            <w:tcW w:w="1213"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0</w:t>
            </w:r>
          </w:p>
        </w:tc>
        <w:tc>
          <w:tcPr>
            <w:tcW w:w="1559"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w:t>
            </w:r>
          </w:p>
        </w:tc>
        <w:tc>
          <w:tcPr>
            <w:tcW w:w="1418"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0.94 ± 0.46</w:t>
            </w:r>
          </w:p>
        </w:tc>
        <w:tc>
          <w:tcPr>
            <w:tcW w:w="1417"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1.50 ± 0.21</w:t>
            </w:r>
          </w:p>
        </w:tc>
        <w:tc>
          <w:tcPr>
            <w:tcW w:w="1155" w:type="dxa"/>
            <w:gridSpan w:val="2"/>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1.25 ± 0.24</w:t>
            </w:r>
          </w:p>
        </w:tc>
      </w:tr>
      <w:tr w:rsidR="000B0087" w:rsidRPr="00C97142" w:rsidTr="000B0087">
        <w:trPr>
          <w:jc w:val="center"/>
        </w:trPr>
        <w:tc>
          <w:tcPr>
            <w:tcW w:w="1427" w:type="dxa"/>
            <w:vMerge/>
            <w:tcBorders>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b/>
                <w:sz w:val="18"/>
                <w:szCs w:val="18"/>
                <w:lang w:val="en-US"/>
              </w:rPr>
            </w:pPr>
          </w:p>
        </w:tc>
        <w:tc>
          <w:tcPr>
            <w:tcW w:w="926" w:type="dxa"/>
            <w:vMerge/>
            <w:vAlign w:val="center"/>
          </w:tcPr>
          <w:p w:rsidR="000B0087" w:rsidRPr="00C97142" w:rsidRDefault="000B0087" w:rsidP="000B0087">
            <w:pPr>
              <w:spacing w:line="480" w:lineRule="auto"/>
              <w:jc w:val="center"/>
              <w:rPr>
                <w:rFonts w:ascii="Times New Roman" w:hAnsi="Times New Roman" w:cs="Times New Roman"/>
                <w:sz w:val="18"/>
                <w:szCs w:val="18"/>
                <w:lang w:val="en-US"/>
              </w:rPr>
            </w:pPr>
          </w:p>
        </w:tc>
        <w:tc>
          <w:tcPr>
            <w:tcW w:w="1213"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3</w:t>
            </w:r>
          </w:p>
        </w:tc>
        <w:tc>
          <w:tcPr>
            <w:tcW w:w="1559"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8.91 ± 21.6</w:t>
            </w:r>
          </w:p>
        </w:tc>
        <w:tc>
          <w:tcPr>
            <w:tcW w:w="1418"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0.78 ± 0.39</w:t>
            </w:r>
            <w:r w:rsidRPr="00C97142">
              <w:rPr>
                <w:rFonts w:ascii="Times New Roman" w:hAnsi="Times New Roman" w:cs="Times New Roman"/>
                <w:sz w:val="18"/>
                <w:szCs w:val="18"/>
                <w:vertAlign w:val="superscript"/>
                <w:lang w:val="en-US"/>
              </w:rPr>
              <w:t>*</w:t>
            </w:r>
          </w:p>
        </w:tc>
        <w:tc>
          <w:tcPr>
            <w:tcW w:w="1417" w:type="dxa"/>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1.26 ± 0.07*</w:t>
            </w:r>
          </w:p>
        </w:tc>
        <w:tc>
          <w:tcPr>
            <w:tcW w:w="1155" w:type="dxa"/>
            <w:gridSpan w:val="2"/>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1.73 ± 0.69</w:t>
            </w:r>
          </w:p>
        </w:tc>
      </w:tr>
      <w:tr w:rsidR="000B0087" w:rsidRPr="00C97142" w:rsidTr="000B0087">
        <w:trPr>
          <w:jc w:val="center"/>
        </w:trPr>
        <w:tc>
          <w:tcPr>
            <w:tcW w:w="1427" w:type="dxa"/>
            <w:vMerge/>
            <w:tcBorders>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b/>
                <w:sz w:val="18"/>
                <w:szCs w:val="18"/>
                <w:lang w:val="en-US"/>
              </w:rPr>
            </w:pPr>
          </w:p>
        </w:tc>
        <w:tc>
          <w:tcPr>
            <w:tcW w:w="926" w:type="dxa"/>
            <w:vMerge/>
            <w:tcBorders>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p>
        </w:tc>
        <w:tc>
          <w:tcPr>
            <w:tcW w:w="1213" w:type="dxa"/>
            <w:tcBorders>
              <w:bottom w:val="single" w:sz="4" w:space="0" w:color="auto"/>
            </w:tcBorders>
            <w:vAlign w:val="center"/>
          </w:tcPr>
          <w:p w:rsidR="000B0087" w:rsidRPr="00C97142" w:rsidRDefault="007062F8"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6</w:t>
            </w:r>
            <w:r w:rsidR="000B0087" w:rsidRPr="00C97142">
              <w:rPr>
                <w:rFonts w:ascii="Times New Roman" w:hAnsi="Times New Roman" w:cs="Times New Roman"/>
                <w:sz w:val="18"/>
                <w:szCs w:val="18"/>
                <w:vertAlign w:val="superscript"/>
                <w:lang w:val="en-US"/>
              </w:rPr>
              <w:t>a</w:t>
            </w:r>
          </w:p>
        </w:tc>
        <w:tc>
          <w:tcPr>
            <w:tcW w:w="1559" w:type="dxa"/>
            <w:tcBorders>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 xml:space="preserve">-29.8 ± 18.6 </w:t>
            </w:r>
            <w:r w:rsidRPr="00C97142">
              <w:rPr>
                <w:rFonts w:ascii="Times New Roman" w:hAnsi="Times New Roman" w:cs="Times New Roman"/>
                <w:sz w:val="18"/>
                <w:szCs w:val="18"/>
                <w:vertAlign w:val="superscript"/>
                <w:lang w:val="en-US"/>
              </w:rPr>
              <w:t>***</w:t>
            </w:r>
          </w:p>
        </w:tc>
        <w:tc>
          <w:tcPr>
            <w:tcW w:w="1418" w:type="dxa"/>
            <w:tcBorders>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0.95 ± 0.49</w:t>
            </w:r>
            <w:r w:rsidRPr="00C97142">
              <w:rPr>
                <w:rFonts w:ascii="Times New Roman" w:hAnsi="Times New Roman" w:cs="Times New Roman"/>
                <w:sz w:val="18"/>
                <w:szCs w:val="18"/>
                <w:vertAlign w:val="superscript"/>
                <w:lang w:val="en-US"/>
              </w:rPr>
              <w:t>*</w:t>
            </w:r>
          </w:p>
        </w:tc>
        <w:tc>
          <w:tcPr>
            <w:tcW w:w="1417" w:type="dxa"/>
            <w:tcBorders>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1.42 ±0.07</w:t>
            </w:r>
          </w:p>
        </w:tc>
        <w:tc>
          <w:tcPr>
            <w:tcW w:w="1155" w:type="dxa"/>
            <w:gridSpan w:val="2"/>
            <w:tcBorders>
              <w:bottom w:val="single" w:sz="4" w:space="0" w:color="auto"/>
            </w:tcBorders>
            <w:vAlign w:val="center"/>
          </w:tcPr>
          <w:p w:rsidR="000B0087" w:rsidRPr="00C97142" w:rsidRDefault="000B0087" w:rsidP="000B0087">
            <w:pPr>
              <w:spacing w:line="480" w:lineRule="auto"/>
              <w:jc w:val="center"/>
              <w:rPr>
                <w:rFonts w:ascii="Times New Roman" w:hAnsi="Times New Roman" w:cs="Times New Roman"/>
                <w:sz w:val="18"/>
                <w:szCs w:val="18"/>
                <w:lang w:val="en-US"/>
              </w:rPr>
            </w:pPr>
            <w:r w:rsidRPr="00C97142">
              <w:rPr>
                <w:rFonts w:ascii="Times New Roman" w:hAnsi="Times New Roman" w:cs="Times New Roman"/>
                <w:sz w:val="18"/>
                <w:szCs w:val="18"/>
                <w:lang w:val="en-US"/>
              </w:rPr>
              <w:t>1.27 ± 0.55</w:t>
            </w:r>
          </w:p>
        </w:tc>
      </w:tr>
    </w:tbl>
    <w:p w:rsidR="000B0087" w:rsidRPr="00C97142" w:rsidRDefault="000B0087" w:rsidP="000B0087">
      <w:pPr>
        <w:spacing w:after="0" w:line="480" w:lineRule="auto"/>
        <w:jc w:val="both"/>
        <w:rPr>
          <w:rFonts w:ascii="Times New Roman" w:hAnsi="Times New Roman" w:cs="Times New Roman"/>
          <w:sz w:val="20"/>
          <w:szCs w:val="20"/>
          <w:lang w:val="en-US"/>
        </w:rPr>
      </w:pPr>
      <w:r w:rsidRPr="00C97142">
        <w:rPr>
          <w:rFonts w:ascii="Times New Roman" w:hAnsi="Times New Roman" w:cs="Times New Roman"/>
          <w:sz w:val="20"/>
          <w:szCs w:val="20"/>
          <w:lang w:val="en-US"/>
        </w:rPr>
        <w:t xml:space="preserve">Data are presented as the mean ± SD. * Significant difference vs control. </w:t>
      </w:r>
      <w:r w:rsidRPr="00C97142">
        <w:rPr>
          <w:rFonts w:ascii="Times New Roman" w:hAnsi="Times New Roman" w:cs="Times New Roman"/>
          <w:sz w:val="24"/>
          <w:szCs w:val="24"/>
          <w:vertAlign w:val="superscript"/>
          <w:lang w:val="en-US"/>
        </w:rPr>
        <w:t>a</w:t>
      </w:r>
      <w:r w:rsidRPr="00C97142">
        <w:rPr>
          <w:rFonts w:ascii="Times New Roman" w:hAnsi="Times New Roman" w:cs="Times New Roman"/>
          <w:sz w:val="20"/>
          <w:szCs w:val="20"/>
          <w:lang w:val="en-US"/>
        </w:rPr>
        <w:t xml:space="preserve"> Corresponding 72h after second dose of paclitaxel. </w:t>
      </w:r>
      <w:r w:rsidRPr="00C97142">
        <w:rPr>
          <w:rFonts w:ascii="Times New Roman" w:hAnsi="Times New Roman" w:cs="Times New Roman"/>
          <w:sz w:val="20"/>
          <w:szCs w:val="20"/>
          <w:vertAlign w:val="superscript"/>
          <w:lang w:val="en-US"/>
        </w:rPr>
        <w:t>#</w:t>
      </w:r>
      <w:r w:rsidRPr="00C97142">
        <w:rPr>
          <w:rFonts w:ascii="Times New Roman" w:hAnsi="Times New Roman" w:cs="Times New Roman"/>
          <w:sz w:val="20"/>
          <w:szCs w:val="20"/>
          <w:lang w:val="en-US"/>
        </w:rPr>
        <w:t xml:space="preserve"> Significant difference vs day 0.</w:t>
      </w:r>
    </w:p>
    <w:p w:rsidR="006114AF" w:rsidRPr="00C97142" w:rsidRDefault="006114AF" w:rsidP="00CD3145">
      <w:pPr>
        <w:spacing w:after="0" w:line="480" w:lineRule="auto"/>
        <w:jc w:val="both"/>
        <w:rPr>
          <w:rFonts w:ascii="Times New Roman" w:hAnsi="Times New Roman" w:cs="Times New Roman"/>
          <w:b/>
          <w:bCs/>
          <w:sz w:val="20"/>
          <w:szCs w:val="20"/>
          <w:lang w:val="en-US"/>
        </w:rPr>
      </w:pPr>
    </w:p>
    <w:p w:rsidR="003B642D" w:rsidRPr="00C97142" w:rsidRDefault="003B642D" w:rsidP="00CD3145">
      <w:pPr>
        <w:spacing w:after="0" w:line="480" w:lineRule="auto"/>
        <w:jc w:val="both"/>
        <w:rPr>
          <w:rFonts w:ascii="Times New Roman" w:hAnsi="Times New Roman" w:cs="Times New Roman"/>
          <w:b/>
          <w:bCs/>
          <w:sz w:val="20"/>
          <w:szCs w:val="20"/>
          <w:lang w:val="en-US"/>
        </w:rPr>
      </w:pPr>
    </w:p>
    <w:p w:rsidR="003B642D" w:rsidRPr="00C97142" w:rsidRDefault="003B642D" w:rsidP="00CD3145">
      <w:pPr>
        <w:spacing w:after="0" w:line="480" w:lineRule="auto"/>
        <w:jc w:val="both"/>
        <w:rPr>
          <w:rFonts w:ascii="Times New Roman" w:hAnsi="Times New Roman" w:cs="Times New Roman"/>
          <w:b/>
          <w:bCs/>
          <w:sz w:val="20"/>
          <w:szCs w:val="20"/>
          <w:lang w:val="en-US"/>
        </w:rPr>
      </w:pPr>
    </w:p>
    <w:p w:rsidR="003B642D" w:rsidRPr="00C97142" w:rsidRDefault="00160EA6" w:rsidP="003B642D">
      <w:pPr>
        <w:spacing w:after="0" w:line="480" w:lineRule="auto"/>
        <w:rPr>
          <w:rFonts w:ascii="Times New Roman" w:hAnsi="Times New Roman" w:cs="Times New Roman"/>
          <w:b/>
          <w:sz w:val="20"/>
          <w:szCs w:val="20"/>
          <w:lang w:val="en-US"/>
        </w:rPr>
      </w:pPr>
      <w:r w:rsidRPr="00C97142">
        <w:rPr>
          <w:rFonts w:ascii="Times New Roman" w:hAnsi="Times New Roman" w:cs="Times New Roman"/>
          <w:b/>
          <w:sz w:val="20"/>
          <w:szCs w:val="20"/>
          <w:lang w:val="en-US"/>
        </w:rPr>
        <w:t>FIGURES</w:t>
      </w:r>
    </w:p>
    <w:p w:rsidR="000B0087" w:rsidRPr="00C97142" w:rsidRDefault="007E15B1" w:rsidP="00CD3145">
      <w:pPr>
        <w:spacing w:after="0" w:line="480" w:lineRule="auto"/>
        <w:jc w:val="both"/>
        <w:rPr>
          <w:rFonts w:ascii="Times New Roman" w:hAnsi="Times New Roman" w:cs="Times New Roman"/>
          <w:b/>
          <w:bCs/>
          <w:sz w:val="20"/>
          <w:szCs w:val="20"/>
          <w:lang w:val="en-US"/>
        </w:rPr>
      </w:pPr>
      <w:r w:rsidRPr="00C97142">
        <w:rPr>
          <w:noProof/>
          <w:lang w:val="fr-FR" w:eastAsia="fr-FR"/>
        </w:rPr>
        <w:lastRenderedPageBreak/>
        <w:drawing>
          <wp:inline distT="0" distB="0" distL="0" distR="0">
            <wp:extent cx="4131803" cy="3086100"/>
            <wp:effectExtent l="0" t="0" r="254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4138031" cy="3090751"/>
                    </a:xfrm>
                    <a:prstGeom prst="rect">
                      <a:avLst/>
                    </a:prstGeom>
                  </pic:spPr>
                </pic:pic>
              </a:graphicData>
            </a:graphic>
          </wp:inline>
        </w:drawing>
      </w:r>
    </w:p>
    <w:p w:rsidR="006114AF" w:rsidRPr="00C97142" w:rsidRDefault="006114AF" w:rsidP="006114AF">
      <w:pPr>
        <w:spacing w:after="0" w:line="480" w:lineRule="auto"/>
        <w:jc w:val="both"/>
        <w:rPr>
          <w:rFonts w:ascii="Times New Roman" w:hAnsi="Times New Roman" w:cs="Times New Roman"/>
          <w:bCs/>
          <w:sz w:val="20"/>
          <w:szCs w:val="20"/>
          <w:lang w:val="en-US"/>
        </w:rPr>
      </w:pPr>
      <w:r w:rsidRPr="00C97142">
        <w:rPr>
          <w:rFonts w:ascii="Times New Roman" w:hAnsi="Times New Roman" w:cs="Times New Roman"/>
          <w:b/>
          <w:sz w:val="20"/>
          <w:szCs w:val="20"/>
          <w:lang w:val="en-US"/>
        </w:rPr>
        <w:t>Fig. S</w:t>
      </w:r>
      <w:r w:rsidR="00F1698F" w:rsidRPr="00C97142">
        <w:rPr>
          <w:rFonts w:ascii="Times New Roman" w:hAnsi="Times New Roman" w:cs="Times New Roman"/>
          <w:b/>
          <w:sz w:val="20"/>
          <w:szCs w:val="20"/>
          <w:lang w:val="en-US"/>
        </w:rPr>
        <w:t>1</w:t>
      </w:r>
      <w:r w:rsidRPr="00C97142">
        <w:rPr>
          <w:rFonts w:ascii="Times New Roman" w:hAnsi="Times New Roman" w:cs="Times New Roman"/>
          <w:b/>
          <w:sz w:val="20"/>
          <w:szCs w:val="20"/>
          <w:lang w:val="en-US"/>
        </w:rPr>
        <w:t xml:space="preserve">. Representative radio-TLC and </w:t>
      </w:r>
      <w:r w:rsidR="003F39D6" w:rsidRPr="00C97142">
        <w:rPr>
          <w:rFonts w:ascii="Times New Roman" w:hAnsi="Times New Roman" w:cs="Times New Roman"/>
          <w:b/>
          <w:sz w:val="20"/>
          <w:szCs w:val="20"/>
          <w:lang w:val="en-US"/>
        </w:rPr>
        <w:t>radio-</w:t>
      </w:r>
      <w:r w:rsidRPr="00C97142">
        <w:rPr>
          <w:rFonts w:ascii="Times New Roman" w:hAnsi="Times New Roman" w:cs="Times New Roman"/>
          <w:b/>
          <w:sz w:val="20"/>
          <w:szCs w:val="20"/>
          <w:lang w:val="en-US"/>
        </w:rPr>
        <w:t xml:space="preserve">HPLC </w:t>
      </w:r>
      <w:r w:rsidR="00426297" w:rsidRPr="00C97142">
        <w:rPr>
          <w:rFonts w:ascii="Times New Roman" w:hAnsi="Times New Roman" w:cs="Times New Roman"/>
          <w:b/>
          <w:sz w:val="20"/>
          <w:szCs w:val="20"/>
          <w:lang w:val="en-US"/>
        </w:rPr>
        <w:t>chromatograms</w:t>
      </w:r>
      <w:r w:rsidR="003F39D6" w:rsidRPr="00C97142">
        <w:rPr>
          <w:rFonts w:ascii="Times New Roman" w:hAnsi="Times New Roman" w:cs="Times New Roman"/>
          <w:b/>
          <w:sz w:val="20"/>
          <w:szCs w:val="20"/>
          <w:lang w:val="en-US"/>
        </w:rPr>
        <w:t xml:space="preserve"> </w:t>
      </w:r>
      <w:r w:rsidRPr="00C97142">
        <w:rPr>
          <w:rFonts w:ascii="Times New Roman" w:hAnsi="Times New Roman" w:cs="Times New Roman"/>
          <w:b/>
          <w:sz w:val="20"/>
          <w:szCs w:val="20"/>
          <w:lang w:val="en-US"/>
        </w:rPr>
        <w:t>of [</w:t>
      </w:r>
      <w:r w:rsidRPr="00C97142">
        <w:rPr>
          <w:rFonts w:ascii="Times New Roman" w:hAnsi="Times New Roman" w:cs="Times New Roman"/>
          <w:b/>
          <w:sz w:val="20"/>
          <w:szCs w:val="20"/>
          <w:vertAlign w:val="superscript"/>
          <w:lang w:val="en-US"/>
        </w:rPr>
        <w:t>18</w:t>
      </w:r>
      <w:r w:rsidRPr="00C97142">
        <w:rPr>
          <w:rFonts w:ascii="Times New Roman" w:hAnsi="Times New Roman" w:cs="Times New Roman"/>
          <w:b/>
          <w:sz w:val="20"/>
          <w:szCs w:val="20"/>
          <w:lang w:val="en-US"/>
        </w:rPr>
        <w:t xml:space="preserve">F]ML-10 </w:t>
      </w:r>
      <w:r w:rsidRPr="00C97142">
        <w:rPr>
          <w:rFonts w:ascii="Times New Roman" w:hAnsi="Times New Roman" w:cs="Times New Roman"/>
          <w:sz w:val="20"/>
          <w:szCs w:val="20"/>
          <w:lang w:val="en-US"/>
        </w:rPr>
        <w:t>after formulation (</w:t>
      </w:r>
      <w:r w:rsidRPr="00C97142">
        <w:rPr>
          <w:rFonts w:ascii="Times New Roman" w:hAnsi="Times New Roman" w:cs="Times New Roman"/>
          <w:b/>
          <w:sz w:val="20"/>
          <w:szCs w:val="20"/>
          <w:lang w:val="en-US"/>
        </w:rPr>
        <w:t>a</w:t>
      </w:r>
      <w:r w:rsidRPr="00C97142">
        <w:rPr>
          <w:rFonts w:ascii="Times New Roman" w:hAnsi="Times New Roman" w:cs="Times New Roman"/>
          <w:sz w:val="20"/>
          <w:szCs w:val="20"/>
          <w:lang w:val="en-US"/>
        </w:rPr>
        <w:t xml:space="preserve">), and </w:t>
      </w:r>
      <w:r w:rsidR="003F39D6" w:rsidRPr="00C97142">
        <w:rPr>
          <w:rFonts w:ascii="Times New Roman" w:hAnsi="Times New Roman" w:cs="Times New Roman"/>
          <w:sz w:val="20"/>
          <w:szCs w:val="20"/>
          <w:lang w:val="en-US"/>
        </w:rPr>
        <w:t xml:space="preserve">in urine </w:t>
      </w:r>
      <w:r w:rsidRPr="00C97142">
        <w:rPr>
          <w:rFonts w:ascii="Times New Roman" w:hAnsi="Times New Roman" w:cs="Times New Roman"/>
          <w:sz w:val="20"/>
          <w:szCs w:val="20"/>
          <w:lang w:val="en-US"/>
        </w:rPr>
        <w:t>samples (</w:t>
      </w:r>
      <w:r w:rsidRPr="00C97142">
        <w:rPr>
          <w:rFonts w:ascii="Times New Roman" w:hAnsi="Times New Roman" w:cs="Times New Roman"/>
          <w:b/>
          <w:sz w:val="20"/>
          <w:szCs w:val="20"/>
          <w:lang w:val="en-US"/>
        </w:rPr>
        <w:t>b</w:t>
      </w:r>
      <w:r w:rsidRPr="00C97142">
        <w:rPr>
          <w:rFonts w:ascii="Times New Roman" w:hAnsi="Times New Roman" w:cs="Times New Roman"/>
          <w:sz w:val="20"/>
          <w:szCs w:val="20"/>
          <w:lang w:val="en-US"/>
        </w:rPr>
        <w:t xml:space="preserve">) taken 60 min after </w:t>
      </w:r>
      <w:proofErr w:type="spellStart"/>
      <w:r w:rsidRPr="00C97142">
        <w:rPr>
          <w:rFonts w:ascii="Times New Roman" w:hAnsi="Times New Roman" w:cs="Times New Roman"/>
          <w:sz w:val="20"/>
          <w:szCs w:val="20"/>
          <w:lang w:val="en-US"/>
        </w:rPr>
        <w:t>i.v</w:t>
      </w:r>
      <w:proofErr w:type="spellEnd"/>
      <w:r w:rsidRPr="00C97142">
        <w:rPr>
          <w:rFonts w:ascii="Times New Roman" w:hAnsi="Times New Roman" w:cs="Times New Roman"/>
          <w:sz w:val="20"/>
          <w:szCs w:val="20"/>
          <w:lang w:val="en-US"/>
        </w:rPr>
        <w:t>. injection of [</w:t>
      </w:r>
      <w:r w:rsidRPr="00C97142">
        <w:rPr>
          <w:rFonts w:ascii="Times New Roman" w:hAnsi="Times New Roman" w:cs="Times New Roman"/>
          <w:sz w:val="20"/>
          <w:szCs w:val="20"/>
          <w:vertAlign w:val="superscript"/>
          <w:lang w:val="en-US"/>
        </w:rPr>
        <w:t>18</w:t>
      </w:r>
      <w:r w:rsidRPr="00C97142">
        <w:rPr>
          <w:rFonts w:ascii="Times New Roman" w:hAnsi="Times New Roman" w:cs="Times New Roman"/>
          <w:sz w:val="20"/>
          <w:szCs w:val="20"/>
          <w:lang w:val="en-US"/>
        </w:rPr>
        <w:t xml:space="preserve">F]ML-10 into a mouse. The </w:t>
      </w:r>
      <w:r w:rsidR="00750F48" w:rsidRPr="00C97142">
        <w:rPr>
          <w:rFonts w:ascii="Times New Roman" w:hAnsi="Times New Roman" w:cs="Times New Roman"/>
          <w:sz w:val="20"/>
          <w:szCs w:val="20"/>
          <w:lang w:val="en-US"/>
        </w:rPr>
        <w:t>radio-</w:t>
      </w:r>
      <w:r w:rsidR="00635975" w:rsidRPr="00C97142">
        <w:rPr>
          <w:rFonts w:ascii="Times New Roman" w:hAnsi="Times New Roman" w:cs="Times New Roman"/>
          <w:sz w:val="20"/>
          <w:szCs w:val="20"/>
          <w:lang w:val="en-US"/>
        </w:rPr>
        <w:t xml:space="preserve">HPLC </w:t>
      </w:r>
      <w:r w:rsidRPr="00C97142">
        <w:rPr>
          <w:rFonts w:ascii="Times New Roman" w:hAnsi="Times New Roman" w:cs="Times New Roman"/>
          <w:sz w:val="20"/>
          <w:szCs w:val="20"/>
          <w:lang w:val="en-US"/>
        </w:rPr>
        <w:t>retention time of [</w:t>
      </w:r>
      <w:r w:rsidRPr="00C97142">
        <w:rPr>
          <w:rFonts w:ascii="Times New Roman" w:hAnsi="Times New Roman" w:cs="Times New Roman"/>
          <w:sz w:val="20"/>
          <w:szCs w:val="20"/>
          <w:vertAlign w:val="superscript"/>
          <w:lang w:val="en-US"/>
        </w:rPr>
        <w:t>18</w:t>
      </w:r>
      <w:r w:rsidRPr="00C97142">
        <w:rPr>
          <w:rFonts w:ascii="Times New Roman" w:hAnsi="Times New Roman" w:cs="Times New Roman"/>
          <w:sz w:val="20"/>
          <w:szCs w:val="20"/>
          <w:lang w:val="en-US"/>
        </w:rPr>
        <w:t>F]ML-10 was 4</w:t>
      </w:r>
      <w:r w:rsidR="00AA752F" w:rsidRPr="00C97142">
        <w:rPr>
          <w:rFonts w:ascii="Times New Roman" w:hAnsi="Times New Roman" w:cs="Times New Roman"/>
          <w:sz w:val="20"/>
          <w:szCs w:val="20"/>
          <w:lang w:val="en-US"/>
        </w:rPr>
        <w:t>.20</w:t>
      </w:r>
      <w:r w:rsidRPr="00C97142">
        <w:rPr>
          <w:rFonts w:ascii="Times New Roman" w:hAnsi="Times New Roman" w:cs="Times New Roman"/>
          <w:sz w:val="20"/>
          <w:szCs w:val="20"/>
          <w:lang w:val="en-US"/>
        </w:rPr>
        <w:t xml:space="preserve"> minutes</w:t>
      </w:r>
      <w:r w:rsidR="00750F48" w:rsidRPr="00C97142">
        <w:rPr>
          <w:rFonts w:ascii="Times New Roman" w:hAnsi="Times New Roman" w:cs="Times New Roman"/>
          <w:sz w:val="20"/>
          <w:szCs w:val="20"/>
          <w:lang w:val="en-US"/>
        </w:rPr>
        <w:t>.</w:t>
      </w:r>
      <w:r w:rsidR="00160EA6" w:rsidRPr="00C97142">
        <w:rPr>
          <w:rFonts w:ascii="Times New Roman" w:hAnsi="Times New Roman" w:cs="Times New Roman"/>
          <w:sz w:val="20"/>
          <w:szCs w:val="20"/>
          <w:lang w:val="en-US"/>
        </w:rPr>
        <w:t xml:space="preserve"> </w:t>
      </w:r>
      <w:r w:rsidR="00750F48" w:rsidRPr="00C97142">
        <w:rPr>
          <w:rFonts w:ascii="Times New Roman" w:hAnsi="Times New Roman" w:cs="Times New Roman"/>
          <w:bCs/>
          <w:sz w:val="20"/>
          <w:szCs w:val="20"/>
          <w:lang w:val="en-US"/>
        </w:rPr>
        <w:t>(</w:t>
      </w:r>
      <w:r w:rsidR="00750F48" w:rsidRPr="00C97142">
        <w:rPr>
          <w:rFonts w:ascii="Times New Roman" w:hAnsi="Times New Roman" w:cs="Times New Roman"/>
          <w:b/>
          <w:bCs/>
          <w:sz w:val="20"/>
          <w:szCs w:val="20"/>
          <w:lang w:val="en-US"/>
        </w:rPr>
        <w:t>c</w:t>
      </w:r>
      <w:r w:rsidR="00750F48" w:rsidRPr="00C97142">
        <w:rPr>
          <w:rFonts w:ascii="Times New Roman" w:hAnsi="Times New Roman" w:cs="Times New Roman"/>
          <w:bCs/>
          <w:sz w:val="20"/>
          <w:szCs w:val="20"/>
          <w:lang w:val="en-US"/>
        </w:rPr>
        <w:t>) R</w:t>
      </w:r>
      <w:r w:rsidR="00160EA6" w:rsidRPr="00C97142">
        <w:rPr>
          <w:rFonts w:ascii="Times New Roman" w:hAnsi="Times New Roman" w:cs="Times New Roman"/>
          <w:bCs/>
          <w:sz w:val="20"/>
          <w:szCs w:val="20"/>
          <w:lang w:val="en-US"/>
        </w:rPr>
        <w:t xml:space="preserve">epresentative HPLC chromatogram of </w:t>
      </w:r>
      <w:r w:rsidR="003A39B6" w:rsidRPr="00C97142">
        <w:rPr>
          <w:rFonts w:ascii="Times New Roman" w:hAnsi="Times New Roman" w:cs="Times New Roman"/>
          <w:bCs/>
          <w:sz w:val="20"/>
          <w:szCs w:val="20"/>
          <w:lang w:val="en-US"/>
        </w:rPr>
        <w:t xml:space="preserve">non-radioactive </w:t>
      </w:r>
      <w:r w:rsidR="00160EA6" w:rsidRPr="00C97142">
        <w:rPr>
          <w:rFonts w:ascii="Times New Roman" w:hAnsi="Times New Roman" w:cs="Times New Roman"/>
          <w:bCs/>
          <w:sz w:val="20"/>
          <w:szCs w:val="20"/>
          <w:lang w:val="en-US"/>
        </w:rPr>
        <w:t xml:space="preserve">reference </w:t>
      </w:r>
      <w:r w:rsidR="00750F48" w:rsidRPr="00C97142">
        <w:rPr>
          <w:rFonts w:ascii="Times New Roman" w:hAnsi="Times New Roman" w:cs="Times New Roman"/>
          <w:bCs/>
          <w:sz w:val="20"/>
          <w:szCs w:val="20"/>
          <w:lang w:val="en-US"/>
        </w:rPr>
        <w:t>(</w:t>
      </w:r>
      <w:r w:rsidR="00750F48" w:rsidRPr="00C97142">
        <w:rPr>
          <w:rFonts w:ascii="Symbol" w:hAnsi="Symbol" w:cs="Times New Roman"/>
          <w:bCs/>
          <w:sz w:val="20"/>
          <w:szCs w:val="20"/>
          <w:lang w:val="en-US"/>
        </w:rPr>
        <w:t></w:t>
      </w:r>
      <w:r w:rsidR="00750F48" w:rsidRPr="00C97142">
        <w:rPr>
          <w:rFonts w:ascii="Times New Roman" w:hAnsi="Times New Roman" w:cs="Times New Roman"/>
          <w:bCs/>
          <w:sz w:val="20"/>
          <w:szCs w:val="20"/>
          <w:lang w:val="en-US"/>
        </w:rPr>
        <w:t xml:space="preserve"> = 210 nm, </w:t>
      </w:r>
      <w:proofErr w:type="spellStart"/>
      <w:proofErr w:type="gramStart"/>
      <w:r w:rsidR="00750F48" w:rsidRPr="00C97142">
        <w:rPr>
          <w:rFonts w:ascii="Times New Roman" w:hAnsi="Times New Roman" w:cs="Times New Roman"/>
          <w:bCs/>
          <w:sz w:val="20"/>
          <w:szCs w:val="20"/>
          <w:lang w:val="en-US"/>
        </w:rPr>
        <w:t>t</w:t>
      </w:r>
      <w:r w:rsidR="00750F48" w:rsidRPr="00C97142">
        <w:rPr>
          <w:rFonts w:ascii="Times New Roman" w:hAnsi="Times New Roman" w:cs="Times New Roman"/>
          <w:bCs/>
          <w:sz w:val="20"/>
          <w:szCs w:val="20"/>
          <w:vertAlign w:val="subscript"/>
          <w:lang w:val="en-US"/>
        </w:rPr>
        <w:t>R</w:t>
      </w:r>
      <w:proofErr w:type="spellEnd"/>
      <w:proofErr w:type="gramEnd"/>
      <w:r w:rsidR="00750F48" w:rsidRPr="00C97142">
        <w:rPr>
          <w:rFonts w:ascii="Times New Roman" w:hAnsi="Times New Roman" w:cs="Times New Roman"/>
          <w:bCs/>
          <w:sz w:val="20"/>
          <w:szCs w:val="20"/>
          <w:lang w:val="en-US"/>
        </w:rPr>
        <w:t xml:space="preserve"> = 3.98 minutes)</w:t>
      </w:r>
      <w:r w:rsidR="00160EA6" w:rsidRPr="00C97142">
        <w:rPr>
          <w:rFonts w:ascii="Times New Roman" w:hAnsi="Times New Roman" w:cs="Times New Roman"/>
          <w:bCs/>
          <w:sz w:val="20"/>
          <w:szCs w:val="20"/>
          <w:lang w:val="en-US"/>
        </w:rPr>
        <w:t>.</w:t>
      </w:r>
    </w:p>
    <w:p w:rsidR="00C97142" w:rsidRPr="00C97142" w:rsidRDefault="00C97142" w:rsidP="006114AF">
      <w:pPr>
        <w:spacing w:after="0" w:line="480" w:lineRule="auto"/>
        <w:jc w:val="both"/>
        <w:rPr>
          <w:rFonts w:ascii="Times New Roman" w:hAnsi="Times New Roman" w:cs="Times New Roman"/>
          <w:b/>
          <w:sz w:val="20"/>
          <w:szCs w:val="20"/>
          <w:lang w:val="en-US"/>
        </w:rPr>
      </w:pPr>
    </w:p>
    <w:p w:rsidR="006114AF" w:rsidRPr="00C97142" w:rsidRDefault="00C97142" w:rsidP="00CD3145">
      <w:pPr>
        <w:spacing w:after="0" w:line="480" w:lineRule="auto"/>
        <w:jc w:val="both"/>
        <w:rPr>
          <w:rFonts w:ascii="Times New Roman" w:hAnsi="Times New Roman" w:cs="Times New Roman"/>
          <w:b/>
          <w:sz w:val="20"/>
          <w:szCs w:val="20"/>
          <w:lang w:val="en-US"/>
        </w:rPr>
      </w:pPr>
      <w:r w:rsidRPr="00C97142">
        <w:rPr>
          <w:rFonts w:ascii="Times New Roman" w:hAnsi="Times New Roman" w:cs="Times New Roman"/>
          <w:b/>
          <w:sz w:val="20"/>
          <w:szCs w:val="20"/>
          <w:lang w:val="en-US"/>
        </w:rPr>
        <w:drawing>
          <wp:inline distT="0" distB="0" distL="0" distR="0">
            <wp:extent cx="5760720" cy="1668780"/>
            <wp:effectExtent l="19050" t="0" r="0" b="0"/>
            <wp:docPr id="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760720" cy="1668780"/>
                    </a:xfrm>
                    <a:prstGeom prst="rect">
                      <a:avLst/>
                    </a:prstGeom>
                  </pic:spPr>
                </pic:pic>
              </a:graphicData>
            </a:graphic>
          </wp:inline>
        </w:drawing>
      </w:r>
    </w:p>
    <w:p w:rsidR="006114AF" w:rsidRPr="00C97142" w:rsidRDefault="006114AF" w:rsidP="00CD3145">
      <w:pPr>
        <w:spacing w:after="0" w:line="480" w:lineRule="auto"/>
        <w:jc w:val="both"/>
        <w:rPr>
          <w:rFonts w:ascii="Times New Roman" w:hAnsi="Times New Roman" w:cs="Times New Roman"/>
          <w:sz w:val="20"/>
          <w:szCs w:val="20"/>
          <w:lang w:val="en-US"/>
        </w:rPr>
      </w:pPr>
      <w:proofErr w:type="gramStart"/>
      <w:r w:rsidRPr="00C97142">
        <w:rPr>
          <w:rFonts w:ascii="Times New Roman" w:hAnsi="Times New Roman" w:cs="Times New Roman"/>
          <w:b/>
          <w:sz w:val="20"/>
          <w:szCs w:val="20"/>
          <w:lang w:val="en-US"/>
        </w:rPr>
        <w:t>Fig.</w:t>
      </w:r>
      <w:proofErr w:type="gramEnd"/>
      <w:r w:rsidRPr="00C97142">
        <w:rPr>
          <w:rFonts w:ascii="Times New Roman" w:hAnsi="Times New Roman" w:cs="Times New Roman"/>
          <w:b/>
          <w:sz w:val="20"/>
          <w:szCs w:val="20"/>
          <w:lang w:val="en-US"/>
        </w:rPr>
        <w:t xml:space="preserve"> S</w:t>
      </w:r>
      <w:r w:rsidR="00C97142" w:rsidRPr="00C97142">
        <w:rPr>
          <w:rFonts w:ascii="Times New Roman" w:hAnsi="Times New Roman" w:cs="Times New Roman"/>
          <w:b/>
          <w:sz w:val="20"/>
          <w:szCs w:val="20"/>
          <w:lang w:val="en-US"/>
        </w:rPr>
        <w:t>2</w:t>
      </w:r>
      <w:r w:rsidRPr="00C97142">
        <w:rPr>
          <w:rFonts w:ascii="Times New Roman" w:hAnsi="Times New Roman" w:cs="Times New Roman"/>
          <w:b/>
          <w:sz w:val="20"/>
          <w:szCs w:val="20"/>
          <w:lang w:val="en-US"/>
        </w:rPr>
        <w:t xml:space="preserve">. </w:t>
      </w:r>
      <w:r w:rsidRPr="00C97142">
        <w:rPr>
          <w:rFonts w:ascii="Times New Roman" w:hAnsi="Times New Roman" w:cs="Times New Roman"/>
          <w:bCs/>
          <w:sz w:val="20"/>
          <w:szCs w:val="20"/>
          <w:lang w:val="en-US"/>
        </w:rPr>
        <w:t xml:space="preserve">Correlation analysis between tumor volume and </w:t>
      </w:r>
      <w:proofErr w:type="spellStart"/>
      <w:r w:rsidRPr="00C97142">
        <w:rPr>
          <w:rFonts w:ascii="Times New Roman" w:hAnsi="Times New Roman" w:cs="Times New Roman"/>
          <w:bCs/>
          <w:sz w:val="20"/>
          <w:szCs w:val="20"/>
          <w:lang w:val="en-US"/>
        </w:rPr>
        <w:t>SUVmean</w:t>
      </w:r>
      <w:proofErr w:type="spellEnd"/>
      <w:r w:rsidRPr="00C97142">
        <w:rPr>
          <w:rFonts w:ascii="Times New Roman" w:hAnsi="Times New Roman" w:cs="Times New Roman"/>
          <w:bCs/>
          <w:sz w:val="20"/>
          <w:szCs w:val="20"/>
          <w:lang w:val="en-US"/>
        </w:rPr>
        <w:t xml:space="preserve"> of [</w:t>
      </w:r>
      <w:r w:rsidRPr="00C97142">
        <w:rPr>
          <w:rFonts w:ascii="Times New Roman" w:hAnsi="Times New Roman" w:cs="Times New Roman"/>
          <w:bCs/>
          <w:sz w:val="20"/>
          <w:szCs w:val="20"/>
          <w:vertAlign w:val="superscript"/>
          <w:lang w:val="en-US"/>
        </w:rPr>
        <w:t>18</w:t>
      </w:r>
      <w:r w:rsidRPr="00C97142">
        <w:rPr>
          <w:rFonts w:ascii="Times New Roman" w:hAnsi="Times New Roman" w:cs="Times New Roman"/>
          <w:bCs/>
          <w:sz w:val="20"/>
          <w:szCs w:val="20"/>
          <w:lang w:val="en-US"/>
        </w:rPr>
        <w:t xml:space="preserve">F]ML-10 </w:t>
      </w:r>
      <w:r w:rsidRPr="00C97142">
        <w:rPr>
          <w:rFonts w:ascii="Times New Roman" w:hAnsi="Times New Roman" w:cs="Times New Roman"/>
          <w:sz w:val="20"/>
          <w:szCs w:val="20"/>
          <w:lang w:val="en-US"/>
        </w:rPr>
        <w:t>in</w:t>
      </w:r>
      <w:r w:rsidR="003B642D" w:rsidRPr="00C97142">
        <w:rPr>
          <w:rFonts w:ascii="Times New Roman" w:hAnsi="Times New Roman" w:cs="Times New Roman"/>
          <w:sz w:val="20"/>
          <w:szCs w:val="20"/>
          <w:lang w:val="en-US"/>
        </w:rPr>
        <w:t xml:space="preserve"> (</w:t>
      </w:r>
      <w:r w:rsidR="003B642D" w:rsidRPr="00C97142">
        <w:rPr>
          <w:rFonts w:ascii="Times New Roman" w:hAnsi="Times New Roman" w:cs="Times New Roman"/>
          <w:b/>
          <w:sz w:val="20"/>
          <w:szCs w:val="20"/>
          <w:lang w:val="en-US"/>
        </w:rPr>
        <w:t>a</w:t>
      </w:r>
      <w:r w:rsidR="003B642D" w:rsidRPr="00C97142">
        <w:rPr>
          <w:rFonts w:ascii="Times New Roman" w:hAnsi="Times New Roman" w:cs="Times New Roman"/>
          <w:sz w:val="20"/>
          <w:szCs w:val="20"/>
          <w:lang w:val="en-US"/>
        </w:rPr>
        <w:t>)</w:t>
      </w:r>
      <w:r w:rsidRPr="00C97142">
        <w:rPr>
          <w:rFonts w:ascii="Times New Roman" w:hAnsi="Times New Roman" w:cs="Times New Roman"/>
          <w:sz w:val="20"/>
          <w:szCs w:val="20"/>
          <w:lang w:val="en-US"/>
        </w:rPr>
        <w:t xml:space="preserve"> MDA-MB-231 subcutaneous xenograft model</w:t>
      </w:r>
      <w:r w:rsidR="003B642D" w:rsidRPr="00C97142">
        <w:rPr>
          <w:rFonts w:ascii="Times New Roman" w:hAnsi="Times New Roman" w:cs="Times New Roman"/>
          <w:sz w:val="20"/>
          <w:szCs w:val="20"/>
          <w:lang w:val="en-US"/>
        </w:rPr>
        <w:t>,</w:t>
      </w:r>
      <w:r w:rsidRPr="00C97142">
        <w:rPr>
          <w:rFonts w:ascii="Times New Roman" w:hAnsi="Times New Roman" w:cs="Times New Roman"/>
          <w:sz w:val="20"/>
          <w:szCs w:val="20"/>
          <w:lang w:val="en-US"/>
        </w:rPr>
        <w:t xml:space="preserve"> (</w:t>
      </w:r>
      <w:r w:rsidR="003B642D" w:rsidRPr="00C97142">
        <w:rPr>
          <w:rFonts w:ascii="Times New Roman" w:hAnsi="Times New Roman" w:cs="Times New Roman"/>
          <w:b/>
          <w:sz w:val="20"/>
          <w:szCs w:val="20"/>
          <w:lang w:val="en-US"/>
        </w:rPr>
        <w:t>b</w:t>
      </w:r>
      <w:r w:rsidRPr="00C97142">
        <w:rPr>
          <w:rFonts w:ascii="Times New Roman" w:hAnsi="Times New Roman" w:cs="Times New Roman"/>
          <w:sz w:val="20"/>
          <w:szCs w:val="20"/>
          <w:lang w:val="en-US"/>
        </w:rPr>
        <w:t xml:space="preserve">) MDA-MB-468 subcutaneous xenograft model </w:t>
      </w:r>
      <w:r w:rsidR="003B642D" w:rsidRPr="00C97142">
        <w:rPr>
          <w:rFonts w:ascii="Times New Roman" w:hAnsi="Times New Roman" w:cs="Times New Roman"/>
          <w:sz w:val="20"/>
          <w:szCs w:val="20"/>
          <w:lang w:val="en-US"/>
        </w:rPr>
        <w:t xml:space="preserve">and </w:t>
      </w:r>
      <w:r w:rsidRPr="00C97142">
        <w:rPr>
          <w:rFonts w:ascii="Times New Roman" w:hAnsi="Times New Roman" w:cs="Times New Roman"/>
          <w:sz w:val="20"/>
          <w:szCs w:val="20"/>
          <w:lang w:val="en-US"/>
        </w:rPr>
        <w:t>(</w:t>
      </w:r>
      <w:r w:rsidR="003B642D" w:rsidRPr="00C97142">
        <w:rPr>
          <w:rFonts w:ascii="Times New Roman" w:hAnsi="Times New Roman" w:cs="Times New Roman"/>
          <w:b/>
          <w:sz w:val="20"/>
          <w:szCs w:val="20"/>
          <w:lang w:val="en-US"/>
        </w:rPr>
        <w:t>c</w:t>
      </w:r>
      <w:r w:rsidRPr="00C97142">
        <w:rPr>
          <w:rFonts w:ascii="Times New Roman" w:hAnsi="Times New Roman" w:cs="Times New Roman"/>
          <w:sz w:val="20"/>
          <w:szCs w:val="20"/>
          <w:lang w:val="en-US"/>
        </w:rPr>
        <w:t>) MDA-MB-468 orthotopic xenograft model</w:t>
      </w:r>
      <w:r w:rsidRPr="00C97142">
        <w:rPr>
          <w:rFonts w:ascii="Times New Roman" w:hAnsi="Times New Roman" w:cs="Times New Roman"/>
          <w:bCs/>
          <w:sz w:val="20"/>
          <w:szCs w:val="20"/>
          <w:lang w:val="en-US"/>
        </w:rPr>
        <w:t xml:space="preserve">. </w:t>
      </w:r>
      <w:r w:rsidRPr="00C97142">
        <w:rPr>
          <w:rFonts w:ascii="Times New Roman" w:hAnsi="Times New Roman" w:cs="Times New Roman"/>
          <w:sz w:val="20"/>
          <w:szCs w:val="20"/>
          <w:lang w:val="en-US"/>
        </w:rPr>
        <w:t xml:space="preserve">Pearson correlation was performed </w:t>
      </w:r>
      <w:r w:rsidRPr="00C97142">
        <w:rPr>
          <w:rFonts w:ascii="Times New Roman" w:hAnsi="Times New Roman" w:cs="Times New Roman"/>
          <w:color w:val="000000"/>
          <w:sz w:val="20"/>
          <w:szCs w:val="20"/>
          <w:shd w:val="clear" w:color="auto" w:fill="FFFFFF"/>
          <w:lang w:val="en-US"/>
        </w:rPr>
        <w:t>(*</w:t>
      </w:r>
      <w:r w:rsidRPr="00C97142">
        <w:rPr>
          <w:rStyle w:val="Accentuation"/>
          <w:rFonts w:ascii="Times New Roman" w:hAnsi="Times New Roman" w:cs="Times New Roman"/>
          <w:color w:val="000000"/>
          <w:sz w:val="20"/>
          <w:szCs w:val="20"/>
          <w:shd w:val="clear" w:color="auto" w:fill="FFFFFF"/>
          <w:lang w:val="en-US"/>
        </w:rPr>
        <w:t>p</w:t>
      </w:r>
      <w:r w:rsidRPr="00C97142">
        <w:rPr>
          <w:rFonts w:ascii="Times New Roman" w:hAnsi="Times New Roman" w:cs="Times New Roman"/>
          <w:color w:val="000000"/>
          <w:sz w:val="20"/>
          <w:szCs w:val="20"/>
          <w:shd w:val="clear" w:color="auto" w:fill="FFFFFF"/>
          <w:lang w:val="en-US"/>
        </w:rPr>
        <w:t> &lt; 0.05, **</w:t>
      </w:r>
      <w:r w:rsidRPr="00C97142">
        <w:rPr>
          <w:rStyle w:val="Accentuation"/>
          <w:rFonts w:ascii="Times New Roman" w:hAnsi="Times New Roman" w:cs="Times New Roman"/>
          <w:color w:val="000000"/>
          <w:sz w:val="20"/>
          <w:szCs w:val="20"/>
          <w:shd w:val="clear" w:color="auto" w:fill="FFFFFF"/>
          <w:lang w:val="en-US"/>
        </w:rPr>
        <w:t>p</w:t>
      </w:r>
      <w:r w:rsidRPr="00C97142">
        <w:rPr>
          <w:rFonts w:ascii="Times New Roman" w:hAnsi="Times New Roman" w:cs="Times New Roman"/>
          <w:color w:val="000000"/>
          <w:sz w:val="20"/>
          <w:szCs w:val="20"/>
          <w:shd w:val="clear" w:color="auto" w:fill="FFFFFF"/>
          <w:lang w:val="en-US"/>
        </w:rPr>
        <w:t> &lt; 0.01)</w:t>
      </w:r>
      <w:r w:rsidRPr="00C97142">
        <w:rPr>
          <w:rFonts w:ascii="Times New Roman" w:hAnsi="Times New Roman" w:cs="Times New Roman"/>
          <w:sz w:val="20"/>
          <w:szCs w:val="20"/>
          <w:lang w:val="en-US"/>
        </w:rPr>
        <w:t>.</w:t>
      </w:r>
    </w:p>
    <w:p w:rsidR="00990784" w:rsidRPr="00C97142" w:rsidRDefault="00990784" w:rsidP="00CD3145">
      <w:pPr>
        <w:spacing w:after="0" w:line="480" w:lineRule="auto"/>
        <w:jc w:val="both"/>
        <w:rPr>
          <w:rFonts w:ascii="Times New Roman" w:hAnsi="Times New Roman" w:cs="Times New Roman"/>
          <w:sz w:val="20"/>
          <w:szCs w:val="20"/>
          <w:lang w:val="en-US"/>
        </w:rPr>
      </w:pPr>
    </w:p>
    <w:p w:rsidR="00851175" w:rsidRPr="00C97142" w:rsidRDefault="00851175" w:rsidP="00CD3145">
      <w:pPr>
        <w:spacing w:after="0" w:line="480" w:lineRule="auto"/>
        <w:jc w:val="both"/>
        <w:rPr>
          <w:rFonts w:ascii="Times New Roman" w:hAnsi="Times New Roman" w:cs="Times New Roman"/>
          <w:sz w:val="20"/>
          <w:szCs w:val="20"/>
          <w:lang w:val="en-US"/>
        </w:rPr>
      </w:pPr>
      <w:r w:rsidRPr="00C97142">
        <w:rPr>
          <w:noProof/>
          <w:lang w:val="fr-FR" w:eastAsia="fr-FR"/>
        </w:rPr>
        <w:lastRenderedPageBreak/>
        <w:drawing>
          <wp:inline distT="0" distB="0" distL="0" distR="0">
            <wp:extent cx="5760720" cy="2075180"/>
            <wp:effectExtent l="0" t="0" r="0" b="127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5760720" cy="2075180"/>
                    </a:xfrm>
                    <a:prstGeom prst="rect">
                      <a:avLst/>
                    </a:prstGeom>
                  </pic:spPr>
                </pic:pic>
              </a:graphicData>
            </a:graphic>
          </wp:inline>
        </w:drawing>
      </w:r>
    </w:p>
    <w:p w:rsidR="0060075A" w:rsidRPr="00C97142" w:rsidRDefault="0060075A" w:rsidP="0060075A">
      <w:pPr>
        <w:spacing w:after="0" w:line="480" w:lineRule="auto"/>
        <w:jc w:val="both"/>
        <w:rPr>
          <w:rFonts w:ascii="Times New Roman" w:hAnsi="Times New Roman" w:cs="Times New Roman"/>
          <w:sz w:val="20"/>
          <w:szCs w:val="20"/>
          <w:lang w:val="en-US"/>
        </w:rPr>
      </w:pPr>
      <w:proofErr w:type="gramStart"/>
      <w:r w:rsidRPr="00C97142">
        <w:rPr>
          <w:rFonts w:ascii="Times New Roman" w:hAnsi="Times New Roman" w:cs="Times New Roman"/>
          <w:b/>
          <w:sz w:val="20"/>
          <w:szCs w:val="20"/>
          <w:lang w:val="en-US"/>
        </w:rPr>
        <w:t>Fig.</w:t>
      </w:r>
      <w:proofErr w:type="gramEnd"/>
      <w:r w:rsidRPr="00C97142">
        <w:rPr>
          <w:rFonts w:ascii="Times New Roman" w:hAnsi="Times New Roman" w:cs="Times New Roman"/>
          <w:b/>
          <w:sz w:val="20"/>
          <w:szCs w:val="20"/>
          <w:lang w:val="en-US"/>
        </w:rPr>
        <w:t xml:space="preserve"> S</w:t>
      </w:r>
      <w:r w:rsidR="00C97142" w:rsidRPr="00C97142">
        <w:rPr>
          <w:rFonts w:ascii="Times New Roman" w:hAnsi="Times New Roman" w:cs="Times New Roman"/>
          <w:b/>
          <w:sz w:val="20"/>
          <w:szCs w:val="20"/>
          <w:lang w:val="en-US"/>
        </w:rPr>
        <w:t>3</w:t>
      </w:r>
      <w:r w:rsidRPr="00C97142">
        <w:rPr>
          <w:rFonts w:ascii="Times New Roman" w:hAnsi="Times New Roman" w:cs="Times New Roman"/>
          <w:b/>
          <w:sz w:val="20"/>
          <w:szCs w:val="20"/>
          <w:lang w:val="en-US"/>
        </w:rPr>
        <w:t xml:space="preserve">. </w:t>
      </w:r>
      <w:r w:rsidRPr="00C97142">
        <w:rPr>
          <w:rFonts w:ascii="Times New Roman" w:hAnsi="Times New Roman" w:cs="Times New Roman"/>
          <w:bCs/>
          <w:sz w:val="20"/>
          <w:szCs w:val="20"/>
          <w:lang w:val="en-US"/>
        </w:rPr>
        <w:t>Correlation between [</w:t>
      </w:r>
      <w:r w:rsidRPr="00C97142">
        <w:rPr>
          <w:rFonts w:ascii="Times New Roman" w:hAnsi="Times New Roman" w:cs="Times New Roman"/>
          <w:bCs/>
          <w:sz w:val="20"/>
          <w:szCs w:val="20"/>
          <w:vertAlign w:val="superscript"/>
          <w:lang w:val="en-US"/>
        </w:rPr>
        <w:t>18</w:t>
      </w:r>
      <w:r w:rsidRPr="00C97142">
        <w:rPr>
          <w:rFonts w:ascii="Times New Roman" w:hAnsi="Times New Roman" w:cs="Times New Roman"/>
          <w:bCs/>
          <w:sz w:val="20"/>
          <w:szCs w:val="20"/>
          <w:lang w:val="en-US"/>
        </w:rPr>
        <w:t xml:space="preserve">F]ML-10 uptake expressed by </w:t>
      </w:r>
      <w:proofErr w:type="spellStart"/>
      <w:r w:rsidRPr="00C97142">
        <w:rPr>
          <w:rFonts w:ascii="Times New Roman" w:hAnsi="Times New Roman" w:cs="Times New Roman"/>
          <w:bCs/>
          <w:sz w:val="20"/>
          <w:szCs w:val="20"/>
          <w:lang w:val="en-US"/>
        </w:rPr>
        <w:t>SUVmean</w:t>
      </w:r>
      <w:proofErr w:type="spellEnd"/>
      <w:r w:rsidRPr="00C97142">
        <w:rPr>
          <w:rFonts w:ascii="Times New Roman" w:hAnsi="Times New Roman" w:cs="Times New Roman"/>
          <w:bCs/>
          <w:sz w:val="20"/>
          <w:szCs w:val="20"/>
          <w:lang w:val="en-US"/>
        </w:rPr>
        <w:t xml:space="preserve"> and </w:t>
      </w:r>
      <w:proofErr w:type="spellStart"/>
      <w:r w:rsidRPr="00C97142">
        <w:rPr>
          <w:rFonts w:ascii="Times New Roman" w:hAnsi="Times New Roman" w:cs="Times New Roman"/>
          <w:bCs/>
          <w:sz w:val="20"/>
          <w:szCs w:val="20"/>
          <w:lang w:val="en-US"/>
        </w:rPr>
        <w:t>SUVmax</w:t>
      </w:r>
      <w:proofErr w:type="spellEnd"/>
      <w:r w:rsidRPr="00C97142">
        <w:rPr>
          <w:rFonts w:ascii="Times New Roman" w:hAnsi="Times New Roman" w:cs="Times New Roman"/>
          <w:bCs/>
          <w:sz w:val="20"/>
          <w:szCs w:val="20"/>
          <w:lang w:val="en-US"/>
        </w:rPr>
        <w:t xml:space="preserve">. </w:t>
      </w:r>
      <w:r w:rsidRPr="00C97142">
        <w:rPr>
          <w:rFonts w:ascii="Times New Roman" w:hAnsi="Times New Roman" w:cs="Times New Roman"/>
          <w:sz w:val="20"/>
          <w:szCs w:val="20"/>
          <w:lang w:val="en-US"/>
        </w:rPr>
        <w:t>in (</w:t>
      </w:r>
      <w:r w:rsidRPr="00C97142">
        <w:rPr>
          <w:rFonts w:ascii="Times New Roman" w:hAnsi="Times New Roman" w:cs="Times New Roman"/>
          <w:b/>
          <w:sz w:val="20"/>
          <w:szCs w:val="20"/>
          <w:lang w:val="en-US"/>
        </w:rPr>
        <w:t>a</w:t>
      </w:r>
      <w:r w:rsidRPr="00C97142">
        <w:rPr>
          <w:rFonts w:ascii="Times New Roman" w:hAnsi="Times New Roman" w:cs="Times New Roman"/>
          <w:sz w:val="20"/>
          <w:szCs w:val="20"/>
          <w:lang w:val="en-US"/>
        </w:rPr>
        <w:t>) MDA-MB-468 subcutaneous xenograft model, (</w:t>
      </w:r>
      <w:r w:rsidRPr="00C97142">
        <w:rPr>
          <w:rFonts w:ascii="Times New Roman" w:hAnsi="Times New Roman" w:cs="Times New Roman"/>
          <w:b/>
          <w:sz w:val="20"/>
          <w:szCs w:val="20"/>
          <w:lang w:val="en-US"/>
        </w:rPr>
        <w:t>b</w:t>
      </w:r>
      <w:r w:rsidRPr="00C97142">
        <w:rPr>
          <w:rFonts w:ascii="Times New Roman" w:hAnsi="Times New Roman" w:cs="Times New Roman"/>
          <w:sz w:val="20"/>
          <w:szCs w:val="20"/>
          <w:lang w:val="en-US"/>
        </w:rPr>
        <w:t xml:space="preserve">) MDA-MB-468 orthotopic xenograft model. Pearson correlation was performed </w:t>
      </w:r>
      <w:r w:rsidRPr="00C97142">
        <w:rPr>
          <w:rFonts w:ascii="Times New Roman" w:hAnsi="Times New Roman" w:cs="Times New Roman"/>
          <w:color w:val="000000"/>
          <w:sz w:val="20"/>
          <w:szCs w:val="20"/>
          <w:shd w:val="clear" w:color="auto" w:fill="FFFFFF"/>
          <w:lang w:val="en-US"/>
        </w:rPr>
        <w:t>(***</w:t>
      </w:r>
      <w:r w:rsidRPr="00C97142">
        <w:rPr>
          <w:rStyle w:val="Accentuation"/>
          <w:rFonts w:ascii="Times New Roman" w:hAnsi="Times New Roman" w:cs="Times New Roman"/>
          <w:color w:val="000000"/>
          <w:sz w:val="20"/>
          <w:szCs w:val="20"/>
          <w:shd w:val="clear" w:color="auto" w:fill="FFFFFF"/>
          <w:lang w:val="en-US"/>
        </w:rPr>
        <w:t>p</w:t>
      </w:r>
      <w:r w:rsidRPr="00C97142">
        <w:rPr>
          <w:rFonts w:ascii="Times New Roman" w:hAnsi="Times New Roman" w:cs="Times New Roman"/>
          <w:color w:val="000000"/>
          <w:sz w:val="20"/>
          <w:szCs w:val="20"/>
          <w:shd w:val="clear" w:color="auto" w:fill="FFFFFF"/>
          <w:lang w:val="en-US"/>
        </w:rPr>
        <w:t> &lt; 0.001)</w:t>
      </w:r>
      <w:r w:rsidRPr="00C97142">
        <w:rPr>
          <w:rFonts w:ascii="Times New Roman" w:hAnsi="Times New Roman" w:cs="Times New Roman"/>
          <w:sz w:val="20"/>
          <w:szCs w:val="20"/>
          <w:lang w:val="en-US"/>
        </w:rPr>
        <w:t>.</w:t>
      </w:r>
    </w:p>
    <w:p w:rsidR="00C97142" w:rsidRPr="00C97142" w:rsidRDefault="00C97142" w:rsidP="0060075A">
      <w:pPr>
        <w:spacing w:after="0" w:line="480" w:lineRule="auto"/>
        <w:jc w:val="both"/>
        <w:rPr>
          <w:rFonts w:ascii="Times New Roman" w:hAnsi="Times New Roman" w:cs="Times New Roman"/>
          <w:bCs/>
          <w:sz w:val="20"/>
          <w:szCs w:val="20"/>
          <w:lang w:val="en-US"/>
        </w:rPr>
      </w:pPr>
    </w:p>
    <w:p w:rsidR="00C97142" w:rsidRPr="00C97142" w:rsidRDefault="00C97142" w:rsidP="00C97142">
      <w:pPr>
        <w:spacing w:after="0" w:line="480" w:lineRule="auto"/>
        <w:jc w:val="both"/>
        <w:rPr>
          <w:rFonts w:ascii="Times New Roman" w:hAnsi="Times New Roman" w:cs="Times New Roman"/>
          <w:b/>
          <w:sz w:val="20"/>
          <w:szCs w:val="20"/>
          <w:lang w:val="en-US"/>
        </w:rPr>
      </w:pPr>
      <w:r w:rsidRPr="00C97142">
        <w:rPr>
          <w:rFonts w:ascii="Times New Roman" w:hAnsi="Times New Roman" w:cs="Times New Roman"/>
          <w:b/>
          <w:noProof/>
          <w:sz w:val="20"/>
          <w:szCs w:val="20"/>
          <w:lang w:val="fr-FR" w:eastAsia="fr-FR"/>
        </w:rPr>
        <w:drawing>
          <wp:inline distT="0" distB="0" distL="0" distR="0">
            <wp:extent cx="5760720" cy="3124526"/>
            <wp:effectExtent l="19050" t="0" r="0" b="0"/>
            <wp:docPr id="1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5760720" cy="3124526"/>
                    </a:xfrm>
                    <a:prstGeom prst="rect">
                      <a:avLst/>
                    </a:prstGeom>
                    <a:noFill/>
                    <a:ln w="9525">
                      <a:noFill/>
                      <a:miter lim="800000"/>
                      <a:headEnd/>
                      <a:tailEnd/>
                    </a:ln>
                  </pic:spPr>
                </pic:pic>
              </a:graphicData>
            </a:graphic>
          </wp:inline>
        </w:drawing>
      </w:r>
    </w:p>
    <w:p w:rsidR="00C97142" w:rsidRPr="00C97142" w:rsidRDefault="00C97142" w:rsidP="00C97142">
      <w:pPr>
        <w:spacing w:after="0" w:line="480" w:lineRule="auto"/>
        <w:jc w:val="both"/>
        <w:rPr>
          <w:rFonts w:ascii="Times New Roman" w:hAnsi="Times New Roman" w:cs="Times New Roman"/>
          <w:b/>
          <w:sz w:val="20"/>
          <w:szCs w:val="20"/>
          <w:lang w:val="en-US"/>
        </w:rPr>
      </w:pPr>
      <w:proofErr w:type="gramStart"/>
      <w:r w:rsidRPr="00C97142">
        <w:rPr>
          <w:rFonts w:ascii="Times New Roman" w:hAnsi="Times New Roman" w:cs="Times New Roman"/>
          <w:b/>
          <w:sz w:val="20"/>
          <w:szCs w:val="20"/>
          <w:lang w:val="en-US"/>
        </w:rPr>
        <w:t>Fig.</w:t>
      </w:r>
      <w:proofErr w:type="gramEnd"/>
      <w:r w:rsidRPr="00C97142">
        <w:rPr>
          <w:rFonts w:ascii="Times New Roman" w:hAnsi="Times New Roman" w:cs="Times New Roman"/>
          <w:b/>
          <w:sz w:val="20"/>
          <w:szCs w:val="20"/>
          <w:lang w:val="en-US"/>
        </w:rPr>
        <w:t xml:space="preserve"> S4</w:t>
      </w:r>
      <w:r w:rsidRPr="00C97142">
        <w:rPr>
          <w:rFonts w:ascii="Times New Roman" w:hAnsi="Times New Roman" w:cs="Times New Roman"/>
          <w:b/>
          <w:sz w:val="20"/>
          <w:szCs w:val="20"/>
          <w:lang w:val="en-US"/>
        </w:rPr>
        <w:t>.</w:t>
      </w:r>
      <w:r w:rsidRPr="00C97142">
        <w:rPr>
          <w:rFonts w:ascii="Times New Roman" w:hAnsi="Times New Roman" w:cs="Times New Roman"/>
          <w:sz w:val="20"/>
          <w:szCs w:val="20"/>
          <w:lang w:val="en-US"/>
        </w:rPr>
        <w:t xml:space="preserve"> Time activity curves after bolus injection of 29.5 ± 4.1 </w:t>
      </w:r>
      <w:proofErr w:type="spellStart"/>
      <w:r w:rsidRPr="00C97142">
        <w:rPr>
          <w:rFonts w:ascii="Times New Roman" w:hAnsi="Times New Roman" w:cs="Times New Roman"/>
          <w:sz w:val="20"/>
          <w:szCs w:val="20"/>
          <w:lang w:val="en-US"/>
        </w:rPr>
        <w:t>MBq</w:t>
      </w:r>
      <w:proofErr w:type="spellEnd"/>
      <w:r w:rsidRPr="00C97142">
        <w:rPr>
          <w:rFonts w:ascii="Times New Roman" w:hAnsi="Times New Roman" w:cs="Times New Roman"/>
          <w:sz w:val="20"/>
          <w:szCs w:val="20"/>
          <w:lang w:val="en-US"/>
        </w:rPr>
        <w:t xml:space="preserve"> [</w:t>
      </w:r>
      <w:r w:rsidRPr="00C97142">
        <w:rPr>
          <w:rFonts w:ascii="Times New Roman" w:hAnsi="Times New Roman" w:cs="Times New Roman"/>
          <w:sz w:val="20"/>
          <w:szCs w:val="20"/>
          <w:vertAlign w:val="superscript"/>
          <w:lang w:val="en-US"/>
        </w:rPr>
        <w:t>18</w:t>
      </w:r>
      <w:r w:rsidRPr="00C97142">
        <w:rPr>
          <w:rFonts w:ascii="Times New Roman" w:hAnsi="Times New Roman" w:cs="Times New Roman"/>
          <w:sz w:val="20"/>
          <w:szCs w:val="20"/>
          <w:lang w:val="en-US"/>
        </w:rPr>
        <w:t>F</w:t>
      </w:r>
      <w:proofErr w:type="gramStart"/>
      <w:r w:rsidRPr="00C97142">
        <w:rPr>
          <w:rFonts w:ascii="Times New Roman" w:hAnsi="Times New Roman" w:cs="Times New Roman"/>
          <w:sz w:val="20"/>
          <w:szCs w:val="20"/>
          <w:lang w:val="en-US"/>
        </w:rPr>
        <w:t>]ML</w:t>
      </w:r>
      <w:proofErr w:type="gramEnd"/>
      <w:r w:rsidRPr="00C97142">
        <w:rPr>
          <w:rFonts w:ascii="Times New Roman" w:hAnsi="Times New Roman" w:cs="Times New Roman"/>
          <w:sz w:val="20"/>
          <w:szCs w:val="20"/>
          <w:lang w:val="en-US"/>
        </w:rPr>
        <w:t>-10 in triple negative breast cancer model during treatment. Time activity curves showing uptake of [</w:t>
      </w:r>
      <w:r w:rsidRPr="00C97142">
        <w:rPr>
          <w:rFonts w:ascii="Times New Roman" w:hAnsi="Times New Roman" w:cs="Times New Roman"/>
          <w:sz w:val="20"/>
          <w:szCs w:val="20"/>
          <w:vertAlign w:val="superscript"/>
          <w:lang w:val="en-US"/>
        </w:rPr>
        <w:t>18</w:t>
      </w:r>
      <w:r w:rsidRPr="00C97142">
        <w:rPr>
          <w:rFonts w:ascii="Times New Roman" w:hAnsi="Times New Roman" w:cs="Times New Roman"/>
          <w:sz w:val="20"/>
          <w:szCs w:val="20"/>
          <w:lang w:val="en-US"/>
        </w:rPr>
        <w:t xml:space="preserve">F]ML-10 in MDA-MB-468 </w:t>
      </w:r>
      <w:proofErr w:type="spellStart"/>
      <w:r w:rsidRPr="00C97142">
        <w:rPr>
          <w:rFonts w:ascii="Times New Roman" w:hAnsi="Times New Roman" w:cs="Times New Roman"/>
          <w:sz w:val="20"/>
          <w:szCs w:val="20"/>
          <w:lang w:val="en-US"/>
        </w:rPr>
        <w:t>orthotopic</w:t>
      </w:r>
      <w:proofErr w:type="spellEnd"/>
      <w:r w:rsidRPr="00C97142">
        <w:rPr>
          <w:rFonts w:ascii="Times New Roman" w:hAnsi="Times New Roman" w:cs="Times New Roman"/>
          <w:sz w:val="20"/>
          <w:szCs w:val="20"/>
          <w:lang w:val="en-US"/>
        </w:rPr>
        <w:t xml:space="preserve"> tumor (a), muscle (b), liver (c), heart (d) and kidney (e) over 45 min (n=3). Subsequent [</w:t>
      </w:r>
      <w:r w:rsidRPr="00C97142">
        <w:rPr>
          <w:rFonts w:ascii="Times New Roman" w:hAnsi="Times New Roman" w:cs="Times New Roman"/>
          <w:sz w:val="20"/>
          <w:szCs w:val="20"/>
          <w:vertAlign w:val="superscript"/>
          <w:lang w:val="en-US"/>
        </w:rPr>
        <w:t>18</w:t>
      </w:r>
      <w:r w:rsidRPr="00C97142">
        <w:rPr>
          <w:rFonts w:ascii="Times New Roman" w:hAnsi="Times New Roman" w:cs="Times New Roman"/>
          <w:sz w:val="20"/>
          <w:szCs w:val="20"/>
          <w:lang w:val="en-US"/>
        </w:rPr>
        <w:t>F</w:t>
      </w:r>
      <w:proofErr w:type="gramStart"/>
      <w:r w:rsidRPr="00C97142">
        <w:rPr>
          <w:rFonts w:ascii="Times New Roman" w:hAnsi="Times New Roman" w:cs="Times New Roman"/>
          <w:sz w:val="20"/>
          <w:szCs w:val="20"/>
          <w:lang w:val="en-US"/>
        </w:rPr>
        <w:t>]ML</w:t>
      </w:r>
      <w:proofErr w:type="gramEnd"/>
      <w:r w:rsidRPr="00C97142">
        <w:rPr>
          <w:rFonts w:ascii="Times New Roman" w:hAnsi="Times New Roman" w:cs="Times New Roman"/>
          <w:sz w:val="20"/>
          <w:szCs w:val="20"/>
          <w:lang w:val="en-US"/>
        </w:rPr>
        <w:t>-10 PETs were performed before treatment (d0) and 72 hours after each treatment dose (d3 and d6). Radioactivity was expressed as a percentage of the injected activity per gram of tissue (%IA/g). Data are presented as mean ± SD.”</w:t>
      </w:r>
    </w:p>
    <w:p w:rsidR="0060075A" w:rsidRPr="00C97142" w:rsidRDefault="0060075A" w:rsidP="00E76830">
      <w:pPr>
        <w:spacing w:after="0" w:line="480" w:lineRule="auto"/>
        <w:jc w:val="both"/>
        <w:rPr>
          <w:rFonts w:ascii="Times New Roman" w:hAnsi="Times New Roman" w:cs="Times New Roman"/>
          <w:b/>
          <w:sz w:val="20"/>
          <w:szCs w:val="20"/>
          <w:lang w:val="en-US"/>
        </w:rPr>
      </w:pPr>
    </w:p>
    <w:p w:rsidR="00851175" w:rsidRPr="00C97142" w:rsidRDefault="00BA01C6" w:rsidP="00E76830">
      <w:pPr>
        <w:spacing w:after="0" w:line="480" w:lineRule="auto"/>
        <w:jc w:val="both"/>
        <w:rPr>
          <w:rFonts w:ascii="Times New Roman" w:hAnsi="Times New Roman" w:cs="Times New Roman"/>
          <w:b/>
          <w:sz w:val="20"/>
          <w:szCs w:val="20"/>
          <w:lang w:val="en-US"/>
        </w:rPr>
      </w:pPr>
      <w:r w:rsidRPr="00C97142">
        <w:rPr>
          <w:noProof/>
          <w:lang w:val="fr-FR" w:eastAsia="fr-FR"/>
        </w:rPr>
        <w:lastRenderedPageBreak/>
        <w:drawing>
          <wp:inline distT="0" distB="0" distL="0" distR="0">
            <wp:extent cx="4905375" cy="4857750"/>
            <wp:effectExtent l="0" t="0" r="952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4905375" cy="4857750"/>
                    </a:xfrm>
                    <a:prstGeom prst="rect">
                      <a:avLst/>
                    </a:prstGeom>
                  </pic:spPr>
                </pic:pic>
              </a:graphicData>
            </a:graphic>
          </wp:inline>
        </w:drawing>
      </w:r>
    </w:p>
    <w:p w:rsidR="00E76830" w:rsidRDefault="0046559A" w:rsidP="00E76830">
      <w:pPr>
        <w:spacing w:after="0" w:line="480" w:lineRule="auto"/>
        <w:jc w:val="both"/>
        <w:rPr>
          <w:rFonts w:ascii="Times New Roman" w:hAnsi="Times New Roman" w:cs="Times New Roman"/>
          <w:bCs/>
          <w:sz w:val="20"/>
          <w:szCs w:val="20"/>
          <w:lang w:val="en-US"/>
        </w:rPr>
      </w:pPr>
      <w:r w:rsidRPr="00C97142">
        <w:rPr>
          <w:rFonts w:ascii="Times New Roman" w:hAnsi="Times New Roman" w:cs="Times New Roman"/>
          <w:b/>
          <w:sz w:val="20"/>
          <w:szCs w:val="20"/>
          <w:lang w:val="en-US"/>
        </w:rPr>
        <w:t>Fig. S</w:t>
      </w:r>
      <w:r w:rsidR="002D5E36" w:rsidRPr="00C97142">
        <w:rPr>
          <w:rFonts w:ascii="Times New Roman" w:hAnsi="Times New Roman" w:cs="Times New Roman"/>
          <w:b/>
          <w:sz w:val="20"/>
          <w:szCs w:val="20"/>
          <w:lang w:val="en-US"/>
        </w:rPr>
        <w:t>5</w:t>
      </w:r>
      <w:r w:rsidRPr="00C97142">
        <w:rPr>
          <w:rFonts w:ascii="Times New Roman" w:hAnsi="Times New Roman" w:cs="Times New Roman"/>
          <w:b/>
          <w:sz w:val="20"/>
          <w:szCs w:val="20"/>
          <w:lang w:val="en-US"/>
        </w:rPr>
        <w:t>.</w:t>
      </w:r>
      <w:r w:rsidR="00E76830" w:rsidRPr="00C97142">
        <w:rPr>
          <w:rFonts w:ascii="Times New Roman" w:hAnsi="Times New Roman" w:cs="Times New Roman"/>
          <w:b/>
          <w:sz w:val="20"/>
          <w:szCs w:val="20"/>
          <w:lang w:val="en-US"/>
        </w:rPr>
        <w:t xml:space="preserve"> </w:t>
      </w:r>
      <w:r w:rsidR="00E76830" w:rsidRPr="00C97142">
        <w:rPr>
          <w:rFonts w:ascii="Times New Roman" w:hAnsi="Times New Roman" w:cs="Times New Roman"/>
          <w:bCs/>
          <w:sz w:val="20"/>
          <w:szCs w:val="20"/>
          <w:lang w:val="en-US"/>
        </w:rPr>
        <w:t xml:space="preserve">Representative </w:t>
      </w:r>
      <w:r w:rsidR="00750F48" w:rsidRPr="00C97142">
        <w:rPr>
          <w:rFonts w:ascii="Times New Roman" w:hAnsi="Times New Roman" w:cs="Times New Roman"/>
          <w:bCs/>
          <w:sz w:val="20"/>
          <w:szCs w:val="20"/>
          <w:lang w:val="en-US"/>
        </w:rPr>
        <w:t>radio-</w:t>
      </w:r>
      <w:r w:rsidR="00E76830" w:rsidRPr="00C97142">
        <w:rPr>
          <w:rFonts w:ascii="Times New Roman" w:hAnsi="Times New Roman" w:cs="Times New Roman"/>
          <w:bCs/>
          <w:sz w:val="20"/>
          <w:szCs w:val="20"/>
          <w:lang w:val="en-US"/>
        </w:rPr>
        <w:t xml:space="preserve">HPLC chromatogram </w:t>
      </w:r>
      <w:r w:rsidR="003D4829" w:rsidRPr="00C97142">
        <w:rPr>
          <w:rFonts w:ascii="Times New Roman" w:hAnsi="Times New Roman" w:cs="Times New Roman"/>
          <w:bCs/>
          <w:sz w:val="20"/>
          <w:szCs w:val="20"/>
          <w:lang w:val="en-US"/>
        </w:rPr>
        <w:t>of [</w:t>
      </w:r>
      <w:r w:rsidR="003D4829" w:rsidRPr="00C97142">
        <w:rPr>
          <w:rFonts w:ascii="Times New Roman" w:hAnsi="Times New Roman" w:cs="Times New Roman"/>
          <w:bCs/>
          <w:sz w:val="20"/>
          <w:szCs w:val="20"/>
          <w:vertAlign w:val="superscript"/>
          <w:lang w:val="en-US"/>
        </w:rPr>
        <w:t>18</w:t>
      </w:r>
      <w:r w:rsidR="003D4829" w:rsidRPr="00C97142">
        <w:rPr>
          <w:rFonts w:ascii="Times New Roman" w:hAnsi="Times New Roman" w:cs="Times New Roman"/>
          <w:bCs/>
          <w:sz w:val="20"/>
          <w:szCs w:val="20"/>
          <w:lang w:val="en-US"/>
        </w:rPr>
        <w:t>F</w:t>
      </w:r>
      <w:proofErr w:type="gramStart"/>
      <w:r w:rsidR="003D4829" w:rsidRPr="00C97142">
        <w:rPr>
          <w:rFonts w:ascii="Times New Roman" w:hAnsi="Times New Roman" w:cs="Times New Roman"/>
          <w:bCs/>
          <w:sz w:val="20"/>
          <w:szCs w:val="20"/>
          <w:lang w:val="en-US"/>
        </w:rPr>
        <w:t>]FMISO</w:t>
      </w:r>
      <w:proofErr w:type="gramEnd"/>
      <w:r w:rsidR="003D4829" w:rsidRPr="00C97142">
        <w:rPr>
          <w:rFonts w:ascii="Times New Roman" w:hAnsi="Times New Roman" w:cs="Times New Roman"/>
          <w:bCs/>
          <w:sz w:val="20"/>
          <w:szCs w:val="20"/>
          <w:lang w:val="en-US"/>
        </w:rPr>
        <w:t xml:space="preserve"> obtained </w:t>
      </w:r>
      <w:r w:rsidR="00750F48" w:rsidRPr="00C97142">
        <w:rPr>
          <w:rFonts w:ascii="Times New Roman" w:hAnsi="Times New Roman" w:cs="Times New Roman"/>
          <w:bCs/>
          <w:sz w:val="20"/>
          <w:szCs w:val="20"/>
          <w:lang w:val="en-US"/>
        </w:rPr>
        <w:t>after formulation (</w:t>
      </w:r>
      <w:r w:rsidR="00750F48" w:rsidRPr="00C97142">
        <w:rPr>
          <w:rFonts w:ascii="Times New Roman" w:hAnsi="Times New Roman" w:cs="Times New Roman"/>
          <w:b/>
          <w:bCs/>
          <w:sz w:val="20"/>
          <w:szCs w:val="20"/>
          <w:lang w:val="en-US"/>
        </w:rPr>
        <w:t>a</w:t>
      </w:r>
      <w:r w:rsidR="00750F48" w:rsidRPr="00C97142">
        <w:rPr>
          <w:rFonts w:ascii="Times New Roman" w:hAnsi="Times New Roman" w:cs="Times New Roman"/>
          <w:bCs/>
          <w:sz w:val="20"/>
          <w:szCs w:val="20"/>
          <w:lang w:val="en-US"/>
        </w:rPr>
        <w:t>) (</w:t>
      </w:r>
      <w:proofErr w:type="spellStart"/>
      <w:r w:rsidR="00750F48" w:rsidRPr="00C97142">
        <w:rPr>
          <w:rFonts w:ascii="Times New Roman" w:hAnsi="Times New Roman" w:cs="Times New Roman"/>
          <w:bCs/>
          <w:sz w:val="20"/>
          <w:szCs w:val="20"/>
          <w:lang w:val="en-US"/>
        </w:rPr>
        <w:t>t</w:t>
      </w:r>
      <w:r w:rsidR="00750F48" w:rsidRPr="00C97142">
        <w:rPr>
          <w:rFonts w:ascii="Times New Roman" w:hAnsi="Times New Roman" w:cs="Times New Roman"/>
          <w:bCs/>
          <w:sz w:val="20"/>
          <w:szCs w:val="20"/>
          <w:vertAlign w:val="subscript"/>
          <w:lang w:val="en-US"/>
        </w:rPr>
        <w:t>R</w:t>
      </w:r>
      <w:proofErr w:type="spellEnd"/>
      <w:r w:rsidR="00750F48" w:rsidRPr="00C97142">
        <w:rPr>
          <w:rFonts w:ascii="Times New Roman" w:hAnsi="Times New Roman" w:cs="Times New Roman"/>
          <w:bCs/>
          <w:sz w:val="20"/>
          <w:szCs w:val="20"/>
          <w:lang w:val="en-US"/>
        </w:rPr>
        <w:t xml:space="preserve"> = 6.80 minutes) </w:t>
      </w:r>
      <w:r w:rsidR="003D4829" w:rsidRPr="00C97142">
        <w:rPr>
          <w:rFonts w:ascii="Times New Roman" w:hAnsi="Times New Roman" w:cs="Times New Roman"/>
          <w:bCs/>
          <w:sz w:val="20"/>
          <w:szCs w:val="20"/>
          <w:lang w:val="en-US"/>
        </w:rPr>
        <w:t xml:space="preserve">compared to UV-HPLC chromatogram of its </w:t>
      </w:r>
      <w:r w:rsidR="00750F48" w:rsidRPr="00C97142">
        <w:rPr>
          <w:rFonts w:ascii="Times New Roman" w:hAnsi="Times New Roman" w:cs="Times New Roman"/>
          <w:bCs/>
          <w:sz w:val="20"/>
          <w:szCs w:val="20"/>
          <w:lang w:val="en-US"/>
        </w:rPr>
        <w:t>non-</w:t>
      </w:r>
      <w:r w:rsidR="003A39B6" w:rsidRPr="00C97142">
        <w:rPr>
          <w:rFonts w:ascii="Times New Roman" w:hAnsi="Times New Roman" w:cs="Times New Roman"/>
          <w:bCs/>
          <w:sz w:val="20"/>
          <w:szCs w:val="20"/>
          <w:lang w:val="en-US"/>
        </w:rPr>
        <w:t xml:space="preserve">radioactive </w:t>
      </w:r>
      <w:r w:rsidR="00E76830" w:rsidRPr="00C97142">
        <w:rPr>
          <w:rFonts w:ascii="Times New Roman" w:hAnsi="Times New Roman" w:cs="Times New Roman"/>
          <w:bCs/>
          <w:sz w:val="20"/>
          <w:szCs w:val="20"/>
          <w:lang w:val="en-US"/>
        </w:rPr>
        <w:t>reference</w:t>
      </w:r>
      <w:r w:rsidR="00750F48" w:rsidRPr="00C97142">
        <w:rPr>
          <w:rFonts w:ascii="Times New Roman" w:hAnsi="Times New Roman" w:cs="Times New Roman"/>
          <w:bCs/>
          <w:sz w:val="20"/>
          <w:szCs w:val="20"/>
          <w:lang w:val="en-US"/>
        </w:rPr>
        <w:t xml:space="preserve"> (</w:t>
      </w:r>
      <w:r w:rsidR="00750F48" w:rsidRPr="00C97142">
        <w:rPr>
          <w:rFonts w:ascii="Times New Roman" w:hAnsi="Times New Roman" w:cs="Times New Roman"/>
          <w:b/>
          <w:bCs/>
          <w:sz w:val="20"/>
          <w:szCs w:val="20"/>
          <w:lang w:val="en-US"/>
        </w:rPr>
        <w:t>b</w:t>
      </w:r>
      <w:r w:rsidR="00750F48" w:rsidRPr="00C97142">
        <w:rPr>
          <w:rFonts w:ascii="Times New Roman" w:hAnsi="Times New Roman" w:cs="Times New Roman"/>
          <w:bCs/>
          <w:sz w:val="20"/>
          <w:szCs w:val="20"/>
          <w:lang w:val="en-US"/>
        </w:rPr>
        <w:t>) (</w:t>
      </w:r>
      <w:r w:rsidR="00750F48" w:rsidRPr="00C97142">
        <w:rPr>
          <w:rFonts w:ascii="Symbol" w:hAnsi="Symbol" w:cs="Times New Roman"/>
          <w:bCs/>
          <w:sz w:val="20"/>
          <w:szCs w:val="20"/>
          <w:lang w:val="en-US"/>
        </w:rPr>
        <w:t></w:t>
      </w:r>
      <w:r w:rsidR="00750F48" w:rsidRPr="00C97142">
        <w:rPr>
          <w:rFonts w:ascii="Times New Roman" w:hAnsi="Times New Roman" w:cs="Times New Roman"/>
          <w:bCs/>
          <w:sz w:val="20"/>
          <w:szCs w:val="20"/>
          <w:lang w:val="en-US"/>
        </w:rPr>
        <w:t xml:space="preserve"> = 250 nm, </w:t>
      </w:r>
      <w:proofErr w:type="spellStart"/>
      <w:r w:rsidR="00750F48" w:rsidRPr="00C97142">
        <w:rPr>
          <w:rFonts w:ascii="Times New Roman" w:hAnsi="Times New Roman" w:cs="Times New Roman"/>
          <w:bCs/>
          <w:sz w:val="20"/>
          <w:szCs w:val="20"/>
          <w:lang w:val="en-US"/>
        </w:rPr>
        <w:t>t</w:t>
      </w:r>
      <w:r w:rsidR="00750F48" w:rsidRPr="00C97142">
        <w:rPr>
          <w:rFonts w:ascii="Times New Roman" w:hAnsi="Times New Roman" w:cs="Times New Roman"/>
          <w:bCs/>
          <w:sz w:val="20"/>
          <w:szCs w:val="20"/>
          <w:vertAlign w:val="subscript"/>
          <w:lang w:val="en-US"/>
        </w:rPr>
        <w:t>R</w:t>
      </w:r>
      <w:proofErr w:type="spellEnd"/>
      <w:r w:rsidR="00750F48" w:rsidRPr="00C97142">
        <w:rPr>
          <w:rFonts w:ascii="Times New Roman" w:hAnsi="Times New Roman" w:cs="Times New Roman"/>
          <w:bCs/>
          <w:sz w:val="20"/>
          <w:szCs w:val="20"/>
          <w:lang w:val="en-US"/>
        </w:rPr>
        <w:t xml:space="preserve"> = 6.69 minutes)</w:t>
      </w:r>
      <w:r w:rsidR="003A39B6" w:rsidRPr="00C97142">
        <w:rPr>
          <w:rFonts w:ascii="Times New Roman" w:hAnsi="Times New Roman" w:cs="Times New Roman"/>
          <w:bCs/>
          <w:sz w:val="20"/>
          <w:szCs w:val="20"/>
          <w:lang w:val="en-US"/>
        </w:rPr>
        <w:t>.</w:t>
      </w:r>
    </w:p>
    <w:p w:rsidR="00C97142" w:rsidRDefault="00C97142" w:rsidP="00E76830">
      <w:pPr>
        <w:spacing w:after="0" w:line="480" w:lineRule="auto"/>
        <w:jc w:val="both"/>
        <w:rPr>
          <w:rFonts w:ascii="Times New Roman" w:hAnsi="Times New Roman" w:cs="Times New Roman"/>
          <w:bCs/>
          <w:sz w:val="20"/>
          <w:szCs w:val="20"/>
          <w:lang w:val="en-US"/>
        </w:rPr>
      </w:pPr>
    </w:p>
    <w:sectPr w:rsidR="00C97142" w:rsidSect="00B95C5E">
      <w:footerReference w:type="default" r:id="rId22"/>
      <w:pgSz w:w="11906" w:h="16838"/>
      <w:pgMar w:top="1417" w:right="1417" w:bottom="1417" w:left="1417" w:header="708" w:footer="708"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76F9" w:rsidRDefault="00B476F9" w:rsidP="00BF47DF">
      <w:pPr>
        <w:spacing w:after="0" w:line="240" w:lineRule="auto"/>
      </w:pPr>
      <w:r>
        <w:separator/>
      </w:r>
    </w:p>
  </w:endnote>
  <w:endnote w:type="continuationSeparator" w:id="0">
    <w:p w:rsidR="00B476F9" w:rsidRDefault="00B476F9" w:rsidP="00BF47DF">
      <w:pPr>
        <w:spacing w:after="0" w:line="240" w:lineRule="auto"/>
      </w:pPr>
      <w:r>
        <w:continuationSeparator/>
      </w:r>
    </w:p>
  </w:endnote>
  <w:endnote w:type="continuationNotice" w:id="1">
    <w:p w:rsidR="00B476F9" w:rsidRDefault="00B476F9">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586679"/>
      <w:docPartObj>
        <w:docPartGallery w:val="Page Numbers (Bottom of Page)"/>
        <w:docPartUnique/>
      </w:docPartObj>
    </w:sdtPr>
    <w:sdtContent>
      <w:p w:rsidR="003D5623" w:rsidRDefault="00655E28">
        <w:pPr>
          <w:pStyle w:val="Pieddepage"/>
          <w:jc w:val="right"/>
        </w:pPr>
        <w:r>
          <w:fldChar w:fldCharType="begin"/>
        </w:r>
        <w:r w:rsidR="002217A2">
          <w:instrText xml:space="preserve"> PAGE   \* MERGEFORMAT </w:instrText>
        </w:r>
        <w:r>
          <w:fldChar w:fldCharType="separate"/>
        </w:r>
        <w:r w:rsidR="00C97142">
          <w:rPr>
            <w:noProof/>
          </w:rPr>
          <w:t>14</w:t>
        </w:r>
        <w:r>
          <w:rPr>
            <w:noProof/>
          </w:rPr>
          <w:fldChar w:fldCharType="end"/>
        </w:r>
      </w:p>
    </w:sdtContent>
  </w:sdt>
  <w:p w:rsidR="003D5623" w:rsidRDefault="003D562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76F9" w:rsidRDefault="00B476F9" w:rsidP="00BF47DF">
      <w:pPr>
        <w:spacing w:after="0" w:line="240" w:lineRule="auto"/>
      </w:pPr>
      <w:r>
        <w:separator/>
      </w:r>
    </w:p>
  </w:footnote>
  <w:footnote w:type="continuationSeparator" w:id="0">
    <w:p w:rsidR="00B476F9" w:rsidRDefault="00B476F9" w:rsidP="00BF47DF">
      <w:pPr>
        <w:spacing w:after="0" w:line="240" w:lineRule="auto"/>
      </w:pPr>
      <w:r>
        <w:continuationSeparator/>
      </w:r>
    </w:p>
  </w:footnote>
  <w:footnote w:type="continuationNotice" w:id="1">
    <w:p w:rsidR="00B476F9" w:rsidRDefault="00B476F9">
      <w:pPr>
        <w:spacing w:after="0"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87E42"/>
    <w:multiLevelType w:val="hybridMultilevel"/>
    <w:tmpl w:val="128AA9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F544E20"/>
    <w:multiLevelType w:val="hybridMultilevel"/>
    <w:tmpl w:val="16E0FCAE"/>
    <w:lvl w:ilvl="0" w:tplc="4412B57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8750E7F"/>
    <w:multiLevelType w:val="hybridMultilevel"/>
    <w:tmpl w:val="B002F356"/>
    <w:lvl w:ilvl="0" w:tplc="C436C7C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8903ABE"/>
    <w:multiLevelType w:val="multilevel"/>
    <w:tmpl w:val="71400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F241F9"/>
    <w:multiLevelType w:val="hybridMultilevel"/>
    <w:tmpl w:val="8146FAF6"/>
    <w:lvl w:ilvl="0" w:tplc="19C0364C">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3316961"/>
    <w:multiLevelType w:val="multilevel"/>
    <w:tmpl w:val="FDD44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B66E6C"/>
    <w:multiLevelType w:val="hybridMultilevel"/>
    <w:tmpl w:val="50505D70"/>
    <w:lvl w:ilvl="0" w:tplc="040C0019">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7B843A93"/>
    <w:multiLevelType w:val="multilevel"/>
    <w:tmpl w:val="B600C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3"/>
  </w:num>
  <w:num w:numId="4">
    <w:abstractNumId w:val="6"/>
  </w:num>
  <w:num w:numId="5">
    <w:abstractNumId w:val="2"/>
  </w:num>
  <w:num w:numId="6">
    <w:abstractNumId w:val="1"/>
  </w:num>
  <w:num w:numId="7">
    <w:abstractNumId w:val="4"/>
  </w:num>
  <w:num w:numId="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lodie Jouberton">
    <w15:presenceInfo w15:providerId="None" w15:userId="Elodie Jouberto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seFELayout/>
  </w:compat>
  <w:rsids>
    <w:rsidRoot w:val="007E3E3B"/>
    <w:rsid w:val="000003C2"/>
    <w:rsid w:val="00002943"/>
    <w:rsid w:val="0000370C"/>
    <w:rsid w:val="000040A9"/>
    <w:rsid w:val="00005D24"/>
    <w:rsid w:val="00006223"/>
    <w:rsid w:val="0000642A"/>
    <w:rsid w:val="000157A3"/>
    <w:rsid w:val="00016293"/>
    <w:rsid w:val="000163EE"/>
    <w:rsid w:val="000173A7"/>
    <w:rsid w:val="000206B5"/>
    <w:rsid w:val="000226F2"/>
    <w:rsid w:val="000237CE"/>
    <w:rsid w:val="00024435"/>
    <w:rsid w:val="00024D13"/>
    <w:rsid w:val="0002557D"/>
    <w:rsid w:val="00031E5D"/>
    <w:rsid w:val="00034683"/>
    <w:rsid w:val="00034C5F"/>
    <w:rsid w:val="0003681D"/>
    <w:rsid w:val="00042935"/>
    <w:rsid w:val="00045888"/>
    <w:rsid w:val="00045EB3"/>
    <w:rsid w:val="000468D0"/>
    <w:rsid w:val="000517B5"/>
    <w:rsid w:val="00052116"/>
    <w:rsid w:val="000522D4"/>
    <w:rsid w:val="00052FB5"/>
    <w:rsid w:val="00055978"/>
    <w:rsid w:val="00056FBC"/>
    <w:rsid w:val="00057BFD"/>
    <w:rsid w:val="00057E58"/>
    <w:rsid w:val="00062CE8"/>
    <w:rsid w:val="000727AE"/>
    <w:rsid w:val="00073A00"/>
    <w:rsid w:val="000754AE"/>
    <w:rsid w:val="00075542"/>
    <w:rsid w:val="000767A9"/>
    <w:rsid w:val="00080357"/>
    <w:rsid w:val="000803E4"/>
    <w:rsid w:val="0008280F"/>
    <w:rsid w:val="0008525F"/>
    <w:rsid w:val="0008532A"/>
    <w:rsid w:val="00085928"/>
    <w:rsid w:val="00085C99"/>
    <w:rsid w:val="00087485"/>
    <w:rsid w:val="00087743"/>
    <w:rsid w:val="00090131"/>
    <w:rsid w:val="00091939"/>
    <w:rsid w:val="00091EEA"/>
    <w:rsid w:val="000929D8"/>
    <w:rsid w:val="000932FC"/>
    <w:rsid w:val="000937C3"/>
    <w:rsid w:val="00096CBC"/>
    <w:rsid w:val="0009796C"/>
    <w:rsid w:val="000A0CFE"/>
    <w:rsid w:val="000A14D2"/>
    <w:rsid w:val="000A2557"/>
    <w:rsid w:val="000A49A9"/>
    <w:rsid w:val="000A5671"/>
    <w:rsid w:val="000A5971"/>
    <w:rsid w:val="000A7A24"/>
    <w:rsid w:val="000B0087"/>
    <w:rsid w:val="000B07DB"/>
    <w:rsid w:val="000B266E"/>
    <w:rsid w:val="000B3157"/>
    <w:rsid w:val="000B32EA"/>
    <w:rsid w:val="000B35F9"/>
    <w:rsid w:val="000B3F00"/>
    <w:rsid w:val="000B5506"/>
    <w:rsid w:val="000B553E"/>
    <w:rsid w:val="000B64A2"/>
    <w:rsid w:val="000B6D60"/>
    <w:rsid w:val="000B76DD"/>
    <w:rsid w:val="000C354D"/>
    <w:rsid w:val="000C48A8"/>
    <w:rsid w:val="000C5729"/>
    <w:rsid w:val="000C6834"/>
    <w:rsid w:val="000C7900"/>
    <w:rsid w:val="000D0900"/>
    <w:rsid w:val="000D14D5"/>
    <w:rsid w:val="000D2ECF"/>
    <w:rsid w:val="000D35B8"/>
    <w:rsid w:val="000D365E"/>
    <w:rsid w:val="000D5D23"/>
    <w:rsid w:val="000D622F"/>
    <w:rsid w:val="000D6FFC"/>
    <w:rsid w:val="000E00F6"/>
    <w:rsid w:val="000E017B"/>
    <w:rsid w:val="000E5B61"/>
    <w:rsid w:val="000E66E1"/>
    <w:rsid w:val="000E7D9D"/>
    <w:rsid w:val="000F3CB3"/>
    <w:rsid w:val="000F458B"/>
    <w:rsid w:val="000F5180"/>
    <w:rsid w:val="000F70A1"/>
    <w:rsid w:val="000F7D11"/>
    <w:rsid w:val="00102511"/>
    <w:rsid w:val="00102AB6"/>
    <w:rsid w:val="00103E1F"/>
    <w:rsid w:val="0010543D"/>
    <w:rsid w:val="00110BE8"/>
    <w:rsid w:val="0011435C"/>
    <w:rsid w:val="00114995"/>
    <w:rsid w:val="00120404"/>
    <w:rsid w:val="001204B1"/>
    <w:rsid w:val="00122D50"/>
    <w:rsid w:val="00125D5D"/>
    <w:rsid w:val="00126F6F"/>
    <w:rsid w:val="00127FB0"/>
    <w:rsid w:val="00131744"/>
    <w:rsid w:val="001322F1"/>
    <w:rsid w:val="00132F3B"/>
    <w:rsid w:val="00137036"/>
    <w:rsid w:val="00140E47"/>
    <w:rsid w:val="001433C8"/>
    <w:rsid w:val="001440B4"/>
    <w:rsid w:val="00144ABC"/>
    <w:rsid w:val="00144F90"/>
    <w:rsid w:val="001471AD"/>
    <w:rsid w:val="00147AA9"/>
    <w:rsid w:val="001502D0"/>
    <w:rsid w:val="001504D3"/>
    <w:rsid w:val="0015342E"/>
    <w:rsid w:val="001534FB"/>
    <w:rsid w:val="00155941"/>
    <w:rsid w:val="001609D8"/>
    <w:rsid w:val="00160EA6"/>
    <w:rsid w:val="001617F5"/>
    <w:rsid w:val="00165B27"/>
    <w:rsid w:val="0016640A"/>
    <w:rsid w:val="00166D76"/>
    <w:rsid w:val="00167920"/>
    <w:rsid w:val="001701CD"/>
    <w:rsid w:val="00171403"/>
    <w:rsid w:val="001777B1"/>
    <w:rsid w:val="001820F8"/>
    <w:rsid w:val="0019014C"/>
    <w:rsid w:val="00190F90"/>
    <w:rsid w:val="001963E7"/>
    <w:rsid w:val="0019775C"/>
    <w:rsid w:val="001A0275"/>
    <w:rsid w:val="001A06D1"/>
    <w:rsid w:val="001A4054"/>
    <w:rsid w:val="001B46AE"/>
    <w:rsid w:val="001B5E3A"/>
    <w:rsid w:val="001B690B"/>
    <w:rsid w:val="001B6D95"/>
    <w:rsid w:val="001C4869"/>
    <w:rsid w:val="001C5AD6"/>
    <w:rsid w:val="001C7EE8"/>
    <w:rsid w:val="001D2CF0"/>
    <w:rsid w:val="001D2DAE"/>
    <w:rsid w:val="001D4A50"/>
    <w:rsid w:val="001D52FD"/>
    <w:rsid w:val="001E0170"/>
    <w:rsid w:val="001E1B02"/>
    <w:rsid w:val="001E5863"/>
    <w:rsid w:val="001F083A"/>
    <w:rsid w:val="001F1345"/>
    <w:rsid w:val="001F1AD5"/>
    <w:rsid w:val="001F48C8"/>
    <w:rsid w:val="001F5C2F"/>
    <w:rsid w:val="001F5DF3"/>
    <w:rsid w:val="001F5E0B"/>
    <w:rsid w:val="001F5E7E"/>
    <w:rsid w:val="001F72C8"/>
    <w:rsid w:val="002016E1"/>
    <w:rsid w:val="00205718"/>
    <w:rsid w:val="002058E1"/>
    <w:rsid w:val="00206B20"/>
    <w:rsid w:val="00206C06"/>
    <w:rsid w:val="00211057"/>
    <w:rsid w:val="0021232B"/>
    <w:rsid w:val="00212B83"/>
    <w:rsid w:val="002133B6"/>
    <w:rsid w:val="002144C8"/>
    <w:rsid w:val="002152E0"/>
    <w:rsid w:val="00216C75"/>
    <w:rsid w:val="00217B03"/>
    <w:rsid w:val="002217A2"/>
    <w:rsid w:val="002229AD"/>
    <w:rsid w:val="002238B0"/>
    <w:rsid w:val="00224B12"/>
    <w:rsid w:val="0022558A"/>
    <w:rsid w:val="00230716"/>
    <w:rsid w:val="00231214"/>
    <w:rsid w:val="00236709"/>
    <w:rsid w:val="0024482D"/>
    <w:rsid w:val="00246C2D"/>
    <w:rsid w:val="00251474"/>
    <w:rsid w:val="0025155F"/>
    <w:rsid w:val="002516D0"/>
    <w:rsid w:val="00252421"/>
    <w:rsid w:val="002567EA"/>
    <w:rsid w:val="00257C31"/>
    <w:rsid w:val="00262694"/>
    <w:rsid w:val="00263B30"/>
    <w:rsid w:val="0026695B"/>
    <w:rsid w:val="002701C3"/>
    <w:rsid w:val="00271CEA"/>
    <w:rsid w:val="00272D2F"/>
    <w:rsid w:val="00273365"/>
    <w:rsid w:val="00274395"/>
    <w:rsid w:val="00274EB9"/>
    <w:rsid w:val="0027609E"/>
    <w:rsid w:val="00276EE9"/>
    <w:rsid w:val="00277935"/>
    <w:rsid w:val="00280036"/>
    <w:rsid w:val="0028286D"/>
    <w:rsid w:val="00283449"/>
    <w:rsid w:val="00285C2C"/>
    <w:rsid w:val="00286733"/>
    <w:rsid w:val="00287716"/>
    <w:rsid w:val="00287E46"/>
    <w:rsid w:val="0029156B"/>
    <w:rsid w:val="002935DE"/>
    <w:rsid w:val="0029383E"/>
    <w:rsid w:val="00296D14"/>
    <w:rsid w:val="00297C13"/>
    <w:rsid w:val="002A1EF0"/>
    <w:rsid w:val="002A2FDE"/>
    <w:rsid w:val="002A3320"/>
    <w:rsid w:val="002A4949"/>
    <w:rsid w:val="002A59B5"/>
    <w:rsid w:val="002A6374"/>
    <w:rsid w:val="002A68B0"/>
    <w:rsid w:val="002A6CC7"/>
    <w:rsid w:val="002B0210"/>
    <w:rsid w:val="002B2C09"/>
    <w:rsid w:val="002B343A"/>
    <w:rsid w:val="002B616C"/>
    <w:rsid w:val="002C2F0C"/>
    <w:rsid w:val="002C3A41"/>
    <w:rsid w:val="002C4159"/>
    <w:rsid w:val="002C52D4"/>
    <w:rsid w:val="002C599A"/>
    <w:rsid w:val="002C7742"/>
    <w:rsid w:val="002D332C"/>
    <w:rsid w:val="002D3E1A"/>
    <w:rsid w:val="002D4430"/>
    <w:rsid w:val="002D5E36"/>
    <w:rsid w:val="002D7BA0"/>
    <w:rsid w:val="002E13CC"/>
    <w:rsid w:val="002E1AA7"/>
    <w:rsid w:val="002E329B"/>
    <w:rsid w:val="002E32C4"/>
    <w:rsid w:val="002E3ED0"/>
    <w:rsid w:val="002E408D"/>
    <w:rsid w:val="002E44F5"/>
    <w:rsid w:val="002E4958"/>
    <w:rsid w:val="002E5CC4"/>
    <w:rsid w:val="002E775A"/>
    <w:rsid w:val="002E7C2E"/>
    <w:rsid w:val="002F0B15"/>
    <w:rsid w:val="002F34C1"/>
    <w:rsid w:val="002F4C48"/>
    <w:rsid w:val="002F57F8"/>
    <w:rsid w:val="002F7EEA"/>
    <w:rsid w:val="00301705"/>
    <w:rsid w:val="0030334C"/>
    <w:rsid w:val="003033B4"/>
    <w:rsid w:val="00303A78"/>
    <w:rsid w:val="003055AD"/>
    <w:rsid w:val="003062EB"/>
    <w:rsid w:val="0032653F"/>
    <w:rsid w:val="00327E9C"/>
    <w:rsid w:val="00330823"/>
    <w:rsid w:val="00330D3F"/>
    <w:rsid w:val="0033270C"/>
    <w:rsid w:val="00332BA1"/>
    <w:rsid w:val="00334E7B"/>
    <w:rsid w:val="0033631E"/>
    <w:rsid w:val="00337E59"/>
    <w:rsid w:val="00340CC6"/>
    <w:rsid w:val="003441D1"/>
    <w:rsid w:val="003501DA"/>
    <w:rsid w:val="00350D7F"/>
    <w:rsid w:val="003516B6"/>
    <w:rsid w:val="00352D9F"/>
    <w:rsid w:val="003562F9"/>
    <w:rsid w:val="00356E75"/>
    <w:rsid w:val="00356F2F"/>
    <w:rsid w:val="0036069D"/>
    <w:rsid w:val="0036192A"/>
    <w:rsid w:val="00362A51"/>
    <w:rsid w:val="0036436C"/>
    <w:rsid w:val="0036629D"/>
    <w:rsid w:val="00370369"/>
    <w:rsid w:val="00370C35"/>
    <w:rsid w:val="00371FDD"/>
    <w:rsid w:val="003731B3"/>
    <w:rsid w:val="003735E5"/>
    <w:rsid w:val="00373AED"/>
    <w:rsid w:val="00374F28"/>
    <w:rsid w:val="0037620D"/>
    <w:rsid w:val="00380DDD"/>
    <w:rsid w:val="00380F58"/>
    <w:rsid w:val="00381662"/>
    <w:rsid w:val="003838E5"/>
    <w:rsid w:val="0038514F"/>
    <w:rsid w:val="003902E8"/>
    <w:rsid w:val="00391E1B"/>
    <w:rsid w:val="00393422"/>
    <w:rsid w:val="0039483D"/>
    <w:rsid w:val="0039759D"/>
    <w:rsid w:val="003A278A"/>
    <w:rsid w:val="003A2B29"/>
    <w:rsid w:val="003A39B6"/>
    <w:rsid w:val="003A4E56"/>
    <w:rsid w:val="003A7777"/>
    <w:rsid w:val="003B13A0"/>
    <w:rsid w:val="003B524E"/>
    <w:rsid w:val="003B6127"/>
    <w:rsid w:val="003B63E2"/>
    <w:rsid w:val="003B642D"/>
    <w:rsid w:val="003B6491"/>
    <w:rsid w:val="003B7E5F"/>
    <w:rsid w:val="003C1239"/>
    <w:rsid w:val="003C1899"/>
    <w:rsid w:val="003C29D7"/>
    <w:rsid w:val="003C4145"/>
    <w:rsid w:val="003C5B5B"/>
    <w:rsid w:val="003C6F75"/>
    <w:rsid w:val="003D21C1"/>
    <w:rsid w:val="003D3005"/>
    <w:rsid w:val="003D3A50"/>
    <w:rsid w:val="003D408A"/>
    <w:rsid w:val="003D444C"/>
    <w:rsid w:val="003D4829"/>
    <w:rsid w:val="003D5623"/>
    <w:rsid w:val="003D7138"/>
    <w:rsid w:val="003E0A46"/>
    <w:rsid w:val="003E47BB"/>
    <w:rsid w:val="003E584E"/>
    <w:rsid w:val="003E76DF"/>
    <w:rsid w:val="003F1610"/>
    <w:rsid w:val="003F1A62"/>
    <w:rsid w:val="003F39D6"/>
    <w:rsid w:val="003F7C4A"/>
    <w:rsid w:val="00403360"/>
    <w:rsid w:val="00404DDC"/>
    <w:rsid w:val="004062D4"/>
    <w:rsid w:val="00406389"/>
    <w:rsid w:val="00407FD3"/>
    <w:rsid w:val="00411A1C"/>
    <w:rsid w:val="00412351"/>
    <w:rsid w:val="00413223"/>
    <w:rsid w:val="004151DB"/>
    <w:rsid w:val="00415A43"/>
    <w:rsid w:val="00415AB8"/>
    <w:rsid w:val="00415ADF"/>
    <w:rsid w:val="00417880"/>
    <w:rsid w:val="00420F05"/>
    <w:rsid w:val="004212A9"/>
    <w:rsid w:val="0042164B"/>
    <w:rsid w:val="00422057"/>
    <w:rsid w:val="00423DE0"/>
    <w:rsid w:val="004244E6"/>
    <w:rsid w:val="00426297"/>
    <w:rsid w:val="004266BA"/>
    <w:rsid w:val="00426729"/>
    <w:rsid w:val="00427398"/>
    <w:rsid w:val="004312CD"/>
    <w:rsid w:val="00431948"/>
    <w:rsid w:val="00433FE2"/>
    <w:rsid w:val="00435718"/>
    <w:rsid w:val="004365C1"/>
    <w:rsid w:val="00437F23"/>
    <w:rsid w:val="004409FD"/>
    <w:rsid w:val="00440F7A"/>
    <w:rsid w:val="00443C92"/>
    <w:rsid w:val="00443D77"/>
    <w:rsid w:val="00444357"/>
    <w:rsid w:val="004445DC"/>
    <w:rsid w:val="004449ED"/>
    <w:rsid w:val="00444CB9"/>
    <w:rsid w:val="00445EF6"/>
    <w:rsid w:val="00446583"/>
    <w:rsid w:val="00447EB1"/>
    <w:rsid w:val="00452245"/>
    <w:rsid w:val="004535ED"/>
    <w:rsid w:val="00456382"/>
    <w:rsid w:val="00457AA4"/>
    <w:rsid w:val="00457F3B"/>
    <w:rsid w:val="00460150"/>
    <w:rsid w:val="00460865"/>
    <w:rsid w:val="0046326A"/>
    <w:rsid w:val="00464F4A"/>
    <w:rsid w:val="0046559A"/>
    <w:rsid w:val="004657B6"/>
    <w:rsid w:val="00470014"/>
    <w:rsid w:val="0047128C"/>
    <w:rsid w:val="0047131E"/>
    <w:rsid w:val="004728E7"/>
    <w:rsid w:val="00472C16"/>
    <w:rsid w:val="00472CCA"/>
    <w:rsid w:val="004745EF"/>
    <w:rsid w:val="00474E61"/>
    <w:rsid w:val="0047710E"/>
    <w:rsid w:val="0048003A"/>
    <w:rsid w:val="00480E35"/>
    <w:rsid w:val="004826DC"/>
    <w:rsid w:val="0048371D"/>
    <w:rsid w:val="00484DD8"/>
    <w:rsid w:val="00486A91"/>
    <w:rsid w:val="004923FD"/>
    <w:rsid w:val="00492461"/>
    <w:rsid w:val="00494BC2"/>
    <w:rsid w:val="004A47A6"/>
    <w:rsid w:val="004A4A9E"/>
    <w:rsid w:val="004A558B"/>
    <w:rsid w:val="004A6F84"/>
    <w:rsid w:val="004A7D9C"/>
    <w:rsid w:val="004B4A51"/>
    <w:rsid w:val="004C0103"/>
    <w:rsid w:val="004C3144"/>
    <w:rsid w:val="004C35D3"/>
    <w:rsid w:val="004C38B7"/>
    <w:rsid w:val="004C4AAB"/>
    <w:rsid w:val="004C50EA"/>
    <w:rsid w:val="004D11C2"/>
    <w:rsid w:val="004D3927"/>
    <w:rsid w:val="004D5481"/>
    <w:rsid w:val="004D54AE"/>
    <w:rsid w:val="004D6228"/>
    <w:rsid w:val="004D720F"/>
    <w:rsid w:val="004D72B6"/>
    <w:rsid w:val="004E0E3D"/>
    <w:rsid w:val="004E0ECF"/>
    <w:rsid w:val="004E25A4"/>
    <w:rsid w:val="004E578C"/>
    <w:rsid w:val="004E700C"/>
    <w:rsid w:val="004E7106"/>
    <w:rsid w:val="004F0068"/>
    <w:rsid w:val="004F078E"/>
    <w:rsid w:val="004F10D0"/>
    <w:rsid w:val="004F1ECB"/>
    <w:rsid w:val="004F25B0"/>
    <w:rsid w:val="004F304D"/>
    <w:rsid w:val="004F45F7"/>
    <w:rsid w:val="004F612A"/>
    <w:rsid w:val="00502429"/>
    <w:rsid w:val="00503F2C"/>
    <w:rsid w:val="00506CC1"/>
    <w:rsid w:val="005077C7"/>
    <w:rsid w:val="00507EF9"/>
    <w:rsid w:val="00510EA2"/>
    <w:rsid w:val="00512F05"/>
    <w:rsid w:val="00513558"/>
    <w:rsid w:val="00513DC7"/>
    <w:rsid w:val="00514872"/>
    <w:rsid w:val="005148CD"/>
    <w:rsid w:val="00514AC9"/>
    <w:rsid w:val="00514D68"/>
    <w:rsid w:val="00520651"/>
    <w:rsid w:val="005225E5"/>
    <w:rsid w:val="0052303D"/>
    <w:rsid w:val="005242D4"/>
    <w:rsid w:val="00524BAB"/>
    <w:rsid w:val="00530339"/>
    <w:rsid w:val="00531504"/>
    <w:rsid w:val="00533976"/>
    <w:rsid w:val="00534CF4"/>
    <w:rsid w:val="005363BA"/>
    <w:rsid w:val="00536618"/>
    <w:rsid w:val="00536E4F"/>
    <w:rsid w:val="00537070"/>
    <w:rsid w:val="00537A49"/>
    <w:rsid w:val="005408B2"/>
    <w:rsid w:val="005423B9"/>
    <w:rsid w:val="00543F48"/>
    <w:rsid w:val="00545705"/>
    <w:rsid w:val="0055184F"/>
    <w:rsid w:val="00556161"/>
    <w:rsid w:val="0055645A"/>
    <w:rsid w:val="00562F85"/>
    <w:rsid w:val="0056542A"/>
    <w:rsid w:val="00566BE3"/>
    <w:rsid w:val="005703A3"/>
    <w:rsid w:val="00570A9E"/>
    <w:rsid w:val="00570F43"/>
    <w:rsid w:val="00571A8C"/>
    <w:rsid w:val="00572B90"/>
    <w:rsid w:val="005739C1"/>
    <w:rsid w:val="00573A53"/>
    <w:rsid w:val="00574465"/>
    <w:rsid w:val="00575284"/>
    <w:rsid w:val="0057599A"/>
    <w:rsid w:val="00577E3C"/>
    <w:rsid w:val="00580540"/>
    <w:rsid w:val="00583794"/>
    <w:rsid w:val="00584395"/>
    <w:rsid w:val="00585E50"/>
    <w:rsid w:val="00591857"/>
    <w:rsid w:val="00592853"/>
    <w:rsid w:val="005946A0"/>
    <w:rsid w:val="00596582"/>
    <w:rsid w:val="00596ABF"/>
    <w:rsid w:val="005A0CE0"/>
    <w:rsid w:val="005A2F62"/>
    <w:rsid w:val="005A64BE"/>
    <w:rsid w:val="005B1EC3"/>
    <w:rsid w:val="005B2185"/>
    <w:rsid w:val="005B295B"/>
    <w:rsid w:val="005B44E5"/>
    <w:rsid w:val="005B6E80"/>
    <w:rsid w:val="005B723F"/>
    <w:rsid w:val="005C32DD"/>
    <w:rsid w:val="005C48C9"/>
    <w:rsid w:val="005C6765"/>
    <w:rsid w:val="005D028C"/>
    <w:rsid w:val="005D0EEC"/>
    <w:rsid w:val="005D485A"/>
    <w:rsid w:val="005D514E"/>
    <w:rsid w:val="005D5EF6"/>
    <w:rsid w:val="005D5F42"/>
    <w:rsid w:val="005D6A36"/>
    <w:rsid w:val="005D7759"/>
    <w:rsid w:val="005D794A"/>
    <w:rsid w:val="005E022F"/>
    <w:rsid w:val="005E24A3"/>
    <w:rsid w:val="005E2791"/>
    <w:rsid w:val="005E3393"/>
    <w:rsid w:val="005E3982"/>
    <w:rsid w:val="005E6285"/>
    <w:rsid w:val="005E7750"/>
    <w:rsid w:val="005F6028"/>
    <w:rsid w:val="0060075A"/>
    <w:rsid w:val="00602200"/>
    <w:rsid w:val="006035C7"/>
    <w:rsid w:val="006050F1"/>
    <w:rsid w:val="00606737"/>
    <w:rsid w:val="00606E72"/>
    <w:rsid w:val="0061103F"/>
    <w:rsid w:val="006114AF"/>
    <w:rsid w:val="0061265C"/>
    <w:rsid w:val="00613A20"/>
    <w:rsid w:val="00614724"/>
    <w:rsid w:val="00617FD2"/>
    <w:rsid w:val="0062315E"/>
    <w:rsid w:val="0062379D"/>
    <w:rsid w:val="0062394C"/>
    <w:rsid w:val="00623FAF"/>
    <w:rsid w:val="00624D30"/>
    <w:rsid w:val="00627139"/>
    <w:rsid w:val="00630F3F"/>
    <w:rsid w:val="006358A4"/>
    <w:rsid w:val="00635975"/>
    <w:rsid w:val="00640591"/>
    <w:rsid w:val="00642FB8"/>
    <w:rsid w:val="00644041"/>
    <w:rsid w:val="006442FB"/>
    <w:rsid w:val="00655039"/>
    <w:rsid w:val="00655A62"/>
    <w:rsid w:val="00655E28"/>
    <w:rsid w:val="0065687D"/>
    <w:rsid w:val="00662808"/>
    <w:rsid w:val="00665293"/>
    <w:rsid w:val="0066670B"/>
    <w:rsid w:val="00666828"/>
    <w:rsid w:val="00666BD3"/>
    <w:rsid w:val="0067055F"/>
    <w:rsid w:val="00673724"/>
    <w:rsid w:val="00674F09"/>
    <w:rsid w:val="00675567"/>
    <w:rsid w:val="00677104"/>
    <w:rsid w:val="00680531"/>
    <w:rsid w:val="00683B39"/>
    <w:rsid w:val="006842BA"/>
    <w:rsid w:val="00684A33"/>
    <w:rsid w:val="006879AF"/>
    <w:rsid w:val="00690CFA"/>
    <w:rsid w:val="0069171B"/>
    <w:rsid w:val="00693732"/>
    <w:rsid w:val="00694079"/>
    <w:rsid w:val="00694BA3"/>
    <w:rsid w:val="006952AF"/>
    <w:rsid w:val="00695640"/>
    <w:rsid w:val="006961F9"/>
    <w:rsid w:val="0069769B"/>
    <w:rsid w:val="00697FFA"/>
    <w:rsid w:val="006A1FFE"/>
    <w:rsid w:val="006A2AAB"/>
    <w:rsid w:val="006A3957"/>
    <w:rsid w:val="006A3A1C"/>
    <w:rsid w:val="006A7AFF"/>
    <w:rsid w:val="006B0C71"/>
    <w:rsid w:val="006B3A81"/>
    <w:rsid w:val="006B5463"/>
    <w:rsid w:val="006B6B88"/>
    <w:rsid w:val="006B78C1"/>
    <w:rsid w:val="006B7BB3"/>
    <w:rsid w:val="006C05DC"/>
    <w:rsid w:val="006C20BC"/>
    <w:rsid w:val="006C6119"/>
    <w:rsid w:val="006C7355"/>
    <w:rsid w:val="006C7DC2"/>
    <w:rsid w:val="006D04ED"/>
    <w:rsid w:val="006D2204"/>
    <w:rsid w:val="006D334A"/>
    <w:rsid w:val="006D3F06"/>
    <w:rsid w:val="006D56E3"/>
    <w:rsid w:val="006D59CA"/>
    <w:rsid w:val="006D7F3F"/>
    <w:rsid w:val="006E1A9E"/>
    <w:rsid w:val="006E2586"/>
    <w:rsid w:val="006E2D45"/>
    <w:rsid w:val="006E49F1"/>
    <w:rsid w:val="006E5CF4"/>
    <w:rsid w:val="006E6796"/>
    <w:rsid w:val="006E6BBB"/>
    <w:rsid w:val="006F1D4D"/>
    <w:rsid w:val="006F3951"/>
    <w:rsid w:val="006F6506"/>
    <w:rsid w:val="006F7FE9"/>
    <w:rsid w:val="00704109"/>
    <w:rsid w:val="007062F8"/>
    <w:rsid w:val="007067FE"/>
    <w:rsid w:val="00706EE7"/>
    <w:rsid w:val="00707725"/>
    <w:rsid w:val="00710DE9"/>
    <w:rsid w:val="00711D80"/>
    <w:rsid w:val="00712C75"/>
    <w:rsid w:val="00713102"/>
    <w:rsid w:val="00714936"/>
    <w:rsid w:val="007164E1"/>
    <w:rsid w:val="00717D19"/>
    <w:rsid w:val="00720DED"/>
    <w:rsid w:val="00723895"/>
    <w:rsid w:val="007279E7"/>
    <w:rsid w:val="007301BC"/>
    <w:rsid w:val="007304CF"/>
    <w:rsid w:val="00730F2A"/>
    <w:rsid w:val="00731A0F"/>
    <w:rsid w:val="00731F33"/>
    <w:rsid w:val="00732E0F"/>
    <w:rsid w:val="007330DC"/>
    <w:rsid w:val="007344DB"/>
    <w:rsid w:val="00740910"/>
    <w:rsid w:val="0074144D"/>
    <w:rsid w:val="00742129"/>
    <w:rsid w:val="00745BFB"/>
    <w:rsid w:val="0074635A"/>
    <w:rsid w:val="00750F48"/>
    <w:rsid w:val="00752D92"/>
    <w:rsid w:val="0075344D"/>
    <w:rsid w:val="007574F9"/>
    <w:rsid w:val="0076185B"/>
    <w:rsid w:val="00761A6D"/>
    <w:rsid w:val="00763C65"/>
    <w:rsid w:val="007664FE"/>
    <w:rsid w:val="00770BA3"/>
    <w:rsid w:val="00772DC5"/>
    <w:rsid w:val="00774807"/>
    <w:rsid w:val="00775329"/>
    <w:rsid w:val="007768DC"/>
    <w:rsid w:val="007770C3"/>
    <w:rsid w:val="00777BA0"/>
    <w:rsid w:val="00780F4A"/>
    <w:rsid w:val="007822BF"/>
    <w:rsid w:val="00782FEA"/>
    <w:rsid w:val="00783EE0"/>
    <w:rsid w:val="00786829"/>
    <w:rsid w:val="00791502"/>
    <w:rsid w:val="00791E85"/>
    <w:rsid w:val="00793DA3"/>
    <w:rsid w:val="007A0767"/>
    <w:rsid w:val="007A1EF5"/>
    <w:rsid w:val="007A22E0"/>
    <w:rsid w:val="007A311D"/>
    <w:rsid w:val="007A35E2"/>
    <w:rsid w:val="007A3DAD"/>
    <w:rsid w:val="007A4D3B"/>
    <w:rsid w:val="007A6E69"/>
    <w:rsid w:val="007A6FAA"/>
    <w:rsid w:val="007B1DF9"/>
    <w:rsid w:val="007B22BC"/>
    <w:rsid w:val="007B2B42"/>
    <w:rsid w:val="007B3781"/>
    <w:rsid w:val="007B3B22"/>
    <w:rsid w:val="007B3BB1"/>
    <w:rsid w:val="007B4182"/>
    <w:rsid w:val="007B4903"/>
    <w:rsid w:val="007C107C"/>
    <w:rsid w:val="007C1612"/>
    <w:rsid w:val="007C2032"/>
    <w:rsid w:val="007C4721"/>
    <w:rsid w:val="007C4C3F"/>
    <w:rsid w:val="007C59AF"/>
    <w:rsid w:val="007C6815"/>
    <w:rsid w:val="007D0AD3"/>
    <w:rsid w:val="007D33BF"/>
    <w:rsid w:val="007D651B"/>
    <w:rsid w:val="007E14DB"/>
    <w:rsid w:val="007E15B1"/>
    <w:rsid w:val="007E2179"/>
    <w:rsid w:val="007E3AEF"/>
    <w:rsid w:val="007E3E3B"/>
    <w:rsid w:val="007E3E40"/>
    <w:rsid w:val="007E5E41"/>
    <w:rsid w:val="007E6F16"/>
    <w:rsid w:val="007E7593"/>
    <w:rsid w:val="007F19B2"/>
    <w:rsid w:val="007F3891"/>
    <w:rsid w:val="007F6BCD"/>
    <w:rsid w:val="007F72FA"/>
    <w:rsid w:val="008016A6"/>
    <w:rsid w:val="008046FD"/>
    <w:rsid w:val="00804737"/>
    <w:rsid w:val="0080520E"/>
    <w:rsid w:val="00805D10"/>
    <w:rsid w:val="008070DF"/>
    <w:rsid w:val="00807443"/>
    <w:rsid w:val="00807EA9"/>
    <w:rsid w:val="00813454"/>
    <w:rsid w:val="00814B4E"/>
    <w:rsid w:val="008163BB"/>
    <w:rsid w:val="008175AE"/>
    <w:rsid w:val="0081797A"/>
    <w:rsid w:val="008179C8"/>
    <w:rsid w:val="00817D98"/>
    <w:rsid w:val="00821138"/>
    <w:rsid w:val="00822E8C"/>
    <w:rsid w:val="00824129"/>
    <w:rsid w:val="0082439A"/>
    <w:rsid w:val="00825204"/>
    <w:rsid w:val="0082644F"/>
    <w:rsid w:val="00827B50"/>
    <w:rsid w:val="00827F5B"/>
    <w:rsid w:val="00833D0A"/>
    <w:rsid w:val="008351C9"/>
    <w:rsid w:val="00836447"/>
    <w:rsid w:val="008371A9"/>
    <w:rsid w:val="00842EA8"/>
    <w:rsid w:val="008437B7"/>
    <w:rsid w:val="00845E09"/>
    <w:rsid w:val="00846936"/>
    <w:rsid w:val="00847618"/>
    <w:rsid w:val="00847A0C"/>
    <w:rsid w:val="00847A8C"/>
    <w:rsid w:val="00851175"/>
    <w:rsid w:val="00852701"/>
    <w:rsid w:val="008539B9"/>
    <w:rsid w:val="00853FB9"/>
    <w:rsid w:val="00854523"/>
    <w:rsid w:val="00857B85"/>
    <w:rsid w:val="00857B9A"/>
    <w:rsid w:val="00864523"/>
    <w:rsid w:val="008647E7"/>
    <w:rsid w:val="0086670F"/>
    <w:rsid w:val="00866E12"/>
    <w:rsid w:val="00871760"/>
    <w:rsid w:val="00871EBF"/>
    <w:rsid w:val="00872A5F"/>
    <w:rsid w:val="00873719"/>
    <w:rsid w:val="0087389E"/>
    <w:rsid w:val="008742C9"/>
    <w:rsid w:val="0087464C"/>
    <w:rsid w:val="0087684B"/>
    <w:rsid w:val="00876CF0"/>
    <w:rsid w:val="008809C0"/>
    <w:rsid w:val="0088213C"/>
    <w:rsid w:val="008840FD"/>
    <w:rsid w:val="00886082"/>
    <w:rsid w:val="008867A8"/>
    <w:rsid w:val="008871DA"/>
    <w:rsid w:val="00891E8E"/>
    <w:rsid w:val="008936F8"/>
    <w:rsid w:val="00893C71"/>
    <w:rsid w:val="00894640"/>
    <w:rsid w:val="00895B7F"/>
    <w:rsid w:val="00895CDF"/>
    <w:rsid w:val="00896604"/>
    <w:rsid w:val="00897D90"/>
    <w:rsid w:val="008A1E67"/>
    <w:rsid w:val="008A2530"/>
    <w:rsid w:val="008A34E3"/>
    <w:rsid w:val="008A3FC2"/>
    <w:rsid w:val="008A5928"/>
    <w:rsid w:val="008A6752"/>
    <w:rsid w:val="008B30A3"/>
    <w:rsid w:val="008B3CB7"/>
    <w:rsid w:val="008B526A"/>
    <w:rsid w:val="008B61E3"/>
    <w:rsid w:val="008B6BC6"/>
    <w:rsid w:val="008C164D"/>
    <w:rsid w:val="008C381F"/>
    <w:rsid w:val="008C462B"/>
    <w:rsid w:val="008C4E01"/>
    <w:rsid w:val="008C60B6"/>
    <w:rsid w:val="008C6FB2"/>
    <w:rsid w:val="008C7A38"/>
    <w:rsid w:val="008D0966"/>
    <w:rsid w:val="008D14D9"/>
    <w:rsid w:val="008D69DE"/>
    <w:rsid w:val="008E30C4"/>
    <w:rsid w:val="008E466F"/>
    <w:rsid w:val="008E5DFB"/>
    <w:rsid w:val="008E753E"/>
    <w:rsid w:val="008F00B6"/>
    <w:rsid w:val="008F2EDA"/>
    <w:rsid w:val="008F3EB8"/>
    <w:rsid w:val="008F64C8"/>
    <w:rsid w:val="008F6A8C"/>
    <w:rsid w:val="009011BF"/>
    <w:rsid w:val="00901725"/>
    <w:rsid w:val="00902AA9"/>
    <w:rsid w:val="00904013"/>
    <w:rsid w:val="009040F1"/>
    <w:rsid w:val="00904E77"/>
    <w:rsid w:val="00906F72"/>
    <w:rsid w:val="00907B95"/>
    <w:rsid w:val="0091113D"/>
    <w:rsid w:val="0091182B"/>
    <w:rsid w:val="00912663"/>
    <w:rsid w:val="0091390B"/>
    <w:rsid w:val="0091408A"/>
    <w:rsid w:val="009143E8"/>
    <w:rsid w:val="009146AD"/>
    <w:rsid w:val="009161BA"/>
    <w:rsid w:val="00921FAA"/>
    <w:rsid w:val="009220AE"/>
    <w:rsid w:val="009225E7"/>
    <w:rsid w:val="00922D6D"/>
    <w:rsid w:val="00922D7F"/>
    <w:rsid w:val="00924F19"/>
    <w:rsid w:val="00930EA3"/>
    <w:rsid w:val="009334B4"/>
    <w:rsid w:val="00935BDD"/>
    <w:rsid w:val="00936848"/>
    <w:rsid w:val="00937DAF"/>
    <w:rsid w:val="00940AB6"/>
    <w:rsid w:val="009428BD"/>
    <w:rsid w:val="00942FAE"/>
    <w:rsid w:val="00944935"/>
    <w:rsid w:val="00946BDA"/>
    <w:rsid w:val="00952508"/>
    <w:rsid w:val="00954C8E"/>
    <w:rsid w:val="00955E83"/>
    <w:rsid w:val="009560C0"/>
    <w:rsid w:val="00961F95"/>
    <w:rsid w:val="00962C9E"/>
    <w:rsid w:val="009644F7"/>
    <w:rsid w:val="009646C5"/>
    <w:rsid w:val="00964E62"/>
    <w:rsid w:val="009657A0"/>
    <w:rsid w:val="00967151"/>
    <w:rsid w:val="009675A3"/>
    <w:rsid w:val="009675D1"/>
    <w:rsid w:val="009700BF"/>
    <w:rsid w:val="00970A25"/>
    <w:rsid w:val="00970D9A"/>
    <w:rsid w:val="0097210E"/>
    <w:rsid w:val="009729BC"/>
    <w:rsid w:val="00973B5B"/>
    <w:rsid w:val="0097403E"/>
    <w:rsid w:val="009745C3"/>
    <w:rsid w:val="00977479"/>
    <w:rsid w:val="0097794A"/>
    <w:rsid w:val="009779D2"/>
    <w:rsid w:val="00980521"/>
    <w:rsid w:val="00981DD3"/>
    <w:rsid w:val="009828FB"/>
    <w:rsid w:val="00982FB3"/>
    <w:rsid w:val="00985601"/>
    <w:rsid w:val="009857EB"/>
    <w:rsid w:val="00985C8D"/>
    <w:rsid w:val="00985D47"/>
    <w:rsid w:val="00986491"/>
    <w:rsid w:val="00987ED0"/>
    <w:rsid w:val="009900B5"/>
    <w:rsid w:val="00990784"/>
    <w:rsid w:val="0099153F"/>
    <w:rsid w:val="009928EB"/>
    <w:rsid w:val="00996340"/>
    <w:rsid w:val="00996FCB"/>
    <w:rsid w:val="009A0AAA"/>
    <w:rsid w:val="009A14CB"/>
    <w:rsid w:val="009A1837"/>
    <w:rsid w:val="009A32B4"/>
    <w:rsid w:val="009A47CF"/>
    <w:rsid w:val="009A5701"/>
    <w:rsid w:val="009A673C"/>
    <w:rsid w:val="009B2225"/>
    <w:rsid w:val="009B24CE"/>
    <w:rsid w:val="009B2DAA"/>
    <w:rsid w:val="009B32E6"/>
    <w:rsid w:val="009B75C0"/>
    <w:rsid w:val="009C0020"/>
    <w:rsid w:val="009C12C5"/>
    <w:rsid w:val="009C1E04"/>
    <w:rsid w:val="009C2085"/>
    <w:rsid w:val="009C34AC"/>
    <w:rsid w:val="009C3D92"/>
    <w:rsid w:val="009C55BA"/>
    <w:rsid w:val="009C5FF6"/>
    <w:rsid w:val="009D0DC2"/>
    <w:rsid w:val="009D147E"/>
    <w:rsid w:val="009D1DCC"/>
    <w:rsid w:val="009D3C18"/>
    <w:rsid w:val="009D46AB"/>
    <w:rsid w:val="009E00F9"/>
    <w:rsid w:val="009E065E"/>
    <w:rsid w:val="009E10F9"/>
    <w:rsid w:val="009E307B"/>
    <w:rsid w:val="009E4067"/>
    <w:rsid w:val="009E476A"/>
    <w:rsid w:val="009E6513"/>
    <w:rsid w:val="009F1A97"/>
    <w:rsid w:val="009F3416"/>
    <w:rsid w:val="009F7E6D"/>
    <w:rsid w:val="00A011BD"/>
    <w:rsid w:val="00A012BA"/>
    <w:rsid w:val="00A01E7C"/>
    <w:rsid w:val="00A02664"/>
    <w:rsid w:val="00A03A21"/>
    <w:rsid w:val="00A048CF"/>
    <w:rsid w:val="00A04B86"/>
    <w:rsid w:val="00A05BBE"/>
    <w:rsid w:val="00A05CDA"/>
    <w:rsid w:val="00A07583"/>
    <w:rsid w:val="00A10009"/>
    <w:rsid w:val="00A14554"/>
    <w:rsid w:val="00A14F2F"/>
    <w:rsid w:val="00A15314"/>
    <w:rsid w:val="00A2211C"/>
    <w:rsid w:val="00A22211"/>
    <w:rsid w:val="00A226B8"/>
    <w:rsid w:val="00A2397D"/>
    <w:rsid w:val="00A25395"/>
    <w:rsid w:val="00A271A5"/>
    <w:rsid w:val="00A315CC"/>
    <w:rsid w:val="00A317A6"/>
    <w:rsid w:val="00A31C84"/>
    <w:rsid w:val="00A32B25"/>
    <w:rsid w:val="00A33700"/>
    <w:rsid w:val="00A35677"/>
    <w:rsid w:val="00A3666C"/>
    <w:rsid w:val="00A36754"/>
    <w:rsid w:val="00A3717C"/>
    <w:rsid w:val="00A375FF"/>
    <w:rsid w:val="00A411B2"/>
    <w:rsid w:val="00A41C78"/>
    <w:rsid w:val="00A43623"/>
    <w:rsid w:val="00A464E3"/>
    <w:rsid w:val="00A46F2C"/>
    <w:rsid w:val="00A53D2C"/>
    <w:rsid w:val="00A564BD"/>
    <w:rsid w:val="00A56601"/>
    <w:rsid w:val="00A56DBF"/>
    <w:rsid w:val="00A6087F"/>
    <w:rsid w:val="00A626D4"/>
    <w:rsid w:val="00A645B4"/>
    <w:rsid w:val="00A647F8"/>
    <w:rsid w:val="00A70F44"/>
    <w:rsid w:val="00A71668"/>
    <w:rsid w:val="00A82620"/>
    <w:rsid w:val="00A837AC"/>
    <w:rsid w:val="00A83F8E"/>
    <w:rsid w:val="00A847D9"/>
    <w:rsid w:val="00A85122"/>
    <w:rsid w:val="00A851D9"/>
    <w:rsid w:val="00A8625C"/>
    <w:rsid w:val="00A901F6"/>
    <w:rsid w:val="00A9339D"/>
    <w:rsid w:val="00A93F72"/>
    <w:rsid w:val="00A9575F"/>
    <w:rsid w:val="00A966A7"/>
    <w:rsid w:val="00A97BB3"/>
    <w:rsid w:val="00AA0316"/>
    <w:rsid w:val="00AA237E"/>
    <w:rsid w:val="00AA277E"/>
    <w:rsid w:val="00AA390B"/>
    <w:rsid w:val="00AA625C"/>
    <w:rsid w:val="00AA752F"/>
    <w:rsid w:val="00AB019D"/>
    <w:rsid w:val="00AB1E51"/>
    <w:rsid w:val="00AB2272"/>
    <w:rsid w:val="00AB3CDE"/>
    <w:rsid w:val="00AB4648"/>
    <w:rsid w:val="00AB4FCB"/>
    <w:rsid w:val="00AB595F"/>
    <w:rsid w:val="00AB6175"/>
    <w:rsid w:val="00AB763A"/>
    <w:rsid w:val="00AC1B5C"/>
    <w:rsid w:val="00AC2137"/>
    <w:rsid w:val="00AC35D8"/>
    <w:rsid w:val="00AC7244"/>
    <w:rsid w:val="00AC72F9"/>
    <w:rsid w:val="00AC75EA"/>
    <w:rsid w:val="00AC775A"/>
    <w:rsid w:val="00AC77E0"/>
    <w:rsid w:val="00AD11DE"/>
    <w:rsid w:val="00AD15E8"/>
    <w:rsid w:val="00AD1FDB"/>
    <w:rsid w:val="00AD26AB"/>
    <w:rsid w:val="00AD2A7F"/>
    <w:rsid w:val="00AD47C1"/>
    <w:rsid w:val="00AD4D80"/>
    <w:rsid w:val="00AD710A"/>
    <w:rsid w:val="00AD7C6E"/>
    <w:rsid w:val="00AE08BA"/>
    <w:rsid w:val="00AE0F17"/>
    <w:rsid w:val="00AE1735"/>
    <w:rsid w:val="00AE187A"/>
    <w:rsid w:val="00AE4C4E"/>
    <w:rsid w:val="00AE553F"/>
    <w:rsid w:val="00AE6137"/>
    <w:rsid w:val="00AE6D0C"/>
    <w:rsid w:val="00AF2CA7"/>
    <w:rsid w:val="00AF3285"/>
    <w:rsid w:val="00AF397E"/>
    <w:rsid w:val="00AF3F9C"/>
    <w:rsid w:val="00AF4EB8"/>
    <w:rsid w:val="00AF7840"/>
    <w:rsid w:val="00B003F3"/>
    <w:rsid w:val="00B0064B"/>
    <w:rsid w:val="00B0072B"/>
    <w:rsid w:val="00B0189B"/>
    <w:rsid w:val="00B02D3D"/>
    <w:rsid w:val="00B045B9"/>
    <w:rsid w:val="00B04B9C"/>
    <w:rsid w:val="00B054BE"/>
    <w:rsid w:val="00B06424"/>
    <w:rsid w:val="00B07320"/>
    <w:rsid w:val="00B07400"/>
    <w:rsid w:val="00B07F86"/>
    <w:rsid w:val="00B104AE"/>
    <w:rsid w:val="00B110F7"/>
    <w:rsid w:val="00B11C3D"/>
    <w:rsid w:val="00B15517"/>
    <w:rsid w:val="00B15586"/>
    <w:rsid w:val="00B16F97"/>
    <w:rsid w:val="00B20F97"/>
    <w:rsid w:val="00B213D5"/>
    <w:rsid w:val="00B23E72"/>
    <w:rsid w:val="00B24B61"/>
    <w:rsid w:val="00B25B52"/>
    <w:rsid w:val="00B25FD4"/>
    <w:rsid w:val="00B275D3"/>
    <w:rsid w:val="00B30FC3"/>
    <w:rsid w:val="00B37A32"/>
    <w:rsid w:val="00B40079"/>
    <w:rsid w:val="00B42CE2"/>
    <w:rsid w:val="00B437E6"/>
    <w:rsid w:val="00B4383C"/>
    <w:rsid w:val="00B44E3D"/>
    <w:rsid w:val="00B473CE"/>
    <w:rsid w:val="00B476F9"/>
    <w:rsid w:val="00B47C61"/>
    <w:rsid w:val="00B509A8"/>
    <w:rsid w:val="00B51157"/>
    <w:rsid w:val="00B51BB2"/>
    <w:rsid w:val="00B53CA0"/>
    <w:rsid w:val="00B549F2"/>
    <w:rsid w:val="00B54B45"/>
    <w:rsid w:val="00B5611A"/>
    <w:rsid w:val="00B572C9"/>
    <w:rsid w:val="00B61127"/>
    <w:rsid w:val="00B62414"/>
    <w:rsid w:val="00B639FF"/>
    <w:rsid w:val="00B63D82"/>
    <w:rsid w:val="00B6513E"/>
    <w:rsid w:val="00B65E9E"/>
    <w:rsid w:val="00B661A8"/>
    <w:rsid w:val="00B661B5"/>
    <w:rsid w:val="00B6627F"/>
    <w:rsid w:val="00B663E8"/>
    <w:rsid w:val="00B700CC"/>
    <w:rsid w:val="00B7177E"/>
    <w:rsid w:val="00B7484E"/>
    <w:rsid w:val="00B748B5"/>
    <w:rsid w:val="00B77A76"/>
    <w:rsid w:val="00B84356"/>
    <w:rsid w:val="00B853B3"/>
    <w:rsid w:val="00B85F3C"/>
    <w:rsid w:val="00B863AF"/>
    <w:rsid w:val="00B91055"/>
    <w:rsid w:val="00B94B00"/>
    <w:rsid w:val="00B95C5E"/>
    <w:rsid w:val="00BA01C6"/>
    <w:rsid w:val="00BA1D53"/>
    <w:rsid w:val="00BA6ADB"/>
    <w:rsid w:val="00BA7727"/>
    <w:rsid w:val="00BB3D1E"/>
    <w:rsid w:val="00BB5603"/>
    <w:rsid w:val="00BB56B2"/>
    <w:rsid w:val="00BB580C"/>
    <w:rsid w:val="00BB5F48"/>
    <w:rsid w:val="00BB73D0"/>
    <w:rsid w:val="00BC294B"/>
    <w:rsid w:val="00BC4E84"/>
    <w:rsid w:val="00BC5D35"/>
    <w:rsid w:val="00BD2D66"/>
    <w:rsid w:val="00BD3A53"/>
    <w:rsid w:val="00BD3B5C"/>
    <w:rsid w:val="00BD6314"/>
    <w:rsid w:val="00BD7826"/>
    <w:rsid w:val="00BD79AD"/>
    <w:rsid w:val="00BD7AFB"/>
    <w:rsid w:val="00BD7C42"/>
    <w:rsid w:val="00BE0AE6"/>
    <w:rsid w:val="00BE1E17"/>
    <w:rsid w:val="00BE2A04"/>
    <w:rsid w:val="00BE31CB"/>
    <w:rsid w:val="00BE6D9F"/>
    <w:rsid w:val="00BE7342"/>
    <w:rsid w:val="00BF184E"/>
    <w:rsid w:val="00BF3E14"/>
    <w:rsid w:val="00BF47DF"/>
    <w:rsid w:val="00BF512D"/>
    <w:rsid w:val="00BF7CD0"/>
    <w:rsid w:val="00C02546"/>
    <w:rsid w:val="00C02992"/>
    <w:rsid w:val="00C0334E"/>
    <w:rsid w:val="00C035F2"/>
    <w:rsid w:val="00C06DD5"/>
    <w:rsid w:val="00C11103"/>
    <w:rsid w:val="00C11AC7"/>
    <w:rsid w:val="00C121F2"/>
    <w:rsid w:val="00C126ED"/>
    <w:rsid w:val="00C12A4D"/>
    <w:rsid w:val="00C13988"/>
    <w:rsid w:val="00C15BFB"/>
    <w:rsid w:val="00C165E3"/>
    <w:rsid w:val="00C201B9"/>
    <w:rsid w:val="00C2262F"/>
    <w:rsid w:val="00C24DAA"/>
    <w:rsid w:val="00C254FE"/>
    <w:rsid w:val="00C26569"/>
    <w:rsid w:val="00C302FE"/>
    <w:rsid w:val="00C31CFC"/>
    <w:rsid w:val="00C3318D"/>
    <w:rsid w:val="00C347B2"/>
    <w:rsid w:val="00C36D05"/>
    <w:rsid w:val="00C41029"/>
    <w:rsid w:val="00C41BFD"/>
    <w:rsid w:val="00C434E3"/>
    <w:rsid w:val="00C45BBB"/>
    <w:rsid w:val="00C518C1"/>
    <w:rsid w:val="00C53209"/>
    <w:rsid w:val="00C53B0E"/>
    <w:rsid w:val="00C601DE"/>
    <w:rsid w:val="00C603F7"/>
    <w:rsid w:val="00C61E07"/>
    <w:rsid w:val="00C63EA0"/>
    <w:rsid w:val="00C64A3B"/>
    <w:rsid w:val="00C64B4B"/>
    <w:rsid w:val="00C651D7"/>
    <w:rsid w:val="00C67519"/>
    <w:rsid w:val="00C71627"/>
    <w:rsid w:val="00C734FB"/>
    <w:rsid w:val="00C735D5"/>
    <w:rsid w:val="00C74FD8"/>
    <w:rsid w:val="00C76ED6"/>
    <w:rsid w:val="00C81AE5"/>
    <w:rsid w:val="00C82303"/>
    <w:rsid w:val="00C82530"/>
    <w:rsid w:val="00C82600"/>
    <w:rsid w:val="00C83789"/>
    <w:rsid w:val="00C838B5"/>
    <w:rsid w:val="00C85ABE"/>
    <w:rsid w:val="00C90C42"/>
    <w:rsid w:val="00C91BDC"/>
    <w:rsid w:val="00C9302C"/>
    <w:rsid w:val="00C95471"/>
    <w:rsid w:val="00C95F32"/>
    <w:rsid w:val="00C96C02"/>
    <w:rsid w:val="00C97142"/>
    <w:rsid w:val="00CA27AC"/>
    <w:rsid w:val="00CA2855"/>
    <w:rsid w:val="00CA443E"/>
    <w:rsid w:val="00CA6DC3"/>
    <w:rsid w:val="00CA75EC"/>
    <w:rsid w:val="00CB1969"/>
    <w:rsid w:val="00CB1D12"/>
    <w:rsid w:val="00CB4D24"/>
    <w:rsid w:val="00CB63FC"/>
    <w:rsid w:val="00CB6FD5"/>
    <w:rsid w:val="00CC00E4"/>
    <w:rsid w:val="00CC0F5B"/>
    <w:rsid w:val="00CC19E2"/>
    <w:rsid w:val="00CC2990"/>
    <w:rsid w:val="00CC4329"/>
    <w:rsid w:val="00CC4A41"/>
    <w:rsid w:val="00CC5D03"/>
    <w:rsid w:val="00CC65EB"/>
    <w:rsid w:val="00CC7730"/>
    <w:rsid w:val="00CD0415"/>
    <w:rsid w:val="00CD3145"/>
    <w:rsid w:val="00CD5103"/>
    <w:rsid w:val="00CD58D4"/>
    <w:rsid w:val="00CD69F9"/>
    <w:rsid w:val="00CD7B9C"/>
    <w:rsid w:val="00CE0EE6"/>
    <w:rsid w:val="00CE2DA8"/>
    <w:rsid w:val="00CE34DE"/>
    <w:rsid w:val="00CE399B"/>
    <w:rsid w:val="00CE4EE9"/>
    <w:rsid w:val="00CE5CD7"/>
    <w:rsid w:val="00CF389D"/>
    <w:rsid w:val="00CF406F"/>
    <w:rsid w:val="00CF59EA"/>
    <w:rsid w:val="00D00592"/>
    <w:rsid w:val="00D03259"/>
    <w:rsid w:val="00D051DA"/>
    <w:rsid w:val="00D0629A"/>
    <w:rsid w:val="00D07A58"/>
    <w:rsid w:val="00D10669"/>
    <w:rsid w:val="00D10ECF"/>
    <w:rsid w:val="00D14BD0"/>
    <w:rsid w:val="00D14CEF"/>
    <w:rsid w:val="00D1580C"/>
    <w:rsid w:val="00D16F14"/>
    <w:rsid w:val="00D233E6"/>
    <w:rsid w:val="00D23413"/>
    <w:rsid w:val="00D2416D"/>
    <w:rsid w:val="00D24623"/>
    <w:rsid w:val="00D25140"/>
    <w:rsid w:val="00D2584F"/>
    <w:rsid w:val="00D26181"/>
    <w:rsid w:val="00D27241"/>
    <w:rsid w:val="00D31659"/>
    <w:rsid w:val="00D31F30"/>
    <w:rsid w:val="00D33EC0"/>
    <w:rsid w:val="00D34075"/>
    <w:rsid w:val="00D348BC"/>
    <w:rsid w:val="00D41071"/>
    <w:rsid w:val="00D42168"/>
    <w:rsid w:val="00D44C4C"/>
    <w:rsid w:val="00D4590D"/>
    <w:rsid w:val="00D46ACA"/>
    <w:rsid w:val="00D5327E"/>
    <w:rsid w:val="00D55159"/>
    <w:rsid w:val="00D555C9"/>
    <w:rsid w:val="00D55B44"/>
    <w:rsid w:val="00D56D9B"/>
    <w:rsid w:val="00D57524"/>
    <w:rsid w:val="00D6256C"/>
    <w:rsid w:val="00D62B37"/>
    <w:rsid w:val="00D632BC"/>
    <w:rsid w:val="00D66DF5"/>
    <w:rsid w:val="00D66F82"/>
    <w:rsid w:val="00D673E8"/>
    <w:rsid w:val="00D739BE"/>
    <w:rsid w:val="00D73F1F"/>
    <w:rsid w:val="00D75D27"/>
    <w:rsid w:val="00D77371"/>
    <w:rsid w:val="00D8107C"/>
    <w:rsid w:val="00D81B96"/>
    <w:rsid w:val="00D83FE2"/>
    <w:rsid w:val="00D85591"/>
    <w:rsid w:val="00D879DE"/>
    <w:rsid w:val="00D94715"/>
    <w:rsid w:val="00D94A54"/>
    <w:rsid w:val="00D94D92"/>
    <w:rsid w:val="00D956CA"/>
    <w:rsid w:val="00D97352"/>
    <w:rsid w:val="00DA50F4"/>
    <w:rsid w:val="00DA5F5A"/>
    <w:rsid w:val="00DA7529"/>
    <w:rsid w:val="00DA7742"/>
    <w:rsid w:val="00DB0767"/>
    <w:rsid w:val="00DB11B8"/>
    <w:rsid w:val="00DB1383"/>
    <w:rsid w:val="00DB1540"/>
    <w:rsid w:val="00DB1798"/>
    <w:rsid w:val="00DB2961"/>
    <w:rsid w:val="00DB31EF"/>
    <w:rsid w:val="00DB4183"/>
    <w:rsid w:val="00DB565B"/>
    <w:rsid w:val="00DB7D63"/>
    <w:rsid w:val="00DC0036"/>
    <w:rsid w:val="00DC199E"/>
    <w:rsid w:val="00DC73B3"/>
    <w:rsid w:val="00DC76E6"/>
    <w:rsid w:val="00DC7E46"/>
    <w:rsid w:val="00DD19E2"/>
    <w:rsid w:val="00DD1C39"/>
    <w:rsid w:val="00DD362C"/>
    <w:rsid w:val="00DD5C82"/>
    <w:rsid w:val="00DE1B12"/>
    <w:rsid w:val="00DE4EAC"/>
    <w:rsid w:val="00DE4F72"/>
    <w:rsid w:val="00DE519F"/>
    <w:rsid w:val="00DE5D29"/>
    <w:rsid w:val="00DE7939"/>
    <w:rsid w:val="00DE7B7D"/>
    <w:rsid w:val="00DE7E47"/>
    <w:rsid w:val="00DF1640"/>
    <w:rsid w:val="00DF1E9C"/>
    <w:rsid w:val="00DF23BA"/>
    <w:rsid w:val="00DF240C"/>
    <w:rsid w:val="00DF63A0"/>
    <w:rsid w:val="00DF6550"/>
    <w:rsid w:val="00DF7E34"/>
    <w:rsid w:val="00E007CB"/>
    <w:rsid w:val="00E051D9"/>
    <w:rsid w:val="00E059D1"/>
    <w:rsid w:val="00E06790"/>
    <w:rsid w:val="00E108D1"/>
    <w:rsid w:val="00E10A7B"/>
    <w:rsid w:val="00E1122C"/>
    <w:rsid w:val="00E138A5"/>
    <w:rsid w:val="00E13AC4"/>
    <w:rsid w:val="00E17814"/>
    <w:rsid w:val="00E17D51"/>
    <w:rsid w:val="00E2239F"/>
    <w:rsid w:val="00E22FDF"/>
    <w:rsid w:val="00E26651"/>
    <w:rsid w:val="00E266A4"/>
    <w:rsid w:val="00E2689B"/>
    <w:rsid w:val="00E300B8"/>
    <w:rsid w:val="00E30E3A"/>
    <w:rsid w:val="00E3562E"/>
    <w:rsid w:val="00E3563C"/>
    <w:rsid w:val="00E35B1F"/>
    <w:rsid w:val="00E36765"/>
    <w:rsid w:val="00E37A4B"/>
    <w:rsid w:val="00E41F03"/>
    <w:rsid w:val="00E41FE1"/>
    <w:rsid w:val="00E43A37"/>
    <w:rsid w:val="00E44B51"/>
    <w:rsid w:val="00E46DB4"/>
    <w:rsid w:val="00E50A3C"/>
    <w:rsid w:val="00E51659"/>
    <w:rsid w:val="00E518A0"/>
    <w:rsid w:val="00E526DE"/>
    <w:rsid w:val="00E55EC1"/>
    <w:rsid w:val="00E561D1"/>
    <w:rsid w:val="00E56A13"/>
    <w:rsid w:val="00E57DAF"/>
    <w:rsid w:val="00E61DAD"/>
    <w:rsid w:val="00E61DE6"/>
    <w:rsid w:val="00E61E16"/>
    <w:rsid w:val="00E62883"/>
    <w:rsid w:val="00E65512"/>
    <w:rsid w:val="00E655A2"/>
    <w:rsid w:val="00E65C82"/>
    <w:rsid w:val="00E66A0C"/>
    <w:rsid w:val="00E66B18"/>
    <w:rsid w:val="00E66D5C"/>
    <w:rsid w:val="00E677C3"/>
    <w:rsid w:val="00E67B70"/>
    <w:rsid w:val="00E711D1"/>
    <w:rsid w:val="00E711FD"/>
    <w:rsid w:val="00E72BAF"/>
    <w:rsid w:val="00E74E50"/>
    <w:rsid w:val="00E76830"/>
    <w:rsid w:val="00E77D2D"/>
    <w:rsid w:val="00E8162A"/>
    <w:rsid w:val="00E82E9F"/>
    <w:rsid w:val="00E87E08"/>
    <w:rsid w:val="00E932B3"/>
    <w:rsid w:val="00E96769"/>
    <w:rsid w:val="00E97AEA"/>
    <w:rsid w:val="00EA1AE1"/>
    <w:rsid w:val="00EA27F5"/>
    <w:rsid w:val="00EA65BE"/>
    <w:rsid w:val="00EA75D7"/>
    <w:rsid w:val="00EB048E"/>
    <w:rsid w:val="00EB0898"/>
    <w:rsid w:val="00EB27FD"/>
    <w:rsid w:val="00EB28B2"/>
    <w:rsid w:val="00EB2995"/>
    <w:rsid w:val="00EB3783"/>
    <w:rsid w:val="00EC1D84"/>
    <w:rsid w:val="00EC3433"/>
    <w:rsid w:val="00EC3BFE"/>
    <w:rsid w:val="00EC528C"/>
    <w:rsid w:val="00EC6398"/>
    <w:rsid w:val="00ED061A"/>
    <w:rsid w:val="00ED371E"/>
    <w:rsid w:val="00ED4577"/>
    <w:rsid w:val="00ED70AB"/>
    <w:rsid w:val="00ED7FDD"/>
    <w:rsid w:val="00EE1BBB"/>
    <w:rsid w:val="00EE24EA"/>
    <w:rsid w:val="00EE2978"/>
    <w:rsid w:val="00EE2FF9"/>
    <w:rsid w:val="00EE521A"/>
    <w:rsid w:val="00EE7B44"/>
    <w:rsid w:val="00EE7CAB"/>
    <w:rsid w:val="00EE7EB1"/>
    <w:rsid w:val="00EF09D8"/>
    <w:rsid w:val="00EF0D9C"/>
    <w:rsid w:val="00EF0E29"/>
    <w:rsid w:val="00EF182C"/>
    <w:rsid w:val="00EF3D3A"/>
    <w:rsid w:val="00EF7B1D"/>
    <w:rsid w:val="00F00CF6"/>
    <w:rsid w:val="00F010A1"/>
    <w:rsid w:val="00F02495"/>
    <w:rsid w:val="00F03C46"/>
    <w:rsid w:val="00F03C71"/>
    <w:rsid w:val="00F0518F"/>
    <w:rsid w:val="00F06E3F"/>
    <w:rsid w:val="00F079C9"/>
    <w:rsid w:val="00F07DF8"/>
    <w:rsid w:val="00F07FB4"/>
    <w:rsid w:val="00F116AC"/>
    <w:rsid w:val="00F12C7A"/>
    <w:rsid w:val="00F1479C"/>
    <w:rsid w:val="00F1698F"/>
    <w:rsid w:val="00F2171A"/>
    <w:rsid w:val="00F23D78"/>
    <w:rsid w:val="00F23EC4"/>
    <w:rsid w:val="00F25B08"/>
    <w:rsid w:val="00F30C27"/>
    <w:rsid w:val="00F30FFE"/>
    <w:rsid w:val="00F31B4E"/>
    <w:rsid w:val="00F31DDD"/>
    <w:rsid w:val="00F32ADE"/>
    <w:rsid w:val="00F354D7"/>
    <w:rsid w:val="00F40CEF"/>
    <w:rsid w:val="00F437A3"/>
    <w:rsid w:val="00F43977"/>
    <w:rsid w:val="00F43DE7"/>
    <w:rsid w:val="00F44084"/>
    <w:rsid w:val="00F448CF"/>
    <w:rsid w:val="00F46E2B"/>
    <w:rsid w:val="00F5165A"/>
    <w:rsid w:val="00F526E7"/>
    <w:rsid w:val="00F52CD4"/>
    <w:rsid w:val="00F5712E"/>
    <w:rsid w:val="00F603DD"/>
    <w:rsid w:val="00F60818"/>
    <w:rsid w:val="00F61BDD"/>
    <w:rsid w:val="00F61CFC"/>
    <w:rsid w:val="00F6249F"/>
    <w:rsid w:val="00F65461"/>
    <w:rsid w:val="00F706C8"/>
    <w:rsid w:val="00F709C1"/>
    <w:rsid w:val="00F72C62"/>
    <w:rsid w:val="00F74989"/>
    <w:rsid w:val="00F750FE"/>
    <w:rsid w:val="00F77EAA"/>
    <w:rsid w:val="00F810A1"/>
    <w:rsid w:val="00F812BB"/>
    <w:rsid w:val="00F83CFA"/>
    <w:rsid w:val="00F86220"/>
    <w:rsid w:val="00F905AA"/>
    <w:rsid w:val="00F957B2"/>
    <w:rsid w:val="00FA0531"/>
    <w:rsid w:val="00FA2499"/>
    <w:rsid w:val="00FA5D3F"/>
    <w:rsid w:val="00FA7F6C"/>
    <w:rsid w:val="00FB15D0"/>
    <w:rsid w:val="00FB1FF1"/>
    <w:rsid w:val="00FB629A"/>
    <w:rsid w:val="00FB6B78"/>
    <w:rsid w:val="00FB727D"/>
    <w:rsid w:val="00FB7513"/>
    <w:rsid w:val="00FC0FBC"/>
    <w:rsid w:val="00FC198C"/>
    <w:rsid w:val="00FC3060"/>
    <w:rsid w:val="00FC393A"/>
    <w:rsid w:val="00FC571F"/>
    <w:rsid w:val="00FC745C"/>
    <w:rsid w:val="00FC76DE"/>
    <w:rsid w:val="00FC7834"/>
    <w:rsid w:val="00FD13E3"/>
    <w:rsid w:val="00FD29D9"/>
    <w:rsid w:val="00FD2C57"/>
    <w:rsid w:val="00FD310B"/>
    <w:rsid w:val="00FD77F6"/>
    <w:rsid w:val="00FE0467"/>
    <w:rsid w:val="00FE18AB"/>
    <w:rsid w:val="00FE2122"/>
    <w:rsid w:val="00FE4058"/>
    <w:rsid w:val="00FE4A9A"/>
    <w:rsid w:val="00FE4F91"/>
    <w:rsid w:val="00FF072B"/>
    <w:rsid w:val="00FF0C89"/>
    <w:rsid w:val="00FF4688"/>
    <w:rsid w:val="00FF4EE8"/>
    <w:rsid w:val="00FF711D"/>
    <w:rsid w:val="00FF7AE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AEB"/>
  </w:style>
  <w:style w:type="paragraph" w:styleId="Titre1">
    <w:name w:val="heading 1"/>
    <w:basedOn w:val="Normal"/>
    <w:next w:val="Normal"/>
    <w:link w:val="Titre1Car"/>
    <w:uiPriority w:val="9"/>
    <w:qFormat/>
    <w:rsid w:val="0025155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next w:val="Normal"/>
    <w:link w:val="Titre3Car"/>
    <w:uiPriority w:val="9"/>
    <w:semiHidden/>
    <w:unhideWhenUsed/>
    <w:qFormat/>
    <w:rsid w:val="007164E1"/>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link w:val="Titre4Car"/>
    <w:uiPriority w:val="9"/>
    <w:qFormat/>
    <w:rsid w:val="001A06D1"/>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Titre5">
    <w:name w:val="heading 5"/>
    <w:basedOn w:val="Normal"/>
    <w:next w:val="Normal"/>
    <w:link w:val="Titre5Car"/>
    <w:uiPriority w:val="9"/>
    <w:semiHidden/>
    <w:unhideWhenUsed/>
    <w:qFormat/>
    <w:rsid w:val="00433FE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7E3E3B"/>
    <w:rPr>
      <w:color w:val="0000FF" w:themeColor="hyperlink"/>
      <w:u w:val="single"/>
    </w:rPr>
  </w:style>
  <w:style w:type="character" w:styleId="Marquedecommentaire">
    <w:name w:val="annotation reference"/>
    <w:basedOn w:val="Policepardfaut"/>
    <w:uiPriority w:val="99"/>
    <w:semiHidden/>
    <w:unhideWhenUsed/>
    <w:rsid w:val="007E3E3B"/>
    <w:rPr>
      <w:sz w:val="16"/>
      <w:szCs w:val="16"/>
    </w:rPr>
  </w:style>
  <w:style w:type="paragraph" w:styleId="Commentaire">
    <w:name w:val="annotation text"/>
    <w:basedOn w:val="Normal"/>
    <w:link w:val="CommentaireCar"/>
    <w:uiPriority w:val="99"/>
    <w:unhideWhenUsed/>
    <w:rsid w:val="007E3E3B"/>
    <w:pPr>
      <w:spacing w:line="240" w:lineRule="auto"/>
    </w:pPr>
    <w:rPr>
      <w:sz w:val="20"/>
      <w:szCs w:val="20"/>
    </w:rPr>
  </w:style>
  <w:style w:type="character" w:customStyle="1" w:styleId="CommentaireCar">
    <w:name w:val="Commentaire Car"/>
    <w:basedOn w:val="Policepardfaut"/>
    <w:link w:val="Commentaire"/>
    <w:uiPriority w:val="99"/>
    <w:rsid w:val="007E3E3B"/>
    <w:rPr>
      <w:rFonts w:eastAsiaTheme="minorEastAsia"/>
      <w:sz w:val="20"/>
      <w:szCs w:val="20"/>
      <w:lang w:eastAsia="fr-FR"/>
    </w:rPr>
  </w:style>
  <w:style w:type="character" w:customStyle="1" w:styleId="normaltextrun">
    <w:name w:val="normaltextrun"/>
    <w:basedOn w:val="Policepardfaut"/>
    <w:rsid w:val="007E3E3B"/>
  </w:style>
  <w:style w:type="character" w:customStyle="1" w:styleId="spellingerror">
    <w:name w:val="spellingerror"/>
    <w:basedOn w:val="Policepardfaut"/>
    <w:rsid w:val="007E3E3B"/>
  </w:style>
  <w:style w:type="paragraph" w:styleId="Textedebulles">
    <w:name w:val="Balloon Text"/>
    <w:basedOn w:val="Normal"/>
    <w:link w:val="TextedebullesCar"/>
    <w:uiPriority w:val="99"/>
    <w:semiHidden/>
    <w:unhideWhenUsed/>
    <w:rsid w:val="007E3E3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E3E3B"/>
    <w:rPr>
      <w:rFonts w:ascii="Tahoma" w:eastAsiaTheme="minorEastAsia" w:hAnsi="Tahoma" w:cs="Tahoma"/>
      <w:sz w:val="16"/>
      <w:szCs w:val="16"/>
      <w:lang w:eastAsia="fr-FR"/>
    </w:rPr>
  </w:style>
  <w:style w:type="paragraph" w:styleId="Bibliographie">
    <w:name w:val="Bibliography"/>
    <w:basedOn w:val="Normal"/>
    <w:next w:val="Normal"/>
    <w:uiPriority w:val="37"/>
    <w:unhideWhenUsed/>
    <w:rsid w:val="00EB0898"/>
    <w:pPr>
      <w:spacing w:after="240" w:line="240" w:lineRule="auto"/>
    </w:pPr>
  </w:style>
  <w:style w:type="paragraph" w:styleId="NormalWeb">
    <w:name w:val="Normal (Web)"/>
    <w:basedOn w:val="Normal"/>
    <w:uiPriority w:val="99"/>
    <w:unhideWhenUsed/>
    <w:rsid w:val="0047710E"/>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47710E"/>
    <w:rPr>
      <w:i/>
      <w:iCs/>
    </w:rPr>
  </w:style>
  <w:style w:type="paragraph" w:styleId="Objetducommentaire">
    <w:name w:val="annotation subject"/>
    <w:basedOn w:val="Commentaire"/>
    <w:next w:val="Commentaire"/>
    <w:link w:val="ObjetducommentaireCar"/>
    <w:uiPriority w:val="99"/>
    <w:semiHidden/>
    <w:unhideWhenUsed/>
    <w:rsid w:val="009745C3"/>
    <w:rPr>
      <w:b/>
      <w:bCs/>
    </w:rPr>
  </w:style>
  <w:style w:type="character" w:customStyle="1" w:styleId="ObjetducommentaireCar">
    <w:name w:val="Objet du commentaire Car"/>
    <w:basedOn w:val="CommentaireCar"/>
    <w:link w:val="Objetducommentaire"/>
    <w:uiPriority w:val="99"/>
    <w:semiHidden/>
    <w:rsid w:val="009745C3"/>
    <w:rPr>
      <w:rFonts w:eastAsiaTheme="minorEastAsia"/>
      <w:b/>
      <w:bCs/>
      <w:sz w:val="20"/>
      <w:szCs w:val="20"/>
      <w:lang w:eastAsia="fr-FR"/>
    </w:rPr>
  </w:style>
  <w:style w:type="character" w:customStyle="1" w:styleId="Titre4Car">
    <w:name w:val="Titre 4 Car"/>
    <w:basedOn w:val="Policepardfaut"/>
    <w:link w:val="Titre4"/>
    <w:uiPriority w:val="9"/>
    <w:rsid w:val="001A06D1"/>
    <w:rPr>
      <w:rFonts w:ascii="Times New Roman" w:eastAsia="Times New Roman" w:hAnsi="Times New Roman" w:cs="Times New Roman"/>
      <w:b/>
      <w:bCs/>
      <w:sz w:val="24"/>
      <w:szCs w:val="24"/>
      <w:lang w:eastAsia="fr-FR"/>
    </w:rPr>
  </w:style>
  <w:style w:type="paragraph" w:styleId="Paragraphedeliste">
    <w:name w:val="List Paragraph"/>
    <w:basedOn w:val="Normal"/>
    <w:uiPriority w:val="34"/>
    <w:qFormat/>
    <w:rsid w:val="001A06D1"/>
    <w:pPr>
      <w:ind w:left="720"/>
      <w:contextualSpacing/>
    </w:pPr>
  </w:style>
  <w:style w:type="character" w:customStyle="1" w:styleId="ilfuvd">
    <w:name w:val="ilfuvd"/>
    <w:basedOn w:val="Policepardfaut"/>
    <w:rsid w:val="00CD7B9C"/>
  </w:style>
  <w:style w:type="character" w:customStyle="1" w:styleId="st">
    <w:name w:val="st"/>
    <w:basedOn w:val="Policepardfaut"/>
    <w:rsid w:val="00CD7B9C"/>
  </w:style>
  <w:style w:type="character" w:styleId="lev">
    <w:name w:val="Strong"/>
    <w:basedOn w:val="Policepardfaut"/>
    <w:uiPriority w:val="22"/>
    <w:qFormat/>
    <w:rsid w:val="00833D0A"/>
    <w:rPr>
      <w:b/>
      <w:bCs/>
    </w:rPr>
  </w:style>
  <w:style w:type="character" w:styleId="Numrodeligne">
    <w:name w:val="line number"/>
    <w:basedOn w:val="Policepardfaut"/>
    <w:uiPriority w:val="99"/>
    <w:semiHidden/>
    <w:unhideWhenUsed/>
    <w:rsid w:val="00BF47DF"/>
  </w:style>
  <w:style w:type="paragraph" w:styleId="En-tte">
    <w:name w:val="header"/>
    <w:basedOn w:val="Normal"/>
    <w:link w:val="En-tteCar"/>
    <w:uiPriority w:val="99"/>
    <w:semiHidden/>
    <w:unhideWhenUsed/>
    <w:rsid w:val="00BF47D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F47DF"/>
  </w:style>
  <w:style w:type="paragraph" w:styleId="Pieddepage">
    <w:name w:val="footer"/>
    <w:basedOn w:val="Normal"/>
    <w:link w:val="PieddepageCar"/>
    <w:uiPriority w:val="99"/>
    <w:unhideWhenUsed/>
    <w:rsid w:val="00BF47D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F47DF"/>
  </w:style>
  <w:style w:type="paragraph" w:styleId="Rvision">
    <w:name w:val="Revision"/>
    <w:hidden/>
    <w:uiPriority w:val="99"/>
    <w:semiHidden/>
    <w:rsid w:val="00427398"/>
    <w:pPr>
      <w:spacing w:after="0" w:line="240" w:lineRule="auto"/>
    </w:pPr>
  </w:style>
  <w:style w:type="table" w:customStyle="1" w:styleId="Ombrageclair1">
    <w:name w:val="Ombrage clair1"/>
    <w:basedOn w:val="TableauNormal"/>
    <w:uiPriority w:val="60"/>
    <w:rsid w:val="007B4182"/>
    <w:pPr>
      <w:spacing w:after="0" w:line="240" w:lineRule="auto"/>
    </w:pPr>
    <w:rPr>
      <w:rFonts w:eastAsiaTheme="minorHAnsi"/>
      <w:color w:val="000000" w:themeColor="text1" w:themeShade="BF"/>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rilledutableau">
    <w:name w:val="Table Grid"/>
    <w:basedOn w:val="TableauNormal"/>
    <w:uiPriority w:val="59"/>
    <w:rsid w:val="007B418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etableauclaire1">
    <w:name w:val="Grille de tableau claire1"/>
    <w:basedOn w:val="TableauNormal"/>
    <w:uiPriority w:val="40"/>
    <w:rsid w:val="007B4182"/>
    <w:pPr>
      <w:spacing w:after="0" w:line="240" w:lineRule="auto"/>
    </w:pPr>
    <w:rPr>
      <w:rFonts w:eastAsiaTheme="minorHAnsi"/>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itre5Car">
    <w:name w:val="Titre 5 Car"/>
    <w:basedOn w:val="Policepardfaut"/>
    <w:link w:val="Titre5"/>
    <w:uiPriority w:val="9"/>
    <w:semiHidden/>
    <w:rsid w:val="00433FE2"/>
    <w:rPr>
      <w:rFonts w:asciiTheme="majorHAnsi" w:eastAsiaTheme="majorEastAsia" w:hAnsiTheme="majorHAnsi" w:cstheme="majorBidi"/>
      <w:color w:val="365F91" w:themeColor="accent1" w:themeShade="BF"/>
    </w:rPr>
  </w:style>
  <w:style w:type="character" w:customStyle="1" w:styleId="Titre3Car">
    <w:name w:val="Titre 3 Car"/>
    <w:basedOn w:val="Policepardfaut"/>
    <w:link w:val="Titre3"/>
    <w:uiPriority w:val="9"/>
    <w:semiHidden/>
    <w:rsid w:val="007164E1"/>
    <w:rPr>
      <w:rFonts w:asciiTheme="majorHAnsi" w:eastAsiaTheme="majorEastAsia" w:hAnsiTheme="majorHAnsi" w:cstheme="majorBidi"/>
      <w:b/>
      <w:bCs/>
      <w:color w:val="4F81BD" w:themeColor="accent1"/>
    </w:rPr>
  </w:style>
  <w:style w:type="character" w:styleId="CitationHTML">
    <w:name w:val="HTML Cite"/>
    <w:basedOn w:val="Policepardfaut"/>
    <w:uiPriority w:val="99"/>
    <w:semiHidden/>
    <w:unhideWhenUsed/>
    <w:rsid w:val="00301705"/>
    <w:rPr>
      <w:i/>
      <w:iCs/>
    </w:rPr>
  </w:style>
  <w:style w:type="character" w:customStyle="1" w:styleId="Titre1Car">
    <w:name w:val="Titre 1 Car"/>
    <w:basedOn w:val="Policepardfaut"/>
    <w:link w:val="Titre1"/>
    <w:uiPriority w:val="9"/>
    <w:rsid w:val="0025155F"/>
    <w:rPr>
      <w:rFonts w:asciiTheme="majorHAnsi" w:eastAsiaTheme="majorEastAsia" w:hAnsiTheme="majorHAnsi" w:cstheme="majorBidi"/>
      <w:b/>
      <w:bCs/>
      <w:color w:val="365F91" w:themeColor="accent1" w:themeShade="BF"/>
      <w:sz w:val="28"/>
      <w:szCs w:val="28"/>
    </w:rPr>
  </w:style>
  <w:style w:type="character" w:styleId="Lienhypertextesuivivisit">
    <w:name w:val="FollowedHyperlink"/>
    <w:basedOn w:val="Policepardfaut"/>
    <w:uiPriority w:val="99"/>
    <w:semiHidden/>
    <w:unhideWhenUsed/>
    <w:rsid w:val="000B0087"/>
    <w:rPr>
      <w:color w:val="800080" w:themeColor="followedHyperlink"/>
      <w:u w:val="single"/>
    </w:rPr>
  </w:style>
  <w:style w:type="character" w:customStyle="1" w:styleId="internalref">
    <w:name w:val="internalref"/>
    <w:basedOn w:val="Policepardfaut"/>
    <w:rsid w:val="000B0087"/>
  </w:style>
  <w:style w:type="character" w:customStyle="1" w:styleId="highlight">
    <w:name w:val="highlight"/>
    <w:basedOn w:val="Policepardfaut"/>
    <w:rsid w:val="003D5623"/>
  </w:style>
  <w:style w:type="character" w:customStyle="1" w:styleId="Mentionnonrsolue1">
    <w:name w:val="Mention non résolue1"/>
    <w:basedOn w:val="Policepardfaut"/>
    <w:uiPriority w:val="99"/>
    <w:semiHidden/>
    <w:unhideWhenUsed/>
    <w:rsid w:val="007A311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8380294">
      <w:bodyDiv w:val="1"/>
      <w:marLeft w:val="0"/>
      <w:marRight w:val="0"/>
      <w:marTop w:val="0"/>
      <w:marBottom w:val="0"/>
      <w:divBdr>
        <w:top w:val="none" w:sz="0" w:space="0" w:color="auto"/>
        <w:left w:val="none" w:sz="0" w:space="0" w:color="auto"/>
        <w:bottom w:val="none" w:sz="0" w:space="0" w:color="auto"/>
        <w:right w:val="none" w:sz="0" w:space="0" w:color="auto"/>
      </w:divBdr>
    </w:div>
    <w:div w:id="43262542">
      <w:bodyDiv w:val="1"/>
      <w:marLeft w:val="0"/>
      <w:marRight w:val="0"/>
      <w:marTop w:val="0"/>
      <w:marBottom w:val="0"/>
      <w:divBdr>
        <w:top w:val="none" w:sz="0" w:space="0" w:color="auto"/>
        <w:left w:val="none" w:sz="0" w:space="0" w:color="auto"/>
        <w:bottom w:val="none" w:sz="0" w:space="0" w:color="auto"/>
        <w:right w:val="none" w:sz="0" w:space="0" w:color="auto"/>
      </w:divBdr>
    </w:div>
    <w:div w:id="93667828">
      <w:bodyDiv w:val="1"/>
      <w:marLeft w:val="0"/>
      <w:marRight w:val="0"/>
      <w:marTop w:val="0"/>
      <w:marBottom w:val="0"/>
      <w:divBdr>
        <w:top w:val="none" w:sz="0" w:space="0" w:color="auto"/>
        <w:left w:val="none" w:sz="0" w:space="0" w:color="auto"/>
        <w:bottom w:val="none" w:sz="0" w:space="0" w:color="auto"/>
        <w:right w:val="none" w:sz="0" w:space="0" w:color="auto"/>
      </w:divBdr>
    </w:div>
    <w:div w:id="173031534">
      <w:bodyDiv w:val="1"/>
      <w:marLeft w:val="0"/>
      <w:marRight w:val="0"/>
      <w:marTop w:val="0"/>
      <w:marBottom w:val="0"/>
      <w:divBdr>
        <w:top w:val="none" w:sz="0" w:space="0" w:color="auto"/>
        <w:left w:val="none" w:sz="0" w:space="0" w:color="auto"/>
        <w:bottom w:val="none" w:sz="0" w:space="0" w:color="auto"/>
        <w:right w:val="none" w:sz="0" w:space="0" w:color="auto"/>
      </w:divBdr>
    </w:div>
    <w:div w:id="262880661">
      <w:bodyDiv w:val="1"/>
      <w:marLeft w:val="0"/>
      <w:marRight w:val="0"/>
      <w:marTop w:val="0"/>
      <w:marBottom w:val="0"/>
      <w:divBdr>
        <w:top w:val="none" w:sz="0" w:space="0" w:color="auto"/>
        <w:left w:val="none" w:sz="0" w:space="0" w:color="auto"/>
        <w:bottom w:val="none" w:sz="0" w:space="0" w:color="auto"/>
        <w:right w:val="none" w:sz="0" w:space="0" w:color="auto"/>
      </w:divBdr>
    </w:div>
    <w:div w:id="332219004">
      <w:bodyDiv w:val="1"/>
      <w:marLeft w:val="0"/>
      <w:marRight w:val="0"/>
      <w:marTop w:val="0"/>
      <w:marBottom w:val="0"/>
      <w:divBdr>
        <w:top w:val="none" w:sz="0" w:space="0" w:color="auto"/>
        <w:left w:val="none" w:sz="0" w:space="0" w:color="auto"/>
        <w:bottom w:val="none" w:sz="0" w:space="0" w:color="auto"/>
        <w:right w:val="none" w:sz="0" w:space="0" w:color="auto"/>
      </w:divBdr>
    </w:div>
    <w:div w:id="381565434">
      <w:bodyDiv w:val="1"/>
      <w:marLeft w:val="0"/>
      <w:marRight w:val="0"/>
      <w:marTop w:val="0"/>
      <w:marBottom w:val="0"/>
      <w:divBdr>
        <w:top w:val="none" w:sz="0" w:space="0" w:color="auto"/>
        <w:left w:val="none" w:sz="0" w:space="0" w:color="auto"/>
        <w:bottom w:val="none" w:sz="0" w:space="0" w:color="auto"/>
        <w:right w:val="none" w:sz="0" w:space="0" w:color="auto"/>
      </w:divBdr>
      <w:divsChild>
        <w:div w:id="209925928">
          <w:marLeft w:val="0"/>
          <w:marRight w:val="0"/>
          <w:marTop w:val="0"/>
          <w:marBottom w:val="0"/>
          <w:divBdr>
            <w:top w:val="none" w:sz="0" w:space="0" w:color="auto"/>
            <w:left w:val="none" w:sz="0" w:space="0" w:color="auto"/>
            <w:bottom w:val="none" w:sz="0" w:space="0" w:color="auto"/>
            <w:right w:val="none" w:sz="0" w:space="0" w:color="auto"/>
          </w:divBdr>
          <w:divsChild>
            <w:div w:id="126368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257986">
      <w:bodyDiv w:val="1"/>
      <w:marLeft w:val="0"/>
      <w:marRight w:val="0"/>
      <w:marTop w:val="0"/>
      <w:marBottom w:val="0"/>
      <w:divBdr>
        <w:top w:val="none" w:sz="0" w:space="0" w:color="auto"/>
        <w:left w:val="none" w:sz="0" w:space="0" w:color="auto"/>
        <w:bottom w:val="none" w:sz="0" w:space="0" w:color="auto"/>
        <w:right w:val="none" w:sz="0" w:space="0" w:color="auto"/>
      </w:divBdr>
    </w:div>
    <w:div w:id="695353448">
      <w:bodyDiv w:val="1"/>
      <w:marLeft w:val="0"/>
      <w:marRight w:val="0"/>
      <w:marTop w:val="0"/>
      <w:marBottom w:val="0"/>
      <w:divBdr>
        <w:top w:val="none" w:sz="0" w:space="0" w:color="auto"/>
        <w:left w:val="none" w:sz="0" w:space="0" w:color="auto"/>
        <w:bottom w:val="none" w:sz="0" w:space="0" w:color="auto"/>
        <w:right w:val="none" w:sz="0" w:space="0" w:color="auto"/>
      </w:divBdr>
    </w:div>
    <w:div w:id="731465530">
      <w:bodyDiv w:val="1"/>
      <w:marLeft w:val="0"/>
      <w:marRight w:val="0"/>
      <w:marTop w:val="0"/>
      <w:marBottom w:val="0"/>
      <w:divBdr>
        <w:top w:val="none" w:sz="0" w:space="0" w:color="auto"/>
        <w:left w:val="none" w:sz="0" w:space="0" w:color="auto"/>
        <w:bottom w:val="none" w:sz="0" w:space="0" w:color="auto"/>
        <w:right w:val="none" w:sz="0" w:space="0" w:color="auto"/>
      </w:divBdr>
      <w:divsChild>
        <w:div w:id="727193079">
          <w:marLeft w:val="0"/>
          <w:marRight w:val="0"/>
          <w:marTop w:val="0"/>
          <w:marBottom w:val="0"/>
          <w:divBdr>
            <w:top w:val="none" w:sz="0" w:space="0" w:color="auto"/>
            <w:left w:val="none" w:sz="0" w:space="0" w:color="auto"/>
            <w:bottom w:val="none" w:sz="0" w:space="0" w:color="auto"/>
            <w:right w:val="none" w:sz="0" w:space="0" w:color="auto"/>
          </w:divBdr>
          <w:divsChild>
            <w:div w:id="1451440697">
              <w:marLeft w:val="0"/>
              <w:marRight w:val="0"/>
              <w:marTop w:val="0"/>
              <w:marBottom w:val="0"/>
              <w:divBdr>
                <w:top w:val="none" w:sz="0" w:space="0" w:color="auto"/>
                <w:left w:val="none" w:sz="0" w:space="0" w:color="auto"/>
                <w:bottom w:val="none" w:sz="0" w:space="0" w:color="auto"/>
                <w:right w:val="none" w:sz="0" w:space="0" w:color="auto"/>
              </w:divBdr>
            </w:div>
          </w:divsChild>
        </w:div>
        <w:div w:id="2133554049">
          <w:marLeft w:val="0"/>
          <w:marRight w:val="0"/>
          <w:marTop w:val="0"/>
          <w:marBottom w:val="0"/>
          <w:divBdr>
            <w:top w:val="none" w:sz="0" w:space="0" w:color="auto"/>
            <w:left w:val="none" w:sz="0" w:space="0" w:color="auto"/>
            <w:bottom w:val="none" w:sz="0" w:space="0" w:color="auto"/>
            <w:right w:val="none" w:sz="0" w:space="0" w:color="auto"/>
          </w:divBdr>
          <w:divsChild>
            <w:div w:id="29761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949876">
      <w:bodyDiv w:val="1"/>
      <w:marLeft w:val="0"/>
      <w:marRight w:val="0"/>
      <w:marTop w:val="0"/>
      <w:marBottom w:val="0"/>
      <w:divBdr>
        <w:top w:val="none" w:sz="0" w:space="0" w:color="auto"/>
        <w:left w:val="none" w:sz="0" w:space="0" w:color="auto"/>
        <w:bottom w:val="none" w:sz="0" w:space="0" w:color="auto"/>
        <w:right w:val="none" w:sz="0" w:space="0" w:color="auto"/>
      </w:divBdr>
      <w:divsChild>
        <w:div w:id="1876456928">
          <w:marLeft w:val="0"/>
          <w:marRight w:val="0"/>
          <w:marTop w:val="0"/>
          <w:marBottom w:val="0"/>
          <w:divBdr>
            <w:top w:val="none" w:sz="0" w:space="0" w:color="auto"/>
            <w:left w:val="none" w:sz="0" w:space="0" w:color="auto"/>
            <w:bottom w:val="none" w:sz="0" w:space="0" w:color="auto"/>
            <w:right w:val="none" w:sz="0" w:space="0" w:color="auto"/>
          </w:divBdr>
        </w:div>
      </w:divsChild>
    </w:div>
    <w:div w:id="915820931">
      <w:bodyDiv w:val="1"/>
      <w:marLeft w:val="0"/>
      <w:marRight w:val="0"/>
      <w:marTop w:val="0"/>
      <w:marBottom w:val="0"/>
      <w:divBdr>
        <w:top w:val="none" w:sz="0" w:space="0" w:color="auto"/>
        <w:left w:val="none" w:sz="0" w:space="0" w:color="auto"/>
        <w:bottom w:val="none" w:sz="0" w:space="0" w:color="auto"/>
        <w:right w:val="none" w:sz="0" w:space="0" w:color="auto"/>
      </w:divBdr>
    </w:div>
    <w:div w:id="1030108588">
      <w:bodyDiv w:val="1"/>
      <w:marLeft w:val="0"/>
      <w:marRight w:val="0"/>
      <w:marTop w:val="0"/>
      <w:marBottom w:val="0"/>
      <w:divBdr>
        <w:top w:val="none" w:sz="0" w:space="0" w:color="auto"/>
        <w:left w:val="none" w:sz="0" w:space="0" w:color="auto"/>
        <w:bottom w:val="none" w:sz="0" w:space="0" w:color="auto"/>
        <w:right w:val="none" w:sz="0" w:space="0" w:color="auto"/>
      </w:divBdr>
    </w:div>
    <w:div w:id="1073508937">
      <w:bodyDiv w:val="1"/>
      <w:marLeft w:val="0"/>
      <w:marRight w:val="0"/>
      <w:marTop w:val="0"/>
      <w:marBottom w:val="0"/>
      <w:divBdr>
        <w:top w:val="none" w:sz="0" w:space="0" w:color="auto"/>
        <w:left w:val="none" w:sz="0" w:space="0" w:color="auto"/>
        <w:bottom w:val="none" w:sz="0" w:space="0" w:color="auto"/>
        <w:right w:val="none" w:sz="0" w:space="0" w:color="auto"/>
      </w:divBdr>
    </w:div>
    <w:div w:id="1077291802">
      <w:bodyDiv w:val="1"/>
      <w:marLeft w:val="0"/>
      <w:marRight w:val="0"/>
      <w:marTop w:val="0"/>
      <w:marBottom w:val="0"/>
      <w:divBdr>
        <w:top w:val="none" w:sz="0" w:space="0" w:color="auto"/>
        <w:left w:val="none" w:sz="0" w:space="0" w:color="auto"/>
        <w:bottom w:val="none" w:sz="0" w:space="0" w:color="auto"/>
        <w:right w:val="none" w:sz="0" w:space="0" w:color="auto"/>
      </w:divBdr>
      <w:divsChild>
        <w:div w:id="309019311">
          <w:marLeft w:val="0"/>
          <w:marRight w:val="0"/>
          <w:marTop w:val="0"/>
          <w:marBottom w:val="0"/>
          <w:divBdr>
            <w:top w:val="none" w:sz="0" w:space="0" w:color="auto"/>
            <w:left w:val="none" w:sz="0" w:space="0" w:color="auto"/>
            <w:bottom w:val="none" w:sz="0" w:space="0" w:color="auto"/>
            <w:right w:val="none" w:sz="0" w:space="0" w:color="auto"/>
          </w:divBdr>
        </w:div>
      </w:divsChild>
    </w:div>
    <w:div w:id="1216966941">
      <w:bodyDiv w:val="1"/>
      <w:marLeft w:val="0"/>
      <w:marRight w:val="0"/>
      <w:marTop w:val="0"/>
      <w:marBottom w:val="0"/>
      <w:divBdr>
        <w:top w:val="none" w:sz="0" w:space="0" w:color="auto"/>
        <w:left w:val="none" w:sz="0" w:space="0" w:color="auto"/>
        <w:bottom w:val="none" w:sz="0" w:space="0" w:color="auto"/>
        <w:right w:val="none" w:sz="0" w:space="0" w:color="auto"/>
      </w:divBdr>
    </w:div>
    <w:div w:id="1241676409">
      <w:bodyDiv w:val="1"/>
      <w:marLeft w:val="0"/>
      <w:marRight w:val="0"/>
      <w:marTop w:val="0"/>
      <w:marBottom w:val="0"/>
      <w:divBdr>
        <w:top w:val="none" w:sz="0" w:space="0" w:color="auto"/>
        <w:left w:val="none" w:sz="0" w:space="0" w:color="auto"/>
        <w:bottom w:val="none" w:sz="0" w:space="0" w:color="auto"/>
        <w:right w:val="none" w:sz="0" w:space="0" w:color="auto"/>
      </w:divBdr>
    </w:div>
    <w:div w:id="1343242664">
      <w:bodyDiv w:val="1"/>
      <w:marLeft w:val="0"/>
      <w:marRight w:val="0"/>
      <w:marTop w:val="0"/>
      <w:marBottom w:val="0"/>
      <w:divBdr>
        <w:top w:val="none" w:sz="0" w:space="0" w:color="auto"/>
        <w:left w:val="none" w:sz="0" w:space="0" w:color="auto"/>
        <w:bottom w:val="none" w:sz="0" w:space="0" w:color="auto"/>
        <w:right w:val="none" w:sz="0" w:space="0" w:color="auto"/>
      </w:divBdr>
    </w:div>
    <w:div w:id="1390105673">
      <w:bodyDiv w:val="1"/>
      <w:marLeft w:val="0"/>
      <w:marRight w:val="0"/>
      <w:marTop w:val="0"/>
      <w:marBottom w:val="0"/>
      <w:divBdr>
        <w:top w:val="none" w:sz="0" w:space="0" w:color="auto"/>
        <w:left w:val="none" w:sz="0" w:space="0" w:color="auto"/>
        <w:bottom w:val="none" w:sz="0" w:space="0" w:color="auto"/>
        <w:right w:val="none" w:sz="0" w:space="0" w:color="auto"/>
      </w:divBdr>
      <w:divsChild>
        <w:div w:id="1061751314">
          <w:marLeft w:val="0"/>
          <w:marRight w:val="0"/>
          <w:marTop w:val="0"/>
          <w:marBottom w:val="0"/>
          <w:divBdr>
            <w:top w:val="none" w:sz="0" w:space="0" w:color="auto"/>
            <w:left w:val="none" w:sz="0" w:space="0" w:color="auto"/>
            <w:bottom w:val="none" w:sz="0" w:space="0" w:color="auto"/>
            <w:right w:val="none" w:sz="0" w:space="0" w:color="auto"/>
          </w:divBdr>
        </w:div>
      </w:divsChild>
    </w:div>
    <w:div w:id="1414620857">
      <w:bodyDiv w:val="1"/>
      <w:marLeft w:val="0"/>
      <w:marRight w:val="0"/>
      <w:marTop w:val="0"/>
      <w:marBottom w:val="0"/>
      <w:divBdr>
        <w:top w:val="none" w:sz="0" w:space="0" w:color="auto"/>
        <w:left w:val="none" w:sz="0" w:space="0" w:color="auto"/>
        <w:bottom w:val="none" w:sz="0" w:space="0" w:color="auto"/>
        <w:right w:val="none" w:sz="0" w:space="0" w:color="auto"/>
      </w:divBdr>
    </w:div>
    <w:div w:id="1550923292">
      <w:bodyDiv w:val="1"/>
      <w:marLeft w:val="0"/>
      <w:marRight w:val="0"/>
      <w:marTop w:val="0"/>
      <w:marBottom w:val="0"/>
      <w:divBdr>
        <w:top w:val="none" w:sz="0" w:space="0" w:color="auto"/>
        <w:left w:val="none" w:sz="0" w:space="0" w:color="auto"/>
        <w:bottom w:val="none" w:sz="0" w:space="0" w:color="auto"/>
        <w:right w:val="none" w:sz="0" w:space="0" w:color="auto"/>
      </w:divBdr>
      <w:divsChild>
        <w:div w:id="768083380">
          <w:marLeft w:val="0"/>
          <w:marRight w:val="0"/>
          <w:marTop w:val="0"/>
          <w:marBottom w:val="0"/>
          <w:divBdr>
            <w:top w:val="none" w:sz="0" w:space="0" w:color="auto"/>
            <w:left w:val="none" w:sz="0" w:space="0" w:color="auto"/>
            <w:bottom w:val="none" w:sz="0" w:space="0" w:color="auto"/>
            <w:right w:val="none" w:sz="0" w:space="0" w:color="auto"/>
          </w:divBdr>
        </w:div>
      </w:divsChild>
    </w:div>
    <w:div w:id="1588422937">
      <w:bodyDiv w:val="1"/>
      <w:marLeft w:val="0"/>
      <w:marRight w:val="0"/>
      <w:marTop w:val="0"/>
      <w:marBottom w:val="0"/>
      <w:divBdr>
        <w:top w:val="none" w:sz="0" w:space="0" w:color="auto"/>
        <w:left w:val="none" w:sz="0" w:space="0" w:color="auto"/>
        <w:bottom w:val="none" w:sz="0" w:space="0" w:color="auto"/>
        <w:right w:val="none" w:sz="0" w:space="0" w:color="auto"/>
      </w:divBdr>
    </w:div>
    <w:div w:id="1754354724">
      <w:bodyDiv w:val="1"/>
      <w:marLeft w:val="0"/>
      <w:marRight w:val="0"/>
      <w:marTop w:val="0"/>
      <w:marBottom w:val="0"/>
      <w:divBdr>
        <w:top w:val="none" w:sz="0" w:space="0" w:color="auto"/>
        <w:left w:val="none" w:sz="0" w:space="0" w:color="auto"/>
        <w:bottom w:val="none" w:sz="0" w:space="0" w:color="auto"/>
        <w:right w:val="none" w:sz="0" w:space="0" w:color="auto"/>
      </w:divBdr>
      <w:divsChild>
        <w:div w:id="1316646042">
          <w:marLeft w:val="0"/>
          <w:marRight w:val="0"/>
          <w:marTop w:val="0"/>
          <w:marBottom w:val="0"/>
          <w:divBdr>
            <w:top w:val="none" w:sz="0" w:space="0" w:color="auto"/>
            <w:left w:val="none" w:sz="0" w:space="0" w:color="auto"/>
            <w:bottom w:val="none" w:sz="0" w:space="0" w:color="auto"/>
            <w:right w:val="none" w:sz="0" w:space="0" w:color="auto"/>
          </w:divBdr>
        </w:div>
      </w:divsChild>
    </w:div>
    <w:div w:id="2051999578">
      <w:bodyDiv w:val="1"/>
      <w:marLeft w:val="0"/>
      <w:marRight w:val="0"/>
      <w:marTop w:val="0"/>
      <w:marBottom w:val="0"/>
      <w:divBdr>
        <w:top w:val="none" w:sz="0" w:space="0" w:color="auto"/>
        <w:left w:val="none" w:sz="0" w:space="0" w:color="auto"/>
        <w:bottom w:val="none" w:sz="0" w:space="0" w:color="auto"/>
        <w:right w:val="none" w:sz="0" w:space="0" w:color="auto"/>
      </w:divBdr>
    </w:div>
    <w:div w:id="2069457023">
      <w:bodyDiv w:val="1"/>
      <w:marLeft w:val="0"/>
      <w:marRight w:val="0"/>
      <w:marTop w:val="0"/>
      <w:marBottom w:val="0"/>
      <w:divBdr>
        <w:top w:val="none" w:sz="0" w:space="0" w:color="auto"/>
        <w:left w:val="none" w:sz="0" w:space="0" w:color="auto"/>
        <w:bottom w:val="none" w:sz="0" w:space="0" w:color="auto"/>
        <w:right w:val="none" w:sz="0" w:space="0" w:color="auto"/>
      </w:divBdr>
    </w:div>
    <w:div w:id="2090958238">
      <w:bodyDiv w:val="1"/>
      <w:marLeft w:val="0"/>
      <w:marRight w:val="0"/>
      <w:marTop w:val="0"/>
      <w:marBottom w:val="0"/>
      <w:divBdr>
        <w:top w:val="none" w:sz="0" w:space="0" w:color="auto"/>
        <w:left w:val="none" w:sz="0" w:space="0" w:color="auto"/>
        <w:bottom w:val="none" w:sz="0" w:space="0" w:color="auto"/>
        <w:right w:val="none" w:sz="0" w:space="0" w:color="auto"/>
      </w:divBdr>
    </w:div>
    <w:div w:id="209126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pn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0FF3D531BCCB4DBDAFF29B525E10E8" ma:contentTypeVersion="6" ma:contentTypeDescription="Create a new document." ma:contentTypeScope="" ma:versionID="bf133076da3a0fe143f25268301cf6c2">
  <xsd:schema xmlns:xsd="http://www.w3.org/2001/XMLSchema" xmlns:xs="http://www.w3.org/2001/XMLSchema" xmlns:p="http://schemas.microsoft.com/office/2006/metadata/properties" xmlns:ns3="70571373-061b-4611-841c-67bbb00b2963" targetNamespace="http://schemas.microsoft.com/office/2006/metadata/properties" ma:root="true" ma:fieldsID="b08706e52020df6c3d02e8696bdc6731" ns3:_="">
    <xsd:import namespace="70571373-061b-4611-841c-67bbb00b296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571373-061b-4611-841c-67bbb00b2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15931-10A1-46E3-BB2A-5C672307650C}">
  <ds:schemaRefs>
    <ds:schemaRef ds:uri="http://schemas.microsoft.com/sharepoint/v3/contenttype/forms"/>
  </ds:schemaRefs>
</ds:datastoreItem>
</file>

<file path=customXml/itemProps2.xml><?xml version="1.0" encoding="utf-8"?>
<ds:datastoreItem xmlns:ds="http://schemas.openxmlformats.org/officeDocument/2006/customXml" ds:itemID="{088DD08B-9C18-494B-821A-3B63AE7E157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E92D00-9B1F-4B93-AE30-020A7BC64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571373-061b-4611-841c-67bbb00b29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F8FB8A-AA4C-41CE-9938-742264131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4338</Words>
  <Characters>23861</Characters>
  <Application>Microsoft Office Word</Application>
  <DocSecurity>0</DocSecurity>
  <Lines>198</Lines>
  <Paragraphs>56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28143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jouberton</dc:creator>
  <cp:lastModifiedBy>jouberton</cp:lastModifiedBy>
  <cp:revision>3</cp:revision>
  <cp:lastPrinted>2019-07-26T16:38:00Z</cp:lastPrinted>
  <dcterms:created xsi:type="dcterms:W3CDTF">2019-11-29T08:02:00Z</dcterms:created>
  <dcterms:modified xsi:type="dcterms:W3CDTF">2019-12-05T09:40:00Z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zotero-version="5.0.74"&gt;&lt;session id="0OSe44PR"/&gt;&lt;style id="http://www.zotero.org/styles/ejnmmi-research" hasBibliography="1" bibliographyStyleHasBeenSet="1"/&gt;&lt;prefs&gt;&lt;pref name="fieldType" value="Field"/&gt;&lt;pref name="automaticJournalA</vt:lpwstr>
  </property>
  <property fmtid="{D5CDD505-2E9C-101B-9397-08002B2CF9AE}" pid="3" name="ZOTERO_PREF_2">
    <vt:lpwstr>bbreviations" value="true"/&gt;&lt;pref name="dontAskDelayCitationUpdates" value="true"/&gt;&lt;/prefs&gt;&lt;/data&gt;</vt:lpwstr>
  </property>
  <property fmtid="{D5CDD505-2E9C-101B-9397-08002B2CF9AE}" pid="4" name="ContentTypeId">
    <vt:lpwstr>0x010100110FF3D531BCCB4DBDAFF29B525E10E8</vt:lpwstr>
  </property>
</Properties>
</file>