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C64B2" w14:textId="3B2985C4" w:rsidR="00E23238" w:rsidRDefault="00B67F5E">
      <w:pPr>
        <w:jc w:val="center"/>
        <w:rPr>
          <w:rFonts w:eastAsia="宋体"/>
          <w:sz w:val="15"/>
          <w:szCs w:val="15"/>
        </w:rPr>
      </w:pPr>
      <w:r>
        <w:rPr>
          <w:rFonts w:eastAsia="宋体" w:cs="Times New Roman"/>
          <w:b/>
          <w:bCs/>
          <w:color w:val="000000" w:themeColor="text1"/>
          <w:kern w:val="0"/>
          <w:sz w:val="15"/>
          <w:szCs w:val="15"/>
        </w:rPr>
        <w:t>Supplemental Table 1</w:t>
      </w:r>
    </w:p>
    <w:tbl>
      <w:tblPr>
        <w:tblW w:w="4886" w:type="pct"/>
        <w:tblLayout w:type="fixed"/>
        <w:tblLook w:val="04A0" w:firstRow="1" w:lastRow="0" w:firstColumn="1" w:lastColumn="0" w:noHBand="0" w:noVBand="1"/>
      </w:tblPr>
      <w:tblGrid>
        <w:gridCol w:w="3583"/>
        <w:gridCol w:w="1046"/>
        <w:gridCol w:w="1108"/>
        <w:gridCol w:w="1108"/>
        <w:gridCol w:w="733"/>
        <w:gridCol w:w="750"/>
      </w:tblGrid>
      <w:tr w:rsidR="00E23238" w14:paraId="6CBA7B41" w14:textId="77777777">
        <w:trPr>
          <w:trHeight w:val="227"/>
        </w:trPr>
        <w:tc>
          <w:tcPr>
            <w:tcW w:w="2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EFC17A" w14:textId="77777777" w:rsidR="00E23238" w:rsidRDefault="007B2BFE">
            <w:pPr>
              <w:widowControl/>
              <w:rPr>
                <w:rFonts w:eastAsia="等线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Characteristics</w:t>
            </w:r>
            <w:r>
              <w:rPr>
                <w:rFonts w:eastAsia="等线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 xml:space="preserve">　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DE43BB" w14:textId="77777777" w:rsidR="00E23238" w:rsidRDefault="007B2BFE">
            <w:pPr>
              <w:widowControl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Cutoff Value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D931AE" w14:textId="77777777" w:rsidR="00E23238" w:rsidRDefault="007B2BFE">
            <w:pPr>
              <w:widowControl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Sensitivity, %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53A466" w14:textId="77777777" w:rsidR="00E23238" w:rsidRDefault="007B2BFE">
            <w:pPr>
              <w:widowControl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Specificity, %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D69BC6" w14:textId="77777777" w:rsidR="00E23238" w:rsidRDefault="007B2BFE">
            <w:pPr>
              <w:widowControl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PPV, %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22AFAE" w14:textId="77777777" w:rsidR="00E23238" w:rsidRDefault="007B2BFE">
            <w:pPr>
              <w:widowControl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b/>
                <w:bCs/>
                <w:color w:val="000000" w:themeColor="text1"/>
                <w:kern w:val="0"/>
                <w:sz w:val="13"/>
                <w:szCs w:val="13"/>
              </w:rPr>
              <w:t>NPV, %</w:t>
            </w:r>
          </w:p>
        </w:tc>
      </w:tr>
      <w:tr w:rsidR="00E23238" w14:paraId="29686619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74CAC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Abnormal serum CEA levels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5373B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-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84969D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52.9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93107A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88.9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EBF382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87.5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99E3C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56.2</w:t>
            </w:r>
          </w:p>
        </w:tc>
      </w:tr>
      <w:tr w:rsidR="00E23238" w14:paraId="27280B69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1A221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SUVmax of prime tumor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585B0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2.8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F65F2B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91.3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DD13C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40.2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40B1C1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69.2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F0137A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75.8</w:t>
            </w:r>
          </w:p>
        </w:tc>
      </w:tr>
      <w:tr w:rsidR="00E23238" w14:paraId="5C62D876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A77B0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Tumor attachment to the pleura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DE6BC9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-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D9D77C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82.6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2C853E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64.1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06328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77.2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8C1E2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71.4</w:t>
            </w:r>
          </w:p>
        </w:tc>
      </w:tr>
      <w:tr w:rsidR="00E23238" w14:paraId="4722C390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70D25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 xml:space="preserve">Tumor with 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SUVmax ≥ 2.5 and attachment to the pleura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601BF6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-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1D65D6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80.2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8A8CC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87.2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D05CB9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90.2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81EB0A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75.0</w:t>
            </w:r>
          </w:p>
        </w:tc>
      </w:tr>
      <w:tr w:rsidR="00E23238" w14:paraId="578D08D7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5387E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Obstructive atelectasis or pneumonia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44F0B3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-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D2BBF8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45.3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21B19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87.2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64741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83.9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852CB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52.0</w:t>
            </w:r>
          </w:p>
        </w:tc>
      </w:tr>
      <w:tr w:rsidR="00E23238" w14:paraId="3C3FF011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90ACD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 xml:space="preserve">Pleural thickening ≥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3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m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m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404D7E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-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98747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84.9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F7AAF3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28.2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61C4C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63.5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8584A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55.9</w:t>
            </w:r>
          </w:p>
        </w:tc>
      </w:tr>
      <w:tr w:rsidR="00E23238" w14:paraId="4420656A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98634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 xml:space="preserve">Pleural thickening ≥ 10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m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m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CE646A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-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EF0329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70.9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90EC4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41.0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984AFF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63.9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81F1A6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49.0</w:t>
            </w:r>
          </w:p>
        </w:tc>
      </w:tr>
      <w:tr w:rsidR="00E23238" w14:paraId="592863BB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F73F1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 xml:space="preserve">Diffuse irregular pleural thickening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6FB59F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-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978321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31.4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E7842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83.8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84BB4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74.0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CF60E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45.4</w:t>
            </w:r>
          </w:p>
        </w:tc>
      </w:tr>
      <w:tr w:rsidR="00E23238" w14:paraId="7F11623E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6E575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SUVmax of pleura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1DA241" w14:textId="77777777" w:rsidR="00E23238" w:rsidRDefault="007B2BFE">
            <w:pPr>
              <w:jc w:val="center"/>
              <w:rPr>
                <w:rFonts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2.</w:t>
            </w:r>
            <w:r>
              <w:rPr>
                <w:rFonts w:cs="Times New Roman" w:hint="eastAsia"/>
                <w:sz w:val="13"/>
                <w:szCs w:val="13"/>
              </w:rPr>
              <w:t>9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66F0D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72.7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F44F3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81.2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45089A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85.0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7CC31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66.9</w:t>
            </w:r>
          </w:p>
        </w:tc>
      </w:tr>
      <w:tr w:rsidR="00E23238" w14:paraId="1D8E2C9F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2DAAF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 xml:space="preserve">Pleural thickening ≥ 3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m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m with SUVmax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≥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2.5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BC56A5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-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4E770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75.6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F71F4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56.4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3754E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71.8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B81F1B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61.1</w:t>
            </w:r>
          </w:p>
        </w:tc>
      </w:tr>
      <w:tr w:rsidR="00E23238" w14:paraId="02320C79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2931F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 xml:space="preserve">Pleural thickening ≥ 10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m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m with SUVmax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≥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2.5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E2F16A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-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5451BC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65.7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09E85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63.2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E2CA8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72.4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408C9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55.6</w:t>
            </w:r>
          </w:p>
        </w:tc>
      </w:tr>
      <w:tr w:rsidR="00E23238" w14:paraId="184C1507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51E66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 xml:space="preserve">Focal pleural thickening ≥ 10 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>m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m with SUVmax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≥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2.5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3C21D9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-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EB56CC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35.5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6DCF90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82.9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C0A01B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75.3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CAE8A7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46.6</w:t>
            </w:r>
          </w:p>
        </w:tc>
      </w:tr>
      <w:tr w:rsidR="00E23238" w14:paraId="1E0A67F5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F7686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Diffuse irregular pleural thickening with SUVmax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≥</w:t>
            </w:r>
            <w:r>
              <w:rPr>
                <w:rFonts w:eastAsia="宋体" w:cs="Times New Roman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2.5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02C95F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-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4216B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30.2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2F2E4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86.3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CF9C2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76.5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A654A8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45.7</w:t>
            </w:r>
          </w:p>
        </w:tc>
      </w:tr>
      <w:tr w:rsidR="00E23238" w14:paraId="1C383CF1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2DAF4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CT attenuation value of pleural effusion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D677E9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 w:hint="eastAsia"/>
                <w:sz w:val="13"/>
                <w:szCs w:val="13"/>
              </w:rPr>
              <w:t>11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C32B78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45.9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675DF5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73.5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C3ECC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71.8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51D3D4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48.0</w:t>
            </w:r>
          </w:p>
        </w:tc>
      </w:tr>
      <w:tr w:rsidR="00E23238" w14:paraId="24531B86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6A39F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>SUVmax of pleural effusion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3FDBD6" w14:textId="77777777" w:rsidR="00E23238" w:rsidRDefault="007B2BFE">
            <w:pPr>
              <w:jc w:val="center"/>
              <w:rPr>
                <w:rFonts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1.</w:t>
            </w:r>
            <w:r>
              <w:rPr>
                <w:rFonts w:cs="Times New Roman" w:hint="eastAsia"/>
                <w:sz w:val="13"/>
                <w:szCs w:val="13"/>
              </w:rPr>
              <w:t>5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E168C0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58.7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C5694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86.3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25AE2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86.3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357841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58.7</w:t>
            </w:r>
          </w:p>
        </w:tc>
      </w:tr>
      <w:tr w:rsidR="00E23238" w14:paraId="501E3060" w14:textId="77777777">
        <w:trPr>
          <w:trHeight w:val="227"/>
        </w:trPr>
        <w:tc>
          <w:tcPr>
            <w:tcW w:w="2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53A937" w14:textId="77777777" w:rsidR="00E23238" w:rsidRDefault="007B2BFE">
            <w:pPr>
              <w:widowControl/>
              <w:jc w:val="left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  <w:t xml:space="preserve">SUVmax of hilar or mediastinal lymph node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B8F6C09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4.4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3072EF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63.4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B5F03F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69.2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CE8E49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75.2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35417E" w14:textId="77777777" w:rsidR="00E23238" w:rsidRDefault="007B2BFE">
            <w:pPr>
              <w:jc w:val="center"/>
              <w:rPr>
                <w:rFonts w:eastAsia="宋体" w:cs="Times New Roman"/>
                <w:color w:val="000000" w:themeColor="text1"/>
                <w:kern w:val="0"/>
                <w:sz w:val="13"/>
                <w:szCs w:val="13"/>
              </w:rPr>
            </w:pPr>
            <w:r>
              <w:rPr>
                <w:rFonts w:cs="Times New Roman"/>
                <w:sz w:val="13"/>
                <w:szCs w:val="13"/>
              </w:rPr>
              <w:t>56.3</w:t>
            </w:r>
          </w:p>
        </w:tc>
      </w:tr>
    </w:tbl>
    <w:p w14:paraId="3132B629" w14:textId="77777777" w:rsidR="00E23238" w:rsidRDefault="00E23238"/>
    <w:p w14:paraId="018300DD" w14:textId="77777777" w:rsidR="00E23238" w:rsidRDefault="00E23238"/>
    <w:p w14:paraId="19C4DA15" w14:textId="77777777" w:rsidR="00E23238" w:rsidRDefault="00E23238"/>
    <w:p w14:paraId="2FEF0929" w14:textId="77777777" w:rsidR="00E23238" w:rsidRDefault="00E23238"/>
    <w:p w14:paraId="003F2B59" w14:textId="77777777" w:rsidR="00E23238" w:rsidRDefault="00E23238"/>
    <w:sectPr w:rsidR="00E232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05EA5" w14:textId="77777777" w:rsidR="007B2BFE" w:rsidRDefault="007B2BFE" w:rsidP="00B67F5E">
      <w:r>
        <w:separator/>
      </w:r>
    </w:p>
  </w:endnote>
  <w:endnote w:type="continuationSeparator" w:id="0">
    <w:p w14:paraId="20A76B0B" w14:textId="77777777" w:rsidR="007B2BFE" w:rsidRDefault="007B2BFE" w:rsidP="00B67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3218E" w14:textId="77777777" w:rsidR="007B2BFE" w:rsidRDefault="007B2BFE" w:rsidP="00B67F5E">
      <w:r>
        <w:separator/>
      </w:r>
    </w:p>
  </w:footnote>
  <w:footnote w:type="continuationSeparator" w:id="0">
    <w:p w14:paraId="5D0FA297" w14:textId="77777777" w:rsidR="007B2BFE" w:rsidRDefault="007B2BFE" w:rsidP="00B67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ADD1CE3"/>
    <w:rsid w:val="00357274"/>
    <w:rsid w:val="007B2BFE"/>
    <w:rsid w:val="00B67F5E"/>
    <w:rsid w:val="00D17A4B"/>
    <w:rsid w:val="00E23238"/>
    <w:rsid w:val="048528BB"/>
    <w:rsid w:val="05E86038"/>
    <w:rsid w:val="2ADD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654190"/>
  <w15:docId w15:val="{5606CEF3-A706-42A8-9284-64F90698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7F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67F5E"/>
    <w:rPr>
      <w:rFonts w:eastAsiaTheme="minorEastAsia" w:cstheme="minorBidi"/>
      <w:kern w:val="2"/>
      <w:sz w:val="18"/>
      <w:szCs w:val="18"/>
    </w:rPr>
  </w:style>
  <w:style w:type="paragraph" w:styleId="a5">
    <w:name w:val="footer"/>
    <w:basedOn w:val="a"/>
    <w:link w:val="a6"/>
    <w:rsid w:val="00B67F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67F5E"/>
    <w:rPr>
      <w:rFonts w:eastAsiaTheme="minorEastAsia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panyutao</dc:creator>
  <cp:lastModifiedBy>Administrator</cp:lastModifiedBy>
  <cp:revision>3</cp:revision>
  <dcterms:created xsi:type="dcterms:W3CDTF">2021-03-22T13:07:00Z</dcterms:created>
  <dcterms:modified xsi:type="dcterms:W3CDTF">2021-04-23T03:28:00Z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4681DA87DED649E28CB62B143FF8CB3C</vt:lpwstr>
  </property>
</Properties>
</file>