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B8AE0F" w14:textId="1CEB48D9" w:rsidR="00385412" w:rsidRPr="00356DEA" w:rsidRDefault="00217BF2" w:rsidP="00A32EAE">
      <w:pPr>
        <w:pStyle w:val="Title"/>
        <w:spacing w:line="48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356DEA">
        <w:rPr>
          <w:rFonts w:ascii="Times New Roman" w:hAnsi="Times New Roman" w:cs="Times New Roman"/>
          <w:b/>
          <w:sz w:val="24"/>
          <w:szCs w:val="20"/>
        </w:rPr>
        <w:t>Automatic h</w:t>
      </w:r>
      <w:r w:rsidR="00D05720" w:rsidRPr="00356DEA">
        <w:rPr>
          <w:rFonts w:ascii="Times New Roman" w:hAnsi="Times New Roman" w:cs="Times New Roman"/>
          <w:b/>
          <w:sz w:val="24"/>
          <w:szCs w:val="20"/>
        </w:rPr>
        <w:t xml:space="preserve">ealthy liver segmentation for </w:t>
      </w:r>
      <w:r w:rsidR="00726B4A" w:rsidRPr="00356DEA">
        <w:rPr>
          <w:rFonts w:ascii="Times New Roman" w:hAnsi="Times New Roman" w:cs="Times New Roman"/>
          <w:b/>
          <w:sz w:val="24"/>
          <w:szCs w:val="20"/>
        </w:rPr>
        <w:t>h</w:t>
      </w:r>
      <w:r w:rsidR="00D05720" w:rsidRPr="00356DEA">
        <w:rPr>
          <w:rFonts w:ascii="Times New Roman" w:hAnsi="Times New Roman" w:cs="Times New Roman"/>
          <w:b/>
          <w:sz w:val="24"/>
          <w:szCs w:val="20"/>
        </w:rPr>
        <w:t>o</w:t>
      </w:r>
      <w:r w:rsidR="00275DCD" w:rsidRPr="00356DEA">
        <w:rPr>
          <w:rFonts w:ascii="Times New Roman" w:hAnsi="Times New Roman" w:cs="Times New Roman"/>
          <w:b/>
          <w:sz w:val="24"/>
          <w:szCs w:val="20"/>
        </w:rPr>
        <w:t>lmium</w:t>
      </w:r>
      <w:r w:rsidR="00726B4A" w:rsidRPr="00356DEA">
        <w:rPr>
          <w:rFonts w:ascii="Times New Roman" w:hAnsi="Times New Roman" w:cs="Times New Roman"/>
          <w:b/>
          <w:sz w:val="24"/>
          <w:szCs w:val="20"/>
        </w:rPr>
        <w:t>-166</w:t>
      </w:r>
      <w:r w:rsidR="00D05720" w:rsidRPr="00356DEA">
        <w:rPr>
          <w:rFonts w:ascii="Times New Roman" w:hAnsi="Times New Roman" w:cs="Times New Roman"/>
          <w:b/>
          <w:sz w:val="24"/>
          <w:szCs w:val="20"/>
        </w:rPr>
        <w:t xml:space="preserve"> radioembolization dosimetry </w:t>
      </w:r>
    </w:p>
    <w:p w14:paraId="164A05E5" w14:textId="102199B5" w:rsidR="00DA0D63" w:rsidRPr="00356DEA" w:rsidRDefault="00DA0D63" w:rsidP="00F9178F">
      <w:pPr>
        <w:spacing w:line="48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356DEA">
        <w:rPr>
          <w:rFonts w:ascii="Times New Roman" w:eastAsia="Arial" w:hAnsi="Times New Roman" w:cs="Times New Roman"/>
          <w:sz w:val="20"/>
          <w:szCs w:val="20"/>
        </w:rPr>
        <w:t>Supplemental material</w:t>
      </w:r>
    </w:p>
    <w:p w14:paraId="741270FE" w14:textId="29344847" w:rsidR="00014709" w:rsidRPr="00356DEA" w:rsidRDefault="00014709" w:rsidP="00F9178F">
      <w:pPr>
        <w:spacing w:line="48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356DEA">
        <w:rPr>
          <w:rFonts w:ascii="Times New Roman" w:eastAsia="Arial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55C59034" wp14:editId="46AF28E4">
            <wp:extent cx="5972810" cy="3482975"/>
            <wp:effectExtent l="0" t="0" r="8890" b="3175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2D87E" w14:textId="114A443E" w:rsidR="00DA0D63" w:rsidRPr="00356DEA" w:rsidRDefault="00DA0D63" w:rsidP="00F9178F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6DEA">
        <w:rPr>
          <w:rFonts w:ascii="Times New Roman" w:hAnsi="Times New Roman" w:cs="Times New Roman"/>
          <w:b/>
          <w:sz w:val="20"/>
          <w:szCs w:val="20"/>
        </w:rPr>
        <w:t>S.1</w:t>
      </w:r>
    </w:p>
    <w:p w14:paraId="19881173" w14:textId="48C091B0" w:rsidR="00DA0D63" w:rsidRPr="00356DEA" w:rsidRDefault="005825C4" w:rsidP="00DA0D63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6DEA">
        <w:rPr>
          <w:rFonts w:ascii="Times New Roman" w:hAnsi="Times New Roman" w:cs="Times New Roman"/>
          <w:sz w:val="20"/>
          <w:szCs w:val="20"/>
        </w:rPr>
        <w:t xml:space="preserve">Panel </w:t>
      </w:r>
      <w:r w:rsidRPr="00356DEA">
        <w:rPr>
          <w:rFonts w:ascii="Times New Roman" w:hAnsi="Times New Roman" w:cs="Times New Roman"/>
          <w:b/>
          <w:sz w:val="20"/>
          <w:szCs w:val="20"/>
        </w:rPr>
        <w:t>A</w:t>
      </w:r>
      <w:r w:rsidRPr="00356DEA">
        <w:rPr>
          <w:rFonts w:ascii="Times New Roman" w:hAnsi="Times New Roman" w:cs="Times New Roman"/>
          <w:sz w:val="20"/>
          <w:szCs w:val="20"/>
        </w:rPr>
        <w:t xml:space="preserve">: </w:t>
      </w:r>
      <w:r w:rsidR="00DA0D63" w:rsidRPr="00356DEA">
        <w:rPr>
          <w:rFonts w:ascii="Times New Roman" w:hAnsi="Times New Roman" w:cs="Times New Roman"/>
          <w:sz w:val="20"/>
          <w:szCs w:val="20"/>
        </w:rPr>
        <w:t>Bland-Altman plot on difference between D</w:t>
      </w:r>
      <w:r w:rsidR="00DA0D63" w:rsidRPr="00356DEA">
        <w:rPr>
          <w:rFonts w:ascii="Times New Roman" w:hAnsi="Times New Roman" w:cs="Times New Roman"/>
          <w:sz w:val="20"/>
          <w:szCs w:val="20"/>
          <w:vertAlign w:val="subscript"/>
        </w:rPr>
        <w:t>70</w:t>
      </w:r>
      <w:r w:rsidRPr="00356DEA">
        <w:rPr>
          <w:rFonts w:ascii="Times New Roman" w:hAnsi="Times New Roman" w:cs="Times New Roman"/>
          <w:sz w:val="20"/>
          <w:szCs w:val="20"/>
        </w:rPr>
        <w:t>;</w:t>
      </w:r>
      <w:r w:rsidR="00DA0D63" w:rsidRPr="00356DEA">
        <w:rPr>
          <w:rFonts w:ascii="Times New Roman" w:hAnsi="Times New Roman" w:cs="Times New Roman"/>
          <w:sz w:val="20"/>
          <w:szCs w:val="20"/>
        </w:rPr>
        <w:t xml:space="preserve"> D</w:t>
      </w:r>
      <w:r w:rsidR="00DA0D63" w:rsidRPr="00356DEA">
        <w:rPr>
          <w:rFonts w:ascii="Times New Roman" w:hAnsi="Times New Roman" w:cs="Times New Roman"/>
          <w:sz w:val="20"/>
          <w:szCs w:val="20"/>
          <w:vertAlign w:val="subscript"/>
        </w:rPr>
        <w:t>70</w:t>
      </w:r>
      <w:r w:rsidR="00DA0D63" w:rsidRPr="00356DEA">
        <w:rPr>
          <w:rFonts w:ascii="Times New Roman" w:hAnsi="Times New Roman" w:cs="Times New Roman"/>
          <w:sz w:val="20"/>
          <w:szCs w:val="20"/>
        </w:rPr>
        <w:t xml:space="preserve"> in the healthy liver VOI automatically and manually segmented against D</w:t>
      </w:r>
      <w:r w:rsidR="00DA0D63" w:rsidRPr="00356DEA">
        <w:rPr>
          <w:rFonts w:ascii="Times New Roman" w:hAnsi="Times New Roman" w:cs="Times New Roman"/>
          <w:sz w:val="20"/>
          <w:szCs w:val="20"/>
          <w:vertAlign w:val="subscript"/>
        </w:rPr>
        <w:t>70</w:t>
      </w:r>
      <w:r w:rsidR="00DA0D63" w:rsidRPr="00356DEA">
        <w:rPr>
          <w:rFonts w:ascii="Times New Roman" w:hAnsi="Times New Roman" w:cs="Times New Roman"/>
          <w:sz w:val="20"/>
          <w:szCs w:val="20"/>
        </w:rPr>
        <w:t xml:space="preserve"> in the healthy liver VOI manually segmented. Mean of difference is depicted by the black solid line, while black dashed lines define ± limits of agreement. Panel </w:t>
      </w:r>
      <w:r w:rsidR="00DA0D63" w:rsidRPr="00356DEA">
        <w:rPr>
          <w:rFonts w:ascii="Times New Roman" w:hAnsi="Times New Roman" w:cs="Times New Roman"/>
          <w:b/>
          <w:sz w:val="20"/>
          <w:szCs w:val="20"/>
        </w:rPr>
        <w:t>B</w:t>
      </w:r>
      <w:r w:rsidR="00DA0D63" w:rsidRPr="00356DEA">
        <w:rPr>
          <w:rFonts w:ascii="Times New Roman" w:hAnsi="Times New Roman" w:cs="Times New Roman"/>
          <w:sz w:val="20"/>
          <w:szCs w:val="20"/>
        </w:rPr>
        <w:t>: linear correlation plot between manual and automatic segmentation of the healthy liver VOI with respect to the D</w:t>
      </w:r>
      <w:r w:rsidR="00DA0D63" w:rsidRPr="00356DEA">
        <w:rPr>
          <w:rFonts w:ascii="Times New Roman" w:hAnsi="Times New Roman" w:cs="Times New Roman"/>
          <w:sz w:val="20"/>
          <w:szCs w:val="20"/>
          <w:vertAlign w:val="subscript"/>
        </w:rPr>
        <w:t>70</w:t>
      </w:r>
      <w:r w:rsidR="00DA0D63" w:rsidRPr="00356DEA">
        <w:rPr>
          <w:rFonts w:ascii="Times New Roman" w:hAnsi="Times New Roman" w:cs="Times New Roman"/>
          <w:sz w:val="20"/>
          <w:szCs w:val="20"/>
        </w:rPr>
        <w:t xml:space="preserve">. The solid line depicts linear regression, while the dashed lines indicate the ± 95% confidence intervals. Dotted line represents the x = y line. </w:t>
      </w:r>
      <w:r w:rsidR="00C27BB4" w:rsidRPr="00356DEA">
        <w:rPr>
          <w:rFonts w:ascii="Times New Roman" w:hAnsi="Times New Roman" w:cs="Times New Roman"/>
          <w:sz w:val="20"/>
          <w:szCs w:val="20"/>
          <w:vertAlign w:val="superscript"/>
        </w:rPr>
        <w:t>166</w:t>
      </w:r>
      <w:r w:rsidR="00C27BB4" w:rsidRPr="00356DEA">
        <w:rPr>
          <w:rFonts w:ascii="Times New Roman" w:hAnsi="Times New Roman" w:cs="Times New Roman"/>
          <w:sz w:val="20"/>
          <w:szCs w:val="20"/>
        </w:rPr>
        <w:t xml:space="preserve">Ho pre-treatment images were scaled </w:t>
      </w:r>
      <w:r w:rsidR="00E26B5E" w:rsidRPr="00356DEA">
        <w:rPr>
          <w:rFonts w:ascii="Times New Roman" w:hAnsi="Times New Roman" w:cs="Times New Roman"/>
          <w:sz w:val="20"/>
          <w:szCs w:val="20"/>
        </w:rPr>
        <w:t xml:space="preserve">considering </w:t>
      </w:r>
      <w:r w:rsidR="00C27BB4" w:rsidRPr="00356DEA">
        <w:rPr>
          <w:rFonts w:ascii="Times New Roman" w:hAnsi="Times New Roman" w:cs="Times New Roman"/>
          <w:sz w:val="20"/>
          <w:szCs w:val="20"/>
        </w:rPr>
        <w:t>the therapeutic activity.</w:t>
      </w:r>
    </w:p>
    <w:p w14:paraId="1EA1E521" w14:textId="01BF9088" w:rsidR="00014709" w:rsidRPr="00356DEA" w:rsidRDefault="00014709" w:rsidP="00DA0D63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6DEA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2D185107" wp14:editId="70FDDFAA">
            <wp:extent cx="5972810" cy="3482975"/>
            <wp:effectExtent l="0" t="0" r="8890" b="3175"/>
            <wp:docPr id="2" name="Picture 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scatter char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7ABB8" w14:textId="5CC08B74" w:rsidR="006D2F77" w:rsidRPr="00356DEA" w:rsidRDefault="006D2F77" w:rsidP="00F9178F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6DEA">
        <w:rPr>
          <w:rFonts w:ascii="Times New Roman" w:hAnsi="Times New Roman" w:cs="Times New Roman"/>
          <w:b/>
          <w:sz w:val="20"/>
          <w:szCs w:val="20"/>
        </w:rPr>
        <w:t>S.2</w:t>
      </w:r>
    </w:p>
    <w:p w14:paraId="6B2E62F9" w14:textId="702EC871" w:rsidR="00385412" w:rsidRPr="007905BD" w:rsidRDefault="005825C4" w:rsidP="00A6527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6DEA">
        <w:rPr>
          <w:rFonts w:ascii="Times New Roman" w:hAnsi="Times New Roman" w:cs="Times New Roman"/>
          <w:sz w:val="20"/>
          <w:szCs w:val="20"/>
        </w:rPr>
        <w:t xml:space="preserve">Panel </w:t>
      </w:r>
      <w:r w:rsidRPr="00356DEA">
        <w:rPr>
          <w:rFonts w:ascii="Times New Roman" w:hAnsi="Times New Roman" w:cs="Times New Roman"/>
          <w:b/>
          <w:sz w:val="20"/>
          <w:szCs w:val="20"/>
        </w:rPr>
        <w:t>A</w:t>
      </w:r>
      <w:r w:rsidR="002872ED" w:rsidRPr="00356DEA">
        <w:rPr>
          <w:rFonts w:ascii="Times New Roman" w:hAnsi="Times New Roman" w:cs="Times New Roman"/>
          <w:sz w:val="20"/>
          <w:szCs w:val="20"/>
        </w:rPr>
        <w:t>:</w:t>
      </w:r>
      <w:r w:rsidRPr="00356DE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D2F77" w:rsidRPr="00356DEA">
        <w:rPr>
          <w:rFonts w:ascii="Times New Roman" w:hAnsi="Times New Roman" w:cs="Times New Roman"/>
          <w:sz w:val="20"/>
          <w:szCs w:val="20"/>
        </w:rPr>
        <w:t>Bland-Altman plot on difference between V</w:t>
      </w:r>
      <w:r w:rsidR="006D2F77" w:rsidRPr="00356DEA">
        <w:rPr>
          <w:rFonts w:ascii="Times New Roman" w:hAnsi="Times New Roman" w:cs="Times New Roman"/>
          <w:sz w:val="20"/>
          <w:szCs w:val="20"/>
          <w:vertAlign w:val="subscript"/>
        </w:rPr>
        <w:t>50</w:t>
      </w:r>
      <w:r w:rsidRPr="00356DEA">
        <w:rPr>
          <w:rFonts w:ascii="Times New Roman" w:hAnsi="Times New Roman" w:cs="Times New Roman"/>
          <w:sz w:val="20"/>
          <w:szCs w:val="20"/>
        </w:rPr>
        <w:t>;</w:t>
      </w:r>
      <w:r w:rsidR="006D2F77" w:rsidRPr="00356DEA">
        <w:rPr>
          <w:rFonts w:ascii="Times New Roman" w:hAnsi="Times New Roman" w:cs="Times New Roman"/>
          <w:sz w:val="20"/>
          <w:szCs w:val="20"/>
        </w:rPr>
        <w:t xml:space="preserve"> V</w:t>
      </w:r>
      <w:r w:rsidR="006D2F77" w:rsidRPr="00356DEA">
        <w:rPr>
          <w:rFonts w:ascii="Times New Roman" w:hAnsi="Times New Roman" w:cs="Times New Roman"/>
          <w:sz w:val="20"/>
          <w:szCs w:val="20"/>
          <w:vertAlign w:val="subscript"/>
        </w:rPr>
        <w:t>50</w:t>
      </w:r>
      <w:r w:rsidR="006D2F77" w:rsidRPr="00356DEA">
        <w:rPr>
          <w:rFonts w:ascii="Times New Roman" w:hAnsi="Times New Roman" w:cs="Times New Roman"/>
          <w:sz w:val="20"/>
          <w:szCs w:val="20"/>
        </w:rPr>
        <w:t xml:space="preserve"> in the healthy liver VOI automatically and manually segmented against V</w:t>
      </w:r>
      <w:r w:rsidR="006D2F77" w:rsidRPr="00356DEA">
        <w:rPr>
          <w:rFonts w:ascii="Times New Roman" w:hAnsi="Times New Roman" w:cs="Times New Roman"/>
          <w:sz w:val="20"/>
          <w:szCs w:val="20"/>
          <w:vertAlign w:val="subscript"/>
        </w:rPr>
        <w:t>50</w:t>
      </w:r>
      <w:r w:rsidR="006D2F77" w:rsidRPr="00356DEA">
        <w:rPr>
          <w:rFonts w:ascii="Times New Roman" w:hAnsi="Times New Roman" w:cs="Times New Roman"/>
          <w:sz w:val="20"/>
          <w:szCs w:val="20"/>
        </w:rPr>
        <w:t xml:space="preserve"> in the healthy liver VOI manually segmented. Mean of difference is depicted by the black solid line, while black dashed lines define ± limits of agreement. Panel </w:t>
      </w:r>
      <w:r w:rsidR="006D2F77" w:rsidRPr="00356DEA">
        <w:rPr>
          <w:rFonts w:ascii="Times New Roman" w:hAnsi="Times New Roman" w:cs="Times New Roman"/>
          <w:b/>
          <w:sz w:val="20"/>
          <w:szCs w:val="20"/>
        </w:rPr>
        <w:t>B</w:t>
      </w:r>
      <w:r w:rsidR="006D2F77" w:rsidRPr="00356DEA">
        <w:rPr>
          <w:rFonts w:ascii="Times New Roman" w:hAnsi="Times New Roman" w:cs="Times New Roman"/>
          <w:sz w:val="20"/>
          <w:szCs w:val="20"/>
        </w:rPr>
        <w:t>: linear correlation plot between manual and automatic segmentation of the healthy liver VOI with respect to the V</w:t>
      </w:r>
      <w:r w:rsidR="006D2F77" w:rsidRPr="00356DEA">
        <w:rPr>
          <w:rFonts w:ascii="Times New Roman" w:hAnsi="Times New Roman" w:cs="Times New Roman"/>
          <w:sz w:val="20"/>
          <w:szCs w:val="20"/>
          <w:vertAlign w:val="subscript"/>
        </w:rPr>
        <w:t>50</w:t>
      </w:r>
      <w:r w:rsidR="006D2F77" w:rsidRPr="00356DEA">
        <w:rPr>
          <w:rFonts w:ascii="Times New Roman" w:hAnsi="Times New Roman" w:cs="Times New Roman"/>
          <w:sz w:val="20"/>
          <w:szCs w:val="20"/>
        </w:rPr>
        <w:t xml:space="preserve">. The solid line depicts linear regression, while the dashed lines indicate the ± 95% confidence intervals. Dotted line represents the x = y line. </w:t>
      </w:r>
      <w:r w:rsidR="00B96B22" w:rsidRPr="00356DEA">
        <w:rPr>
          <w:rFonts w:ascii="Times New Roman" w:hAnsi="Times New Roman" w:cs="Times New Roman"/>
          <w:sz w:val="20"/>
          <w:szCs w:val="20"/>
          <w:vertAlign w:val="superscript"/>
        </w:rPr>
        <w:t>166</w:t>
      </w:r>
      <w:r w:rsidR="00B96B22" w:rsidRPr="00356DEA">
        <w:rPr>
          <w:rFonts w:ascii="Times New Roman" w:hAnsi="Times New Roman" w:cs="Times New Roman"/>
          <w:sz w:val="20"/>
          <w:szCs w:val="20"/>
        </w:rPr>
        <w:t xml:space="preserve">Ho pre-treatment images were scaled </w:t>
      </w:r>
      <w:r w:rsidR="00E26B5E" w:rsidRPr="00356DEA">
        <w:rPr>
          <w:rFonts w:ascii="Times New Roman" w:hAnsi="Times New Roman" w:cs="Times New Roman"/>
          <w:sz w:val="20"/>
          <w:szCs w:val="20"/>
        </w:rPr>
        <w:t xml:space="preserve">considering </w:t>
      </w:r>
      <w:r w:rsidR="00B96B22" w:rsidRPr="00356DEA">
        <w:rPr>
          <w:rFonts w:ascii="Times New Roman" w:hAnsi="Times New Roman" w:cs="Times New Roman"/>
          <w:sz w:val="20"/>
          <w:szCs w:val="20"/>
        </w:rPr>
        <w:t>the therapeutic activity.</w:t>
      </w:r>
      <w:bookmarkStart w:id="0" w:name="_GoBack"/>
      <w:bookmarkEnd w:id="0"/>
    </w:p>
    <w:sectPr w:rsidR="00385412" w:rsidRPr="007905BD"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C897E6" w14:textId="77777777" w:rsidR="00FE64F8" w:rsidRDefault="00FE64F8" w:rsidP="001E55F3">
      <w:pPr>
        <w:spacing w:after="0" w:line="240" w:lineRule="auto"/>
      </w:pPr>
      <w:r>
        <w:separator/>
      </w:r>
    </w:p>
  </w:endnote>
  <w:endnote w:type="continuationSeparator" w:id="0">
    <w:p w14:paraId="4648E4FC" w14:textId="77777777" w:rsidR="00FE64F8" w:rsidRDefault="00FE64F8" w:rsidP="001E5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732616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</w:rPr>
    </w:sdtEndPr>
    <w:sdtContent>
      <w:p w14:paraId="44F4DC15" w14:textId="1DBE72C4" w:rsidR="001E55F3" w:rsidRPr="00BD3528" w:rsidRDefault="001E55F3">
        <w:pPr>
          <w:pStyle w:val="Footer"/>
          <w:jc w:val="center"/>
          <w:rPr>
            <w:rFonts w:ascii="Times New Roman" w:hAnsi="Times New Roman" w:cs="Times New Roman"/>
            <w:sz w:val="20"/>
          </w:rPr>
        </w:pPr>
        <w:r w:rsidRPr="00BD3528">
          <w:rPr>
            <w:rFonts w:ascii="Times New Roman" w:hAnsi="Times New Roman" w:cs="Times New Roman"/>
            <w:sz w:val="20"/>
          </w:rPr>
          <w:fldChar w:fldCharType="begin"/>
        </w:r>
        <w:r w:rsidRPr="00BD3528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BD3528">
          <w:rPr>
            <w:rFonts w:ascii="Times New Roman" w:hAnsi="Times New Roman" w:cs="Times New Roman"/>
            <w:sz w:val="20"/>
          </w:rPr>
          <w:fldChar w:fldCharType="separate"/>
        </w:r>
        <w:r w:rsidR="00356DEA">
          <w:rPr>
            <w:rFonts w:ascii="Times New Roman" w:hAnsi="Times New Roman" w:cs="Times New Roman"/>
            <w:noProof/>
            <w:sz w:val="20"/>
          </w:rPr>
          <w:t>1</w:t>
        </w:r>
        <w:r w:rsidRPr="00BD3528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  <w:p w14:paraId="4012EC4E" w14:textId="77777777" w:rsidR="001E55F3" w:rsidRDefault="001E55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0E6A8D" w14:textId="77777777" w:rsidR="00FE64F8" w:rsidRDefault="00FE64F8" w:rsidP="001E55F3">
      <w:pPr>
        <w:spacing w:after="0" w:line="240" w:lineRule="auto"/>
      </w:pPr>
      <w:r>
        <w:separator/>
      </w:r>
    </w:p>
  </w:footnote>
  <w:footnote w:type="continuationSeparator" w:id="0">
    <w:p w14:paraId="3C9E0511" w14:textId="77777777" w:rsidR="00FE64F8" w:rsidRDefault="00FE64F8" w:rsidP="001E55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B81E74"/>
    <w:multiLevelType w:val="hybridMultilevel"/>
    <w:tmpl w:val="690EB3A0"/>
    <w:lvl w:ilvl="0" w:tplc="99A866D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4E7053"/>
    <w:multiLevelType w:val="hybridMultilevel"/>
    <w:tmpl w:val="5180FFA4"/>
    <w:lvl w:ilvl="0" w:tplc="2BDAB1CC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1E3773"/>
    <w:multiLevelType w:val="hybridMultilevel"/>
    <w:tmpl w:val="0AF26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2AE2D7B"/>
    <w:multiLevelType w:val="multilevel"/>
    <w:tmpl w:val="03E264A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4">
    <w:nsid w:val="541311C2"/>
    <w:multiLevelType w:val="hybridMultilevel"/>
    <w:tmpl w:val="5B4E34C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5446B0"/>
    <w:multiLevelType w:val="hybridMultilevel"/>
    <w:tmpl w:val="40161E32"/>
    <w:lvl w:ilvl="0" w:tplc="2BDAB1CC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887E8C"/>
    <w:multiLevelType w:val="hybridMultilevel"/>
    <w:tmpl w:val="D4FC47A4"/>
    <w:lvl w:ilvl="0" w:tplc="ADA07618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836B1"/>
    <w:multiLevelType w:val="multilevel"/>
    <w:tmpl w:val="CA3C0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892A14"/>
    <w:multiLevelType w:val="hybridMultilevel"/>
    <w:tmpl w:val="79D6A37E"/>
    <w:lvl w:ilvl="0" w:tplc="C83E88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12"/>
    <w:rsid w:val="00000A34"/>
    <w:rsid w:val="0000395E"/>
    <w:rsid w:val="00006835"/>
    <w:rsid w:val="00006F2E"/>
    <w:rsid w:val="00006F8D"/>
    <w:rsid w:val="00011591"/>
    <w:rsid w:val="000135DB"/>
    <w:rsid w:val="00014709"/>
    <w:rsid w:val="000151BE"/>
    <w:rsid w:val="000175A1"/>
    <w:rsid w:val="00017EF5"/>
    <w:rsid w:val="00020BDE"/>
    <w:rsid w:val="00020C6E"/>
    <w:rsid w:val="00022471"/>
    <w:rsid w:val="000230D9"/>
    <w:rsid w:val="00024CA0"/>
    <w:rsid w:val="00025989"/>
    <w:rsid w:val="00027DB1"/>
    <w:rsid w:val="00030BC5"/>
    <w:rsid w:val="00031421"/>
    <w:rsid w:val="000320FE"/>
    <w:rsid w:val="0003285E"/>
    <w:rsid w:val="00032E8A"/>
    <w:rsid w:val="0003500F"/>
    <w:rsid w:val="00037036"/>
    <w:rsid w:val="00041ADE"/>
    <w:rsid w:val="00041FED"/>
    <w:rsid w:val="000426E8"/>
    <w:rsid w:val="00042833"/>
    <w:rsid w:val="00042FDD"/>
    <w:rsid w:val="00043430"/>
    <w:rsid w:val="00044EB2"/>
    <w:rsid w:val="000456FA"/>
    <w:rsid w:val="0004641C"/>
    <w:rsid w:val="00047C4A"/>
    <w:rsid w:val="000539F8"/>
    <w:rsid w:val="00056D9F"/>
    <w:rsid w:val="0005752B"/>
    <w:rsid w:val="00066790"/>
    <w:rsid w:val="00070BEB"/>
    <w:rsid w:val="00083368"/>
    <w:rsid w:val="00083995"/>
    <w:rsid w:val="0008403D"/>
    <w:rsid w:val="0008561A"/>
    <w:rsid w:val="000859A2"/>
    <w:rsid w:val="00085A15"/>
    <w:rsid w:val="00087341"/>
    <w:rsid w:val="000900F0"/>
    <w:rsid w:val="0009011C"/>
    <w:rsid w:val="0009353C"/>
    <w:rsid w:val="000A0906"/>
    <w:rsid w:val="000A0ED0"/>
    <w:rsid w:val="000A1C89"/>
    <w:rsid w:val="000A32CB"/>
    <w:rsid w:val="000A33F7"/>
    <w:rsid w:val="000A3DD0"/>
    <w:rsid w:val="000A588A"/>
    <w:rsid w:val="000A638B"/>
    <w:rsid w:val="000A7500"/>
    <w:rsid w:val="000B107C"/>
    <w:rsid w:val="000B1914"/>
    <w:rsid w:val="000B333F"/>
    <w:rsid w:val="000B3BB2"/>
    <w:rsid w:val="000C01EF"/>
    <w:rsid w:val="000C06A6"/>
    <w:rsid w:val="000C30A5"/>
    <w:rsid w:val="000D4419"/>
    <w:rsid w:val="000D7FEF"/>
    <w:rsid w:val="000E3DC5"/>
    <w:rsid w:val="000E48E8"/>
    <w:rsid w:val="000E72AD"/>
    <w:rsid w:val="000F63D0"/>
    <w:rsid w:val="000F79F7"/>
    <w:rsid w:val="000F7B90"/>
    <w:rsid w:val="0010167E"/>
    <w:rsid w:val="00102571"/>
    <w:rsid w:val="001057F4"/>
    <w:rsid w:val="00111CDE"/>
    <w:rsid w:val="00115058"/>
    <w:rsid w:val="00117DBD"/>
    <w:rsid w:val="001203A7"/>
    <w:rsid w:val="0012095C"/>
    <w:rsid w:val="00122762"/>
    <w:rsid w:val="00124067"/>
    <w:rsid w:val="0012503D"/>
    <w:rsid w:val="0012635C"/>
    <w:rsid w:val="001264A6"/>
    <w:rsid w:val="00126854"/>
    <w:rsid w:val="00127408"/>
    <w:rsid w:val="001307F7"/>
    <w:rsid w:val="00134F24"/>
    <w:rsid w:val="00143034"/>
    <w:rsid w:val="001433F3"/>
    <w:rsid w:val="001434A6"/>
    <w:rsid w:val="00146898"/>
    <w:rsid w:val="00147018"/>
    <w:rsid w:val="00147CB4"/>
    <w:rsid w:val="001517DE"/>
    <w:rsid w:val="00153AF9"/>
    <w:rsid w:val="001542F5"/>
    <w:rsid w:val="00154835"/>
    <w:rsid w:val="00154E3F"/>
    <w:rsid w:val="001560DE"/>
    <w:rsid w:val="0015620A"/>
    <w:rsid w:val="00156461"/>
    <w:rsid w:val="00157EDB"/>
    <w:rsid w:val="00165AC1"/>
    <w:rsid w:val="00166998"/>
    <w:rsid w:val="00167313"/>
    <w:rsid w:val="00171D6A"/>
    <w:rsid w:val="0017324A"/>
    <w:rsid w:val="00174CB1"/>
    <w:rsid w:val="00176116"/>
    <w:rsid w:val="00176332"/>
    <w:rsid w:val="00176AD4"/>
    <w:rsid w:val="00180C5F"/>
    <w:rsid w:val="001835AC"/>
    <w:rsid w:val="00184066"/>
    <w:rsid w:val="00184D09"/>
    <w:rsid w:val="00185A01"/>
    <w:rsid w:val="00186183"/>
    <w:rsid w:val="00192382"/>
    <w:rsid w:val="00195168"/>
    <w:rsid w:val="00195716"/>
    <w:rsid w:val="00196B12"/>
    <w:rsid w:val="001A038A"/>
    <w:rsid w:val="001A16A6"/>
    <w:rsid w:val="001A2629"/>
    <w:rsid w:val="001B3F0D"/>
    <w:rsid w:val="001C4CF0"/>
    <w:rsid w:val="001C73FD"/>
    <w:rsid w:val="001D7AB5"/>
    <w:rsid w:val="001E03FE"/>
    <w:rsid w:val="001E0454"/>
    <w:rsid w:val="001E185B"/>
    <w:rsid w:val="001E3628"/>
    <w:rsid w:val="001E4BBE"/>
    <w:rsid w:val="001E55F3"/>
    <w:rsid w:val="001F0620"/>
    <w:rsid w:val="001F5CC2"/>
    <w:rsid w:val="001F6E57"/>
    <w:rsid w:val="0020708E"/>
    <w:rsid w:val="00211383"/>
    <w:rsid w:val="002118C9"/>
    <w:rsid w:val="00212F84"/>
    <w:rsid w:val="00216456"/>
    <w:rsid w:val="00216FF5"/>
    <w:rsid w:val="00217BF2"/>
    <w:rsid w:val="00220C04"/>
    <w:rsid w:val="002213D9"/>
    <w:rsid w:val="00221B0E"/>
    <w:rsid w:val="00221CA7"/>
    <w:rsid w:val="00222A53"/>
    <w:rsid w:val="00224192"/>
    <w:rsid w:val="002249B2"/>
    <w:rsid w:val="00227AC3"/>
    <w:rsid w:val="00230206"/>
    <w:rsid w:val="002345BF"/>
    <w:rsid w:val="0023464F"/>
    <w:rsid w:val="00236386"/>
    <w:rsid w:val="002368F3"/>
    <w:rsid w:val="00237BE1"/>
    <w:rsid w:val="002404F6"/>
    <w:rsid w:val="00243CB5"/>
    <w:rsid w:val="00244427"/>
    <w:rsid w:val="00244A27"/>
    <w:rsid w:val="002468CF"/>
    <w:rsid w:val="0024762E"/>
    <w:rsid w:val="00251625"/>
    <w:rsid w:val="00252CE0"/>
    <w:rsid w:val="00252EE0"/>
    <w:rsid w:val="002535EC"/>
    <w:rsid w:val="00254BCD"/>
    <w:rsid w:val="00257856"/>
    <w:rsid w:val="00260120"/>
    <w:rsid w:val="00261917"/>
    <w:rsid w:val="002620CF"/>
    <w:rsid w:val="00262692"/>
    <w:rsid w:val="00263B5B"/>
    <w:rsid w:val="002649C7"/>
    <w:rsid w:val="0027182D"/>
    <w:rsid w:val="00273148"/>
    <w:rsid w:val="00273318"/>
    <w:rsid w:val="00274BD3"/>
    <w:rsid w:val="00275DCD"/>
    <w:rsid w:val="00276BBF"/>
    <w:rsid w:val="002778AE"/>
    <w:rsid w:val="00282688"/>
    <w:rsid w:val="002841FA"/>
    <w:rsid w:val="002872ED"/>
    <w:rsid w:val="00290BAD"/>
    <w:rsid w:val="0029202C"/>
    <w:rsid w:val="00295549"/>
    <w:rsid w:val="002A2C7B"/>
    <w:rsid w:val="002A53D0"/>
    <w:rsid w:val="002A54F8"/>
    <w:rsid w:val="002B21D1"/>
    <w:rsid w:val="002B4D28"/>
    <w:rsid w:val="002B5BB3"/>
    <w:rsid w:val="002B6FF0"/>
    <w:rsid w:val="002C1BD7"/>
    <w:rsid w:val="002C76E2"/>
    <w:rsid w:val="002D0317"/>
    <w:rsid w:val="002D1DCB"/>
    <w:rsid w:val="002D3A0C"/>
    <w:rsid w:val="002D6281"/>
    <w:rsid w:val="002E0066"/>
    <w:rsid w:val="002E3C0B"/>
    <w:rsid w:val="002E5774"/>
    <w:rsid w:val="002F1CF4"/>
    <w:rsid w:val="002F1F1A"/>
    <w:rsid w:val="002F47E0"/>
    <w:rsid w:val="002F5839"/>
    <w:rsid w:val="0030011F"/>
    <w:rsid w:val="00300E7F"/>
    <w:rsid w:val="00305F31"/>
    <w:rsid w:val="00306E66"/>
    <w:rsid w:val="00307B5E"/>
    <w:rsid w:val="003107C0"/>
    <w:rsid w:val="00311D2F"/>
    <w:rsid w:val="00313FC4"/>
    <w:rsid w:val="003143D6"/>
    <w:rsid w:val="00316A8C"/>
    <w:rsid w:val="0031766B"/>
    <w:rsid w:val="00321133"/>
    <w:rsid w:val="00322AC6"/>
    <w:rsid w:val="003244C6"/>
    <w:rsid w:val="00324D34"/>
    <w:rsid w:val="00325F10"/>
    <w:rsid w:val="0032638E"/>
    <w:rsid w:val="00327324"/>
    <w:rsid w:val="0032772E"/>
    <w:rsid w:val="00331D75"/>
    <w:rsid w:val="00335513"/>
    <w:rsid w:val="00335C5B"/>
    <w:rsid w:val="003407D2"/>
    <w:rsid w:val="00341017"/>
    <w:rsid w:val="00341226"/>
    <w:rsid w:val="003431B3"/>
    <w:rsid w:val="003440AE"/>
    <w:rsid w:val="003447F9"/>
    <w:rsid w:val="00347410"/>
    <w:rsid w:val="00347909"/>
    <w:rsid w:val="00354F2A"/>
    <w:rsid w:val="00356DEA"/>
    <w:rsid w:val="0036044A"/>
    <w:rsid w:val="003652D2"/>
    <w:rsid w:val="00365993"/>
    <w:rsid w:val="00366E62"/>
    <w:rsid w:val="00367B87"/>
    <w:rsid w:val="00371FB4"/>
    <w:rsid w:val="003740D9"/>
    <w:rsid w:val="003808A6"/>
    <w:rsid w:val="00382A09"/>
    <w:rsid w:val="00383A05"/>
    <w:rsid w:val="00385412"/>
    <w:rsid w:val="003854F2"/>
    <w:rsid w:val="00387DB3"/>
    <w:rsid w:val="003915BD"/>
    <w:rsid w:val="003971F1"/>
    <w:rsid w:val="003A2D38"/>
    <w:rsid w:val="003A3963"/>
    <w:rsid w:val="003A67F1"/>
    <w:rsid w:val="003A6A5A"/>
    <w:rsid w:val="003A72E2"/>
    <w:rsid w:val="003B14F4"/>
    <w:rsid w:val="003B1A44"/>
    <w:rsid w:val="003B7676"/>
    <w:rsid w:val="003B770B"/>
    <w:rsid w:val="003C0B7E"/>
    <w:rsid w:val="003C3554"/>
    <w:rsid w:val="003C38B2"/>
    <w:rsid w:val="003D13A6"/>
    <w:rsid w:val="003D174A"/>
    <w:rsid w:val="003D20B6"/>
    <w:rsid w:val="003D59DE"/>
    <w:rsid w:val="003E0EB6"/>
    <w:rsid w:val="003E1F84"/>
    <w:rsid w:val="003E334F"/>
    <w:rsid w:val="003E4AA1"/>
    <w:rsid w:val="003E5E7F"/>
    <w:rsid w:val="003E6CDD"/>
    <w:rsid w:val="003F1856"/>
    <w:rsid w:val="003F3474"/>
    <w:rsid w:val="003F5474"/>
    <w:rsid w:val="003F566A"/>
    <w:rsid w:val="003F56A0"/>
    <w:rsid w:val="004003E7"/>
    <w:rsid w:val="00400CF0"/>
    <w:rsid w:val="004011E3"/>
    <w:rsid w:val="00401940"/>
    <w:rsid w:val="004038A8"/>
    <w:rsid w:val="00406977"/>
    <w:rsid w:val="00406AE6"/>
    <w:rsid w:val="00410335"/>
    <w:rsid w:val="00411467"/>
    <w:rsid w:val="00413943"/>
    <w:rsid w:val="0041427A"/>
    <w:rsid w:val="004155AA"/>
    <w:rsid w:val="00417548"/>
    <w:rsid w:val="00417B03"/>
    <w:rsid w:val="00420E0F"/>
    <w:rsid w:val="00421D05"/>
    <w:rsid w:val="00423555"/>
    <w:rsid w:val="00424DFF"/>
    <w:rsid w:val="004263B2"/>
    <w:rsid w:val="00427532"/>
    <w:rsid w:val="00434AC9"/>
    <w:rsid w:val="00441207"/>
    <w:rsid w:val="004413A8"/>
    <w:rsid w:val="00445060"/>
    <w:rsid w:val="00445457"/>
    <w:rsid w:val="00446599"/>
    <w:rsid w:val="00451104"/>
    <w:rsid w:val="0045156A"/>
    <w:rsid w:val="00453D50"/>
    <w:rsid w:val="00455A13"/>
    <w:rsid w:val="004629BE"/>
    <w:rsid w:val="0046488E"/>
    <w:rsid w:val="0046675C"/>
    <w:rsid w:val="00466DC6"/>
    <w:rsid w:val="004710C7"/>
    <w:rsid w:val="004744A9"/>
    <w:rsid w:val="0047537C"/>
    <w:rsid w:val="004812C6"/>
    <w:rsid w:val="00481CA6"/>
    <w:rsid w:val="00484117"/>
    <w:rsid w:val="00486818"/>
    <w:rsid w:val="004868FF"/>
    <w:rsid w:val="00486F6C"/>
    <w:rsid w:val="004906C6"/>
    <w:rsid w:val="004907EA"/>
    <w:rsid w:val="00491E3F"/>
    <w:rsid w:val="0049268F"/>
    <w:rsid w:val="004937C0"/>
    <w:rsid w:val="00495E99"/>
    <w:rsid w:val="004977E4"/>
    <w:rsid w:val="004A32A7"/>
    <w:rsid w:val="004A35F9"/>
    <w:rsid w:val="004A3F96"/>
    <w:rsid w:val="004A46F0"/>
    <w:rsid w:val="004A594C"/>
    <w:rsid w:val="004A75BE"/>
    <w:rsid w:val="004B13DC"/>
    <w:rsid w:val="004B2E3B"/>
    <w:rsid w:val="004B3073"/>
    <w:rsid w:val="004B6E85"/>
    <w:rsid w:val="004B7B2B"/>
    <w:rsid w:val="004C0871"/>
    <w:rsid w:val="004C0AFD"/>
    <w:rsid w:val="004C2DAE"/>
    <w:rsid w:val="004C5215"/>
    <w:rsid w:val="004C52B6"/>
    <w:rsid w:val="004D3BD3"/>
    <w:rsid w:val="004E0B18"/>
    <w:rsid w:val="004E1747"/>
    <w:rsid w:val="004E33B0"/>
    <w:rsid w:val="004E39A2"/>
    <w:rsid w:val="004E3C5F"/>
    <w:rsid w:val="004F0005"/>
    <w:rsid w:val="004F526D"/>
    <w:rsid w:val="004F5501"/>
    <w:rsid w:val="00500BC8"/>
    <w:rsid w:val="00502905"/>
    <w:rsid w:val="005056DD"/>
    <w:rsid w:val="00505751"/>
    <w:rsid w:val="00512B99"/>
    <w:rsid w:val="00513561"/>
    <w:rsid w:val="00513A02"/>
    <w:rsid w:val="00513B73"/>
    <w:rsid w:val="005151EE"/>
    <w:rsid w:val="00515A47"/>
    <w:rsid w:val="00515EE4"/>
    <w:rsid w:val="00516A05"/>
    <w:rsid w:val="00517BA1"/>
    <w:rsid w:val="00527AA3"/>
    <w:rsid w:val="00527D9D"/>
    <w:rsid w:val="005312B8"/>
    <w:rsid w:val="00531D84"/>
    <w:rsid w:val="00534695"/>
    <w:rsid w:val="0053776B"/>
    <w:rsid w:val="00540323"/>
    <w:rsid w:val="0054779D"/>
    <w:rsid w:val="005503A1"/>
    <w:rsid w:val="00551CA7"/>
    <w:rsid w:val="00552840"/>
    <w:rsid w:val="0055338D"/>
    <w:rsid w:val="00554CD7"/>
    <w:rsid w:val="00557B73"/>
    <w:rsid w:val="00561DF3"/>
    <w:rsid w:val="0056386D"/>
    <w:rsid w:val="00564E77"/>
    <w:rsid w:val="00566177"/>
    <w:rsid w:val="00573496"/>
    <w:rsid w:val="00573A5F"/>
    <w:rsid w:val="00573D0E"/>
    <w:rsid w:val="00575351"/>
    <w:rsid w:val="005825C4"/>
    <w:rsid w:val="00583878"/>
    <w:rsid w:val="00584FEA"/>
    <w:rsid w:val="00585C87"/>
    <w:rsid w:val="0059212C"/>
    <w:rsid w:val="00594D78"/>
    <w:rsid w:val="005955E8"/>
    <w:rsid w:val="00596471"/>
    <w:rsid w:val="00597673"/>
    <w:rsid w:val="005A0EE9"/>
    <w:rsid w:val="005A3516"/>
    <w:rsid w:val="005A65C7"/>
    <w:rsid w:val="005A68F3"/>
    <w:rsid w:val="005A6E13"/>
    <w:rsid w:val="005B1FB2"/>
    <w:rsid w:val="005B3B6F"/>
    <w:rsid w:val="005B3C3D"/>
    <w:rsid w:val="005B3E3A"/>
    <w:rsid w:val="005B4356"/>
    <w:rsid w:val="005B4BB3"/>
    <w:rsid w:val="005B4FB6"/>
    <w:rsid w:val="005C032B"/>
    <w:rsid w:val="005C4509"/>
    <w:rsid w:val="005C6D48"/>
    <w:rsid w:val="005D07DC"/>
    <w:rsid w:val="005D2AB2"/>
    <w:rsid w:val="005D5FDC"/>
    <w:rsid w:val="005E0BFA"/>
    <w:rsid w:val="005E0FAB"/>
    <w:rsid w:val="005F147E"/>
    <w:rsid w:val="005F2076"/>
    <w:rsid w:val="005F2D81"/>
    <w:rsid w:val="005F2F95"/>
    <w:rsid w:val="005F4C35"/>
    <w:rsid w:val="005F7F54"/>
    <w:rsid w:val="0060205F"/>
    <w:rsid w:val="0060224E"/>
    <w:rsid w:val="006026C5"/>
    <w:rsid w:val="006042F8"/>
    <w:rsid w:val="00604B68"/>
    <w:rsid w:val="00607E5D"/>
    <w:rsid w:val="0061285C"/>
    <w:rsid w:val="00612935"/>
    <w:rsid w:val="00613FC6"/>
    <w:rsid w:val="00616B68"/>
    <w:rsid w:val="00622F14"/>
    <w:rsid w:val="00623893"/>
    <w:rsid w:val="006240FF"/>
    <w:rsid w:val="0062438C"/>
    <w:rsid w:val="00626779"/>
    <w:rsid w:val="00630518"/>
    <w:rsid w:val="00630E71"/>
    <w:rsid w:val="00631C2A"/>
    <w:rsid w:val="00635CD1"/>
    <w:rsid w:val="00636837"/>
    <w:rsid w:val="006372E1"/>
    <w:rsid w:val="00637E1E"/>
    <w:rsid w:val="00644103"/>
    <w:rsid w:val="00646982"/>
    <w:rsid w:val="00650682"/>
    <w:rsid w:val="00650B6E"/>
    <w:rsid w:val="00650FBF"/>
    <w:rsid w:val="00652A11"/>
    <w:rsid w:val="00652D0B"/>
    <w:rsid w:val="006543AE"/>
    <w:rsid w:val="00655BB2"/>
    <w:rsid w:val="00663FB4"/>
    <w:rsid w:val="0066600B"/>
    <w:rsid w:val="00670C40"/>
    <w:rsid w:val="00673F55"/>
    <w:rsid w:val="006768A2"/>
    <w:rsid w:val="00677521"/>
    <w:rsid w:val="006844E3"/>
    <w:rsid w:val="0068526E"/>
    <w:rsid w:val="006855D9"/>
    <w:rsid w:val="006868D3"/>
    <w:rsid w:val="00687F64"/>
    <w:rsid w:val="0069333C"/>
    <w:rsid w:val="0069344E"/>
    <w:rsid w:val="00693B87"/>
    <w:rsid w:val="006A2C86"/>
    <w:rsid w:val="006A2DFE"/>
    <w:rsid w:val="006A4049"/>
    <w:rsid w:val="006A423D"/>
    <w:rsid w:val="006A52B5"/>
    <w:rsid w:val="006A5588"/>
    <w:rsid w:val="006A6B4B"/>
    <w:rsid w:val="006B0305"/>
    <w:rsid w:val="006B2A8C"/>
    <w:rsid w:val="006B54FA"/>
    <w:rsid w:val="006B75F4"/>
    <w:rsid w:val="006B76CE"/>
    <w:rsid w:val="006C092A"/>
    <w:rsid w:val="006C3FAC"/>
    <w:rsid w:val="006C7458"/>
    <w:rsid w:val="006C7D55"/>
    <w:rsid w:val="006D01A9"/>
    <w:rsid w:val="006D09EB"/>
    <w:rsid w:val="006D2F77"/>
    <w:rsid w:val="006D340C"/>
    <w:rsid w:val="006D3580"/>
    <w:rsid w:val="006D7814"/>
    <w:rsid w:val="006E14D6"/>
    <w:rsid w:val="006E2D88"/>
    <w:rsid w:val="006E4883"/>
    <w:rsid w:val="006F321D"/>
    <w:rsid w:val="006F3A4B"/>
    <w:rsid w:val="006F40F1"/>
    <w:rsid w:val="006F4401"/>
    <w:rsid w:val="006F67A5"/>
    <w:rsid w:val="006F73AE"/>
    <w:rsid w:val="006F7F25"/>
    <w:rsid w:val="00700888"/>
    <w:rsid w:val="00701917"/>
    <w:rsid w:val="00702831"/>
    <w:rsid w:val="007037D4"/>
    <w:rsid w:val="0070591B"/>
    <w:rsid w:val="00705BDE"/>
    <w:rsid w:val="00707BAF"/>
    <w:rsid w:val="00716623"/>
    <w:rsid w:val="0071674A"/>
    <w:rsid w:val="007169F1"/>
    <w:rsid w:val="00716A8D"/>
    <w:rsid w:val="007216B6"/>
    <w:rsid w:val="00723FFB"/>
    <w:rsid w:val="00726B4A"/>
    <w:rsid w:val="007367C0"/>
    <w:rsid w:val="0073691D"/>
    <w:rsid w:val="007402D1"/>
    <w:rsid w:val="00743191"/>
    <w:rsid w:val="00745B68"/>
    <w:rsid w:val="007526CE"/>
    <w:rsid w:val="007550FD"/>
    <w:rsid w:val="007603FF"/>
    <w:rsid w:val="00763A13"/>
    <w:rsid w:val="00763B79"/>
    <w:rsid w:val="00763FE5"/>
    <w:rsid w:val="00765A8D"/>
    <w:rsid w:val="007674A3"/>
    <w:rsid w:val="00767A91"/>
    <w:rsid w:val="007732A4"/>
    <w:rsid w:val="00775E9E"/>
    <w:rsid w:val="00785092"/>
    <w:rsid w:val="007905BD"/>
    <w:rsid w:val="00791794"/>
    <w:rsid w:val="00791AE8"/>
    <w:rsid w:val="00794DAF"/>
    <w:rsid w:val="007A0496"/>
    <w:rsid w:val="007A3BD5"/>
    <w:rsid w:val="007A3E84"/>
    <w:rsid w:val="007A406B"/>
    <w:rsid w:val="007A4F2D"/>
    <w:rsid w:val="007A73FA"/>
    <w:rsid w:val="007B01A6"/>
    <w:rsid w:val="007B03AC"/>
    <w:rsid w:val="007B1198"/>
    <w:rsid w:val="007B5010"/>
    <w:rsid w:val="007B5396"/>
    <w:rsid w:val="007B610D"/>
    <w:rsid w:val="007B7FF0"/>
    <w:rsid w:val="007C00C0"/>
    <w:rsid w:val="007C0F06"/>
    <w:rsid w:val="007C1FDE"/>
    <w:rsid w:val="007C312E"/>
    <w:rsid w:val="007C33FC"/>
    <w:rsid w:val="007C3870"/>
    <w:rsid w:val="007C4D31"/>
    <w:rsid w:val="007C7549"/>
    <w:rsid w:val="007D0722"/>
    <w:rsid w:val="007D28BD"/>
    <w:rsid w:val="007D5076"/>
    <w:rsid w:val="007D73D9"/>
    <w:rsid w:val="007E0384"/>
    <w:rsid w:val="007E07F0"/>
    <w:rsid w:val="007E0C3D"/>
    <w:rsid w:val="007E2F22"/>
    <w:rsid w:val="007E579F"/>
    <w:rsid w:val="007E71BC"/>
    <w:rsid w:val="007F1A36"/>
    <w:rsid w:val="007F3ACF"/>
    <w:rsid w:val="007F4376"/>
    <w:rsid w:val="007F6519"/>
    <w:rsid w:val="007F6731"/>
    <w:rsid w:val="007F6C31"/>
    <w:rsid w:val="007F79E4"/>
    <w:rsid w:val="008034ED"/>
    <w:rsid w:val="00805599"/>
    <w:rsid w:val="008078BD"/>
    <w:rsid w:val="00811A46"/>
    <w:rsid w:val="0081385D"/>
    <w:rsid w:val="00814A97"/>
    <w:rsid w:val="00817168"/>
    <w:rsid w:val="00817169"/>
    <w:rsid w:val="00817F7F"/>
    <w:rsid w:val="00822C4E"/>
    <w:rsid w:val="00822DD5"/>
    <w:rsid w:val="00826122"/>
    <w:rsid w:val="00826F53"/>
    <w:rsid w:val="00833086"/>
    <w:rsid w:val="00837E1F"/>
    <w:rsid w:val="00842BA1"/>
    <w:rsid w:val="00842D9D"/>
    <w:rsid w:val="008477B2"/>
    <w:rsid w:val="00852D02"/>
    <w:rsid w:val="00853093"/>
    <w:rsid w:val="00853A78"/>
    <w:rsid w:val="0085652C"/>
    <w:rsid w:val="008567D9"/>
    <w:rsid w:val="00857BD0"/>
    <w:rsid w:val="00857E60"/>
    <w:rsid w:val="00860159"/>
    <w:rsid w:val="008632E6"/>
    <w:rsid w:val="00864AF1"/>
    <w:rsid w:val="008664EC"/>
    <w:rsid w:val="00867095"/>
    <w:rsid w:val="008678A5"/>
    <w:rsid w:val="00870B89"/>
    <w:rsid w:val="00870D5C"/>
    <w:rsid w:val="008744D5"/>
    <w:rsid w:val="0087543F"/>
    <w:rsid w:val="00876593"/>
    <w:rsid w:val="00880EC5"/>
    <w:rsid w:val="00883F77"/>
    <w:rsid w:val="00885B56"/>
    <w:rsid w:val="00886543"/>
    <w:rsid w:val="0089143A"/>
    <w:rsid w:val="008920F8"/>
    <w:rsid w:val="0089351E"/>
    <w:rsid w:val="00893AA9"/>
    <w:rsid w:val="00895274"/>
    <w:rsid w:val="008968FE"/>
    <w:rsid w:val="008A6D14"/>
    <w:rsid w:val="008A6F59"/>
    <w:rsid w:val="008B1420"/>
    <w:rsid w:val="008B1E6B"/>
    <w:rsid w:val="008B1F7C"/>
    <w:rsid w:val="008B3D4F"/>
    <w:rsid w:val="008B47E7"/>
    <w:rsid w:val="008C47D0"/>
    <w:rsid w:val="008C5330"/>
    <w:rsid w:val="008D2E2C"/>
    <w:rsid w:val="008D6655"/>
    <w:rsid w:val="008D6C8A"/>
    <w:rsid w:val="008E2614"/>
    <w:rsid w:val="008E576C"/>
    <w:rsid w:val="008E5F26"/>
    <w:rsid w:val="008E678E"/>
    <w:rsid w:val="008F13F1"/>
    <w:rsid w:val="008F1EDA"/>
    <w:rsid w:val="008F623F"/>
    <w:rsid w:val="008F6C7A"/>
    <w:rsid w:val="009006A0"/>
    <w:rsid w:val="00900C46"/>
    <w:rsid w:val="00903FB5"/>
    <w:rsid w:val="00904DA5"/>
    <w:rsid w:val="009060ED"/>
    <w:rsid w:val="00907F3F"/>
    <w:rsid w:val="00910E77"/>
    <w:rsid w:val="009127A7"/>
    <w:rsid w:val="00912CBC"/>
    <w:rsid w:val="00913BF5"/>
    <w:rsid w:val="009144D6"/>
    <w:rsid w:val="00915ACB"/>
    <w:rsid w:val="0092057D"/>
    <w:rsid w:val="00920E74"/>
    <w:rsid w:val="009242C5"/>
    <w:rsid w:val="009256FD"/>
    <w:rsid w:val="00927570"/>
    <w:rsid w:val="009316B9"/>
    <w:rsid w:val="00931B89"/>
    <w:rsid w:val="0093327A"/>
    <w:rsid w:val="00940797"/>
    <w:rsid w:val="009461E9"/>
    <w:rsid w:val="00946B1B"/>
    <w:rsid w:val="009540C2"/>
    <w:rsid w:val="009554E9"/>
    <w:rsid w:val="009554F9"/>
    <w:rsid w:val="00961168"/>
    <w:rsid w:val="00961BD8"/>
    <w:rsid w:val="00962E51"/>
    <w:rsid w:val="00964BE7"/>
    <w:rsid w:val="00964F2D"/>
    <w:rsid w:val="009662EC"/>
    <w:rsid w:val="00971BDE"/>
    <w:rsid w:val="00971F32"/>
    <w:rsid w:val="009726F1"/>
    <w:rsid w:val="00973520"/>
    <w:rsid w:val="00974153"/>
    <w:rsid w:val="009802D5"/>
    <w:rsid w:val="00985777"/>
    <w:rsid w:val="00986DE7"/>
    <w:rsid w:val="00991416"/>
    <w:rsid w:val="00991647"/>
    <w:rsid w:val="00994D3C"/>
    <w:rsid w:val="00995100"/>
    <w:rsid w:val="0099533B"/>
    <w:rsid w:val="009A091A"/>
    <w:rsid w:val="009A1655"/>
    <w:rsid w:val="009A6FAE"/>
    <w:rsid w:val="009C08D7"/>
    <w:rsid w:val="009C149A"/>
    <w:rsid w:val="009C6A00"/>
    <w:rsid w:val="009D4935"/>
    <w:rsid w:val="009E2398"/>
    <w:rsid w:val="009E2953"/>
    <w:rsid w:val="009E436B"/>
    <w:rsid w:val="009F292F"/>
    <w:rsid w:val="009F4D6C"/>
    <w:rsid w:val="009F5890"/>
    <w:rsid w:val="009F6518"/>
    <w:rsid w:val="009F7215"/>
    <w:rsid w:val="00A00D4A"/>
    <w:rsid w:val="00A018FC"/>
    <w:rsid w:val="00A01C8C"/>
    <w:rsid w:val="00A02316"/>
    <w:rsid w:val="00A023B2"/>
    <w:rsid w:val="00A05620"/>
    <w:rsid w:val="00A068DF"/>
    <w:rsid w:val="00A06915"/>
    <w:rsid w:val="00A129EB"/>
    <w:rsid w:val="00A16C22"/>
    <w:rsid w:val="00A16CE6"/>
    <w:rsid w:val="00A1784A"/>
    <w:rsid w:val="00A217E1"/>
    <w:rsid w:val="00A21EAC"/>
    <w:rsid w:val="00A250F0"/>
    <w:rsid w:val="00A25F9D"/>
    <w:rsid w:val="00A30DD0"/>
    <w:rsid w:val="00A31F82"/>
    <w:rsid w:val="00A32B6D"/>
    <w:rsid w:val="00A32EAE"/>
    <w:rsid w:val="00A35347"/>
    <w:rsid w:val="00A4140C"/>
    <w:rsid w:val="00A41D3B"/>
    <w:rsid w:val="00A42D0A"/>
    <w:rsid w:val="00A47AA0"/>
    <w:rsid w:val="00A52383"/>
    <w:rsid w:val="00A5359E"/>
    <w:rsid w:val="00A542CF"/>
    <w:rsid w:val="00A54B48"/>
    <w:rsid w:val="00A54E7D"/>
    <w:rsid w:val="00A557CB"/>
    <w:rsid w:val="00A5632A"/>
    <w:rsid w:val="00A64EB7"/>
    <w:rsid w:val="00A65271"/>
    <w:rsid w:val="00A659E6"/>
    <w:rsid w:val="00A65BD0"/>
    <w:rsid w:val="00A731D0"/>
    <w:rsid w:val="00A73B5E"/>
    <w:rsid w:val="00A7570B"/>
    <w:rsid w:val="00A826ED"/>
    <w:rsid w:val="00A863C0"/>
    <w:rsid w:val="00A87AD8"/>
    <w:rsid w:val="00A90864"/>
    <w:rsid w:val="00A90B23"/>
    <w:rsid w:val="00A95167"/>
    <w:rsid w:val="00A97F95"/>
    <w:rsid w:val="00AA2902"/>
    <w:rsid w:val="00AA390F"/>
    <w:rsid w:val="00AA3F6C"/>
    <w:rsid w:val="00AA4500"/>
    <w:rsid w:val="00AA638D"/>
    <w:rsid w:val="00AA65C2"/>
    <w:rsid w:val="00AA6AF2"/>
    <w:rsid w:val="00AB2DD7"/>
    <w:rsid w:val="00AB64B4"/>
    <w:rsid w:val="00AC2E82"/>
    <w:rsid w:val="00AC3A85"/>
    <w:rsid w:val="00AC6282"/>
    <w:rsid w:val="00AC6789"/>
    <w:rsid w:val="00AC78E3"/>
    <w:rsid w:val="00AC7E93"/>
    <w:rsid w:val="00AD0A84"/>
    <w:rsid w:val="00AD42CB"/>
    <w:rsid w:val="00AD62E5"/>
    <w:rsid w:val="00AE0975"/>
    <w:rsid w:val="00AE0C17"/>
    <w:rsid w:val="00AE0FAF"/>
    <w:rsid w:val="00AE2803"/>
    <w:rsid w:val="00AE29B4"/>
    <w:rsid w:val="00AE2BED"/>
    <w:rsid w:val="00AE3204"/>
    <w:rsid w:val="00AE749B"/>
    <w:rsid w:val="00AF0F5B"/>
    <w:rsid w:val="00AF1FE4"/>
    <w:rsid w:val="00AF4637"/>
    <w:rsid w:val="00AF472A"/>
    <w:rsid w:val="00AF5319"/>
    <w:rsid w:val="00AF75A7"/>
    <w:rsid w:val="00B00BD6"/>
    <w:rsid w:val="00B0371F"/>
    <w:rsid w:val="00B03948"/>
    <w:rsid w:val="00B04C87"/>
    <w:rsid w:val="00B0637B"/>
    <w:rsid w:val="00B07BCB"/>
    <w:rsid w:val="00B106D0"/>
    <w:rsid w:val="00B23F2B"/>
    <w:rsid w:val="00B2410D"/>
    <w:rsid w:val="00B246E7"/>
    <w:rsid w:val="00B31172"/>
    <w:rsid w:val="00B31E0C"/>
    <w:rsid w:val="00B32034"/>
    <w:rsid w:val="00B32B3A"/>
    <w:rsid w:val="00B32E98"/>
    <w:rsid w:val="00B33585"/>
    <w:rsid w:val="00B354EE"/>
    <w:rsid w:val="00B3663A"/>
    <w:rsid w:val="00B3756E"/>
    <w:rsid w:val="00B377A5"/>
    <w:rsid w:val="00B379A4"/>
    <w:rsid w:val="00B40E24"/>
    <w:rsid w:val="00B41E4B"/>
    <w:rsid w:val="00B42E3B"/>
    <w:rsid w:val="00B4525D"/>
    <w:rsid w:val="00B45FB8"/>
    <w:rsid w:val="00B513A1"/>
    <w:rsid w:val="00B51522"/>
    <w:rsid w:val="00B51B01"/>
    <w:rsid w:val="00B52F36"/>
    <w:rsid w:val="00B53076"/>
    <w:rsid w:val="00B54031"/>
    <w:rsid w:val="00B56743"/>
    <w:rsid w:val="00B56C76"/>
    <w:rsid w:val="00B57A96"/>
    <w:rsid w:val="00B60C0A"/>
    <w:rsid w:val="00B6246D"/>
    <w:rsid w:val="00B645C9"/>
    <w:rsid w:val="00B66CCB"/>
    <w:rsid w:val="00B679F9"/>
    <w:rsid w:val="00B707D8"/>
    <w:rsid w:val="00B73897"/>
    <w:rsid w:val="00B73D63"/>
    <w:rsid w:val="00B801F6"/>
    <w:rsid w:val="00B80550"/>
    <w:rsid w:val="00B81971"/>
    <w:rsid w:val="00B83C48"/>
    <w:rsid w:val="00B83C8E"/>
    <w:rsid w:val="00B8568C"/>
    <w:rsid w:val="00B857E2"/>
    <w:rsid w:val="00B86BDC"/>
    <w:rsid w:val="00B927B5"/>
    <w:rsid w:val="00B9304A"/>
    <w:rsid w:val="00B932A4"/>
    <w:rsid w:val="00B9666F"/>
    <w:rsid w:val="00B96B22"/>
    <w:rsid w:val="00BA0305"/>
    <w:rsid w:val="00BA2976"/>
    <w:rsid w:val="00BA52C5"/>
    <w:rsid w:val="00BA5EE6"/>
    <w:rsid w:val="00BB21BB"/>
    <w:rsid w:val="00BB425C"/>
    <w:rsid w:val="00BB482A"/>
    <w:rsid w:val="00BC3934"/>
    <w:rsid w:val="00BC6D9B"/>
    <w:rsid w:val="00BD3528"/>
    <w:rsid w:val="00BD4274"/>
    <w:rsid w:val="00BD4AD1"/>
    <w:rsid w:val="00BD4D81"/>
    <w:rsid w:val="00BD4FBC"/>
    <w:rsid w:val="00BD5F79"/>
    <w:rsid w:val="00BE49CF"/>
    <w:rsid w:val="00BE4A86"/>
    <w:rsid w:val="00BE5251"/>
    <w:rsid w:val="00BE7A32"/>
    <w:rsid w:val="00BF6D16"/>
    <w:rsid w:val="00BF7E12"/>
    <w:rsid w:val="00C00D30"/>
    <w:rsid w:val="00C01B78"/>
    <w:rsid w:val="00C02206"/>
    <w:rsid w:val="00C042AC"/>
    <w:rsid w:val="00C057CE"/>
    <w:rsid w:val="00C064D0"/>
    <w:rsid w:val="00C06741"/>
    <w:rsid w:val="00C06933"/>
    <w:rsid w:val="00C10896"/>
    <w:rsid w:val="00C11FE2"/>
    <w:rsid w:val="00C1208A"/>
    <w:rsid w:val="00C14C9D"/>
    <w:rsid w:val="00C14E86"/>
    <w:rsid w:val="00C1524E"/>
    <w:rsid w:val="00C15EF1"/>
    <w:rsid w:val="00C27BB4"/>
    <w:rsid w:val="00C27F58"/>
    <w:rsid w:val="00C30E54"/>
    <w:rsid w:val="00C327E1"/>
    <w:rsid w:val="00C35A8B"/>
    <w:rsid w:val="00C3771D"/>
    <w:rsid w:val="00C4048B"/>
    <w:rsid w:val="00C41798"/>
    <w:rsid w:val="00C43A7D"/>
    <w:rsid w:val="00C4535E"/>
    <w:rsid w:val="00C46BDD"/>
    <w:rsid w:val="00C5365C"/>
    <w:rsid w:val="00C5484D"/>
    <w:rsid w:val="00C56C96"/>
    <w:rsid w:val="00C57C21"/>
    <w:rsid w:val="00C60FC8"/>
    <w:rsid w:val="00C619F1"/>
    <w:rsid w:val="00C6388C"/>
    <w:rsid w:val="00C63C92"/>
    <w:rsid w:val="00C66BB8"/>
    <w:rsid w:val="00C72205"/>
    <w:rsid w:val="00C73AA6"/>
    <w:rsid w:val="00C76D68"/>
    <w:rsid w:val="00C849A1"/>
    <w:rsid w:val="00C85429"/>
    <w:rsid w:val="00C855E1"/>
    <w:rsid w:val="00C900D8"/>
    <w:rsid w:val="00C91F48"/>
    <w:rsid w:val="00C926C0"/>
    <w:rsid w:val="00C962B7"/>
    <w:rsid w:val="00C9769B"/>
    <w:rsid w:val="00C97753"/>
    <w:rsid w:val="00C97BF9"/>
    <w:rsid w:val="00CA0124"/>
    <w:rsid w:val="00CA0399"/>
    <w:rsid w:val="00CA110F"/>
    <w:rsid w:val="00CA16F8"/>
    <w:rsid w:val="00CA66BB"/>
    <w:rsid w:val="00CB1486"/>
    <w:rsid w:val="00CB5F86"/>
    <w:rsid w:val="00CB7FD6"/>
    <w:rsid w:val="00CC05B3"/>
    <w:rsid w:val="00CC51D8"/>
    <w:rsid w:val="00CC7CF1"/>
    <w:rsid w:val="00CD05E5"/>
    <w:rsid w:val="00CD06C5"/>
    <w:rsid w:val="00CD630D"/>
    <w:rsid w:val="00CE0B58"/>
    <w:rsid w:val="00CE287B"/>
    <w:rsid w:val="00CE2D23"/>
    <w:rsid w:val="00CE2E61"/>
    <w:rsid w:val="00CE34BC"/>
    <w:rsid w:val="00CE3647"/>
    <w:rsid w:val="00CE4B0F"/>
    <w:rsid w:val="00CE54C1"/>
    <w:rsid w:val="00CF5508"/>
    <w:rsid w:val="00CF55D4"/>
    <w:rsid w:val="00D002E6"/>
    <w:rsid w:val="00D0125E"/>
    <w:rsid w:val="00D03BC8"/>
    <w:rsid w:val="00D05720"/>
    <w:rsid w:val="00D05B84"/>
    <w:rsid w:val="00D10028"/>
    <w:rsid w:val="00D10EF5"/>
    <w:rsid w:val="00D11779"/>
    <w:rsid w:val="00D157F8"/>
    <w:rsid w:val="00D20079"/>
    <w:rsid w:val="00D2058D"/>
    <w:rsid w:val="00D21034"/>
    <w:rsid w:val="00D2220C"/>
    <w:rsid w:val="00D222D2"/>
    <w:rsid w:val="00D306CE"/>
    <w:rsid w:val="00D322E4"/>
    <w:rsid w:val="00D33889"/>
    <w:rsid w:val="00D3395B"/>
    <w:rsid w:val="00D342B5"/>
    <w:rsid w:val="00D36D2A"/>
    <w:rsid w:val="00D40F39"/>
    <w:rsid w:val="00D42EA7"/>
    <w:rsid w:val="00D44B9A"/>
    <w:rsid w:val="00D45433"/>
    <w:rsid w:val="00D45449"/>
    <w:rsid w:val="00D5039F"/>
    <w:rsid w:val="00D505D2"/>
    <w:rsid w:val="00D51021"/>
    <w:rsid w:val="00D511A7"/>
    <w:rsid w:val="00D52239"/>
    <w:rsid w:val="00D525A5"/>
    <w:rsid w:val="00D55514"/>
    <w:rsid w:val="00D57128"/>
    <w:rsid w:val="00D57D1C"/>
    <w:rsid w:val="00D604B4"/>
    <w:rsid w:val="00D61371"/>
    <w:rsid w:val="00D718D1"/>
    <w:rsid w:val="00D71939"/>
    <w:rsid w:val="00D76435"/>
    <w:rsid w:val="00D8399C"/>
    <w:rsid w:val="00D83CDD"/>
    <w:rsid w:val="00D8712D"/>
    <w:rsid w:val="00D9017B"/>
    <w:rsid w:val="00D925A0"/>
    <w:rsid w:val="00D94E66"/>
    <w:rsid w:val="00D973A0"/>
    <w:rsid w:val="00DA0D63"/>
    <w:rsid w:val="00DA2CA3"/>
    <w:rsid w:val="00DA3FD1"/>
    <w:rsid w:val="00DB3627"/>
    <w:rsid w:val="00DB369E"/>
    <w:rsid w:val="00DB42E0"/>
    <w:rsid w:val="00DC0442"/>
    <w:rsid w:val="00DC14A4"/>
    <w:rsid w:val="00DC29AF"/>
    <w:rsid w:val="00DC45C3"/>
    <w:rsid w:val="00DC4971"/>
    <w:rsid w:val="00DC5156"/>
    <w:rsid w:val="00DC7FDC"/>
    <w:rsid w:val="00DD002D"/>
    <w:rsid w:val="00DD0DFA"/>
    <w:rsid w:val="00DD1C7F"/>
    <w:rsid w:val="00DD2D53"/>
    <w:rsid w:val="00DD4A06"/>
    <w:rsid w:val="00DD69A8"/>
    <w:rsid w:val="00DD6AE1"/>
    <w:rsid w:val="00DD704A"/>
    <w:rsid w:val="00DE3C2C"/>
    <w:rsid w:val="00DE4202"/>
    <w:rsid w:val="00DF0224"/>
    <w:rsid w:val="00DF2278"/>
    <w:rsid w:val="00DF33B1"/>
    <w:rsid w:val="00DF36E9"/>
    <w:rsid w:val="00DF5657"/>
    <w:rsid w:val="00DF58BD"/>
    <w:rsid w:val="00DF6672"/>
    <w:rsid w:val="00DF7D18"/>
    <w:rsid w:val="00E0008C"/>
    <w:rsid w:val="00E009D5"/>
    <w:rsid w:val="00E022C6"/>
    <w:rsid w:val="00E034D3"/>
    <w:rsid w:val="00E043DA"/>
    <w:rsid w:val="00E068FC"/>
    <w:rsid w:val="00E142FE"/>
    <w:rsid w:val="00E148C6"/>
    <w:rsid w:val="00E15EBF"/>
    <w:rsid w:val="00E20D50"/>
    <w:rsid w:val="00E24C9B"/>
    <w:rsid w:val="00E25A62"/>
    <w:rsid w:val="00E26B5E"/>
    <w:rsid w:val="00E27085"/>
    <w:rsid w:val="00E30006"/>
    <w:rsid w:val="00E30626"/>
    <w:rsid w:val="00E317EC"/>
    <w:rsid w:val="00E32FF5"/>
    <w:rsid w:val="00E34EBE"/>
    <w:rsid w:val="00E43B48"/>
    <w:rsid w:val="00E45E15"/>
    <w:rsid w:val="00E50B08"/>
    <w:rsid w:val="00E55BCD"/>
    <w:rsid w:val="00E55F18"/>
    <w:rsid w:val="00E56972"/>
    <w:rsid w:val="00E57507"/>
    <w:rsid w:val="00E57CE3"/>
    <w:rsid w:val="00E610F0"/>
    <w:rsid w:val="00E6153A"/>
    <w:rsid w:val="00E63A89"/>
    <w:rsid w:val="00E6452F"/>
    <w:rsid w:val="00E659AB"/>
    <w:rsid w:val="00E66699"/>
    <w:rsid w:val="00E70A28"/>
    <w:rsid w:val="00E729B6"/>
    <w:rsid w:val="00E75450"/>
    <w:rsid w:val="00E82775"/>
    <w:rsid w:val="00E832F6"/>
    <w:rsid w:val="00E8769F"/>
    <w:rsid w:val="00E919B1"/>
    <w:rsid w:val="00E927DA"/>
    <w:rsid w:val="00E94D2B"/>
    <w:rsid w:val="00EA36B8"/>
    <w:rsid w:val="00EA645E"/>
    <w:rsid w:val="00EB054C"/>
    <w:rsid w:val="00EC1314"/>
    <w:rsid w:val="00EC153D"/>
    <w:rsid w:val="00EC4856"/>
    <w:rsid w:val="00EC73AE"/>
    <w:rsid w:val="00ED1409"/>
    <w:rsid w:val="00ED2321"/>
    <w:rsid w:val="00ED257F"/>
    <w:rsid w:val="00ED635D"/>
    <w:rsid w:val="00EE03B8"/>
    <w:rsid w:val="00EE13BF"/>
    <w:rsid w:val="00EE1CD6"/>
    <w:rsid w:val="00EE250C"/>
    <w:rsid w:val="00EE294B"/>
    <w:rsid w:val="00EE6DBD"/>
    <w:rsid w:val="00EE7D65"/>
    <w:rsid w:val="00EF0714"/>
    <w:rsid w:val="00EF191B"/>
    <w:rsid w:val="00EF3F86"/>
    <w:rsid w:val="00EF4FE7"/>
    <w:rsid w:val="00EF58E6"/>
    <w:rsid w:val="00EF5EA2"/>
    <w:rsid w:val="00EF7931"/>
    <w:rsid w:val="00F0240B"/>
    <w:rsid w:val="00F027BE"/>
    <w:rsid w:val="00F0449C"/>
    <w:rsid w:val="00F05144"/>
    <w:rsid w:val="00F05A92"/>
    <w:rsid w:val="00F06354"/>
    <w:rsid w:val="00F06E00"/>
    <w:rsid w:val="00F14AE0"/>
    <w:rsid w:val="00F16901"/>
    <w:rsid w:val="00F21189"/>
    <w:rsid w:val="00F2382F"/>
    <w:rsid w:val="00F24358"/>
    <w:rsid w:val="00F26924"/>
    <w:rsid w:val="00F27F96"/>
    <w:rsid w:val="00F341A9"/>
    <w:rsid w:val="00F34489"/>
    <w:rsid w:val="00F364A1"/>
    <w:rsid w:val="00F5131A"/>
    <w:rsid w:val="00F51355"/>
    <w:rsid w:val="00F51369"/>
    <w:rsid w:val="00F54727"/>
    <w:rsid w:val="00F54B46"/>
    <w:rsid w:val="00F55FBD"/>
    <w:rsid w:val="00F56207"/>
    <w:rsid w:val="00F564A7"/>
    <w:rsid w:val="00F61A78"/>
    <w:rsid w:val="00F61BE4"/>
    <w:rsid w:val="00F635DC"/>
    <w:rsid w:val="00F7103F"/>
    <w:rsid w:val="00F7187E"/>
    <w:rsid w:val="00F72D43"/>
    <w:rsid w:val="00F7393C"/>
    <w:rsid w:val="00F73A74"/>
    <w:rsid w:val="00F73F55"/>
    <w:rsid w:val="00F76172"/>
    <w:rsid w:val="00F76D44"/>
    <w:rsid w:val="00F818FB"/>
    <w:rsid w:val="00F82A39"/>
    <w:rsid w:val="00F871FD"/>
    <w:rsid w:val="00F9178F"/>
    <w:rsid w:val="00F92988"/>
    <w:rsid w:val="00F96018"/>
    <w:rsid w:val="00F96782"/>
    <w:rsid w:val="00FA0759"/>
    <w:rsid w:val="00FA15D5"/>
    <w:rsid w:val="00FA16B5"/>
    <w:rsid w:val="00FA25A3"/>
    <w:rsid w:val="00FA6531"/>
    <w:rsid w:val="00FA772A"/>
    <w:rsid w:val="00FB555D"/>
    <w:rsid w:val="00FB676E"/>
    <w:rsid w:val="00FB75DB"/>
    <w:rsid w:val="00FC2916"/>
    <w:rsid w:val="00FC3BD3"/>
    <w:rsid w:val="00FC62EE"/>
    <w:rsid w:val="00FC78CB"/>
    <w:rsid w:val="00FD24EF"/>
    <w:rsid w:val="00FD4843"/>
    <w:rsid w:val="00FD5874"/>
    <w:rsid w:val="00FE0929"/>
    <w:rsid w:val="00FE0CDF"/>
    <w:rsid w:val="00FE4540"/>
    <w:rsid w:val="00FE64F8"/>
    <w:rsid w:val="00FE6EFD"/>
    <w:rsid w:val="00FE75AB"/>
    <w:rsid w:val="00FF479E"/>
    <w:rsid w:val="00FF5039"/>
    <w:rsid w:val="00FF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B47C00"/>
  <w15:docId w15:val="{7E43A0EC-C90F-493D-B5A5-EBE27746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9B1"/>
  </w:style>
  <w:style w:type="paragraph" w:styleId="Heading1">
    <w:name w:val="heading 1"/>
    <w:basedOn w:val="Normal"/>
    <w:next w:val="Normal"/>
    <w:link w:val="Heading1Char"/>
    <w:uiPriority w:val="9"/>
    <w:qFormat/>
    <w:rsid w:val="003854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4D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6F6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8541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5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854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594D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594D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5B3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3E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3E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3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3E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E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E3A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486F6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2A53D0"/>
    <w:pPr>
      <w:ind w:left="720"/>
      <w:contextualSpacing/>
    </w:pPr>
  </w:style>
  <w:style w:type="table" w:customStyle="1" w:styleId="PlainTable11">
    <w:name w:val="Plain Table 11"/>
    <w:basedOn w:val="TableNormal"/>
    <w:uiPriority w:val="41"/>
    <w:rsid w:val="00F344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dentifier">
    <w:name w:val="identifier"/>
    <w:basedOn w:val="DefaultParagraphFont"/>
    <w:rsid w:val="00491E3F"/>
  </w:style>
  <w:style w:type="character" w:customStyle="1" w:styleId="id-label">
    <w:name w:val="id-label"/>
    <w:basedOn w:val="DefaultParagraphFont"/>
    <w:rsid w:val="00491E3F"/>
  </w:style>
  <w:style w:type="character" w:styleId="Hyperlink">
    <w:name w:val="Hyperlink"/>
    <w:basedOn w:val="DefaultParagraphFont"/>
    <w:uiPriority w:val="99"/>
    <w:unhideWhenUsed/>
    <w:rsid w:val="00491E3F"/>
    <w:rPr>
      <w:color w:val="0000FF"/>
      <w:u w:val="single"/>
    </w:rPr>
  </w:style>
  <w:style w:type="table" w:styleId="PlainTable5">
    <w:name w:val="Plain Table 5"/>
    <w:basedOn w:val="TableNormal"/>
    <w:uiPriority w:val="99"/>
    <w:rsid w:val="00EA36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55338D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85B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110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5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5F3"/>
  </w:style>
  <w:style w:type="paragraph" w:styleId="Footer">
    <w:name w:val="footer"/>
    <w:basedOn w:val="Normal"/>
    <w:link w:val="FooterChar"/>
    <w:uiPriority w:val="99"/>
    <w:unhideWhenUsed/>
    <w:rsid w:val="001E5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5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ABE95-E6DA-4C6C-A646-9FBB7A6BF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UMCU</Company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Stella-3, M. (Martina)</dc:creator>
  <cp:keywords/>
  <dc:description/>
  <cp:lastModifiedBy>Kiruthika S.</cp:lastModifiedBy>
  <cp:revision>63</cp:revision>
  <dcterms:created xsi:type="dcterms:W3CDTF">2022-07-12T07:05:00Z</dcterms:created>
  <dcterms:modified xsi:type="dcterms:W3CDTF">2023-05-11T03:25:00Z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http://www.zotero.org/styles/jama</vt:lpwstr>
  </property>
  <property fmtid="{D5CDD505-2E9C-101B-9397-08002B2CF9AE}" pid="15" name="Mendeley Recent Style Name 6_1">
    <vt:lpwstr>JAMA (The Journal of the American Medical Association)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9d11ec09-da0e-3b6b-987d-54f55da0d67e</vt:lpwstr>
  </property>
  <property fmtid="{D5CDD505-2E9C-101B-9397-08002B2CF9AE}" pid="24" name="Mendeley Citation Style_1">
    <vt:lpwstr>http://www.zotero.org/styles/ieee</vt:lpwstr>
  </property>
</Properties>
</file>