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5D9" w:rsidRPr="0081117F" w:rsidRDefault="00DD65D9" w:rsidP="00155563">
      <w:pPr>
        <w:pStyle w:val="berschrift3"/>
      </w:pPr>
      <w:proofErr w:type="spellStart"/>
      <w:r w:rsidRPr="0081117F">
        <w:t>Basecase</w:t>
      </w:r>
      <w:proofErr w:type="spellEnd"/>
      <w:r w:rsidRPr="0081117F">
        <w:t>-results of reviewed studies and treatment options compared</w:t>
      </w:r>
      <w:r w:rsidRPr="0081117F">
        <w:rPr>
          <w:noProof/>
        </w:rPr>
        <w:t>.</w:t>
      </w:r>
    </w:p>
    <w:tbl>
      <w:tblPr>
        <w:tblW w:w="1475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8"/>
        <w:gridCol w:w="140"/>
        <w:gridCol w:w="545"/>
        <w:gridCol w:w="6764"/>
        <w:gridCol w:w="1091"/>
        <w:gridCol w:w="1191"/>
        <w:gridCol w:w="1191"/>
        <w:gridCol w:w="1121"/>
        <w:gridCol w:w="1091"/>
      </w:tblGrid>
      <w:tr w:rsidR="00CD656A" w:rsidRPr="00CD656A" w:rsidTr="00202F4F">
        <w:trPr>
          <w:trHeight w:val="300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 w:rsidRPr="00CD656A">
              <w:rPr>
                <w:rFonts w:cs="Arial"/>
                <w:b/>
                <w:bCs/>
                <w:sz w:val="24"/>
                <w:szCs w:val="24"/>
                <w:lang w:val="en-US"/>
              </w:rPr>
              <w:t>Author</w:t>
            </w:r>
          </w:p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Cs/>
                <w:color w:val="000000"/>
                <w:sz w:val="24"/>
                <w:szCs w:val="24"/>
                <w:lang w:eastAsia="de-DE"/>
              </w:rPr>
            </w:pPr>
            <w:r w:rsidRPr="00CD656A">
              <w:rPr>
                <w:rFonts w:cs="Arial"/>
                <w:bCs/>
                <w:sz w:val="24"/>
                <w:szCs w:val="24"/>
                <w:lang w:val="en-US"/>
              </w:rPr>
              <w:t>Primary outcome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Year</w:t>
            </w:r>
          </w:p>
        </w:tc>
        <w:tc>
          <w:tcPr>
            <w:tcW w:w="6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cs="Arial"/>
                <w:b/>
                <w:sz w:val="24"/>
                <w:szCs w:val="24"/>
                <w:lang w:val="en-US"/>
              </w:rPr>
            </w:pPr>
            <w:r w:rsidRPr="00CD656A">
              <w:rPr>
                <w:rFonts w:cs="Arial"/>
                <w:b/>
                <w:sz w:val="24"/>
                <w:szCs w:val="24"/>
                <w:lang w:val="en-US"/>
              </w:rPr>
              <w:t>Treatment strategies compared</w:t>
            </w:r>
          </w:p>
        </w:tc>
        <w:tc>
          <w:tcPr>
            <w:tcW w:w="5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656A" w:rsidRPr="00CD656A" w:rsidRDefault="00CD656A" w:rsidP="007F477E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color w:val="000000"/>
                <w:sz w:val="24"/>
                <w:szCs w:val="24"/>
                <w:lang w:eastAsia="de-DE"/>
              </w:rPr>
              <w:t>Results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Bae</w:t>
            </w:r>
            <w:proofErr w:type="spellEnd"/>
          </w:p>
        </w:tc>
        <w:tc>
          <w:tcPr>
            <w:tcW w:w="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2003</w:t>
            </w:r>
          </w:p>
        </w:tc>
        <w:tc>
          <w:tcPr>
            <w:tcW w:w="6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COR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Bansback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2005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ACR20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ACR50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40.875 €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34.167 €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44.018 €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34.922 €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51.976 €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35.760 €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64.935 €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48.333 €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65.499 €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51.561 €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42.480 €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36.927 €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Barbieri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2005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£23.936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Barton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(SUL - MTX -) Gold - AZA - PEN - HCQ - LEF - CYC - CYC/MTX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(SUL - MTX -)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AZA - PEN - HCQ - LEF - CYC - CYC/MTX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£90.226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£50.678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(SUL - MTX -)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AZA - PEN - HCQ - LEF - CYC - CYC/MTX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£120.882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Beresniak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2011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ETA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ABA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per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day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in LDAS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ETA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Beresniak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2013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ADA - ABA - 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633 €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LDAS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ADA - RTX - 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728 €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ADA - ETA - INF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2.000 €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ADA - ETA - ABA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1.067 €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Bessette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2009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CEL - CEL/PPI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 - CEL - CEL/PPI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80.077 €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NSAID - NSAID/PPI - CEL/PPI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lastRenderedPageBreak/>
              <w:t>Brennan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(MTX - SUL -) Gold - LEF - CYC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(MTX - SUL -)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£1.633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Brennan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2007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TNF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£23.882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Chen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2006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Base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MTX - SUL - SUL/MTX -  SUL/HCQ/MTX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TNF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start</w:t>
            </w:r>
            <w:proofErr w:type="spellEnd"/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MTX - SUL - SUL/MTX -  SUL/HCQ/MTX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£52.600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MTX - SUL - SUL/MTX -  SUL/HCQ/MTX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£49.400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£43.100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- SUL - SUL/MTX -  SUL/HCQ/MTX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£171.000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ADA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alone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more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effective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£3.830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SUL - SUL/MTX -  SUL/HCQ/MTX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£78.100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£34.100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£26.200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SUL - SUL/MTX -  SUL/HCQ/MTX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£654.000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TNF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third</w:t>
            </w:r>
            <w:proofErr w:type="spellEnd"/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SUL - SUL/MTX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£141.000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SUL - SUL/MTX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£47.400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£18.300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Comparison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inconclusive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SUL - SUL/MTX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£64.400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£1.940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£2.560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SUL - SUL/MTX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£49.800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£31.500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£19.800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SUL - SUL/MTX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AZA - CYC - CYC/MTX - PEN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£139.000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TNF last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SUL - SUL/MTX -  SUL/HCQ/MTX - LEF - Gold - AZA - CYC - CYC/MTX - PEN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£40.100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MTX - SUL - SUL/MTX -  SUL/HCQ/MTX - LEF - Gold - AZA - CYC - CYC/MTX - PEN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£23.700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£11.600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MTX - SUL - SUL/MTX -  SUL/HCQ/MTX - LEF - Gold - AZA - CYC - CYC/MTX - PEN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£29.700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ADA/MTX more effective/cost differ not sig.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MTX - SUL - SUL/MTX -  SUL/HCQ/MTX - LEF - Gold - AZA - CYC - CYC/MTX - PEN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£23.800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£15.800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Comparison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inconclusive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£12.100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MTX - SUL - SUL/MTX -  SUL/HCQ/MTX - LEF - Gold - AZA - CYC - CYC/MTX - PEN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£37.900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ADA/MTX more effective/cost 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lastRenderedPageBreak/>
              <w:t>differ not sig.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lastRenderedPageBreak/>
              <w:t>Chiou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$13.387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ANA/MTX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$7.925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Choi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2000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ACR20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ACR70WR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MTX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resistant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MTX naive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MTX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resistant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MTX naive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2nd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line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agent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$42.600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$34.800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extended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extended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SUL/HCQ/MTX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$1.500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$3.100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$1.100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$1.500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Choi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ACR20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ACR70WR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2nd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line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agent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SUL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$11.500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LEF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$41.900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$40.800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Cimmino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2011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ETA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ABA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376 €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LDAS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ETA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456 €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ETA - ADA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ABA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642 €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ETA - ADA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INF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1.164 €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Clark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SUL - MTX- LEF - ETA - INF/MTX - Gold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MTX- LEF - ETA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£604.000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MTX- LEF - ETA - INF/MTX - Gold - AZA - CYC - CYC/MTX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lastRenderedPageBreak/>
              <w:t>ANA/MTX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lastRenderedPageBreak/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£131.000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lastRenderedPageBreak/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SUL - MTX- LEF - INF/MTX - Gold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MTX- LEF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£379.000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MTX- LEF - INF/MTX - Gold - AZA - CYC - CYC/MTX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£105.000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SUL - MTX - HCQ - Gold - LEF - ETA - INF/MTX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 - HCQ - Gold - LEF - ETA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£385.000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 - HCQ - Gold - LEF - ETA - INF/MTX - AZA - CYC - CYC/MTX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£109.000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SUL - MTX - HCQ - Gold - LEF - INF/MTX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 - HCQ - Gold - LEF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AZA - CYC - CYC/MTX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£278.000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 - HCQ - Gold - LEF - INF/MTX - AZA - CYC - CYC/MTX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ANA/MTX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£106.000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Diamantopoulus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ADA/MTX - ETA/MTX - RTX/MTX - ABA/MTX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INF/MTX - ETA/MTX - RTX/MTX - ABA/MTX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2.655 €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ETA/MTX - ADA/MTX - RTX/MTX - ABA/MTX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 TOC/MTX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ADA/MTX - RTX/MTX - ABA/MTX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TOC/MTX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ETA/MTX - ADA/MTX - RTX/MTX - ABA/MTX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17.119 €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Finckh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2009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Pyramid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Strategy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Early 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$4.849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Early TNF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$727.894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Hallinen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2010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RTX/MTX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30.248 €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50.941 €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50.372 €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36.121 €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ABA/MTX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67.003 €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38.235 €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52.021 €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38.938 €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52.698 €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32.621 €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37.013 €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ABA/MTX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46.367 €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68.100 €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38.329 €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54.701 €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38.785 €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54.836 €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RTX/MTX - INF/MTX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ABA/MTX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44.466 €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70.616 €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Jobanputra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SUL - MTX - Gold - AZA - PEN - HCQ - LEF - CYC - CYC/MTX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SUL - MTX -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AZA - PEN - HCQ - LEF - CYC - CYC/MTX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£64.881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£35.229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SUL - 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AZA - PEN - HCQ - LEF - CYC - CYC/MTX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£89.973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Kavanaugh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1996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Gold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$6.725 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total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costs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$5.430 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Hypothetical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TNF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$9.411 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Kielhorn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2008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LEF - Gold - CYC - BSC/MTX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CYC - BSC/MTX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£14.690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ADA/MTX - INF/MTX - LEF - Gold - CYC - BSC/MTX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ADA/MTX - INF/MTX - LEF - Gold - CYC - BSC/MTX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£11.601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Kobelt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2003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Sweden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UK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1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2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years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1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2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years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£3.440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£16.100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£34.800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£48.200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Kobelt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2005a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5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years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10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years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54.548 €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37.331 €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Kobelt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2011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13.500 €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Konnopka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2008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Testing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930 €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Lekander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2010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22.830 €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Lekander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1st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line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2nd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line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lastRenderedPageBreak/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TNF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combination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54.066 €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79.891 €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TNF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83.474 €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120.091 €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ETA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combination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49.879 €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70.781 €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64.902 €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84.151 €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Lekander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2013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 xml:space="preserve">Registry </w:t>
            </w:r>
            <w:proofErr w:type="spellStart"/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>Cohort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>Matched</w:t>
            </w:r>
            <w:proofErr w:type="spellEnd"/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>Cohort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 xml:space="preserve">RCT </w:t>
            </w:r>
            <w:proofErr w:type="spellStart"/>
            <w:r w:rsidRPr="00CD656A">
              <w:rPr>
                <w:rFonts w:eastAsia="Times New Roman" w:cs="Arial"/>
                <w:i/>
                <w:iCs/>
                <w:color w:val="000000"/>
                <w:sz w:val="18"/>
                <w:szCs w:val="18"/>
                <w:lang w:eastAsia="de-DE"/>
              </w:rPr>
              <w:t>Cohort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standard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therapy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2.397 €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Cost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Saving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1.990 €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Lindgren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2009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TNF I - TNF II - TNF III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TNF I - RTX - TNF II - TNF II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Maetzel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MTX - MTX/SUL - MTX/SUL/HCQ - Gold - CYC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MTX/SUL - MTX/SUL/HCQ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CYC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$71.988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Maetzel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2003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ROF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$455.071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NAP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CEL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IBU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DIC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$248.160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Malottki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2011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LEF - Gold - CYC - AZA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CYC - AZA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£34.300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£46.400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£20.500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CYC - AZA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£38.900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£37.800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£456.700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CYC - AZA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£36.100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£41.700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CYC - AZA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£21.100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ABA/MTX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LEF - Gold - CYC - AZA - BSC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£38.400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£130.600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Marra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2007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HUI-II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$53.429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HUI-III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$32.018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SF-6D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$69.829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EQ-5D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$46.322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Merkesdahl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2010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ADA/MTX - INF/MTX - Gold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lastRenderedPageBreak/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ADA/MTX - INF/MTX - Gold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24.517 €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Moore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ETO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£9.350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£19.766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NSAID/H2RA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NSAID/PPI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NSAID/MIS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Nguyen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CER/MTX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$185.497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GOL/MTX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Russell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2009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Low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disease</w:t>
            </w:r>
            <w:proofErr w:type="spellEnd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activity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Remission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ABA - ETA - INF - 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Dominant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ETA - ABA - INF - 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$12.514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$16.829 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ETA - INF - ADA - 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Schaedlich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MTX - SSZ - Gold - AZA - HCQ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MTX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SSZ - Gold - AZA - HCQ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5.027 €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SSZ - MTX - Gold - AZA - HCQ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SSZ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MTX - Gold - AZA - HCQ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55.445 €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HCQ - MTX - SSZ - Gold - AZA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HCQ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MTX - SSZ - Gold - AZA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67.270 €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HCQ - SSZ - MTX - Gold - AZA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HCQ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SSZ - MTX - Gold - AZA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31.752 €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Schipper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2011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TNF I - TNF II - RTX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TNF I - TNF II - RTX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436.965 €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MTX/TNF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I 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- TNF II - RTX 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114.982 €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Soini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MTX - RTX/MTX - INF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RTX/MTX - INF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$21.257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TOC/MTX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RTX/MTX - INF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$18.991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lastRenderedPageBreak/>
              <w:t>Spalding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2006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Optimal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Optimal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$89.772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ADA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Optimal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$63.769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Optimal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$194.589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Optimal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$409.523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Spiegel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2003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NAP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CEL/ROF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$275.809</w:t>
            </w:r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Tanno</w:t>
            </w:r>
            <w:proofErr w:type="spellEnd"/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2006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BUC - MTX - SUL - SUL/MTX - No 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BUC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MTX - SUL - SUL/MTX - No 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¥ Mio. 2,50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Vera-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Llonch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2008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10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years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lifetime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DMARD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DMARD/ABA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$50.576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$45.979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Vera-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Llonch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2008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10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years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lifetime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: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ABA/MTX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$47.910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$43.041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Wailoo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2008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$92.058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$142.726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Welsing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2004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Usual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Usual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10.584 €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Sequence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TNF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-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Usual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extentendly</w:t>
            </w:r>
            <w:proofErr w:type="spellEnd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TNF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Usual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163.556 €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317.627 €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TNF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Usual Treatment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297.151 €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517.061 €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1.155.314 €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Wong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  <w:bookmarkStart w:id="0" w:name="_GoBack"/>
            <w:bookmarkEnd w:id="0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discount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3% </w:t>
            </w:r>
            <w:proofErr w:type="spellStart"/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discount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INF/MTX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$26.800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$30.500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Wu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2012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>Sequence: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$57.925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$26.813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$77.394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$51.001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INF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$28.930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Sequence: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ETA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</w:t>
            </w: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RTX</w:t>
            </w:r>
            <w:r w:rsidRPr="00CD656A"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  <w:t xml:space="preserve"> - Gold - LEF - CYC - 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$66.450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Yun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2005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NSAID/MIS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Extended </w:t>
            </w: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Dominated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NSAID/PPI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$56.751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COX-2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$355.747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Yuan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2010</w:t>
            </w: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Comparator</w:t>
            </w:r>
            <w:proofErr w:type="spellEnd"/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per QALY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ABA/MTX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$47.191</w:t>
            </w:r>
          </w:p>
        </w:tc>
      </w:tr>
      <w:tr w:rsidR="00CD656A" w:rsidRPr="00CD656A" w:rsidTr="00202F4F">
        <w:trPr>
          <w:trHeight w:val="30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RTX/MTX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D656A" w:rsidRPr="00CD656A" w:rsidRDefault="00CD656A" w:rsidP="00CD656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D656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$54.891</w:t>
            </w:r>
          </w:p>
        </w:tc>
      </w:tr>
    </w:tbl>
    <w:p w:rsidR="00CD656A" w:rsidRDefault="00CD656A"/>
    <w:sectPr w:rsidR="00CD656A" w:rsidSect="00DD65D9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410F4"/>
    <w:multiLevelType w:val="hybridMultilevel"/>
    <w:tmpl w:val="02A6F6A2"/>
    <w:lvl w:ilvl="0" w:tplc="4E766C6C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7C70BE0"/>
    <w:multiLevelType w:val="hybridMultilevel"/>
    <w:tmpl w:val="81D420DA"/>
    <w:lvl w:ilvl="0" w:tplc="4FAAB05E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8181D1E"/>
    <w:multiLevelType w:val="hybridMultilevel"/>
    <w:tmpl w:val="5442F2B8"/>
    <w:lvl w:ilvl="0" w:tplc="F8F0D7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C54A4A"/>
    <w:multiLevelType w:val="hybridMultilevel"/>
    <w:tmpl w:val="9A788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328A1"/>
    <w:multiLevelType w:val="hybridMultilevel"/>
    <w:tmpl w:val="5D74B802"/>
    <w:lvl w:ilvl="0" w:tplc="749E672C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542BB"/>
    <w:multiLevelType w:val="hybridMultilevel"/>
    <w:tmpl w:val="8BD84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184267"/>
    <w:multiLevelType w:val="hybridMultilevel"/>
    <w:tmpl w:val="0BD2E0B0"/>
    <w:lvl w:ilvl="0" w:tplc="353A552C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11969"/>
    <w:multiLevelType w:val="hybridMultilevel"/>
    <w:tmpl w:val="B8FE5EE6"/>
    <w:lvl w:ilvl="0" w:tplc="E78A5860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304379"/>
    <w:multiLevelType w:val="hybridMultilevel"/>
    <w:tmpl w:val="7D8AA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5D9"/>
    <w:rsid w:val="00010C91"/>
    <w:rsid w:val="00155563"/>
    <w:rsid w:val="00202F4F"/>
    <w:rsid w:val="007F477E"/>
    <w:rsid w:val="009E4456"/>
    <w:rsid w:val="00B40352"/>
    <w:rsid w:val="00CD656A"/>
    <w:rsid w:val="00DC37F7"/>
    <w:rsid w:val="00DD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D65D9"/>
    <w:pPr>
      <w:spacing w:line="36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D65D9"/>
    <w:pPr>
      <w:keepNext/>
      <w:keepLines/>
      <w:spacing w:before="480" w:after="0"/>
      <w:outlineLvl w:val="0"/>
    </w:pPr>
    <w:rPr>
      <w:rFonts w:eastAsiaTheme="majorEastAsia" w:cstheme="minorHAns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65D9"/>
    <w:pPr>
      <w:keepNext/>
      <w:keepLines/>
      <w:spacing w:before="200" w:after="0"/>
      <w:outlineLvl w:val="1"/>
    </w:pPr>
    <w:rPr>
      <w:rFonts w:eastAsiaTheme="majorEastAsia" w:cstheme="minorHAns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D65D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65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D65D9"/>
    <w:rPr>
      <w:rFonts w:ascii="Arial" w:eastAsiaTheme="majorEastAsia" w:hAnsi="Arial" w:cstheme="minorHAnsi"/>
      <w:b/>
      <w:bCs/>
      <w:sz w:val="28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D65D9"/>
    <w:rPr>
      <w:rFonts w:ascii="Arial" w:eastAsiaTheme="majorEastAsia" w:hAnsi="Arial" w:cstheme="minorHAnsi"/>
      <w:b/>
      <w:bCs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D65D9"/>
    <w:rPr>
      <w:rFonts w:ascii="Arial" w:eastAsiaTheme="majorEastAsia" w:hAnsi="Arial" w:cstheme="majorBidi"/>
      <w:b/>
      <w:bCs/>
      <w:sz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65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DD65D9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de-DE"/>
    </w:rPr>
  </w:style>
  <w:style w:type="paragraph" w:styleId="Untertitel">
    <w:name w:val="Subtitle"/>
    <w:basedOn w:val="berschrift1"/>
    <w:next w:val="Standard"/>
    <w:link w:val="UntertitelZchn"/>
    <w:uiPriority w:val="11"/>
    <w:qFormat/>
    <w:rsid w:val="00DD65D9"/>
  </w:style>
  <w:style w:type="character" w:customStyle="1" w:styleId="UntertitelZchn">
    <w:name w:val="Untertitel Zchn"/>
    <w:basedOn w:val="Absatz-Standardschriftart"/>
    <w:link w:val="Untertitel"/>
    <w:uiPriority w:val="11"/>
    <w:rsid w:val="00DD65D9"/>
    <w:rPr>
      <w:rFonts w:ascii="Arial" w:eastAsiaTheme="majorEastAsia" w:hAnsi="Arial" w:cstheme="minorHAnsi"/>
      <w:b/>
      <w:bCs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65D9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DD65D9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DD65D9"/>
    <w:pPr>
      <w:spacing w:line="240" w:lineRule="auto"/>
    </w:pPr>
    <w:rPr>
      <w:b/>
      <w:bCs/>
      <w:sz w:val="18"/>
      <w:szCs w:val="18"/>
    </w:rPr>
  </w:style>
  <w:style w:type="table" w:styleId="Tabellenraster">
    <w:name w:val="Table Grid"/>
    <w:basedOn w:val="NormaleTabelle"/>
    <w:uiPriority w:val="59"/>
    <w:rsid w:val="00DD6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chattierung-Akzent1">
    <w:name w:val="Light Shading Accent 1"/>
    <w:basedOn w:val="NormaleTabelle"/>
    <w:uiPriority w:val="60"/>
    <w:rsid w:val="00DD65D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DD65D9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D65D9"/>
    <w:rPr>
      <w:color w:val="800080"/>
      <w:u w:val="single"/>
    </w:rPr>
  </w:style>
  <w:style w:type="paragraph" w:customStyle="1" w:styleId="font0">
    <w:name w:val="font0"/>
    <w:basedOn w:val="Standard"/>
    <w:rsid w:val="00DD65D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color w:val="000000"/>
      <w:lang w:eastAsia="de-DE"/>
    </w:rPr>
  </w:style>
  <w:style w:type="paragraph" w:customStyle="1" w:styleId="font5">
    <w:name w:val="font5"/>
    <w:basedOn w:val="Standard"/>
    <w:rsid w:val="00DD65D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000000"/>
      <w:lang w:eastAsia="de-DE"/>
    </w:rPr>
  </w:style>
  <w:style w:type="paragraph" w:customStyle="1" w:styleId="xl65">
    <w:name w:val="xl65"/>
    <w:basedOn w:val="Standard"/>
    <w:rsid w:val="00DD65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6">
    <w:name w:val="xl66"/>
    <w:basedOn w:val="Standard"/>
    <w:rsid w:val="00DD65D9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DD65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68">
    <w:name w:val="xl68"/>
    <w:basedOn w:val="Standard"/>
    <w:rsid w:val="00DD65D9"/>
    <w:pP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9">
    <w:name w:val="xl69"/>
    <w:basedOn w:val="Standard"/>
    <w:rsid w:val="00DD65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0">
    <w:name w:val="xl70"/>
    <w:basedOn w:val="Standard"/>
    <w:rsid w:val="00DD65D9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table" w:styleId="MittleresRaster2-Akzent1">
    <w:name w:val="Medium Grid 2 Accent 1"/>
    <w:basedOn w:val="NormaleTabelle"/>
    <w:uiPriority w:val="68"/>
    <w:rsid w:val="00DD65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">
    <w:name w:val="Light Shading"/>
    <w:basedOn w:val="NormaleTabelle"/>
    <w:uiPriority w:val="60"/>
    <w:rsid w:val="00DD65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DD65D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D65D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D65D9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D65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D65D9"/>
    <w:rPr>
      <w:rFonts w:ascii="Arial" w:hAnsi="Arial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D65D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65D9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D65D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D65D9"/>
    <w:pPr>
      <w:spacing w:line="36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D65D9"/>
    <w:pPr>
      <w:keepNext/>
      <w:keepLines/>
      <w:spacing w:before="480" w:after="0"/>
      <w:outlineLvl w:val="0"/>
    </w:pPr>
    <w:rPr>
      <w:rFonts w:eastAsiaTheme="majorEastAsia" w:cstheme="minorHAns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65D9"/>
    <w:pPr>
      <w:keepNext/>
      <w:keepLines/>
      <w:spacing w:before="200" w:after="0"/>
      <w:outlineLvl w:val="1"/>
    </w:pPr>
    <w:rPr>
      <w:rFonts w:eastAsiaTheme="majorEastAsia" w:cstheme="minorHAns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D65D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65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D65D9"/>
    <w:rPr>
      <w:rFonts w:ascii="Arial" w:eastAsiaTheme="majorEastAsia" w:hAnsi="Arial" w:cstheme="minorHAnsi"/>
      <w:b/>
      <w:bCs/>
      <w:sz w:val="28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D65D9"/>
    <w:rPr>
      <w:rFonts w:ascii="Arial" w:eastAsiaTheme="majorEastAsia" w:hAnsi="Arial" w:cstheme="minorHAnsi"/>
      <w:b/>
      <w:bCs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D65D9"/>
    <w:rPr>
      <w:rFonts w:ascii="Arial" w:eastAsiaTheme="majorEastAsia" w:hAnsi="Arial" w:cstheme="majorBidi"/>
      <w:b/>
      <w:bCs/>
      <w:sz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65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DD65D9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de-DE"/>
    </w:rPr>
  </w:style>
  <w:style w:type="paragraph" w:styleId="Untertitel">
    <w:name w:val="Subtitle"/>
    <w:basedOn w:val="berschrift1"/>
    <w:next w:val="Standard"/>
    <w:link w:val="UntertitelZchn"/>
    <w:uiPriority w:val="11"/>
    <w:qFormat/>
    <w:rsid w:val="00DD65D9"/>
  </w:style>
  <w:style w:type="character" w:customStyle="1" w:styleId="UntertitelZchn">
    <w:name w:val="Untertitel Zchn"/>
    <w:basedOn w:val="Absatz-Standardschriftart"/>
    <w:link w:val="Untertitel"/>
    <w:uiPriority w:val="11"/>
    <w:rsid w:val="00DD65D9"/>
    <w:rPr>
      <w:rFonts w:ascii="Arial" w:eastAsiaTheme="majorEastAsia" w:hAnsi="Arial" w:cstheme="minorHAnsi"/>
      <w:b/>
      <w:bCs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65D9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DD65D9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DD65D9"/>
    <w:pPr>
      <w:spacing w:line="240" w:lineRule="auto"/>
    </w:pPr>
    <w:rPr>
      <w:b/>
      <w:bCs/>
      <w:sz w:val="18"/>
      <w:szCs w:val="18"/>
    </w:rPr>
  </w:style>
  <w:style w:type="table" w:styleId="Tabellenraster">
    <w:name w:val="Table Grid"/>
    <w:basedOn w:val="NormaleTabelle"/>
    <w:uiPriority w:val="59"/>
    <w:rsid w:val="00DD6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chattierung-Akzent1">
    <w:name w:val="Light Shading Accent 1"/>
    <w:basedOn w:val="NormaleTabelle"/>
    <w:uiPriority w:val="60"/>
    <w:rsid w:val="00DD65D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DD65D9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D65D9"/>
    <w:rPr>
      <w:color w:val="800080"/>
      <w:u w:val="single"/>
    </w:rPr>
  </w:style>
  <w:style w:type="paragraph" w:customStyle="1" w:styleId="font0">
    <w:name w:val="font0"/>
    <w:basedOn w:val="Standard"/>
    <w:rsid w:val="00DD65D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color w:val="000000"/>
      <w:lang w:eastAsia="de-DE"/>
    </w:rPr>
  </w:style>
  <w:style w:type="paragraph" w:customStyle="1" w:styleId="font5">
    <w:name w:val="font5"/>
    <w:basedOn w:val="Standard"/>
    <w:rsid w:val="00DD65D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000000"/>
      <w:lang w:eastAsia="de-DE"/>
    </w:rPr>
  </w:style>
  <w:style w:type="paragraph" w:customStyle="1" w:styleId="xl65">
    <w:name w:val="xl65"/>
    <w:basedOn w:val="Standard"/>
    <w:rsid w:val="00DD65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6">
    <w:name w:val="xl66"/>
    <w:basedOn w:val="Standard"/>
    <w:rsid w:val="00DD65D9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DD65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68">
    <w:name w:val="xl68"/>
    <w:basedOn w:val="Standard"/>
    <w:rsid w:val="00DD65D9"/>
    <w:pP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9">
    <w:name w:val="xl69"/>
    <w:basedOn w:val="Standard"/>
    <w:rsid w:val="00DD65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0">
    <w:name w:val="xl70"/>
    <w:basedOn w:val="Standard"/>
    <w:rsid w:val="00DD65D9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table" w:styleId="MittleresRaster2-Akzent1">
    <w:name w:val="Medium Grid 2 Accent 1"/>
    <w:basedOn w:val="NormaleTabelle"/>
    <w:uiPriority w:val="68"/>
    <w:rsid w:val="00DD65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">
    <w:name w:val="Light Shading"/>
    <w:basedOn w:val="NormaleTabelle"/>
    <w:uiPriority w:val="60"/>
    <w:rsid w:val="00DD65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DD65D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D65D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D65D9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D65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D65D9"/>
    <w:rPr>
      <w:rFonts w:ascii="Arial" w:hAnsi="Arial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D65D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65D9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D65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56D10-C680-4E2A-B58B-19046AC6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1851</Words>
  <Characters>11666</Characters>
  <Application>Microsoft Office Word</Application>
  <DocSecurity>0</DocSecurity>
  <Lines>97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Scholz</dc:creator>
  <cp:lastModifiedBy>Stefan Scholz</cp:lastModifiedBy>
  <cp:revision>3</cp:revision>
  <dcterms:created xsi:type="dcterms:W3CDTF">2014-01-15T14:01:00Z</dcterms:created>
  <dcterms:modified xsi:type="dcterms:W3CDTF">2014-01-20T17:39:00Z</dcterms:modified>
</cp:coreProperties>
</file>