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E3C2A">
      <w:pPr>
        <w:jc w:val="left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Supplementary Table S1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 xml:space="preserve">Determinants of WTP for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SCS</w:t>
      </w:r>
      <w:r>
        <w:rPr>
          <w:rFonts w:hint="default" w:ascii="Times New Roman" w:hAnsi="Times New Roman" w:cs="Times New Roman"/>
          <w:b w:val="0"/>
          <w:bCs w:val="0"/>
        </w:rPr>
        <w:t xml:space="preserve"> in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reliminary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</w:rPr>
        <w:t>odels (Models 1–2)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2"/>
        </w:rPr>
        <w:t>(n=404)</w:t>
      </w:r>
    </w:p>
    <w:tbl>
      <w:tblPr>
        <w:tblStyle w:val="2"/>
        <w:tblW w:w="11358" w:type="dxa"/>
        <w:tblInd w:w="-14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3874"/>
        <w:gridCol w:w="1250"/>
        <w:gridCol w:w="875"/>
        <w:gridCol w:w="800"/>
        <w:gridCol w:w="1305"/>
        <w:gridCol w:w="854"/>
        <w:gridCol w:w="799"/>
      </w:tblGrid>
      <w:tr w14:paraId="713D5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0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F67A14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8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AC0834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Categories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48A7F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0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C7F19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2E388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4B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β(SE)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5F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5E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6A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β(SE)</w:t>
            </w:r>
          </w:p>
        </w:tc>
        <w:tc>
          <w:tcPr>
            <w:tcW w:w="8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E4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79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59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7AD12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E8BF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Predisposing characteristics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8E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05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5EE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87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0C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E1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71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1ABA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F7A2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Gender (Male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7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-0.624(0.215)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1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-2.900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-0.584(0.217)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-2.690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4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0.007 </w:t>
            </w:r>
          </w:p>
        </w:tc>
      </w:tr>
      <w:tr w14:paraId="4B77D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B27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50A7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Age group (15-24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52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97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8BD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756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88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B3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E85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6824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625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25-44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0.287(0.193)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1.490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F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0.191(0.196)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C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0.330 </w:t>
            </w:r>
          </w:p>
        </w:tc>
      </w:tr>
      <w:tr w14:paraId="6D200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A26D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16F5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45-64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0.188(0.213)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0.380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A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0.094(0.215)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D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0.662 </w:t>
            </w:r>
          </w:p>
        </w:tc>
      </w:tr>
      <w:tr w14:paraId="3BD5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2478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CBC54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-0.001(0.214)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F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0.996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-0.031(0.219)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0.888 </w:t>
            </w:r>
          </w:p>
        </w:tc>
      </w:tr>
      <w:tr w14:paraId="03E41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4B6E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0C76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Ethnicity (Han ethnicity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-0.096(0.153)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B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-0.630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0.531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9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-0.02(0.157)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4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0.898 </w:t>
            </w:r>
          </w:p>
        </w:tc>
      </w:tr>
      <w:tr w14:paraId="39C77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564C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521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Education level (Elementary school or lower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9E8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08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7F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71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14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25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501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D1ED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FCBA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Middle school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F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0.09(0.115)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0.432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B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0.034(0.116)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6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0.768 </w:t>
            </w:r>
          </w:p>
        </w:tc>
      </w:tr>
      <w:tr w14:paraId="1DD7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152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53D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High school or above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0.238(0.148)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0.249(0.153)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1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0.104 </w:t>
            </w:r>
          </w:p>
        </w:tc>
      </w:tr>
      <w:tr w14:paraId="0D0F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1478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4863A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Marital status (Not currently married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-0.022(0.142)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-0.150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B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0.878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-0.01(0.144)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0.943 </w:t>
            </w:r>
          </w:p>
        </w:tc>
      </w:tr>
      <w:tr w14:paraId="324DB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E2AA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817DE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Occupation (Civil servant, manager, or professional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7A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704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F1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A95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A06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C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0BC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F83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E2B2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Worker or farmer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6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-0.248(0.136)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9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-1.820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0.093(0.207)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0.652 </w:t>
            </w:r>
          </w:p>
        </w:tc>
      </w:tr>
      <w:tr w14:paraId="278A5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2EA4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4D73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Other occupations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-0.142(0.143)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-0.990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0.321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0.14(0.208)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C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0.501 </w:t>
            </w:r>
          </w:p>
        </w:tc>
      </w:tr>
      <w:tr w14:paraId="630C0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E423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4CFF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Retired or unemployed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-0.31(0.147)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-2.110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0.165(0.224)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C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0.461 </w:t>
            </w:r>
          </w:p>
        </w:tc>
      </w:tr>
      <w:tr w14:paraId="7510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38BE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1333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 w:bidi="ar"/>
              </w:rPr>
              <w:t>SEBs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-0.016(0.006)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-2.620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-0.015(0.006)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-2.470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0.014 </w:t>
            </w:r>
          </w:p>
        </w:tc>
      </w:tr>
      <w:tr w14:paraId="08CA7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F1361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0C1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THPs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1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-0.004(0.002)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-2.100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-0.004(0.002)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-1.960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5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0.051 </w:t>
            </w:r>
          </w:p>
        </w:tc>
      </w:tr>
      <w:tr w14:paraId="6D9B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A7A2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Enabling resources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DA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2BF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436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85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71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A95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28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A17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6849F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Residence (Rural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DC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BD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A9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-0.143(0.115)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6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-1.240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3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0.214 </w:t>
            </w:r>
          </w:p>
        </w:tc>
      </w:tr>
      <w:tr w14:paraId="524F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491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8662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Personal annual income 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9,999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6E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29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30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94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07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4E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40A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B95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055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10,000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49,999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439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E4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D5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B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0.209(0.129)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9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0.106 </w:t>
            </w:r>
          </w:p>
        </w:tc>
      </w:tr>
      <w:tr w14:paraId="78139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8F0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02131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≥50,000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DA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083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468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0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0.244(0.151)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1.610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0.108 </w:t>
            </w:r>
          </w:p>
        </w:tc>
      </w:tr>
      <w:tr w14:paraId="4793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78C7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7EE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Health insurance status (Non-UEBMI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B4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AE9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0F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0.313(0.187)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0.095 </w:t>
            </w:r>
          </w:p>
        </w:tc>
      </w:tr>
      <w:tr w14:paraId="0030C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2BC7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EEA2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Number of family members (1-2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7FE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31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F0A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480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59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5C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8A7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5D2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2D74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CA2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F72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E0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-0.152(0.121)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-1.260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9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0.210 </w:t>
            </w:r>
          </w:p>
        </w:tc>
      </w:tr>
      <w:tr w14:paraId="3BBB1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332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B1A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26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0F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97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-0.234(0.111)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-2.110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0.036 </w:t>
            </w:r>
          </w:p>
        </w:tc>
      </w:tr>
      <w:tr w14:paraId="52200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CA0F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3CCA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SSQ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F7A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7A4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B6A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0.004(0.002)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C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1.830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0.068 </w:t>
            </w:r>
          </w:p>
        </w:tc>
      </w:tr>
      <w:tr w14:paraId="405F1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F0F95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B11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Number of smokers in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close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networks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DF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B4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DD9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E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0.034(0.019)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1.780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0.076 </w:t>
            </w:r>
          </w:p>
        </w:tc>
      </w:tr>
      <w:tr w14:paraId="23E7F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F6036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BEB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Tobacco culture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404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C55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E8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-0.014(0.024)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0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-0.580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A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0.563 </w:t>
            </w:r>
          </w:p>
        </w:tc>
      </w:tr>
      <w:tr w14:paraId="12C69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E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3.230***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7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2.840***</w:t>
            </w:r>
          </w:p>
        </w:tc>
      </w:tr>
      <w:tr w14:paraId="214B0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94F3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R²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60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7A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0.092 </w:t>
            </w:r>
          </w:p>
        </w:tc>
      </w:tr>
    </w:tbl>
    <w:p w14:paraId="5F42C57B">
      <w:pPr>
        <w:spacing w:line="240" w:lineRule="auto"/>
        <w:outlineLvl w:val="9"/>
        <w:rPr>
          <w:rFonts w:hint="eastAsia" w:ascii="Times New Roman" w:hAnsi="Times New Roman" w:eastAsia="宋体" w:cs="Times New Roman"/>
          <w:sz w:val="18"/>
          <w:szCs w:val="20"/>
        </w:rPr>
      </w:pPr>
      <w:r>
        <w:rPr>
          <w:rFonts w:hint="eastAsia" w:ascii="Times New Roman" w:hAnsi="Times New Roman" w:eastAsia="宋体" w:cs="Times New Roman"/>
          <w:sz w:val="18"/>
          <w:szCs w:val="20"/>
        </w:rPr>
        <w:t>Note: ***</w:t>
      </w:r>
      <w:r>
        <w:rPr>
          <w:rFonts w:hint="eastAsia" w:ascii="Times New Roman" w:hAnsi="Times New Roman" w:eastAsia="宋体" w:cs="Times New Roman"/>
          <w:i/>
          <w:iCs/>
          <w:sz w:val="18"/>
          <w:szCs w:val="20"/>
        </w:rPr>
        <w:t>P</w:t>
      </w:r>
      <w:r>
        <w:rPr>
          <w:rFonts w:hint="eastAsia" w:ascii="Times New Roman" w:hAnsi="Times New Roman" w:eastAsia="宋体" w:cs="Times New Roman"/>
          <w:sz w:val="18"/>
          <w:szCs w:val="20"/>
        </w:rPr>
        <w:t xml:space="preserve"> &lt; 0.001. Abbreviations: Ref., reference category; SEBs, self-exempting beliefs; THPs, tobacco harm perceptions; UEBMI, urban employee basic medical insurance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sz w:val="18"/>
          <w:szCs w:val="20"/>
        </w:rPr>
        <w:t>SSQ, social support for quitting.</w:t>
      </w:r>
    </w:p>
    <w:p w14:paraId="6646BE83"/>
    <w:p w14:paraId="7C59F01E">
      <w:r>
        <w:br w:type="page"/>
      </w:r>
    </w:p>
    <w:p w14:paraId="3F4A0EE1">
      <w:pPr>
        <w:jc w:val="left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Supplementary 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Determinants of WTP for individual health benefits in preliminary models (Models 1–2)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 w:cs="Times New Roman"/>
          <w:sz w:val="22"/>
        </w:rPr>
        <w:t>(n=404)</w:t>
      </w:r>
    </w:p>
    <w:p w14:paraId="707FDA43">
      <w:pPr>
        <w:jc w:val="center"/>
        <w:rPr>
          <w:rFonts w:hint="default" w:ascii="Times New Roman" w:hAnsi="Times New Roman" w:cs="Times New Roman"/>
          <w:b/>
          <w:bCs/>
        </w:rPr>
      </w:pPr>
    </w:p>
    <w:tbl>
      <w:tblPr>
        <w:tblStyle w:val="2"/>
        <w:tblW w:w="11358" w:type="dxa"/>
        <w:tblInd w:w="-14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3874"/>
        <w:gridCol w:w="1250"/>
        <w:gridCol w:w="875"/>
        <w:gridCol w:w="800"/>
        <w:gridCol w:w="1305"/>
        <w:gridCol w:w="854"/>
        <w:gridCol w:w="799"/>
      </w:tblGrid>
      <w:tr w14:paraId="22C6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0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55E00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8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EFBEB9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Categories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3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2CC7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0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1DE46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12787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BC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β(SE)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80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55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73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β(SE)</w:t>
            </w:r>
          </w:p>
        </w:tc>
        <w:tc>
          <w:tcPr>
            <w:tcW w:w="8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48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79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23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1E12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B62D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Predisposing characteristics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8C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5D1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B6D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7A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12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3EC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B6E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C5C8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BA3F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Gender (Male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1.803(1.379)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0.192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1.903(1.365)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0.164 </w:t>
            </w:r>
          </w:p>
        </w:tc>
      </w:tr>
      <w:tr w14:paraId="445B0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ACEF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C37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Age group (15-24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BF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6C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1A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5FD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66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8E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063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CE0D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FFD7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25-44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1.796(1.321)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1.360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0.175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1.554(1.311)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0.237 </w:t>
            </w:r>
          </w:p>
        </w:tc>
      </w:tr>
      <w:tr w14:paraId="5C93D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87BB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63B7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45-64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1.395(1.443)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0.334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1.779(1.425)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0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1.250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0.213 </w:t>
            </w:r>
          </w:p>
        </w:tc>
      </w:tr>
      <w:tr w14:paraId="6DDB4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ADC2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0DF7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0.098(1.45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0.946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8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(1.457)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0.533 </w:t>
            </w:r>
          </w:p>
        </w:tc>
      </w:tr>
      <w:tr w14:paraId="05E31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52FE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532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Ethnicity (Han ethnicity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-1.402(1.039)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B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-1.350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0.178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7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-1.671(1.043)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-1.600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6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0.110 </w:t>
            </w:r>
          </w:p>
        </w:tc>
      </w:tr>
      <w:tr w14:paraId="5E14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FB4F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E4E0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Education level (Elementary school or lower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A2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28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D2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FD1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31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4F2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3A6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1EC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FB5F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Middle school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0.205(0.754)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D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C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0.786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2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0.035(0.745)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0.963 </w:t>
            </w:r>
          </w:p>
        </w:tc>
      </w:tr>
      <w:tr w14:paraId="74F5B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960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6BD0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High school or above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-0.038(0.958)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0.968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-0.256(0.975)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0.793 </w:t>
            </w:r>
          </w:p>
        </w:tc>
      </w:tr>
      <w:tr w14:paraId="1F6FC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7C0C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D2F0F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Marital status (Not currently married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1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1.278(0.955)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2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1.340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0.181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9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0.327(0.95)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5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0.731 </w:t>
            </w:r>
          </w:p>
        </w:tc>
      </w:tr>
      <w:tr w14:paraId="1BD2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3E10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92C1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Occupation (Civil servant, manager, or professional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402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B9C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2A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B8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05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1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8E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F74D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A257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Worker or farmer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D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-0.882(0.9)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-0.980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3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0.327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9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-2.345(1.334)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-1.760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8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0.080 </w:t>
            </w:r>
          </w:p>
        </w:tc>
      </w:tr>
      <w:tr w14:paraId="080D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2488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A7D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Other occupations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1.663(0.926)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2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1.800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-0.093(1.34)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0.945 </w:t>
            </w:r>
          </w:p>
        </w:tc>
      </w:tr>
      <w:tr w14:paraId="2190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07D1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8D79C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Retired or unemployed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-0.598(0.983)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1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0.543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4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-1.346(1.456)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-0.920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0.356 </w:t>
            </w:r>
          </w:p>
        </w:tc>
      </w:tr>
      <w:tr w14:paraId="6F70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2BE8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1B01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 w:bidi="ar"/>
              </w:rPr>
              <w:t>SEBs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-0.014(0.04)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8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-0.350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0.726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-0.013(0.04)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3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0.738 </w:t>
            </w:r>
          </w:p>
        </w:tc>
      </w:tr>
      <w:tr w14:paraId="41A64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21A9E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6F0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THPs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-0.007(0.011)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-0.630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0.529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-0.005(0.012)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F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B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0.644 </w:t>
            </w:r>
          </w:p>
        </w:tc>
      </w:tr>
      <w:tr w14:paraId="2F68A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BFCE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Enabling resources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23F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BC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B1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4A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E6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454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95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B53C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316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Residence (Rural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9B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657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477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-0.214(0.746)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1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0.775 </w:t>
            </w:r>
          </w:p>
        </w:tc>
      </w:tr>
      <w:tr w14:paraId="6B4F2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05F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CD65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Personal annual income 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9,999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7C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8D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ED5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1BA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3C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38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0E3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079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EA4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10,000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49,999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79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DE2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DC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1.998(0.844)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0.018 </w:t>
            </w:r>
          </w:p>
        </w:tc>
      </w:tr>
      <w:tr w14:paraId="74037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72D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91F9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≥50,000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C5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96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C0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2.373(0.995)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A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0.018 </w:t>
            </w:r>
          </w:p>
        </w:tc>
      </w:tr>
      <w:tr w14:paraId="0EB8F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DB44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594B5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Health insurance status (Non-UEBMI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A1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48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108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-2.255(1.21)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-1.860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1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0.063 </w:t>
            </w:r>
          </w:p>
        </w:tc>
      </w:tr>
      <w:tr w14:paraId="7B438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7E0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BE2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Number of family members (1-2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53E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CC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0B9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49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4D4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93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D19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41D5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629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BE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4F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894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D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1.389(0.793)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2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0.081 </w:t>
            </w:r>
          </w:p>
        </w:tc>
      </w:tr>
      <w:tr w14:paraId="2688F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D0B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931E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138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52E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49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1.61(0.718)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0.025 </w:t>
            </w:r>
          </w:p>
        </w:tc>
      </w:tr>
      <w:tr w14:paraId="4B2D6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A6D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C5D7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SSQ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9C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DC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184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0.044(0.016)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F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2.730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8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0.007 </w:t>
            </w:r>
          </w:p>
        </w:tc>
      </w:tr>
      <w:tr w14:paraId="45125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8F516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6186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Number of smokers in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close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networks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969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72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34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2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-0.135(0.125)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-1.080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0.281 </w:t>
            </w:r>
          </w:p>
        </w:tc>
      </w:tr>
      <w:tr w14:paraId="4CD63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4BE10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A9A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Tobacco culture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54D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177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4D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0.003(0.157)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4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A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0.986 </w:t>
            </w:r>
          </w:p>
        </w:tc>
      </w:tr>
      <w:tr w14:paraId="23CCC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C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7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26.100*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49.330***</w:t>
            </w:r>
          </w:p>
        </w:tc>
      </w:tr>
      <w:tr w14:paraId="316EF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64CA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R²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70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92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0.030 </w:t>
            </w:r>
          </w:p>
        </w:tc>
      </w:tr>
    </w:tbl>
    <w:p w14:paraId="524B4394">
      <w:pP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20"/>
        </w:rPr>
        <w:t>Note: ***</w:t>
      </w:r>
      <w:r>
        <w:rPr>
          <w:rFonts w:hint="eastAsia" w:ascii="Times New Roman" w:hAnsi="Times New Roman" w:eastAsia="宋体" w:cs="Times New Roman"/>
          <w:i/>
          <w:iCs/>
          <w:sz w:val="18"/>
          <w:szCs w:val="20"/>
        </w:rPr>
        <w:t>P</w:t>
      </w:r>
      <w:r>
        <w:rPr>
          <w:rFonts w:hint="eastAsia" w:ascii="Times New Roman" w:hAnsi="Times New Roman" w:eastAsia="宋体" w:cs="Times New Roman"/>
          <w:sz w:val="18"/>
          <w:szCs w:val="20"/>
        </w:rPr>
        <w:t xml:space="preserve"> &lt; 0.001, **</w:t>
      </w:r>
      <w:r>
        <w:rPr>
          <w:rFonts w:hint="eastAsia" w:ascii="Times New Roman" w:hAnsi="Times New Roman" w:eastAsia="宋体" w:cs="Times New Roman"/>
          <w:i/>
          <w:iCs/>
          <w:sz w:val="18"/>
          <w:szCs w:val="20"/>
        </w:rPr>
        <w:t>P</w:t>
      </w:r>
      <w:r>
        <w:rPr>
          <w:rFonts w:hint="eastAsia" w:ascii="Times New Roman" w:hAnsi="Times New Roman" w:eastAsia="宋体" w:cs="Times New Roman"/>
          <w:sz w:val="18"/>
          <w:szCs w:val="20"/>
        </w:rPr>
        <w:t xml:space="preserve"> &lt; 0.01, *</w:t>
      </w:r>
      <w:r>
        <w:rPr>
          <w:rFonts w:hint="eastAsia" w:ascii="Times New Roman" w:hAnsi="Times New Roman" w:eastAsia="宋体" w:cs="Times New Roman"/>
          <w:i/>
          <w:iCs/>
          <w:sz w:val="18"/>
          <w:szCs w:val="20"/>
        </w:rPr>
        <w:t>P</w:t>
      </w:r>
      <w:r>
        <w:rPr>
          <w:rFonts w:hint="eastAsia" w:ascii="Times New Roman" w:hAnsi="Times New Roman" w:eastAsia="宋体" w:cs="Times New Roman"/>
          <w:sz w:val="18"/>
          <w:szCs w:val="20"/>
        </w:rPr>
        <w:t xml:space="preserve"> &lt; 0.05. Abbreviations: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20"/>
          <w:lang w:eastAsia="zh-CN"/>
        </w:rPr>
        <w:t>Ref</w:t>
      </w:r>
      <w:r>
        <w:rPr>
          <w:rFonts w:hint="eastAsia" w:ascii="Times New Roman" w:hAnsi="Times New Roman" w:eastAsia="宋体" w:cs="Times New Roman"/>
          <w:sz w:val="18"/>
          <w:szCs w:val="20"/>
        </w:rPr>
        <w:t>., reference category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18"/>
          <w:szCs w:val="20"/>
        </w:rPr>
        <w:t>; SEBs, self-exempting beliefs; THPs, tobacco harm perceptions; UEBMI, urban employee basic medical insurance; SSQ, social support for quitting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>.</w:t>
      </w:r>
    </w:p>
    <w:p w14:paraId="7B05F40C"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>..</w:t>
      </w:r>
      <w:r>
        <w:br w:type="page"/>
      </w:r>
    </w:p>
    <w:p w14:paraId="15B50B32">
      <w:pPr>
        <w:jc w:val="left"/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Supplementary 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Determinants of WTP for third-party health benefits in preliminary models (Models 1–2)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 w:cs="Times New Roman"/>
          <w:sz w:val="22"/>
        </w:rPr>
        <w:t>(n=404)</w:t>
      </w:r>
    </w:p>
    <w:p w14:paraId="1F61E2C1">
      <w:pPr>
        <w:jc w:val="center"/>
        <w:rPr>
          <w:rFonts w:hint="default" w:ascii="Times New Roman" w:hAnsi="Times New Roman" w:cs="Times New Roman"/>
          <w:b/>
          <w:bCs/>
        </w:rPr>
      </w:pPr>
    </w:p>
    <w:tbl>
      <w:tblPr>
        <w:tblStyle w:val="2"/>
        <w:tblW w:w="11358" w:type="dxa"/>
        <w:tblInd w:w="-14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3969"/>
        <w:gridCol w:w="1250"/>
        <w:gridCol w:w="875"/>
        <w:gridCol w:w="800"/>
        <w:gridCol w:w="1305"/>
        <w:gridCol w:w="854"/>
        <w:gridCol w:w="799"/>
      </w:tblGrid>
      <w:tr w14:paraId="38268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0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D0738E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96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03CC5A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Categories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2C6D6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0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A7998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3601C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B1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β(SE)</w:t>
            </w:r>
          </w:p>
        </w:tc>
        <w:tc>
          <w:tcPr>
            <w:tcW w:w="8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89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99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DC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β(SE)</w:t>
            </w:r>
          </w:p>
        </w:tc>
        <w:tc>
          <w:tcPr>
            <w:tcW w:w="8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82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79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D8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6B14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43FC5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Predisposing characteristics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8B4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AD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8D1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79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B0A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74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7A5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AD8D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F34C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Gender (Male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0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0.365(1.67)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-0.208(1.682)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4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0.902 </w:t>
            </w:r>
          </w:p>
        </w:tc>
      </w:tr>
      <w:tr w14:paraId="16F45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8CBA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EA77E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Age group (15-24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1B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F6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13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5DC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D5D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18E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FD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124A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FAF2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25-44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2.796(1.593)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1.750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2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2.987(1.61)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2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0.064 </w:t>
            </w:r>
          </w:p>
        </w:tc>
      </w:tr>
      <w:tr w14:paraId="2991B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08D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DD9F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45-64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4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1.249(1.737)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5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0.473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1.542(1.74)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4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0.376 </w:t>
            </w:r>
          </w:p>
        </w:tc>
      </w:tr>
      <w:tr w14:paraId="4816B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F3C0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59C2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B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0.884(1.739)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3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C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0.612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5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1.095(1.77)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8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0.537 </w:t>
            </w:r>
          </w:p>
        </w:tc>
      </w:tr>
      <w:tr w14:paraId="66DB1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C2F1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CD73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Ethnicity (Han ethnicity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0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-1.359(1.224)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-1.110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9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0.268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-2.038(1.248)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-1.630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0.103 </w:t>
            </w:r>
          </w:p>
        </w:tc>
      </w:tr>
      <w:tr w14:paraId="6565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7FE8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95585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Education level (Elementary school or lower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E48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7D5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D9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58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A8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17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DF2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E389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A8DC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Middle school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0.324(0.899)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D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0.719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0.537(0.899)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D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0.550 </w:t>
            </w:r>
          </w:p>
        </w:tc>
      </w:tr>
      <w:tr w14:paraId="39797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7FA9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9FA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High school or above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-0.255(1.167)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-0.220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2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-0.074(1.195)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-0.060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0.951 </w:t>
            </w:r>
          </w:p>
        </w:tc>
      </w:tr>
      <w:tr w14:paraId="4FBA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F4B7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F380A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Marital status (Not currently married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A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0.911(1.126)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0.810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0.419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0.381(1.137)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0.738 </w:t>
            </w:r>
          </w:p>
        </w:tc>
      </w:tr>
      <w:tr w14:paraId="3B005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F0C9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4A95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Occupation (Civil servant, manager, or professional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07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2D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425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355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5D5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21B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943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D551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3B0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Worker or farmer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-1.087(1.062)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C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-1.020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0.307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-3.846(1.633)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-2.350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0.019 </w:t>
            </w:r>
          </w:p>
        </w:tc>
      </w:tr>
      <w:tr w14:paraId="44FBB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6DEC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8EF1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Other occupations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-1.867(1.135)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-1.650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9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A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-4.908(1.675)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-2.930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7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</w:tr>
      <w:tr w14:paraId="0A51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D323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357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Retired or unemployed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-0.798(1.168)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-0.680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0.495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-3.481(1.784)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-1.950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0.052 </w:t>
            </w:r>
          </w:p>
        </w:tc>
      </w:tr>
      <w:tr w14:paraId="23983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7FA1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2D24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 w:bidi="ar"/>
              </w:rPr>
              <w:t>SEBs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0.004(0.048)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0.926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0.003(0.048)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1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0.947 </w:t>
            </w:r>
          </w:p>
        </w:tc>
      </w:tr>
      <w:tr w14:paraId="64B97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4112C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576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THPs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7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-0.025(0.014)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-1.770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0.078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-0.028(0.015)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-1.910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E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 </w:t>
            </w:r>
          </w:p>
        </w:tc>
      </w:tr>
      <w:tr w14:paraId="4D039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5884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Enabling resources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07D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DC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8E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462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45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9D8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E8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40E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855F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Residence (Rural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DE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C1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D8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0.644(0.898)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3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0.474 </w:t>
            </w:r>
          </w:p>
        </w:tc>
      </w:tr>
      <w:tr w14:paraId="4669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4A83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FA2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Personal annual income 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9,999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F35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3AA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1D1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97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CA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01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52A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6773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C5D8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10,000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49,999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5E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C6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1D4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2.274(1.01)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2.250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0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0.025 </w:t>
            </w:r>
          </w:p>
        </w:tc>
      </w:tr>
      <w:tr w14:paraId="5D27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F1B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D1735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≥50,000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34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B5A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E1E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1.23(1.207)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F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0.309 </w:t>
            </w:r>
          </w:p>
        </w:tc>
      </w:tr>
      <w:tr w14:paraId="0A594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0474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E093E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Health insurance status (Non-UEBMI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3D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D7A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D5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0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-3.588(1.5)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-2.390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8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0.017 </w:t>
            </w:r>
          </w:p>
        </w:tc>
      </w:tr>
      <w:tr w14:paraId="274EB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99B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1574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Number of family members (1-2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475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75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91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79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7B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79F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49F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543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E1EC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4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C75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C7A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7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0.785(0.962)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2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0.415 </w:t>
            </w:r>
          </w:p>
        </w:tc>
      </w:tr>
      <w:tr w14:paraId="4E68A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EDF1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FE2ED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69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9A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76A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1.457(0.864)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0.093 </w:t>
            </w:r>
          </w:p>
        </w:tc>
      </w:tr>
      <w:tr w14:paraId="313F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2D4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3F67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SSQ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EA0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E6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F7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0.004(0.019)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0.848 </w:t>
            </w:r>
          </w:p>
        </w:tc>
      </w:tr>
      <w:tr w14:paraId="723BD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63CE0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EB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Number of smokers in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close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networks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54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9FB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6B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-0.31(0.15)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-2.070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0.040 </w:t>
            </w:r>
          </w:p>
        </w:tc>
      </w:tr>
      <w:tr w14:paraId="76E8A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9586A">
            <w:pPr>
              <w:widowControl/>
              <w:snapToGrid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415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Tobacco culture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AAD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07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C5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C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-0.008(0.192)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0.968 </w:t>
            </w:r>
          </w:p>
        </w:tc>
      </w:tr>
      <w:tr w14:paraId="30555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4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15.000 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32.920 </w:t>
            </w:r>
          </w:p>
        </w:tc>
      </w:tr>
      <w:tr w14:paraId="0F260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47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1B77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R²</w:t>
            </w:r>
          </w:p>
        </w:tc>
        <w:tc>
          <w:tcPr>
            <w:tcW w:w="292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B3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2A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0.030 </w:t>
            </w:r>
          </w:p>
        </w:tc>
      </w:tr>
    </w:tbl>
    <w:p w14:paraId="43E055A2">
      <w:pPr>
        <w:rPr>
          <w:rFonts w:hint="eastAsia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20"/>
        </w:rPr>
        <w:t>Note: Abbreviations: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20"/>
          <w:lang w:eastAsia="zh-CN"/>
        </w:rPr>
        <w:t>Ref</w:t>
      </w:r>
      <w:r>
        <w:rPr>
          <w:rFonts w:hint="eastAsia" w:ascii="Times New Roman" w:hAnsi="Times New Roman" w:eastAsia="宋体" w:cs="Times New Roman"/>
          <w:sz w:val="18"/>
          <w:szCs w:val="20"/>
        </w:rPr>
        <w:t>., reference category; SEBs, self-exempting beliefs; THPs, tobacco harm perceptions; UEBMI, urban employee basic medical insurance; SSQ, social support for quitting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>.</w:t>
      </w:r>
    </w:p>
    <w:p w14:paraId="481155B9">
      <w:r>
        <w:br w:type="page"/>
      </w:r>
    </w:p>
    <w:p w14:paraId="4A30A7D1"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ascii="Times New Roman" w:hAnsi="Times New Roman" w:cs="Times New Roman"/>
          <w:b/>
          <w:bCs/>
        </w:rPr>
        <w:t>Supplementary Table S4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</w:rPr>
        <w:t>Results of the backward stepwise logistic regression analysis for determinants of WTP for SCS (n = 1,354).</w:t>
      </w:r>
    </w:p>
    <w:tbl>
      <w:tblPr>
        <w:tblStyle w:val="2"/>
        <w:tblW w:w="87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"/>
        <w:gridCol w:w="3463"/>
        <w:gridCol w:w="1362"/>
        <w:gridCol w:w="1063"/>
        <w:gridCol w:w="1775"/>
        <w:gridCol w:w="769"/>
      </w:tblGrid>
      <w:tr w14:paraId="1AB3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0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30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3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66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β(SE)</w:t>
            </w:r>
          </w:p>
        </w:tc>
        <w:tc>
          <w:tcPr>
            <w:tcW w:w="10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80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Wald χ2</w:t>
            </w:r>
          </w:p>
        </w:tc>
        <w:tc>
          <w:tcPr>
            <w:tcW w:w="17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78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7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B9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2CFCD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Enabling resources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D9D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255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624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E317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</w:tr>
      <w:tr w14:paraId="6706A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CC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4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Residence (Rural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0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-0.434(0.14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9.580 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7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0.648(0.492,0.853)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</w:tr>
      <w:tr w14:paraId="2FCE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EB5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Health insurance status (Non-UEBMI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D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0.419(0.149)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7.954 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1.52(1.136,2.034)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0.005 </w:t>
            </w:r>
          </w:p>
        </w:tc>
      </w:tr>
      <w:tr w14:paraId="64A1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C0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SSQ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B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B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10.456 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1.01(1.004,1.016)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F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 w14:paraId="43CF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A6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 of smokers in close networks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C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0.049(0.024)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D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4.363 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D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1.051(1.003,1.1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0.037 </w:t>
            </w:r>
          </w:p>
        </w:tc>
      </w:tr>
      <w:tr w14:paraId="448F8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D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Need factors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D0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40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1C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137A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D6C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0ADA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84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Intention to quit (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.)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E2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0.819(0.131)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1F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38.803 </w:t>
            </w:r>
          </w:p>
        </w:tc>
        <w:tc>
          <w:tcPr>
            <w:tcW w:w="17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8A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2.268(1.753,2.934)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00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5D77F486">
      <w:r>
        <w:rPr>
          <w:rFonts w:hint="eastAsia" w:ascii="Times New Roman" w:hAnsi="Times New Roman" w:eastAsia="宋体" w:cs="Times New Roman"/>
          <w:sz w:val="18"/>
          <w:szCs w:val="20"/>
        </w:rPr>
        <w:t>Note: Abbreviations: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20"/>
          <w:lang w:eastAsia="zh-CN"/>
        </w:rPr>
        <w:t>Ref</w:t>
      </w:r>
      <w:r>
        <w:rPr>
          <w:rFonts w:hint="eastAsia" w:ascii="Times New Roman" w:hAnsi="Times New Roman" w:eastAsia="宋体" w:cs="Times New Roman"/>
          <w:sz w:val="18"/>
          <w:szCs w:val="20"/>
        </w:rPr>
        <w:t>., reference category; UEBMI, urban employee basic medical insurance; SSQ, social support for quitting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>.</w:t>
      </w:r>
    </w:p>
    <w:p w14:paraId="59BEF1CA"/>
    <w:p w14:paraId="5179EF43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CBE9FB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Supplementary 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5 </w:t>
      </w:r>
      <w:r>
        <w:rPr>
          <w:rFonts w:hint="default" w:ascii="Times New Roman" w:hAnsi="Times New Roman" w:cs="Times New Roman"/>
        </w:rPr>
        <w:t>Ordered probit analysis of determinants for WTP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 w:cs="Times New Roman"/>
          <w:sz w:val="22"/>
        </w:rPr>
        <w:t>(n=404)</w:t>
      </w:r>
    </w:p>
    <w:tbl>
      <w:tblPr>
        <w:tblStyle w:val="2"/>
        <w:tblW w:w="15522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506"/>
        <w:gridCol w:w="4575"/>
        <w:gridCol w:w="1464"/>
        <w:gridCol w:w="872"/>
        <w:gridCol w:w="684"/>
        <w:gridCol w:w="1256"/>
        <w:gridCol w:w="675"/>
        <w:gridCol w:w="666"/>
        <w:gridCol w:w="1246"/>
        <w:gridCol w:w="798"/>
        <w:gridCol w:w="780"/>
      </w:tblGrid>
      <w:tr w14:paraId="2774CBB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tblHeader/>
          <w:jc w:val="center"/>
        </w:trPr>
        <w:tc>
          <w:tcPr>
            <w:tcW w:w="25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D8DA16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457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AE91600">
            <w:pPr>
              <w:widowControl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Categories</w:t>
            </w:r>
          </w:p>
        </w:tc>
        <w:tc>
          <w:tcPr>
            <w:tcW w:w="30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D7648A2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WTP1</w:t>
            </w:r>
          </w:p>
        </w:tc>
        <w:tc>
          <w:tcPr>
            <w:tcW w:w="259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DCD429F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WTP2-WTP1</w:t>
            </w:r>
          </w:p>
        </w:tc>
        <w:tc>
          <w:tcPr>
            <w:tcW w:w="282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681AA73">
            <w:pPr>
              <w:widowControl/>
              <w:snapToGrid w:val="0"/>
              <w:jc w:val="center"/>
              <w:textAlignment w:val="bottom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WTP3-WTP2</w:t>
            </w:r>
          </w:p>
        </w:tc>
      </w:tr>
      <w:tr w14:paraId="476FE5F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tblHeader/>
          <w:jc w:val="center"/>
        </w:trPr>
        <w:tc>
          <w:tcPr>
            <w:tcW w:w="25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6B78EA2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A0051F1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AE7B951">
            <w:pPr>
              <w:widowControl/>
              <w:snapToGrid w:val="0"/>
              <w:ind w:firstLine="361" w:firstLineChars="20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β(SE)</w:t>
            </w:r>
          </w:p>
        </w:tc>
        <w:tc>
          <w:tcPr>
            <w:tcW w:w="8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6BD1171">
            <w:pPr>
              <w:widowControl/>
              <w:snapToGrid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z</w:t>
            </w:r>
          </w:p>
        </w:tc>
        <w:tc>
          <w:tcPr>
            <w:tcW w:w="6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E53250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6C00C27">
            <w:pPr>
              <w:widowControl/>
              <w:snapToGrid w:val="0"/>
              <w:ind w:firstLine="361" w:firstLineChars="20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β(SE)</w:t>
            </w:r>
          </w:p>
        </w:tc>
        <w:tc>
          <w:tcPr>
            <w:tcW w:w="6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09F1E1D">
            <w:pPr>
              <w:widowControl/>
              <w:snapToGrid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z</w:t>
            </w:r>
          </w:p>
        </w:tc>
        <w:tc>
          <w:tcPr>
            <w:tcW w:w="66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353389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24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AAEF503">
            <w:pPr>
              <w:widowControl/>
              <w:snapToGrid w:val="0"/>
              <w:ind w:firstLine="361" w:firstLineChars="20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β(SE)</w:t>
            </w: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4FA4D1B">
            <w:pPr>
              <w:widowControl/>
              <w:snapToGrid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z</w:t>
            </w:r>
          </w:p>
        </w:tc>
        <w:tc>
          <w:tcPr>
            <w:tcW w:w="7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16CD68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</w:tr>
      <w:tr w14:paraId="0E88D5B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7081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1DF7A68">
            <w:pPr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Predisposing characteristics</w:t>
            </w: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567CE96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A6D0C0F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47484CC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5176EEF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F07A516">
            <w:pPr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35503CC">
            <w:pPr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F7F9BE5">
            <w:pPr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D8CAAE2">
            <w:pPr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8848254">
            <w:pPr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B31524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8C0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3BBC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Gender (Male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6E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-0.331(0.286)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1B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-1.160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4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E2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0.24(0.293)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22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9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0.413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81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-0.155(0.316)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3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-0.490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6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0.625 </w:t>
            </w:r>
          </w:p>
        </w:tc>
      </w:tr>
      <w:tr w14:paraId="544C8C5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F44F7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58E4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Age group (15-24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FE567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06F5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B5A87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CE0A9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3715D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0B895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5DDA8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55258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4CB6A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2ADA659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159A6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8FFF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25-44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F4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0.243(0.261)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4C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A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0.351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C8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0.183(0.284)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9E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0.650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0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0.519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E6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0.498(0.293)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3C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1.700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E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0.089 </w:t>
            </w:r>
          </w:p>
        </w:tc>
      </w:tr>
      <w:tr w14:paraId="0A9045A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902E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0A9E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45-64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33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0.137(0.292)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2E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4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0.639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DB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0.17(0.32)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5A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9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0.596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02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0.33(0.328)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33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A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0.315 </w:t>
            </w:r>
          </w:p>
        </w:tc>
      </w:tr>
      <w:tr w14:paraId="6A4D62C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CDD1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A312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≥65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CA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-0.141(0.302)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B8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-0.470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D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0.640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7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-0.011(0.33)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74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0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0.973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48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0.198(0.34)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53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0.580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1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0.561 </w:t>
            </w:r>
          </w:p>
        </w:tc>
      </w:tr>
      <w:tr w14:paraId="44CD85D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296E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2E6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Ethnicity (Han ethnicity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23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-0.045(0.207)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D6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-0.220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E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0.829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86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-0.567(0.235)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B7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-2.410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2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D7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-0.608(0.236)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E0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-2.570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67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0.010 </w:t>
            </w:r>
          </w:p>
        </w:tc>
      </w:tr>
      <w:tr w14:paraId="23D51F5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AF0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A4C5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Education level (Elementary school or lower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EBDE7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8382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E5BCD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48D15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52EA7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B9635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E4B6A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00B6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17B54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4071A4E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0B7BB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55A5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Middle school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6F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0.106(0.151)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08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A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0.482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40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0.074(0.161)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8D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E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C1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0.295(0.163)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4D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D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0.070 </w:t>
            </w:r>
          </w:p>
        </w:tc>
      </w:tr>
      <w:tr w14:paraId="644BCAA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09C38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5E9C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High school or above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77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0.294(0.2)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F0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1.470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1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0.143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39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0.079(0.211)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F4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4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0.710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F3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0.368(0.215)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24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A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0.088 </w:t>
            </w:r>
          </w:p>
        </w:tc>
      </w:tr>
      <w:tr w14:paraId="2050C3E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B3F6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BB26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Marital status (Not currently married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8C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0.001(0.191)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17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E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0.994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B1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0.096(0.207)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87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6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0.642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7D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0.1(0.21)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0B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C6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0.634 </w:t>
            </w:r>
          </w:p>
        </w:tc>
      </w:tr>
      <w:tr w14:paraId="2D439CD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90103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8A6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Occupation (Civil servant, manager, or professional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7A716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1A7C6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E13EC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F1907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08A6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87961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57D77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B288E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F9FD5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3321E7A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41A7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798C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Worker or farmer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CC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0.258(0.275)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C6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6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48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-0.252(0.289)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D1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-0.870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8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1B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-0.612(0.293)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8C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-2.090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9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0.036 </w:t>
            </w:r>
          </w:p>
        </w:tc>
      </w:tr>
      <w:tr w14:paraId="29FDC7B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0C2AB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8DB2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Other occupations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C8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0.346(0.276)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7C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1.250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8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0.210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4F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0.115(0.286)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9F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4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0.688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08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-0.786(0.3)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CA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-2.620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8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0.009 </w:t>
            </w:r>
          </w:p>
        </w:tc>
      </w:tr>
      <w:tr w14:paraId="60FEBE4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13E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EE0F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Retired or unemployed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8C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0.297(0.293)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8A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5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0.310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1F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-0.018(0.316)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52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-0.060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B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0.955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63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-0.47(0.318)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6D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-1.480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C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0.140 </w:t>
            </w:r>
          </w:p>
        </w:tc>
      </w:tr>
      <w:tr w14:paraId="01A376C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7C633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B62C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 w:bidi="ar"/>
              </w:rPr>
              <w:t>SEBs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93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-0.014(0.008)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B1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-1.770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1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0.077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5E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-0.006(0.009)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6D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-0.720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2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0.472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A9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-0.004(0.009)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45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D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0.683 </w:t>
            </w:r>
          </w:p>
        </w:tc>
      </w:tr>
      <w:tr w14:paraId="781EA04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FAE24">
            <w:pPr>
              <w:widowControl/>
              <w:snapToGrid w:val="0"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887BA">
            <w:pPr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THPs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BB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-0.005(0.002)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35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-1.910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E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1B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-0.001(0.003)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BE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-0.310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9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0.759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06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-0.004(0.003)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EA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-1.510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7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0.131 </w:t>
            </w:r>
          </w:p>
        </w:tc>
      </w:tr>
      <w:tr w14:paraId="6C2DA17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7081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6C9B6AD">
            <w:pPr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Enabling resources</w:t>
            </w:r>
          </w:p>
        </w:tc>
        <w:tc>
          <w:tcPr>
            <w:tcW w:w="1464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7371EA01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742B1C6D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4EE6960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394D5161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6637D758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074D3466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37DFCFF9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203A4FA9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780ED5D1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0435451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76942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DD08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Residence (Rural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5D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-0.145(0.154)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20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-0.940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C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0.347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F4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0.175(0.161)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EA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1.090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5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8A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0.117(0.163)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34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8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0.470 </w:t>
            </w:r>
          </w:p>
        </w:tc>
      </w:tr>
      <w:tr w14:paraId="53BC6BC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9604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0252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Personal annual income 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9,999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D0B35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3C05A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71D34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82BEF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A33B6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E965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9B363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3B08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7595F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4D8B275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06C96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2C3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10,000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49,999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18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0.359(0.169)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11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9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33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0.28(0.185)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45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1.510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A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3B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0.355(0.185)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2E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1.920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A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0.055 </w:t>
            </w:r>
          </w:p>
        </w:tc>
      </w:tr>
      <w:tr w14:paraId="1DE486A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15433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824B0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≥50,000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42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0.49(0.199)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C2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2.470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6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FA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0.658(0.214)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BB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3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38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0.332(0.217)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45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1.540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2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0.125 </w:t>
            </w:r>
          </w:p>
        </w:tc>
      </w:tr>
      <w:tr w14:paraId="4E729AF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30F994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77167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Health insurance status (Non-UEBMI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BA6F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0.514(0.248)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F2CE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2.070 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7F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EEB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-0.274(0.261)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622B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-1.050 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18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0.293 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7809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-0.566(0.272)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AC70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-2.080 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6B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0.037 </w:t>
            </w:r>
          </w:p>
        </w:tc>
      </w:tr>
      <w:tr w14:paraId="34AC07F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DB08D2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9235E8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Number of family members (1-2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CEDCFE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A4CFA73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630F69B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F715035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91EC80F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CEDDA3E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BDA3A7E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E02AF9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8162591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044BC85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B465B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6FBE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AC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-0.19(0.162)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8A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-1.180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0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0.240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B9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0.279(0.171)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5A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F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0.104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4D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-0.053(0.177)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43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-0.300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F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0.764 </w:t>
            </w:r>
          </w:p>
        </w:tc>
      </w:tr>
      <w:tr w14:paraId="38EA1B2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08E1C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8BB5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7B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-0.155(0.147)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CC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-1.060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5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0.291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C2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0.286(0.156)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27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1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6B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0.257(0.156)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D9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1.650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C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0.100 </w:t>
            </w:r>
          </w:p>
        </w:tc>
      </w:tr>
      <w:tr w14:paraId="3BDC9D3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0241A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59BC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SSQ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6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0.003(0.003)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AD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2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0.373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8C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0.011(0.004)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88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2.880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C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E8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0.001(0.004)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61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5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0.876 </w:t>
            </w:r>
          </w:p>
        </w:tc>
      </w:tr>
      <w:tr w14:paraId="5280826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A34F">
            <w:pPr>
              <w:widowControl/>
              <w:snapToGrid w:val="0"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DD8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Number of smokers in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close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networks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22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0.046(0.025)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6B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1.810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A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12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-0.014(0.028)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20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-0.500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F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0.614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40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-0.036(0.028)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3D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-1.310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23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0.190 </w:t>
            </w:r>
          </w:p>
        </w:tc>
      </w:tr>
      <w:tr w14:paraId="57F7F90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C1CB">
            <w:pPr>
              <w:widowControl/>
              <w:snapToGrid w:val="0"/>
              <w:jc w:val="center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55A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Tobacco culture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05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-0.026(0.032)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37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-0.820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9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0.411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A2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0.005(0.035)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74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B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0.888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C9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-0.002(0.035)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1F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-0.050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8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0.962 </w:t>
            </w:r>
          </w:p>
        </w:tc>
      </w:tr>
      <w:tr w14:paraId="1A70437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708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AEDE63E">
            <w:pPr>
              <w:snapToGrid w:val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Need factors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3A6AA6C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BE4B92B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0A0687C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4D529ED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0B62A82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789AD04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7BF72F4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6A9E844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F40224A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458A941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996C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2ADB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Self-rated health (Poor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FD58C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023F0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FA45A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0D568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7BFE9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A3245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77F19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3A97E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9FE38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140E755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F355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DB99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Fair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5F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-0.112(0.257)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E5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-0.430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2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0.664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69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-0.258(0.279)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39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-0.930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B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0.354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BD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-0.063(0.299)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98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3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0.833 </w:t>
            </w:r>
          </w:p>
        </w:tc>
      </w:tr>
      <w:tr w14:paraId="6F13790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506A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4978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Good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5B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-0.033(0.245)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41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-0.130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C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0.893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5D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-0.022(0.265)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E3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B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0.933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93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0.271(0.286)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68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F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0.343 </w:t>
            </w:r>
          </w:p>
        </w:tc>
      </w:tr>
      <w:tr w14:paraId="5EDAE44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368A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72CD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Chronic disease (No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10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-0.194(0.148)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F4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-1.310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3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0.189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EE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-0.075(0.157)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B0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-0.480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2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0.635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60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-0.205(0.162)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2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-1.270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0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0.206 </w:t>
            </w:r>
          </w:p>
        </w:tc>
      </w:tr>
      <w:tr w14:paraId="28E1876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FA58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7BC3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Intention to quit (No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B5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0.375(0.137)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66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2.730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F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C0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0.085(0.146)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E2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0.580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5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0.562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30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-0.004(0.15)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B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F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0.980 </w:t>
            </w:r>
          </w:p>
        </w:tc>
      </w:tr>
      <w:tr w14:paraId="342EA5D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5309E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71D4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Prior quit attempts (0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Ref.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BEF36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4B518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448AF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56226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34051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74E94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E2DA7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A27C0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3C08D"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1F5E7B3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DAB1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92D6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EB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-0.127(0.163)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62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-0.780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F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0.435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8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-0.036(0.174)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CF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-0.200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E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0.838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FA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-0.05(0.177)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A2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-0.280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7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0.779 </w:t>
            </w:r>
          </w:p>
        </w:tc>
      </w:tr>
      <w:tr w14:paraId="6D8CE1E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A4AD9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6141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≥2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D8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-0.159(0.156)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83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-1.010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8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0.310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FB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-0.026(0.165)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EA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-0.160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C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C8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-0.228(0.17)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2E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-1.340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B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0.181 </w:t>
            </w:r>
          </w:p>
        </w:tc>
      </w:tr>
      <w:tr w14:paraId="530E1FE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253BF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3AC8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Nicotine dependence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E0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0.071(0.03)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A0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2.340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E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E4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0.061(0.032)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72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1.900 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6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C4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0.079(0.033)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7E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2.410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B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0.016 </w:t>
            </w:r>
          </w:p>
        </w:tc>
      </w:tr>
      <w:tr w14:paraId="4CDE8A9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83" w:hRule="exact"/>
          <w:jc w:val="center"/>
        </w:trPr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EB3C02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69F70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PHR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237E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0.014(0.011)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6C8D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1.270 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326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0.203 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5BE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-0.021(0.012)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B19A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-1.750 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376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1EEC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-0.02(0.012)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FD1D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-1.650 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FFF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0.098 </w:t>
            </w:r>
          </w:p>
        </w:tc>
      </w:tr>
    </w:tbl>
    <w:p w14:paraId="1065F4C5">
      <w:r>
        <w:rPr>
          <w:rFonts w:hint="eastAsia" w:ascii="Times New Roman" w:hAnsi="Times New Roman" w:eastAsia="宋体" w:cs="Times New Roman"/>
          <w:sz w:val="18"/>
          <w:szCs w:val="20"/>
        </w:rPr>
        <w:t>Note: Abbreviations: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 xml:space="preserve"> WTP, willingness to pay; </w:t>
      </w:r>
      <w:r>
        <w:rPr>
          <w:rFonts w:hint="eastAsia" w:ascii="Times New Roman" w:hAnsi="Times New Roman" w:eastAsia="宋体" w:cs="Times New Roman"/>
          <w:sz w:val="18"/>
          <w:szCs w:val="20"/>
          <w:lang w:eastAsia="zh-CN"/>
        </w:rPr>
        <w:t>Ref</w:t>
      </w:r>
      <w:r>
        <w:rPr>
          <w:rFonts w:hint="eastAsia" w:ascii="Times New Roman" w:hAnsi="Times New Roman" w:eastAsia="宋体" w:cs="Times New Roman"/>
          <w:sz w:val="18"/>
          <w:szCs w:val="20"/>
        </w:rPr>
        <w:t>., reference category; SEBs, self-exempting beliefs; THPs, tobacco harm perceptions; UEBMI, urban employee basic medical insurance; SSQ, social support for quitting;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20"/>
        </w:rPr>
        <w:t>PHR, perceived health risk</w:t>
      </w:r>
      <w:r>
        <w:rPr>
          <w:rFonts w:hint="eastAsia" w:ascii="Times New Roman" w:hAnsi="Times New Roman" w:eastAsia="宋体" w:cs="Times New Roman"/>
          <w:sz w:val="18"/>
          <w:szCs w:val="20"/>
          <w:lang w:val="en-US" w:eastAsia="zh-CN"/>
        </w:rPr>
        <w:t>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A5A7D"/>
    <w:rsid w:val="1388327C"/>
    <w:rsid w:val="1A956B0D"/>
    <w:rsid w:val="1D613643"/>
    <w:rsid w:val="1E334488"/>
    <w:rsid w:val="26EF0E17"/>
    <w:rsid w:val="34B054B0"/>
    <w:rsid w:val="39387BD3"/>
    <w:rsid w:val="3B664AAB"/>
    <w:rsid w:val="41F5790D"/>
    <w:rsid w:val="4A29173B"/>
    <w:rsid w:val="51C25640"/>
    <w:rsid w:val="6A0A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1281</Words>
  <Characters>8694</Characters>
  <Lines>0</Lines>
  <Paragraphs>0</Paragraphs>
  <TotalTime>2</TotalTime>
  <ScaleCrop>false</ScaleCrop>
  <LinksUpToDate>false</LinksUpToDate>
  <CharactersWithSpaces>9567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2025-12-23T10:39:00Z</dcterms:created>
  <dc:creator>Leega</dc:creator>
  <cp:lastModifiedBy>Leega</cp:lastModifiedBy>
  <dcterms:modified xsi:type="dcterms:W3CDTF">2026-01-03T15:49:18Z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468F546CFAE2487E976EB87D5ACE02FA_11</vt:lpwstr>
  </property>
  <property fmtid="{D5CDD505-2E9C-101B-9397-08002B2CF9AE}" pid="4" name="KSOTemplateDocerSaveRecord">
    <vt:lpwstr>eyJoZGlkIjoiNjJmNTIzNjVlZWFmYzE5Yjg1M2FlODU2NmZhM2M5NjQiLCJ1c2VySWQiOiIyNDg1OTAwMjkifQ==</vt:lpwstr>
  </property>
</Properties>
</file>