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A3DE5" w14:textId="35C4165A" w:rsidR="0014229C" w:rsidRPr="000F4DA7" w:rsidRDefault="000F4DA7">
      <w:pPr>
        <w:jc w:val="center"/>
        <w:rPr>
          <w:rFonts w:ascii="Times New Roman" w:hAnsi="Times New Roman" w:cs="Times New Roman"/>
          <w:sz w:val="21"/>
          <w:szCs w:val="21"/>
        </w:rPr>
      </w:pPr>
      <w:r w:rsidRPr="000F4DA7">
        <w:rPr>
          <w:rFonts w:ascii="Times New Roman" w:eastAsia="Times New Roman" w:hAnsi="Times New Roman" w:cs="Times New Roman"/>
          <w:b/>
          <w:bCs/>
          <w:sz w:val="21"/>
          <w:szCs w:val="21"/>
        </w:rPr>
        <w:t>Supplementary Table 4. Sensitivity analysis of spline basis dimensions using GCV and AIC</w:t>
      </w:r>
    </w:p>
    <w:tbl>
      <w:tblPr>
        <w:tblStyle w:val="a5"/>
        <w:tblW w:w="871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80"/>
        <w:gridCol w:w="1584"/>
        <w:gridCol w:w="1296"/>
        <w:gridCol w:w="1296"/>
        <w:gridCol w:w="1728"/>
        <w:gridCol w:w="1728"/>
      </w:tblGrid>
      <w:tr w:rsidR="000F4DA7" w14:paraId="62AA3DED" w14:textId="77777777" w:rsidTr="000F4DA7">
        <w:trPr>
          <w:tblHeader/>
          <w:jc w:val="center"/>
        </w:trPr>
        <w:tc>
          <w:tcPr>
            <w:tcW w:w="1080" w:type="dxa"/>
            <w:shd w:val="clear" w:color="auto" w:fill="D9EAF7"/>
            <w:vAlign w:val="center"/>
          </w:tcPr>
          <w:p w14:paraId="62AA3DE6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Dataset</w:t>
            </w:r>
          </w:p>
        </w:tc>
        <w:tc>
          <w:tcPr>
            <w:tcW w:w="1584" w:type="dxa"/>
            <w:shd w:val="clear" w:color="auto" w:fill="D9EAF7"/>
            <w:vAlign w:val="center"/>
          </w:tcPr>
          <w:p w14:paraId="62AA3DE7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Analysis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62AA3DE8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Sex</w:t>
            </w:r>
          </w:p>
        </w:tc>
        <w:tc>
          <w:tcPr>
            <w:tcW w:w="1296" w:type="dxa"/>
            <w:shd w:val="clear" w:color="auto" w:fill="D9EAF7"/>
            <w:vAlign w:val="center"/>
          </w:tcPr>
          <w:p w14:paraId="62AA3DE9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n_splines</w:t>
            </w:r>
            <w:proofErr w:type="spellEnd"/>
          </w:p>
        </w:tc>
        <w:tc>
          <w:tcPr>
            <w:tcW w:w="1728" w:type="dxa"/>
            <w:shd w:val="clear" w:color="auto" w:fill="D9EAF7"/>
            <w:vAlign w:val="center"/>
          </w:tcPr>
          <w:p w14:paraId="62AA3DEA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GCV</w:t>
            </w:r>
          </w:p>
        </w:tc>
        <w:tc>
          <w:tcPr>
            <w:tcW w:w="1728" w:type="dxa"/>
            <w:shd w:val="clear" w:color="auto" w:fill="D9EAF7"/>
            <w:vAlign w:val="center"/>
          </w:tcPr>
          <w:p w14:paraId="62AA3DEB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AIC</w:t>
            </w:r>
          </w:p>
        </w:tc>
      </w:tr>
      <w:tr w:rsidR="000F4DA7" w14:paraId="62AA3DF5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DEE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DEF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DF0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296" w:type="dxa"/>
            <w:vAlign w:val="center"/>
          </w:tcPr>
          <w:p w14:paraId="62AA3DF1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28" w:type="dxa"/>
            <w:vAlign w:val="center"/>
          </w:tcPr>
          <w:p w14:paraId="62AA3DF2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1.003</w:t>
            </w:r>
          </w:p>
        </w:tc>
        <w:tc>
          <w:tcPr>
            <w:tcW w:w="1728" w:type="dxa"/>
            <w:vAlign w:val="center"/>
          </w:tcPr>
          <w:p w14:paraId="62AA3DF3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190049</w:t>
            </w:r>
          </w:p>
        </w:tc>
      </w:tr>
      <w:tr w:rsidR="000F4DA7" w14:paraId="62AA3DFD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DF6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DF7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DF8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296" w:type="dxa"/>
            <w:vAlign w:val="center"/>
          </w:tcPr>
          <w:p w14:paraId="62AA3DF9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728" w:type="dxa"/>
            <w:vAlign w:val="center"/>
          </w:tcPr>
          <w:p w14:paraId="62AA3DFA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1.009</w:t>
            </w:r>
          </w:p>
        </w:tc>
        <w:tc>
          <w:tcPr>
            <w:tcW w:w="1728" w:type="dxa"/>
            <w:vAlign w:val="center"/>
          </w:tcPr>
          <w:p w14:paraId="62AA3DFB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190061</w:t>
            </w:r>
          </w:p>
        </w:tc>
      </w:tr>
      <w:tr w:rsidR="000F4DA7" w14:paraId="62AA3E05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DFE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DFF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00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Overall</w:t>
            </w:r>
          </w:p>
        </w:tc>
        <w:tc>
          <w:tcPr>
            <w:tcW w:w="1296" w:type="dxa"/>
            <w:vAlign w:val="center"/>
          </w:tcPr>
          <w:p w14:paraId="62AA3E01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728" w:type="dxa"/>
            <w:vAlign w:val="center"/>
          </w:tcPr>
          <w:p w14:paraId="62AA3E02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1.017</w:t>
            </w:r>
          </w:p>
        </w:tc>
        <w:tc>
          <w:tcPr>
            <w:tcW w:w="1728" w:type="dxa"/>
            <w:vAlign w:val="center"/>
          </w:tcPr>
          <w:p w14:paraId="62AA3E03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190090</w:t>
            </w:r>
          </w:p>
        </w:tc>
      </w:tr>
      <w:tr w:rsidR="000F4DA7" w14:paraId="62AA3E0D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E06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E07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08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296" w:type="dxa"/>
            <w:vAlign w:val="center"/>
          </w:tcPr>
          <w:p w14:paraId="62AA3E09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28" w:type="dxa"/>
            <w:vAlign w:val="center"/>
          </w:tcPr>
          <w:p w14:paraId="62AA3E0A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1.040</w:t>
            </w:r>
          </w:p>
        </w:tc>
        <w:tc>
          <w:tcPr>
            <w:tcW w:w="1728" w:type="dxa"/>
            <w:vAlign w:val="center"/>
          </w:tcPr>
          <w:p w14:paraId="62AA3E0B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74738</w:t>
            </w:r>
          </w:p>
        </w:tc>
      </w:tr>
      <w:tr w:rsidR="000F4DA7" w14:paraId="62AA3E15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E0E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E0F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10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296" w:type="dxa"/>
            <w:vAlign w:val="center"/>
          </w:tcPr>
          <w:p w14:paraId="62AA3E11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728" w:type="dxa"/>
            <w:vAlign w:val="center"/>
          </w:tcPr>
          <w:p w14:paraId="62AA3E12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1.052</w:t>
            </w:r>
          </w:p>
        </w:tc>
        <w:tc>
          <w:tcPr>
            <w:tcW w:w="1728" w:type="dxa"/>
            <w:vAlign w:val="center"/>
          </w:tcPr>
          <w:p w14:paraId="62AA3E13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74731</w:t>
            </w:r>
          </w:p>
        </w:tc>
      </w:tr>
      <w:tr w:rsidR="000F4DA7" w14:paraId="62AA3E1D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E16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E17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18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Men</w:t>
            </w:r>
          </w:p>
        </w:tc>
        <w:tc>
          <w:tcPr>
            <w:tcW w:w="1296" w:type="dxa"/>
            <w:vAlign w:val="center"/>
          </w:tcPr>
          <w:p w14:paraId="62AA3E19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728" w:type="dxa"/>
            <w:vAlign w:val="center"/>
          </w:tcPr>
          <w:p w14:paraId="62AA3E1A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1.071</w:t>
            </w:r>
          </w:p>
        </w:tc>
        <w:tc>
          <w:tcPr>
            <w:tcW w:w="1728" w:type="dxa"/>
            <w:vAlign w:val="center"/>
          </w:tcPr>
          <w:p w14:paraId="62AA3E1B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74760</w:t>
            </w:r>
          </w:p>
        </w:tc>
      </w:tr>
      <w:tr w:rsidR="000F4DA7" w14:paraId="62AA3E25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E1E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E1F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20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296" w:type="dxa"/>
            <w:vAlign w:val="center"/>
          </w:tcPr>
          <w:p w14:paraId="62AA3E21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728" w:type="dxa"/>
            <w:vAlign w:val="center"/>
          </w:tcPr>
          <w:p w14:paraId="62AA3E22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0.915</w:t>
            </w:r>
          </w:p>
        </w:tc>
        <w:tc>
          <w:tcPr>
            <w:tcW w:w="1728" w:type="dxa"/>
            <w:vAlign w:val="center"/>
          </w:tcPr>
          <w:p w14:paraId="62AA3E23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117477</w:t>
            </w:r>
          </w:p>
        </w:tc>
      </w:tr>
      <w:tr w:rsidR="000F4DA7" w14:paraId="62AA3E2D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E26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E27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28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296" w:type="dxa"/>
            <w:vAlign w:val="center"/>
          </w:tcPr>
          <w:p w14:paraId="62AA3E29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728" w:type="dxa"/>
            <w:vAlign w:val="center"/>
          </w:tcPr>
          <w:p w14:paraId="62AA3E2A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0.925</w:t>
            </w:r>
          </w:p>
        </w:tc>
        <w:tc>
          <w:tcPr>
            <w:tcW w:w="1728" w:type="dxa"/>
            <w:vAlign w:val="center"/>
          </w:tcPr>
          <w:p w14:paraId="62AA3E2B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117500</w:t>
            </w:r>
          </w:p>
        </w:tc>
      </w:tr>
      <w:tr w:rsidR="000F4DA7" w14:paraId="62AA3E35" w14:textId="77777777" w:rsidTr="000F4DA7">
        <w:trPr>
          <w:jc w:val="center"/>
        </w:trPr>
        <w:tc>
          <w:tcPr>
            <w:tcW w:w="1080" w:type="dxa"/>
            <w:vAlign w:val="center"/>
          </w:tcPr>
          <w:p w14:paraId="62AA3E2E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A</w:t>
            </w:r>
          </w:p>
        </w:tc>
        <w:tc>
          <w:tcPr>
            <w:tcW w:w="1584" w:type="dxa"/>
            <w:vAlign w:val="center"/>
          </w:tcPr>
          <w:p w14:paraId="62AA3E2F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Primary</w:t>
            </w:r>
          </w:p>
        </w:tc>
        <w:tc>
          <w:tcPr>
            <w:tcW w:w="1296" w:type="dxa"/>
            <w:vAlign w:val="center"/>
          </w:tcPr>
          <w:p w14:paraId="62AA3E30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Women</w:t>
            </w:r>
          </w:p>
        </w:tc>
        <w:tc>
          <w:tcPr>
            <w:tcW w:w="1296" w:type="dxa"/>
            <w:vAlign w:val="center"/>
          </w:tcPr>
          <w:p w14:paraId="62AA3E31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728" w:type="dxa"/>
            <w:vAlign w:val="center"/>
          </w:tcPr>
          <w:p w14:paraId="62AA3E32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0.935</w:t>
            </w:r>
          </w:p>
        </w:tc>
        <w:tc>
          <w:tcPr>
            <w:tcW w:w="1728" w:type="dxa"/>
            <w:vAlign w:val="center"/>
          </w:tcPr>
          <w:p w14:paraId="62AA3E33" w14:textId="77777777" w:rsidR="000F4DA7" w:rsidRDefault="000F4DA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117524</w:t>
            </w:r>
          </w:p>
        </w:tc>
      </w:tr>
    </w:tbl>
    <w:p w14:paraId="62AA3E37" w14:textId="600DFB0F" w:rsidR="0014229C" w:rsidRPr="00A532A4" w:rsidRDefault="00D11F99" w:rsidP="00A532A4">
      <w:pPr>
        <w:spacing w:before="160"/>
        <w:rPr>
          <w:rFonts w:ascii="Times New Roman" w:hAnsi="Times New Roman" w:cs="Times New Roman" w:hint="eastAsia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Notes.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GCV, generalized cross-validation; AIC, Akaike information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criteriont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</w:p>
    <w:sectPr w:rsidR="0014229C" w:rsidRPr="00A532A4">
      <w:footerReference w:type="default" r:id="rId6"/>
      <w:pgSz w:w="16834" w:h="11909" w:orient="landscape"/>
      <w:pgMar w:top="936" w:right="936" w:bottom="936" w:left="93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D45B2" w14:textId="77777777" w:rsidR="002C46CC" w:rsidRDefault="002C46CC">
      <w:pPr>
        <w:spacing w:after="0" w:line="240" w:lineRule="auto"/>
      </w:pPr>
      <w:r>
        <w:separator/>
      </w:r>
    </w:p>
  </w:endnote>
  <w:endnote w:type="continuationSeparator" w:id="0">
    <w:p w14:paraId="54DC1217" w14:textId="77777777" w:rsidR="002C46CC" w:rsidRDefault="002C4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8C10777-680B-41DD-8DAA-9CEF720D29B0}"/>
    <w:embedBold r:id="rId2" w:fontKey="{1E1B00C0-A560-476F-83F2-7E7D3E54AB76}"/>
    <w:embedItalic r:id="rId3" w:fontKey="{D71BD135-2BCE-4C0E-9EC3-E17BEF1D2DFA}"/>
    <w:embedBoldItalic r:id="rId4" w:fontKey="{C0889AC9-7F71-462E-AB50-166F05FD04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DE38CC6-FCC0-433B-9FBD-B01DFBA0FB6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3E38" w14:textId="77777777" w:rsidR="0014229C" w:rsidRDefault="00D11F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rFonts w:eastAsia="Arial"/>
        <w:color w:val="000000"/>
        <w:sz w:val="16"/>
        <w:szCs w:val="16"/>
      </w:rPr>
      <w:t>Supplemental Table Y template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6D108" w14:textId="77777777" w:rsidR="002C46CC" w:rsidRDefault="002C46CC">
      <w:pPr>
        <w:spacing w:after="0" w:line="240" w:lineRule="auto"/>
      </w:pPr>
      <w:r>
        <w:separator/>
      </w:r>
    </w:p>
  </w:footnote>
  <w:footnote w:type="continuationSeparator" w:id="0">
    <w:p w14:paraId="1DCDC3CE" w14:textId="77777777" w:rsidR="002C46CC" w:rsidRDefault="002C46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29C"/>
    <w:rsid w:val="00043EEB"/>
    <w:rsid w:val="000A0A58"/>
    <w:rsid w:val="000F4DA7"/>
    <w:rsid w:val="0014229C"/>
    <w:rsid w:val="002C46CC"/>
    <w:rsid w:val="00322B39"/>
    <w:rsid w:val="00A532A4"/>
    <w:rsid w:val="00D1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A3DE4"/>
  <w15:docId w15:val="{8F6DD82D-4BA9-44CD-B082-DA85B16F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F4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F4DA7"/>
  </w:style>
  <w:style w:type="paragraph" w:styleId="a8">
    <w:name w:val="footer"/>
    <w:basedOn w:val="a"/>
    <w:link w:val="a9"/>
    <w:uiPriority w:val="99"/>
    <w:unhideWhenUsed/>
    <w:rsid w:val="000F4D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F4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Shigehiro Karashima</cp:lastModifiedBy>
  <cp:revision>4</cp:revision>
  <dcterms:created xsi:type="dcterms:W3CDTF">2026-06-07T06:58:00Z</dcterms:created>
  <dcterms:modified xsi:type="dcterms:W3CDTF">2026-06-07T07:13:00Z</dcterms:modified>
</cp:coreProperties>
</file>