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0DACCF" w14:textId="72402EEA" w:rsidR="00850494" w:rsidRPr="000D0003" w:rsidRDefault="00850494" w:rsidP="00156803">
      <w:pPr>
        <w:rPr>
          <w:b w:val="0"/>
        </w:rPr>
      </w:pPr>
      <w:bookmarkStart w:id="0" w:name="_Hlk201055230"/>
      <w:bookmarkStart w:id="1" w:name="_GoBack"/>
      <w:r w:rsidRPr="000D0003">
        <w:rPr>
          <w:b w:val="0"/>
        </w:rPr>
        <w:t>A systematic review of economic evaluations of strategies to diagnose obstructive sleep apnoea in adults</w:t>
      </w:r>
      <w:r w:rsidR="00FF51BE" w:rsidRPr="000D0003">
        <w:rPr>
          <w:b w:val="0"/>
        </w:rPr>
        <w:t>: Supplementary material</w:t>
      </w:r>
    </w:p>
    <w:bookmarkEnd w:id="0"/>
    <w:p w14:paraId="21AB58B8" w14:textId="77777777" w:rsidR="00850494" w:rsidRPr="000D0003" w:rsidRDefault="00850494" w:rsidP="00850494">
      <w:pPr>
        <w:rPr>
          <w:b w:val="0"/>
          <w:bCs/>
        </w:rPr>
      </w:pPr>
    </w:p>
    <w:p w14:paraId="45774450" w14:textId="77777777" w:rsidR="00850494" w:rsidRPr="000D0003" w:rsidRDefault="00850494" w:rsidP="00850494">
      <w:pPr>
        <w:spacing w:line="360" w:lineRule="auto"/>
        <w:rPr>
          <w:b w:val="0"/>
          <w:bCs/>
        </w:rPr>
      </w:pPr>
      <w:r w:rsidRPr="000D0003">
        <w:rPr>
          <w:b w:val="0"/>
          <w:bCs/>
        </w:rPr>
        <w:t>Aziza Osman</w:t>
      </w:r>
      <w:proofErr w:type="gramStart"/>
      <w:r w:rsidRPr="000D0003">
        <w:rPr>
          <w:b w:val="0"/>
          <w:bCs/>
        </w:rPr>
        <w:t>,</w:t>
      </w:r>
      <w:r w:rsidRPr="000D0003">
        <w:rPr>
          <w:b w:val="0"/>
          <w:bCs/>
          <w:vertAlign w:val="superscript"/>
        </w:rPr>
        <w:t>1</w:t>
      </w:r>
      <w:proofErr w:type="gramEnd"/>
      <w:r w:rsidRPr="000D0003">
        <w:rPr>
          <w:b w:val="0"/>
          <w:bCs/>
        </w:rPr>
        <w:t xml:space="preserve"> Peter Auguste,</w:t>
      </w:r>
      <w:r w:rsidRPr="000D0003">
        <w:rPr>
          <w:b w:val="0"/>
          <w:bCs/>
          <w:vertAlign w:val="superscript"/>
        </w:rPr>
        <w:t>1</w:t>
      </w:r>
      <w:r w:rsidRPr="000D0003">
        <w:rPr>
          <w:b w:val="0"/>
          <w:bCs/>
        </w:rPr>
        <w:t xml:space="preserve"> Rachel Court,</w:t>
      </w:r>
      <w:r w:rsidRPr="000D0003">
        <w:rPr>
          <w:b w:val="0"/>
          <w:bCs/>
          <w:vertAlign w:val="superscript"/>
        </w:rPr>
        <w:t>1</w:t>
      </w:r>
      <w:r w:rsidRPr="000D0003">
        <w:rPr>
          <w:b w:val="0"/>
          <w:bCs/>
        </w:rPr>
        <w:t xml:space="preserve"> Emma Scott,</w:t>
      </w:r>
      <w:r w:rsidRPr="000D0003">
        <w:rPr>
          <w:b w:val="0"/>
          <w:bCs/>
          <w:vertAlign w:val="superscript"/>
        </w:rPr>
        <w:t>2</w:t>
      </w:r>
      <w:r w:rsidRPr="000D0003">
        <w:rPr>
          <w:b w:val="0"/>
          <w:bCs/>
        </w:rPr>
        <w:t xml:space="preserve"> Amy Grove,</w:t>
      </w:r>
      <w:r w:rsidRPr="000D0003">
        <w:rPr>
          <w:b w:val="0"/>
          <w:bCs/>
          <w:vertAlign w:val="superscript"/>
        </w:rPr>
        <w:t>1</w:t>
      </w:r>
      <w:r w:rsidRPr="000D0003">
        <w:rPr>
          <w:b w:val="0"/>
          <w:bCs/>
        </w:rPr>
        <w:t xml:space="preserve"> </w:t>
      </w:r>
      <w:proofErr w:type="spellStart"/>
      <w:r w:rsidRPr="000D0003">
        <w:rPr>
          <w:b w:val="0"/>
          <w:bCs/>
        </w:rPr>
        <w:t>Asad</w:t>
      </w:r>
      <w:proofErr w:type="spellEnd"/>
      <w:r w:rsidRPr="000D0003">
        <w:rPr>
          <w:b w:val="0"/>
          <w:bCs/>
        </w:rPr>
        <w:t xml:space="preserve"> Ali,</w:t>
      </w:r>
      <w:r w:rsidRPr="000D0003">
        <w:rPr>
          <w:b w:val="0"/>
          <w:bCs/>
          <w:vertAlign w:val="superscript"/>
        </w:rPr>
        <w:t>3</w:t>
      </w:r>
      <w:r w:rsidRPr="000D0003">
        <w:rPr>
          <w:b w:val="0"/>
          <w:bCs/>
        </w:rPr>
        <w:t xml:space="preserve"> Francesco P Cappuccio,</w:t>
      </w:r>
      <w:r w:rsidRPr="000D0003">
        <w:rPr>
          <w:b w:val="0"/>
          <w:bCs/>
          <w:vertAlign w:val="superscript"/>
        </w:rPr>
        <w:t>2,3</w:t>
      </w:r>
      <w:r w:rsidRPr="000D0003">
        <w:rPr>
          <w:b w:val="0"/>
          <w:bCs/>
        </w:rPr>
        <w:t xml:space="preserve"> Michelle A Miller,</w:t>
      </w:r>
      <w:r w:rsidRPr="000D0003">
        <w:rPr>
          <w:b w:val="0"/>
          <w:bCs/>
          <w:vertAlign w:val="superscript"/>
        </w:rPr>
        <w:t>2</w:t>
      </w:r>
      <w:r w:rsidRPr="000D0003">
        <w:rPr>
          <w:b w:val="0"/>
          <w:bCs/>
        </w:rPr>
        <w:t xml:space="preserve"> on behalf of the FOUND study group</w:t>
      </w:r>
    </w:p>
    <w:p w14:paraId="0B84971E" w14:textId="77777777" w:rsidR="00850494" w:rsidRPr="000D0003" w:rsidRDefault="00850494" w:rsidP="00850494">
      <w:pPr>
        <w:rPr>
          <w:b w:val="0"/>
          <w:bCs/>
        </w:rPr>
      </w:pPr>
    </w:p>
    <w:p w14:paraId="78A61C82" w14:textId="77777777" w:rsidR="00850494" w:rsidRPr="000D0003" w:rsidRDefault="00850494" w:rsidP="00850494">
      <w:pPr>
        <w:rPr>
          <w:b w:val="0"/>
          <w:bCs/>
        </w:rPr>
      </w:pPr>
    </w:p>
    <w:p w14:paraId="17A0936D" w14:textId="77777777" w:rsidR="00850494" w:rsidRPr="000D0003" w:rsidRDefault="00850494" w:rsidP="00850494">
      <w:pPr>
        <w:rPr>
          <w:b w:val="0"/>
          <w:bCs/>
        </w:rPr>
      </w:pPr>
      <w:r w:rsidRPr="000D0003">
        <w:rPr>
          <w:b w:val="0"/>
          <w:bCs/>
          <w:vertAlign w:val="superscript"/>
        </w:rPr>
        <w:t>1</w:t>
      </w:r>
      <w:r w:rsidRPr="000D0003">
        <w:rPr>
          <w:b w:val="0"/>
          <w:bCs/>
        </w:rPr>
        <w:t>Centre for Evidence and Implementation Science, Health Services Management Centre, University of Birmingham, Birmingham, United Kingdom</w:t>
      </w:r>
    </w:p>
    <w:p w14:paraId="06447B2B" w14:textId="77777777" w:rsidR="00850494" w:rsidRPr="000D0003" w:rsidRDefault="00850494" w:rsidP="00850494">
      <w:pPr>
        <w:rPr>
          <w:b w:val="0"/>
          <w:bCs/>
        </w:rPr>
      </w:pPr>
    </w:p>
    <w:p w14:paraId="0C35C770" w14:textId="77777777" w:rsidR="00850494" w:rsidRPr="000D0003" w:rsidRDefault="00850494" w:rsidP="00850494">
      <w:pPr>
        <w:rPr>
          <w:b w:val="0"/>
          <w:bCs/>
        </w:rPr>
      </w:pPr>
      <w:r w:rsidRPr="000D0003">
        <w:rPr>
          <w:b w:val="0"/>
          <w:bCs/>
          <w:vertAlign w:val="superscript"/>
        </w:rPr>
        <w:t>2</w:t>
      </w:r>
      <w:r w:rsidRPr="000D0003">
        <w:rPr>
          <w:b w:val="0"/>
          <w:bCs/>
        </w:rPr>
        <w:t>Warwick Applied Health, Warwick Medical School, University of Warwick, Coventry, CV4 7AL</w:t>
      </w:r>
    </w:p>
    <w:p w14:paraId="0630CA9D" w14:textId="77777777" w:rsidR="00850494" w:rsidRPr="000D0003" w:rsidRDefault="00850494" w:rsidP="00850494">
      <w:pPr>
        <w:rPr>
          <w:b w:val="0"/>
          <w:bCs/>
        </w:rPr>
      </w:pPr>
    </w:p>
    <w:p w14:paraId="18D9A1FC" w14:textId="77777777" w:rsidR="00850494" w:rsidRPr="000D0003" w:rsidRDefault="00850494" w:rsidP="00850494">
      <w:pPr>
        <w:rPr>
          <w:b w:val="0"/>
          <w:bCs/>
        </w:rPr>
      </w:pPr>
      <w:r w:rsidRPr="000D0003">
        <w:rPr>
          <w:b w:val="0"/>
          <w:bCs/>
          <w:vertAlign w:val="superscript"/>
        </w:rPr>
        <w:t>3</w:t>
      </w:r>
      <w:r w:rsidRPr="000D0003">
        <w:rPr>
          <w:b w:val="0"/>
          <w:bCs/>
        </w:rPr>
        <w:t>University Hospitals Coventry and Warwickshire (UHCW) NHS Trust, Coventry, UK</w:t>
      </w:r>
    </w:p>
    <w:p w14:paraId="7027F5D1" w14:textId="77777777" w:rsidR="00850494" w:rsidRPr="000D0003" w:rsidRDefault="00850494" w:rsidP="00850494">
      <w:pPr>
        <w:rPr>
          <w:b w:val="0"/>
          <w:bCs/>
        </w:rPr>
      </w:pPr>
    </w:p>
    <w:p w14:paraId="480E58BF" w14:textId="77777777" w:rsidR="00850494" w:rsidRPr="000D0003" w:rsidRDefault="00850494" w:rsidP="00850494">
      <w:pPr>
        <w:rPr>
          <w:b w:val="0"/>
          <w:bCs/>
        </w:rPr>
      </w:pPr>
    </w:p>
    <w:p w14:paraId="696F811C" w14:textId="77777777" w:rsidR="00850494" w:rsidRPr="000D0003" w:rsidRDefault="00850494" w:rsidP="00850494">
      <w:pPr>
        <w:rPr>
          <w:b w:val="0"/>
          <w:bCs/>
        </w:rPr>
      </w:pPr>
    </w:p>
    <w:p w14:paraId="75B8F452" w14:textId="77777777" w:rsidR="00850494" w:rsidRPr="000D0003" w:rsidRDefault="00850494" w:rsidP="00850494">
      <w:pPr>
        <w:rPr>
          <w:b w:val="0"/>
          <w:bCs/>
        </w:rPr>
      </w:pPr>
    </w:p>
    <w:p w14:paraId="5381F63C" w14:textId="77777777" w:rsidR="00850494" w:rsidRPr="000D0003" w:rsidRDefault="00850494" w:rsidP="00850494">
      <w:pPr>
        <w:rPr>
          <w:b w:val="0"/>
          <w:bCs/>
        </w:rPr>
      </w:pPr>
    </w:p>
    <w:p w14:paraId="3BD02CCC" w14:textId="77777777" w:rsidR="00850494" w:rsidRPr="000D0003" w:rsidRDefault="00850494" w:rsidP="00850494">
      <w:pPr>
        <w:rPr>
          <w:b w:val="0"/>
          <w:bCs/>
        </w:rPr>
      </w:pPr>
    </w:p>
    <w:p w14:paraId="3C534F26" w14:textId="77777777" w:rsidR="00850494" w:rsidRPr="000D0003" w:rsidRDefault="00850494" w:rsidP="00850494">
      <w:pPr>
        <w:rPr>
          <w:b w:val="0"/>
          <w:bCs/>
        </w:rPr>
      </w:pPr>
    </w:p>
    <w:p w14:paraId="631031C1" w14:textId="77777777" w:rsidR="00850494" w:rsidRPr="000D0003" w:rsidRDefault="00850494" w:rsidP="00850494">
      <w:pPr>
        <w:rPr>
          <w:b w:val="0"/>
          <w:bCs/>
        </w:rPr>
      </w:pPr>
    </w:p>
    <w:p w14:paraId="7F51A7DB" w14:textId="77777777" w:rsidR="00850494" w:rsidRPr="000D0003" w:rsidRDefault="00850494" w:rsidP="00850494">
      <w:pPr>
        <w:rPr>
          <w:b w:val="0"/>
          <w:bCs/>
        </w:rPr>
      </w:pPr>
    </w:p>
    <w:p w14:paraId="7AA1683A" w14:textId="77777777" w:rsidR="00850494" w:rsidRPr="000D0003" w:rsidRDefault="00850494" w:rsidP="00850494">
      <w:pPr>
        <w:rPr>
          <w:b w:val="0"/>
          <w:bCs/>
        </w:rPr>
      </w:pPr>
    </w:p>
    <w:p w14:paraId="1D287A06" w14:textId="77777777" w:rsidR="00850494" w:rsidRPr="000D0003" w:rsidRDefault="00850494" w:rsidP="00850494">
      <w:pPr>
        <w:rPr>
          <w:b w:val="0"/>
          <w:bCs/>
        </w:rPr>
      </w:pPr>
    </w:p>
    <w:p w14:paraId="34DE02E2" w14:textId="77777777" w:rsidR="00850494" w:rsidRPr="000D0003" w:rsidRDefault="00850494" w:rsidP="00850494">
      <w:pPr>
        <w:spacing w:line="360" w:lineRule="auto"/>
        <w:rPr>
          <w:rFonts w:cs="Calibri"/>
          <w:b w:val="0"/>
          <w:bCs/>
        </w:rPr>
      </w:pPr>
      <w:r w:rsidRPr="000D0003">
        <w:rPr>
          <w:rFonts w:cs="Calibri"/>
          <w:b w:val="0"/>
          <w:bCs/>
        </w:rPr>
        <w:t xml:space="preserve">Correspondence to: </w:t>
      </w:r>
      <w:r w:rsidRPr="000D0003">
        <w:rPr>
          <w:rFonts w:cs="Calibri"/>
          <w:b w:val="0"/>
          <w:bCs/>
        </w:rPr>
        <w:tab/>
        <w:t xml:space="preserve">Peter </w:t>
      </w:r>
      <w:proofErr w:type="spellStart"/>
      <w:r w:rsidRPr="000D0003">
        <w:rPr>
          <w:rFonts w:cs="Calibri"/>
          <w:b w:val="0"/>
          <w:bCs/>
        </w:rPr>
        <w:t>Auguste</w:t>
      </w:r>
      <w:proofErr w:type="spellEnd"/>
    </w:p>
    <w:p w14:paraId="4421759D" w14:textId="77777777" w:rsidR="00850494" w:rsidRPr="000D0003" w:rsidRDefault="00850494" w:rsidP="00850494">
      <w:pPr>
        <w:spacing w:line="360" w:lineRule="auto"/>
        <w:ind w:left="1582" w:firstLine="578"/>
        <w:rPr>
          <w:rFonts w:cs="Calibri"/>
          <w:b w:val="0"/>
          <w:bCs/>
        </w:rPr>
      </w:pPr>
      <w:r w:rsidRPr="000D0003">
        <w:rPr>
          <w:rFonts w:cs="Calibri"/>
          <w:b w:val="0"/>
          <w:bCs/>
        </w:rPr>
        <w:t>Centre for Evidence and Implementation Science</w:t>
      </w:r>
    </w:p>
    <w:p w14:paraId="52A9D5E3" w14:textId="77777777" w:rsidR="00850494" w:rsidRPr="000D0003" w:rsidRDefault="00850494" w:rsidP="00850494">
      <w:pPr>
        <w:spacing w:line="360" w:lineRule="auto"/>
        <w:ind w:left="1582" w:firstLine="578"/>
        <w:rPr>
          <w:rFonts w:cs="Calibri"/>
          <w:b w:val="0"/>
          <w:bCs/>
        </w:rPr>
      </w:pPr>
      <w:r w:rsidRPr="000D0003">
        <w:rPr>
          <w:rFonts w:cs="Calibri"/>
          <w:b w:val="0"/>
          <w:bCs/>
        </w:rPr>
        <w:t>Health Services Management Centre</w:t>
      </w:r>
    </w:p>
    <w:p w14:paraId="587F34BD" w14:textId="77777777" w:rsidR="00850494" w:rsidRPr="000D0003" w:rsidRDefault="00850494" w:rsidP="00850494">
      <w:pPr>
        <w:spacing w:line="360" w:lineRule="auto"/>
        <w:ind w:left="1582" w:firstLine="578"/>
        <w:rPr>
          <w:rFonts w:cs="Calibri"/>
          <w:b w:val="0"/>
          <w:bCs/>
        </w:rPr>
      </w:pPr>
      <w:r w:rsidRPr="000D0003">
        <w:rPr>
          <w:rFonts w:cs="Calibri"/>
          <w:b w:val="0"/>
          <w:bCs/>
        </w:rPr>
        <w:t>University of Birmingham</w:t>
      </w:r>
    </w:p>
    <w:p w14:paraId="2317173F" w14:textId="77777777" w:rsidR="00850494" w:rsidRPr="000D0003" w:rsidRDefault="00850494" w:rsidP="00850494">
      <w:pPr>
        <w:spacing w:line="360" w:lineRule="auto"/>
        <w:ind w:left="1582" w:firstLine="578"/>
        <w:rPr>
          <w:rFonts w:cs="Calibri"/>
          <w:b w:val="0"/>
          <w:bCs/>
        </w:rPr>
      </w:pPr>
      <w:r w:rsidRPr="000D0003">
        <w:rPr>
          <w:rFonts w:cs="Calibri"/>
          <w:b w:val="0"/>
          <w:bCs/>
        </w:rPr>
        <w:t>Birmingham, B15 2RT</w:t>
      </w:r>
    </w:p>
    <w:p w14:paraId="47E38488" w14:textId="77777777" w:rsidR="00850494" w:rsidRPr="000D0003" w:rsidRDefault="00850494" w:rsidP="00850494">
      <w:pPr>
        <w:spacing w:line="360" w:lineRule="auto"/>
        <w:rPr>
          <w:b w:val="0"/>
          <w:bCs/>
        </w:rPr>
      </w:pPr>
    </w:p>
    <w:p w14:paraId="7E603B88" w14:textId="77777777" w:rsidR="00850494" w:rsidRPr="000D0003" w:rsidRDefault="00850494" w:rsidP="00850494">
      <w:pPr>
        <w:spacing w:line="360" w:lineRule="auto"/>
        <w:rPr>
          <w:b w:val="0"/>
          <w:bCs/>
        </w:rPr>
      </w:pPr>
      <w:r w:rsidRPr="000D0003">
        <w:rPr>
          <w:b w:val="0"/>
          <w:bCs/>
        </w:rPr>
        <w:t xml:space="preserve">Email: </w:t>
      </w:r>
      <w:r w:rsidRPr="000D0003">
        <w:rPr>
          <w:b w:val="0"/>
          <w:bCs/>
        </w:rPr>
        <w:tab/>
      </w:r>
      <w:r w:rsidRPr="000D0003">
        <w:rPr>
          <w:b w:val="0"/>
          <w:bCs/>
        </w:rPr>
        <w:tab/>
      </w:r>
      <w:r w:rsidRPr="000D0003">
        <w:rPr>
          <w:b w:val="0"/>
          <w:bCs/>
        </w:rPr>
        <w:tab/>
        <w:t>p.e.auguste.1@bham.ac.uk</w:t>
      </w:r>
    </w:p>
    <w:p w14:paraId="4CD8C059" w14:textId="77777777" w:rsidR="00850494" w:rsidRPr="000D0003" w:rsidRDefault="00850494" w:rsidP="00850494">
      <w:pPr>
        <w:spacing w:line="360" w:lineRule="auto"/>
        <w:rPr>
          <w:b w:val="0"/>
          <w:bCs/>
        </w:rPr>
      </w:pPr>
    </w:p>
    <w:p w14:paraId="3257FE8F" w14:textId="77777777" w:rsidR="00850494" w:rsidRPr="000D0003" w:rsidRDefault="00850494" w:rsidP="00850494">
      <w:pPr>
        <w:spacing w:line="360" w:lineRule="auto"/>
        <w:rPr>
          <w:b w:val="0"/>
          <w:bCs/>
        </w:rPr>
      </w:pPr>
    </w:p>
    <w:p w14:paraId="74CD80D3" w14:textId="77777777" w:rsidR="00850494" w:rsidRPr="000D0003" w:rsidRDefault="00850494" w:rsidP="00850494">
      <w:pPr>
        <w:rPr>
          <w:b w:val="0"/>
          <w:bCs/>
        </w:rPr>
      </w:pPr>
      <w:r w:rsidRPr="000D0003">
        <w:rPr>
          <w:b w:val="0"/>
          <w:bCs/>
        </w:rPr>
        <w:t>Keywords: Systematic review, economic evaluation, obstructive sleep apnoea, diagnostic testing</w:t>
      </w:r>
    </w:p>
    <w:p w14:paraId="70E0BFBA" w14:textId="77777777" w:rsidR="00850494" w:rsidRPr="000D0003" w:rsidRDefault="00850494" w:rsidP="00850494">
      <w:pPr>
        <w:rPr>
          <w:b w:val="0"/>
          <w:bCs/>
        </w:rPr>
        <w:sectPr w:rsidR="00850494" w:rsidRPr="000D0003" w:rsidSect="00EB3693">
          <w:footerReference w:type="default" r:id="rId11"/>
          <w:type w:val="continuous"/>
          <w:pgSz w:w="11906" w:h="16838" w:code="9"/>
          <w:pgMar w:top="1440" w:right="1440" w:bottom="1440" w:left="1440" w:header="709" w:footer="709" w:gutter="0"/>
          <w:cols w:space="708"/>
          <w:docGrid w:linePitch="360"/>
        </w:sectPr>
      </w:pPr>
    </w:p>
    <w:p w14:paraId="7FBA969E" w14:textId="77777777" w:rsidR="00DF23AB" w:rsidRPr="00411BDE" w:rsidRDefault="00DF23AB" w:rsidP="00411BDE">
      <w:pPr>
        <w:rPr>
          <w:rFonts w:cs="Calibri"/>
          <w:bCs/>
          <w:sz w:val="22"/>
          <w:szCs w:val="22"/>
        </w:rPr>
      </w:pPr>
      <w:r w:rsidRPr="00411BDE">
        <w:rPr>
          <w:rFonts w:cs="Calibri"/>
          <w:bCs/>
          <w:sz w:val="22"/>
          <w:szCs w:val="22"/>
        </w:rPr>
        <w:lastRenderedPageBreak/>
        <w:t>Record of Searches</w:t>
      </w:r>
    </w:p>
    <w:p w14:paraId="39E9A52A" w14:textId="77777777" w:rsidR="00411BDE" w:rsidRDefault="00411BDE" w:rsidP="00DF23AB">
      <w:pPr>
        <w:rPr>
          <w:rFonts w:cs="Calibri"/>
          <w:b w:val="0"/>
          <w:sz w:val="22"/>
          <w:szCs w:val="22"/>
        </w:rPr>
      </w:pPr>
    </w:p>
    <w:p w14:paraId="343129CE" w14:textId="41C83D6F" w:rsidR="00DF23AB" w:rsidRPr="00411BDE" w:rsidRDefault="00DF23AB" w:rsidP="00DF23AB">
      <w:pPr>
        <w:rPr>
          <w:rFonts w:cs="Calibri"/>
          <w:b w:val="0"/>
          <w:sz w:val="22"/>
          <w:szCs w:val="22"/>
        </w:rPr>
      </w:pPr>
      <w:r w:rsidRPr="00411BDE">
        <w:rPr>
          <w:rFonts w:cs="Calibri"/>
          <w:b w:val="0"/>
          <w:sz w:val="22"/>
          <w:szCs w:val="22"/>
        </w:rPr>
        <w:t>Databases</w:t>
      </w:r>
    </w:p>
    <w:p w14:paraId="0312AFEE" w14:textId="77777777" w:rsidR="00411BDE" w:rsidRDefault="00411BDE" w:rsidP="00DF23AB">
      <w:pPr>
        <w:rPr>
          <w:rFonts w:cs="Calibri"/>
          <w:b w:val="0"/>
          <w:sz w:val="22"/>
          <w:szCs w:val="22"/>
        </w:rPr>
      </w:pPr>
    </w:p>
    <w:p w14:paraId="5D1D87CB" w14:textId="70A84958" w:rsidR="00DF23AB" w:rsidRPr="00411BDE" w:rsidRDefault="00DF23AB" w:rsidP="00DF23AB">
      <w:pPr>
        <w:rPr>
          <w:rFonts w:cs="Calibri"/>
          <w:b w:val="0"/>
          <w:sz w:val="22"/>
          <w:szCs w:val="22"/>
        </w:rPr>
      </w:pPr>
      <w:r w:rsidRPr="00411BDE">
        <w:rPr>
          <w:rFonts w:cs="Calibri"/>
          <w:b w:val="0"/>
          <w:sz w:val="22"/>
          <w:szCs w:val="22"/>
        </w:rPr>
        <w:t>Summary</w:t>
      </w:r>
    </w:p>
    <w:tbl>
      <w:tblPr>
        <w:tblStyle w:val="TableGrid"/>
        <w:tblW w:w="0" w:type="auto"/>
        <w:tblLook w:val="04A0" w:firstRow="1" w:lastRow="0" w:firstColumn="1" w:lastColumn="0" w:noHBand="0" w:noVBand="1"/>
      </w:tblPr>
      <w:tblGrid>
        <w:gridCol w:w="1948"/>
        <w:gridCol w:w="1851"/>
        <w:gridCol w:w="1739"/>
        <w:gridCol w:w="885"/>
        <w:gridCol w:w="2642"/>
      </w:tblGrid>
      <w:tr w:rsidR="00DF23AB" w:rsidRPr="00411BDE" w14:paraId="3709D10A" w14:textId="77777777" w:rsidTr="001E6BDD">
        <w:tc>
          <w:tcPr>
            <w:tcW w:w="1948" w:type="dxa"/>
          </w:tcPr>
          <w:p w14:paraId="50EF6D48" w14:textId="77777777" w:rsidR="00DF23AB" w:rsidRPr="00411BDE" w:rsidRDefault="00DF23AB" w:rsidP="001E6BDD">
            <w:pPr>
              <w:rPr>
                <w:rFonts w:cs="Calibri"/>
                <w:b w:val="0"/>
                <w:sz w:val="22"/>
                <w:szCs w:val="22"/>
              </w:rPr>
            </w:pPr>
            <w:r w:rsidRPr="00411BDE">
              <w:rPr>
                <w:rFonts w:cs="Calibri"/>
                <w:b w:val="0"/>
                <w:sz w:val="22"/>
                <w:szCs w:val="22"/>
              </w:rPr>
              <w:t>Database (Platform)</w:t>
            </w:r>
          </w:p>
        </w:tc>
        <w:tc>
          <w:tcPr>
            <w:tcW w:w="1851" w:type="dxa"/>
          </w:tcPr>
          <w:p w14:paraId="0C404AA3" w14:textId="77777777" w:rsidR="00DF23AB" w:rsidRPr="00411BDE" w:rsidRDefault="00DF23AB" w:rsidP="001E6BDD">
            <w:pPr>
              <w:rPr>
                <w:rFonts w:cs="Calibri"/>
                <w:b w:val="0"/>
                <w:sz w:val="22"/>
                <w:szCs w:val="22"/>
              </w:rPr>
            </w:pPr>
            <w:r w:rsidRPr="00411BDE">
              <w:rPr>
                <w:rFonts w:cs="Calibri"/>
                <w:b w:val="0"/>
                <w:sz w:val="22"/>
                <w:szCs w:val="22"/>
              </w:rPr>
              <w:t>Date searched</w:t>
            </w:r>
          </w:p>
        </w:tc>
        <w:tc>
          <w:tcPr>
            <w:tcW w:w="1739" w:type="dxa"/>
          </w:tcPr>
          <w:p w14:paraId="197BFCC6" w14:textId="77777777" w:rsidR="00DF23AB" w:rsidRPr="00411BDE" w:rsidRDefault="00DF23AB" w:rsidP="001E6BDD">
            <w:pPr>
              <w:rPr>
                <w:rFonts w:cs="Calibri"/>
                <w:b w:val="0"/>
                <w:sz w:val="22"/>
                <w:szCs w:val="22"/>
              </w:rPr>
            </w:pPr>
            <w:r w:rsidRPr="00411BDE">
              <w:rPr>
                <w:rFonts w:cs="Calibri"/>
                <w:b w:val="0"/>
                <w:sz w:val="22"/>
                <w:szCs w:val="22"/>
              </w:rPr>
              <w:t>Concepts</w:t>
            </w:r>
          </w:p>
        </w:tc>
        <w:tc>
          <w:tcPr>
            <w:tcW w:w="836" w:type="dxa"/>
          </w:tcPr>
          <w:p w14:paraId="449CFC30" w14:textId="77777777" w:rsidR="00DF23AB" w:rsidRPr="00411BDE" w:rsidRDefault="00DF23AB" w:rsidP="001E6BDD">
            <w:pPr>
              <w:rPr>
                <w:rFonts w:cs="Calibri"/>
                <w:b w:val="0"/>
                <w:sz w:val="22"/>
                <w:szCs w:val="22"/>
              </w:rPr>
            </w:pPr>
            <w:r w:rsidRPr="00411BDE">
              <w:rPr>
                <w:rFonts w:cs="Calibri"/>
                <w:b w:val="0"/>
                <w:sz w:val="22"/>
                <w:szCs w:val="22"/>
              </w:rPr>
              <w:t>Hits</w:t>
            </w:r>
          </w:p>
        </w:tc>
        <w:tc>
          <w:tcPr>
            <w:tcW w:w="2642" w:type="dxa"/>
          </w:tcPr>
          <w:p w14:paraId="5583A97C" w14:textId="77777777" w:rsidR="00DF23AB" w:rsidRPr="00411BDE" w:rsidRDefault="00DF23AB" w:rsidP="001E6BDD">
            <w:pPr>
              <w:rPr>
                <w:rFonts w:cs="Calibri"/>
                <w:b w:val="0"/>
                <w:sz w:val="22"/>
                <w:szCs w:val="22"/>
              </w:rPr>
            </w:pPr>
            <w:r w:rsidRPr="00411BDE">
              <w:rPr>
                <w:rFonts w:cs="Calibri"/>
                <w:b w:val="0"/>
                <w:sz w:val="22"/>
                <w:szCs w:val="22"/>
              </w:rPr>
              <w:t>Notes</w:t>
            </w:r>
          </w:p>
        </w:tc>
      </w:tr>
      <w:tr w:rsidR="00DF23AB" w:rsidRPr="00411BDE" w14:paraId="18587754" w14:textId="77777777" w:rsidTr="001E6BDD">
        <w:tc>
          <w:tcPr>
            <w:tcW w:w="1948" w:type="dxa"/>
          </w:tcPr>
          <w:p w14:paraId="0EA5420E" w14:textId="77777777" w:rsidR="00DF23AB" w:rsidRPr="00411BDE" w:rsidRDefault="00DF23AB" w:rsidP="001E6BDD">
            <w:pPr>
              <w:rPr>
                <w:rFonts w:cs="Calibri"/>
                <w:b w:val="0"/>
                <w:sz w:val="22"/>
                <w:szCs w:val="22"/>
              </w:rPr>
            </w:pPr>
            <w:bookmarkStart w:id="2" w:name="_Hlk192143894"/>
            <w:r w:rsidRPr="00411BDE">
              <w:rPr>
                <w:rFonts w:cs="Calibri"/>
                <w:b w:val="0"/>
                <w:sz w:val="22"/>
                <w:szCs w:val="22"/>
              </w:rPr>
              <w:t>CEA Registry</w:t>
            </w:r>
          </w:p>
        </w:tc>
        <w:tc>
          <w:tcPr>
            <w:tcW w:w="1851" w:type="dxa"/>
          </w:tcPr>
          <w:p w14:paraId="74E3C942" w14:textId="77777777" w:rsidR="00DF23AB" w:rsidRPr="00411BDE" w:rsidRDefault="00DF23AB" w:rsidP="001E6BDD">
            <w:pPr>
              <w:rPr>
                <w:rFonts w:cs="Calibri"/>
                <w:b w:val="0"/>
                <w:sz w:val="22"/>
                <w:szCs w:val="22"/>
              </w:rPr>
            </w:pPr>
            <w:r w:rsidRPr="00411BDE">
              <w:rPr>
                <w:rFonts w:cs="Calibri"/>
                <w:b w:val="0"/>
                <w:sz w:val="22"/>
                <w:szCs w:val="22"/>
              </w:rPr>
              <w:t>10 Nov 2023</w:t>
            </w:r>
          </w:p>
        </w:tc>
        <w:tc>
          <w:tcPr>
            <w:tcW w:w="1739" w:type="dxa"/>
          </w:tcPr>
          <w:p w14:paraId="61ACCF54" w14:textId="77777777" w:rsidR="00DF23AB" w:rsidRPr="00411BDE" w:rsidRDefault="00DF23AB" w:rsidP="001E6BDD">
            <w:pPr>
              <w:rPr>
                <w:rFonts w:cs="Calibri"/>
                <w:b w:val="0"/>
                <w:sz w:val="22"/>
                <w:szCs w:val="22"/>
              </w:rPr>
            </w:pPr>
            <w:r w:rsidRPr="00411BDE">
              <w:rPr>
                <w:rFonts w:cs="Calibri"/>
                <w:b w:val="0"/>
                <w:sz w:val="22"/>
                <w:szCs w:val="22"/>
              </w:rPr>
              <w:t>OSA</w:t>
            </w:r>
          </w:p>
        </w:tc>
        <w:tc>
          <w:tcPr>
            <w:tcW w:w="836" w:type="dxa"/>
          </w:tcPr>
          <w:p w14:paraId="3D9AA827" w14:textId="77777777" w:rsidR="00DF23AB" w:rsidRPr="00411BDE" w:rsidRDefault="00DF23AB" w:rsidP="001E6BDD">
            <w:pPr>
              <w:rPr>
                <w:rFonts w:cs="Calibri"/>
                <w:b w:val="0"/>
                <w:sz w:val="22"/>
                <w:szCs w:val="22"/>
              </w:rPr>
            </w:pPr>
            <w:r w:rsidRPr="00411BDE">
              <w:rPr>
                <w:rFonts w:cs="Calibri"/>
                <w:b w:val="0"/>
                <w:sz w:val="22"/>
                <w:szCs w:val="22"/>
              </w:rPr>
              <w:t>38</w:t>
            </w:r>
          </w:p>
        </w:tc>
        <w:tc>
          <w:tcPr>
            <w:tcW w:w="2642" w:type="dxa"/>
          </w:tcPr>
          <w:p w14:paraId="7131A373" w14:textId="77777777" w:rsidR="00DF23AB" w:rsidRPr="00411BDE" w:rsidRDefault="00DF23AB" w:rsidP="001E6BDD">
            <w:pPr>
              <w:rPr>
                <w:rFonts w:cs="Calibri"/>
                <w:b w:val="0"/>
                <w:sz w:val="22"/>
                <w:szCs w:val="22"/>
              </w:rPr>
            </w:pPr>
            <w:proofErr w:type="spellStart"/>
            <w:r w:rsidRPr="00411BDE">
              <w:rPr>
                <w:rFonts w:cs="Calibri"/>
                <w:b w:val="0"/>
                <w:sz w:val="22"/>
                <w:szCs w:val="22"/>
              </w:rPr>
              <w:t>Deduplicated</w:t>
            </w:r>
            <w:proofErr w:type="spellEnd"/>
            <w:r w:rsidRPr="00411BDE">
              <w:rPr>
                <w:rFonts w:cs="Calibri"/>
                <w:b w:val="0"/>
                <w:sz w:val="22"/>
                <w:szCs w:val="22"/>
              </w:rPr>
              <w:t xml:space="preserve"> then screened in Excel</w:t>
            </w:r>
          </w:p>
        </w:tc>
      </w:tr>
      <w:tr w:rsidR="00DF23AB" w:rsidRPr="00411BDE" w14:paraId="55210EA2" w14:textId="77777777" w:rsidTr="001E6BDD">
        <w:tc>
          <w:tcPr>
            <w:tcW w:w="1948" w:type="dxa"/>
          </w:tcPr>
          <w:p w14:paraId="14E6916F" w14:textId="77777777" w:rsidR="00DF23AB" w:rsidRPr="00411BDE" w:rsidRDefault="00DF23AB" w:rsidP="001E6BDD">
            <w:pPr>
              <w:rPr>
                <w:rFonts w:cs="Calibri"/>
                <w:b w:val="0"/>
                <w:sz w:val="22"/>
                <w:szCs w:val="22"/>
              </w:rPr>
            </w:pPr>
            <w:r w:rsidRPr="00411BDE">
              <w:rPr>
                <w:rFonts w:cs="Calibri"/>
                <w:b w:val="0"/>
                <w:sz w:val="22"/>
                <w:szCs w:val="22"/>
              </w:rPr>
              <w:t>International HTA Database</w:t>
            </w:r>
          </w:p>
        </w:tc>
        <w:tc>
          <w:tcPr>
            <w:tcW w:w="1851" w:type="dxa"/>
          </w:tcPr>
          <w:p w14:paraId="6C66007A" w14:textId="77777777" w:rsidR="00DF23AB" w:rsidRPr="00411BDE" w:rsidRDefault="00DF23AB" w:rsidP="001E6BDD">
            <w:pPr>
              <w:rPr>
                <w:rFonts w:cs="Calibri"/>
                <w:b w:val="0"/>
                <w:sz w:val="22"/>
                <w:szCs w:val="22"/>
              </w:rPr>
            </w:pPr>
            <w:r w:rsidRPr="00411BDE">
              <w:rPr>
                <w:rFonts w:cs="Calibri"/>
                <w:b w:val="0"/>
                <w:sz w:val="22"/>
                <w:szCs w:val="22"/>
              </w:rPr>
              <w:t>10 Nov 2023</w:t>
            </w:r>
          </w:p>
        </w:tc>
        <w:tc>
          <w:tcPr>
            <w:tcW w:w="1739" w:type="dxa"/>
          </w:tcPr>
          <w:p w14:paraId="202D2828" w14:textId="77777777" w:rsidR="00DF23AB" w:rsidRPr="00411BDE" w:rsidRDefault="00DF23AB" w:rsidP="001E6BDD">
            <w:pPr>
              <w:rPr>
                <w:rFonts w:cs="Calibri"/>
                <w:b w:val="0"/>
                <w:sz w:val="22"/>
                <w:szCs w:val="22"/>
              </w:rPr>
            </w:pPr>
            <w:r w:rsidRPr="00411BDE">
              <w:rPr>
                <w:rFonts w:cs="Calibri"/>
                <w:b w:val="0"/>
                <w:sz w:val="22"/>
                <w:szCs w:val="22"/>
              </w:rPr>
              <w:t>OSA</w:t>
            </w:r>
          </w:p>
        </w:tc>
        <w:tc>
          <w:tcPr>
            <w:tcW w:w="836" w:type="dxa"/>
          </w:tcPr>
          <w:p w14:paraId="7F6A464B" w14:textId="77777777" w:rsidR="00DF23AB" w:rsidRPr="00411BDE" w:rsidRDefault="00DF23AB" w:rsidP="001E6BDD">
            <w:pPr>
              <w:rPr>
                <w:rFonts w:cs="Calibri"/>
                <w:b w:val="0"/>
                <w:sz w:val="22"/>
                <w:szCs w:val="22"/>
              </w:rPr>
            </w:pPr>
            <w:r w:rsidRPr="00411BDE">
              <w:rPr>
                <w:rFonts w:cs="Calibri"/>
                <w:b w:val="0"/>
                <w:sz w:val="22"/>
                <w:szCs w:val="22"/>
              </w:rPr>
              <w:t>120</w:t>
            </w:r>
          </w:p>
          <w:p w14:paraId="2B179B31" w14:textId="77777777" w:rsidR="00DF23AB" w:rsidRPr="00411BDE" w:rsidRDefault="00DF23AB" w:rsidP="001E6BDD">
            <w:pPr>
              <w:rPr>
                <w:rFonts w:cs="Calibri"/>
                <w:b w:val="0"/>
                <w:sz w:val="22"/>
                <w:szCs w:val="22"/>
              </w:rPr>
            </w:pPr>
          </w:p>
        </w:tc>
        <w:tc>
          <w:tcPr>
            <w:tcW w:w="2642" w:type="dxa"/>
          </w:tcPr>
          <w:p w14:paraId="43A968AA" w14:textId="77777777" w:rsidR="00DF23AB" w:rsidRPr="00411BDE" w:rsidRDefault="00DF23AB" w:rsidP="001E6BDD">
            <w:pPr>
              <w:rPr>
                <w:rFonts w:cs="Calibri"/>
                <w:b w:val="0"/>
                <w:sz w:val="22"/>
                <w:szCs w:val="22"/>
              </w:rPr>
            </w:pPr>
          </w:p>
        </w:tc>
      </w:tr>
      <w:tr w:rsidR="00DF23AB" w:rsidRPr="00411BDE" w14:paraId="77F22F76" w14:textId="77777777" w:rsidTr="001E6BDD">
        <w:tc>
          <w:tcPr>
            <w:tcW w:w="1948" w:type="dxa"/>
          </w:tcPr>
          <w:p w14:paraId="703B44A0" w14:textId="77777777" w:rsidR="00DF23AB" w:rsidRPr="00411BDE" w:rsidRDefault="00DF23AB" w:rsidP="001E6BDD">
            <w:pPr>
              <w:rPr>
                <w:rFonts w:cs="Calibri"/>
                <w:b w:val="0"/>
                <w:sz w:val="22"/>
                <w:szCs w:val="22"/>
              </w:rPr>
            </w:pPr>
            <w:r w:rsidRPr="00411BDE">
              <w:rPr>
                <w:rFonts w:cs="Calibri"/>
                <w:b w:val="0"/>
                <w:sz w:val="22"/>
                <w:szCs w:val="22"/>
              </w:rPr>
              <w:t>MEDLINE (Ovid)</w:t>
            </w:r>
          </w:p>
        </w:tc>
        <w:tc>
          <w:tcPr>
            <w:tcW w:w="1851" w:type="dxa"/>
          </w:tcPr>
          <w:p w14:paraId="2CC49DEB" w14:textId="77777777" w:rsidR="00DF23AB" w:rsidRPr="00411BDE" w:rsidRDefault="00DF23AB" w:rsidP="001E6BDD">
            <w:pPr>
              <w:rPr>
                <w:rFonts w:cs="Calibri"/>
                <w:b w:val="0"/>
                <w:sz w:val="22"/>
                <w:szCs w:val="22"/>
              </w:rPr>
            </w:pPr>
            <w:r w:rsidRPr="00411BDE">
              <w:rPr>
                <w:rFonts w:cs="Calibri"/>
                <w:b w:val="0"/>
                <w:sz w:val="22"/>
                <w:szCs w:val="22"/>
              </w:rPr>
              <w:t>15 Nov 2023</w:t>
            </w:r>
          </w:p>
        </w:tc>
        <w:tc>
          <w:tcPr>
            <w:tcW w:w="1739" w:type="dxa"/>
          </w:tcPr>
          <w:p w14:paraId="0DEB1A83" w14:textId="77777777" w:rsidR="00DF23AB" w:rsidRPr="00411BDE" w:rsidRDefault="00DF23AB" w:rsidP="001E6BDD">
            <w:pPr>
              <w:rPr>
                <w:rFonts w:cs="Calibri"/>
                <w:b w:val="0"/>
                <w:sz w:val="22"/>
                <w:szCs w:val="22"/>
              </w:rPr>
            </w:pPr>
            <w:r w:rsidRPr="00411BDE">
              <w:rPr>
                <w:rFonts w:cs="Calibri"/>
                <w:b w:val="0"/>
                <w:sz w:val="22"/>
                <w:szCs w:val="22"/>
              </w:rPr>
              <w:t>OSA and CE filter</w:t>
            </w:r>
          </w:p>
        </w:tc>
        <w:tc>
          <w:tcPr>
            <w:tcW w:w="836" w:type="dxa"/>
          </w:tcPr>
          <w:p w14:paraId="0F64DAC6" w14:textId="77777777" w:rsidR="00DF23AB" w:rsidRPr="00411BDE" w:rsidRDefault="00DF23AB" w:rsidP="001E6BDD">
            <w:pPr>
              <w:rPr>
                <w:rFonts w:cs="Calibri"/>
                <w:b w:val="0"/>
                <w:sz w:val="22"/>
                <w:szCs w:val="22"/>
              </w:rPr>
            </w:pPr>
            <w:r w:rsidRPr="00411BDE">
              <w:rPr>
                <w:rFonts w:cs="Calibri"/>
                <w:b w:val="0"/>
                <w:sz w:val="22"/>
                <w:szCs w:val="22"/>
              </w:rPr>
              <w:t>1430</w:t>
            </w:r>
          </w:p>
        </w:tc>
        <w:tc>
          <w:tcPr>
            <w:tcW w:w="2642" w:type="dxa"/>
          </w:tcPr>
          <w:p w14:paraId="2B29A6D6" w14:textId="77777777" w:rsidR="00DF23AB" w:rsidRPr="00411BDE" w:rsidRDefault="00DF23AB" w:rsidP="001E6BDD">
            <w:pPr>
              <w:rPr>
                <w:rFonts w:cs="Calibri"/>
                <w:b w:val="0"/>
                <w:sz w:val="22"/>
                <w:szCs w:val="22"/>
              </w:rPr>
            </w:pPr>
          </w:p>
        </w:tc>
      </w:tr>
      <w:tr w:rsidR="00DF23AB" w:rsidRPr="00411BDE" w14:paraId="765C3A50" w14:textId="77777777" w:rsidTr="001E6BDD">
        <w:tc>
          <w:tcPr>
            <w:tcW w:w="1948" w:type="dxa"/>
          </w:tcPr>
          <w:p w14:paraId="2113CC43" w14:textId="77777777" w:rsidR="00DF23AB" w:rsidRPr="00411BDE" w:rsidRDefault="00DF23AB" w:rsidP="001E6BDD">
            <w:pPr>
              <w:rPr>
                <w:rFonts w:cs="Calibri"/>
                <w:b w:val="0"/>
                <w:sz w:val="22"/>
                <w:szCs w:val="22"/>
              </w:rPr>
            </w:pPr>
            <w:proofErr w:type="spellStart"/>
            <w:r w:rsidRPr="00411BDE">
              <w:rPr>
                <w:rFonts w:cs="Calibri"/>
                <w:b w:val="0"/>
                <w:sz w:val="22"/>
                <w:szCs w:val="22"/>
              </w:rPr>
              <w:t>Embase</w:t>
            </w:r>
            <w:proofErr w:type="spellEnd"/>
            <w:r w:rsidRPr="00411BDE">
              <w:rPr>
                <w:rFonts w:cs="Calibri"/>
                <w:b w:val="0"/>
                <w:sz w:val="22"/>
                <w:szCs w:val="22"/>
              </w:rPr>
              <w:t xml:space="preserve"> (Ovid)</w:t>
            </w:r>
          </w:p>
        </w:tc>
        <w:tc>
          <w:tcPr>
            <w:tcW w:w="1851" w:type="dxa"/>
          </w:tcPr>
          <w:p w14:paraId="0F8FECB3" w14:textId="77777777" w:rsidR="00DF23AB" w:rsidRPr="00411BDE" w:rsidRDefault="00DF23AB" w:rsidP="001E6BDD">
            <w:pPr>
              <w:rPr>
                <w:rFonts w:cs="Calibri"/>
                <w:b w:val="0"/>
                <w:sz w:val="22"/>
                <w:szCs w:val="22"/>
              </w:rPr>
            </w:pPr>
            <w:r w:rsidRPr="00411BDE">
              <w:rPr>
                <w:rFonts w:cs="Calibri"/>
                <w:b w:val="0"/>
                <w:sz w:val="22"/>
                <w:szCs w:val="22"/>
              </w:rPr>
              <w:t>15 Nov 2023</w:t>
            </w:r>
          </w:p>
        </w:tc>
        <w:tc>
          <w:tcPr>
            <w:tcW w:w="1739" w:type="dxa"/>
          </w:tcPr>
          <w:p w14:paraId="1F785803" w14:textId="77777777" w:rsidR="00DF23AB" w:rsidRPr="00411BDE" w:rsidRDefault="00DF23AB" w:rsidP="001E6BDD">
            <w:pPr>
              <w:rPr>
                <w:rFonts w:cs="Calibri"/>
                <w:b w:val="0"/>
                <w:sz w:val="22"/>
                <w:szCs w:val="22"/>
              </w:rPr>
            </w:pPr>
            <w:r w:rsidRPr="00411BDE">
              <w:rPr>
                <w:rFonts w:cs="Calibri"/>
                <w:b w:val="0"/>
                <w:sz w:val="22"/>
                <w:szCs w:val="22"/>
              </w:rPr>
              <w:t>OSA and CE filter</w:t>
            </w:r>
          </w:p>
        </w:tc>
        <w:tc>
          <w:tcPr>
            <w:tcW w:w="836" w:type="dxa"/>
          </w:tcPr>
          <w:p w14:paraId="66D51B6B" w14:textId="77777777" w:rsidR="00DF23AB" w:rsidRPr="00411BDE" w:rsidRDefault="00DF23AB" w:rsidP="001E6BDD">
            <w:pPr>
              <w:rPr>
                <w:rFonts w:cs="Calibri"/>
                <w:b w:val="0"/>
                <w:sz w:val="22"/>
                <w:szCs w:val="22"/>
              </w:rPr>
            </w:pPr>
            <w:r w:rsidRPr="00411BDE">
              <w:rPr>
                <w:rFonts w:cs="Calibri"/>
                <w:b w:val="0"/>
                <w:sz w:val="22"/>
                <w:szCs w:val="22"/>
              </w:rPr>
              <w:t>2745</w:t>
            </w:r>
          </w:p>
        </w:tc>
        <w:tc>
          <w:tcPr>
            <w:tcW w:w="2642" w:type="dxa"/>
          </w:tcPr>
          <w:p w14:paraId="1889B7C8" w14:textId="77777777" w:rsidR="00DF23AB" w:rsidRPr="00411BDE" w:rsidRDefault="00DF23AB" w:rsidP="001E6BDD">
            <w:pPr>
              <w:rPr>
                <w:rFonts w:cs="Calibri"/>
                <w:b w:val="0"/>
                <w:sz w:val="22"/>
                <w:szCs w:val="22"/>
              </w:rPr>
            </w:pPr>
            <w:r w:rsidRPr="00411BDE">
              <w:rPr>
                <w:rFonts w:cs="Calibri"/>
                <w:b w:val="0"/>
                <w:sz w:val="22"/>
                <w:szCs w:val="22"/>
              </w:rPr>
              <w:t xml:space="preserve">Initial number of hits too high so combined the subject search with the </w:t>
            </w:r>
            <w:r w:rsidRPr="00411BDE">
              <w:rPr>
                <w:rFonts w:cs="Calibri"/>
                <w:b w:val="0"/>
                <w:sz w:val="22"/>
                <w:szCs w:val="22"/>
              </w:rPr>
              <w:lastRenderedPageBreak/>
              <w:t>CADTH narrow economic filter and again with a modified version of the broader CADTH economic evaluations &amp; models filter in which EMTREE headings were focused.</w:t>
            </w:r>
          </w:p>
        </w:tc>
      </w:tr>
      <w:tr w:rsidR="00DF23AB" w:rsidRPr="00411BDE" w14:paraId="05D724C8" w14:textId="77777777" w:rsidTr="001E6BDD">
        <w:tc>
          <w:tcPr>
            <w:tcW w:w="1948" w:type="dxa"/>
          </w:tcPr>
          <w:p w14:paraId="4B35F3EA" w14:textId="77777777" w:rsidR="00DF23AB" w:rsidRPr="00411BDE" w:rsidRDefault="00DF23AB" w:rsidP="001E6BDD">
            <w:pPr>
              <w:rPr>
                <w:rFonts w:cs="Calibri"/>
                <w:b w:val="0"/>
                <w:sz w:val="22"/>
                <w:szCs w:val="22"/>
              </w:rPr>
            </w:pPr>
            <w:r w:rsidRPr="00411BDE">
              <w:rPr>
                <w:rFonts w:cs="Calibri"/>
                <w:b w:val="0"/>
                <w:sz w:val="22"/>
                <w:szCs w:val="22"/>
              </w:rPr>
              <w:lastRenderedPageBreak/>
              <w:t>Science Citation Index (Web of Science)</w:t>
            </w:r>
          </w:p>
        </w:tc>
        <w:tc>
          <w:tcPr>
            <w:tcW w:w="1851" w:type="dxa"/>
          </w:tcPr>
          <w:p w14:paraId="6FDB44BA" w14:textId="77777777" w:rsidR="00DF23AB" w:rsidRPr="00411BDE" w:rsidRDefault="00DF23AB" w:rsidP="001E6BDD">
            <w:pPr>
              <w:rPr>
                <w:rFonts w:cs="Calibri"/>
                <w:b w:val="0"/>
                <w:sz w:val="22"/>
                <w:szCs w:val="22"/>
              </w:rPr>
            </w:pPr>
            <w:r w:rsidRPr="00411BDE">
              <w:rPr>
                <w:rFonts w:cs="Calibri"/>
                <w:b w:val="0"/>
                <w:sz w:val="22"/>
                <w:szCs w:val="22"/>
              </w:rPr>
              <w:t>15 Nov 2023</w:t>
            </w:r>
          </w:p>
        </w:tc>
        <w:tc>
          <w:tcPr>
            <w:tcW w:w="1739" w:type="dxa"/>
          </w:tcPr>
          <w:p w14:paraId="49E882EA" w14:textId="77777777" w:rsidR="00DF23AB" w:rsidRPr="00411BDE" w:rsidRDefault="00DF23AB" w:rsidP="001E6BDD">
            <w:pPr>
              <w:rPr>
                <w:rFonts w:cs="Calibri"/>
                <w:b w:val="0"/>
                <w:sz w:val="22"/>
                <w:szCs w:val="22"/>
              </w:rPr>
            </w:pPr>
            <w:r w:rsidRPr="00411BDE">
              <w:rPr>
                <w:rFonts w:cs="Calibri"/>
                <w:b w:val="0"/>
                <w:sz w:val="22"/>
                <w:szCs w:val="22"/>
              </w:rPr>
              <w:t>OSA and CE filter</w:t>
            </w:r>
          </w:p>
        </w:tc>
        <w:tc>
          <w:tcPr>
            <w:tcW w:w="836" w:type="dxa"/>
          </w:tcPr>
          <w:p w14:paraId="77F321D9" w14:textId="77777777" w:rsidR="00DF23AB" w:rsidRPr="00411BDE" w:rsidRDefault="00DF23AB" w:rsidP="001E6BDD">
            <w:pPr>
              <w:rPr>
                <w:rFonts w:cs="Calibri"/>
                <w:b w:val="0"/>
                <w:sz w:val="22"/>
                <w:szCs w:val="22"/>
              </w:rPr>
            </w:pPr>
            <w:r w:rsidRPr="00411BDE">
              <w:rPr>
                <w:rFonts w:cs="Calibri"/>
                <w:b w:val="0"/>
                <w:sz w:val="22"/>
                <w:szCs w:val="22"/>
              </w:rPr>
              <w:t>1255</w:t>
            </w:r>
          </w:p>
        </w:tc>
        <w:tc>
          <w:tcPr>
            <w:tcW w:w="2642" w:type="dxa"/>
          </w:tcPr>
          <w:p w14:paraId="45666FAD" w14:textId="77777777" w:rsidR="00DF23AB" w:rsidRPr="00411BDE" w:rsidRDefault="00DF23AB" w:rsidP="001E6BDD">
            <w:pPr>
              <w:rPr>
                <w:rFonts w:cs="Calibri"/>
                <w:b w:val="0"/>
                <w:sz w:val="22"/>
                <w:szCs w:val="22"/>
              </w:rPr>
            </w:pPr>
            <w:r w:rsidRPr="00411BDE">
              <w:rPr>
                <w:rFonts w:cs="Calibri"/>
                <w:b w:val="0"/>
                <w:sz w:val="22"/>
                <w:szCs w:val="22"/>
              </w:rPr>
              <w:t>Free-text terms adapted from other filters</w:t>
            </w:r>
          </w:p>
        </w:tc>
      </w:tr>
      <w:tr w:rsidR="00DF23AB" w:rsidRPr="00411BDE" w14:paraId="4322A14B" w14:textId="77777777" w:rsidTr="001E6BDD">
        <w:tc>
          <w:tcPr>
            <w:tcW w:w="1948" w:type="dxa"/>
          </w:tcPr>
          <w:p w14:paraId="29AAB379" w14:textId="77777777" w:rsidR="00DF23AB" w:rsidRPr="00411BDE" w:rsidRDefault="00DF23AB" w:rsidP="001E6BDD">
            <w:pPr>
              <w:rPr>
                <w:rFonts w:cs="Calibri"/>
                <w:b w:val="0"/>
                <w:sz w:val="22"/>
                <w:szCs w:val="22"/>
              </w:rPr>
            </w:pPr>
            <w:proofErr w:type="spellStart"/>
            <w:r w:rsidRPr="00411BDE">
              <w:rPr>
                <w:rFonts w:cs="Calibri"/>
                <w:b w:val="0"/>
                <w:sz w:val="22"/>
                <w:szCs w:val="22"/>
              </w:rPr>
              <w:t>RePEc</w:t>
            </w:r>
            <w:proofErr w:type="spellEnd"/>
            <w:r w:rsidRPr="00411BDE">
              <w:rPr>
                <w:rFonts w:cs="Calibri"/>
                <w:b w:val="0"/>
                <w:sz w:val="22"/>
                <w:szCs w:val="22"/>
              </w:rPr>
              <w:t xml:space="preserve"> (</w:t>
            </w:r>
            <w:proofErr w:type="spellStart"/>
            <w:r w:rsidRPr="00411BDE">
              <w:rPr>
                <w:rFonts w:cs="Calibri"/>
                <w:b w:val="0"/>
                <w:sz w:val="22"/>
                <w:szCs w:val="22"/>
              </w:rPr>
              <w:t>EconPapers</w:t>
            </w:r>
            <w:proofErr w:type="spellEnd"/>
            <w:r w:rsidRPr="00411BDE">
              <w:rPr>
                <w:rFonts w:cs="Calibri"/>
                <w:b w:val="0"/>
                <w:sz w:val="22"/>
                <w:szCs w:val="22"/>
              </w:rPr>
              <w:t>)</w:t>
            </w:r>
          </w:p>
        </w:tc>
        <w:tc>
          <w:tcPr>
            <w:tcW w:w="1851" w:type="dxa"/>
          </w:tcPr>
          <w:p w14:paraId="14B3DFE2" w14:textId="77777777" w:rsidR="00DF23AB" w:rsidRPr="00411BDE" w:rsidRDefault="00DF23AB" w:rsidP="001E6BDD">
            <w:pPr>
              <w:rPr>
                <w:rFonts w:cs="Calibri"/>
                <w:b w:val="0"/>
                <w:sz w:val="22"/>
                <w:szCs w:val="22"/>
              </w:rPr>
            </w:pPr>
            <w:r w:rsidRPr="00411BDE">
              <w:rPr>
                <w:rFonts w:cs="Calibri"/>
                <w:b w:val="0"/>
                <w:sz w:val="22"/>
                <w:szCs w:val="22"/>
              </w:rPr>
              <w:t>15 Nov 2023</w:t>
            </w:r>
          </w:p>
        </w:tc>
        <w:tc>
          <w:tcPr>
            <w:tcW w:w="1739" w:type="dxa"/>
          </w:tcPr>
          <w:p w14:paraId="53A09A0C" w14:textId="77777777" w:rsidR="00DF23AB" w:rsidRPr="00411BDE" w:rsidRDefault="00DF23AB" w:rsidP="001E6BDD">
            <w:pPr>
              <w:rPr>
                <w:rFonts w:cs="Calibri"/>
                <w:b w:val="0"/>
                <w:sz w:val="22"/>
                <w:szCs w:val="22"/>
              </w:rPr>
            </w:pPr>
            <w:r w:rsidRPr="00411BDE">
              <w:rPr>
                <w:rFonts w:cs="Calibri"/>
                <w:b w:val="0"/>
                <w:sz w:val="22"/>
                <w:szCs w:val="22"/>
              </w:rPr>
              <w:t>OSA</w:t>
            </w:r>
          </w:p>
        </w:tc>
        <w:tc>
          <w:tcPr>
            <w:tcW w:w="836" w:type="dxa"/>
          </w:tcPr>
          <w:p w14:paraId="534299FF" w14:textId="77777777" w:rsidR="00DF23AB" w:rsidRPr="00411BDE" w:rsidRDefault="00DF23AB" w:rsidP="001E6BDD">
            <w:pPr>
              <w:rPr>
                <w:rFonts w:cs="Calibri"/>
                <w:b w:val="0"/>
                <w:sz w:val="22"/>
                <w:szCs w:val="22"/>
              </w:rPr>
            </w:pPr>
            <w:r w:rsidRPr="00411BDE">
              <w:rPr>
                <w:rFonts w:cs="Calibri"/>
                <w:b w:val="0"/>
                <w:sz w:val="22"/>
                <w:szCs w:val="22"/>
              </w:rPr>
              <w:t>8</w:t>
            </w:r>
          </w:p>
        </w:tc>
        <w:tc>
          <w:tcPr>
            <w:tcW w:w="2642" w:type="dxa"/>
          </w:tcPr>
          <w:p w14:paraId="3D1AAB19" w14:textId="77777777" w:rsidR="00DF23AB" w:rsidRPr="00411BDE" w:rsidRDefault="00DF23AB" w:rsidP="001E6BDD">
            <w:pPr>
              <w:rPr>
                <w:rFonts w:cs="Calibri"/>
                <w:b w:val="0"/>
                <w:sz w:val="22"/>
                <w:szCs w:val="22"/>
              </w:rPr>
            </w:pPr>
            <w:r w:rsidRPr="00411BDE">
              <w:rPr>
                <w:rFonts w:cs="Calibri"/>
                <w:b w:val="0"/>
                <w:sz w:val="22"/>
                <w:szCs w:val="22"/>
              </w:rPr>
              <w:t>IS filtered online. 8 exported to EndNote.</w:t>
            </w:r>
          </w:p>
        </w:tc>
      </w:tr>
      <w:bookmarkEnd w:id="2"/>
      <w:tr w:rsidR="00DF23AB" w:rsidRPr="00411BDE" w14:paraId="090895FA" w14:textId="77777777" w:rsidTr="001E6BDD">
        <w:tc>
          <w:tcPr>
            <w:tcW w:w="9016" w:type="dxa"/>
            <w:gridSpan w:val="5"/>
          </w:tcPr>
          <w:p w14:paraId="22929177" w14:textId="77777777" w:rsidR="00DF23AB" w:rsidRPr="00411BDE" w:rsidRDefault="00DF23AB" w:rsidP="001E6BDD">
            <w:pPr>
              <w:rPr>
                <w:rFonts w:cs="Calibri"/>
                <w:b w:val="0"/>
                <w:i/>
                <w:iCs/>
                <w:sz w:val="22"/>
                <w:szCs w:val="22"/>
              </w:rPr>
            </w:pPr>
          </w:p>
          <w:p w14:paraId="6BE34630" w14:textId="77777777" w:rsidR="00DF23AB" w:rsidRPr="00411BDE" w:rsidRDefault="00DF23AB" w:rsidP="001E6BDD">
            <w:pPr>
              <w:rPr>
                <w:rFonts w:cs="Calibri"/>
                <w:b w:val="0"/>
                <w:i/>
                <w:iCs/>
                <w:sz w:val="22"/>
                <w:szCs w:val="22"/>
              </w:rPr>
            </w:pPr>
            <w:r w:rsidRPr="00411BDE">
              <w:rPr>
                <w:rFonts w:cs="Calibri"/>
                <w:b w:val="0"/>
                <w:i/>
                <w:iCs/>
                <w:sz w:val="22"/>
                <w:szCs w:val="22"/>
              </w:rPr>
              <w:t>Update search March 2025. Search concepts and notes as above unless specified otherwise:</w:t>
            </w:r>
          </w:p>
        </w:tc>
      </w:tr>
      <w:tr w:rsidR="00DF23AB" w:rsidRPr="00411BDE" w14:paraId="3AEB9126" w14:textId="77777777" w:rsidTr="001E6BDD">
        <w:tc>
          <w:tcPr>
            <w:tcW w:w="1948" w:type="dxa"/>
          </w:tcPr>
          <w:p w14:paraId="296E5916" w14:textId="77777777" w:rsidR="00DF23AB" w:rsidRPr="00411BDE" w:rsidRDefault="00DF23AB" w:rsidP="001E6BDD">
            <w:pPr>
              <w:rPr>
                <w:rFonts w:cs="Calibri"/>
                <w:b w:val="0"/>
                <w:sz w:val="22"/>
                <w:szCs w:val="22"/>
              </w:rPr>
            </w:pPr>
            <w:r w:rsidRPr="00411BDE">
              <w:rPr>
                <w:rFonts w:cs="Calibri"/>
                <w:b w:val="0"/>
                <w:sz w:val="22"/>
                <w:szCs w:val="22"/>
              </w:rPr>
              <w:t>CEA Registry</w:t>
            </w:r>
          </w:p>
        </w:tc>
        <w:tc>
          <w:tcPr>
            <w:tcW w:w="1851" w:type="dxa"/>
          </w:tcPr>
          <w:p w14:paraId="095C5C7D" w14:textId="77777777" w:rsidR="00DF23AB" w:rsidRPr="00411BDE" w:rsidRDefault="00DF23AB" w:rsidP="001E6BDD">
            <w:pPr>
              <w:rPr>
                <w:rFonts w:cs="Calibri"/>
                <w:b w:val="0"/>
                <w:sz w:val="22"/>
                <w:szCs w:val="22"/>
              </w:rPr>
            </w:pPr>
            <w:r w:rsidRPr="00411BDE">
              <w:rPr>
                <w:rFonts w:cs="Calibri"/>
                <w:b w:val="0"/>
                <w:sz w:val="22"/>
                <w:szCs w:val="22"/>
              </w:rPr>
              <w:t>07 Mar 2025</w:t>
            </w:r>
          </w:p>
        </w:tc>
        <w:tc>
          <w:tcPr>
            <w:tcW w:w="1739" w:type="dxa"/>
          </w:tcPr>
          <w:p w14:paraId="3754E36E" w14:textId="77777777" w:rsidR="00DF23AB" w:rsidRPr="00411BDE" w:rsidRDefault="00DF23AB" w:rsidP="001E6BDD">
            <w:pPr>
              <w:rPr>
                <w:rFonts w:cs="Calibri"/>
                <w:b w:val="0"/>
                <w:sz w:val="22"/>
                <w:szCs w:val="22"/>
              </w:rPr>
            </w:pPr>
          </w:p>
        </w:tc>
        <w:tc>
          <w:tcPr>
            <w:tcW w:w="836" w:type="dxa"/>
          </w:tcPr>
          <w:p w14:paraId="4EA5B965" w14:textId="77777777" w:rsidR="00DF23AB" w:rsidRPr="00411BDE" w:rsidRDefault="00DF23AB" w:rsidP="001E6BDD">
            <w:pPr>
              <w:rPr>
                <w:rFonts w:cs="Calibri"/>
                <w:b w:val="0"/>
                <w:sz w:val="22"/>
                <w:szCs w:val="22"/>
              </w:rPr>
            </w:pPr>
            <w:r w:rsidRPr="00411BDE">
              <w:rPr>
                <w:rFonts w:cs="Calibri"/>
                <w:b w:val="0"/>
                <w:sz w:val="22"/>
                <w:szCs w:val="22"/>
              </w:rPr>
              <w:t>42</w:t>
            </w:r>
          </w:p>
        </w:tc>
        <w:tc>
          <w:tcPr>
            <w:tcW w:w="2642" w:type="dxa"/>
          </w:tcPr>
          <w:p w14:paraId="46C627A4" w14:textId="77777777" w:rsidR="00DF23AB" w:rsidRPr="00411BDE" w:rsidRDefault="00DF23AB" w:rsidP="001E6BDD">
            <w:pPr>
              <w:rPr>
                <w:rFonts w:cs="Calibri"/>
                <w:b w:val="0"/>
                <w:sz w:val="22"/>
                <w:szCs w:val="22"/>
              </w:rPr>
            </w:pPr>
            <w:r w:rsidRPr="00411BDE">
              <w:rPr>
                <w:rFonts w:cs="Calibri"/>
                <w:b w:val="0"/>
                <w:sz w:val="22"/>
                <w:szCs w:val="22"/>
              </w:rPr>
              <w:t xml:space="preserve">Search interfaces had changed since original search. </w:t>
            </w:r>
            <w:proofErr w:type="spellStart"/>
            <w:r w:rsidRPr="00411BDE">
              <w:rPr>
                <w:rFonts w:cs="Calibri"/>
                <w:b w:val="0"/>
                <w:sz w:val="22"/>
                <w:szCs w:val="22"/>
              </w:rPr>
              <w:t>Deduplicated</w:t>
            </w:r>
            <w:proofErr w:type="spellEnd"/>
            <w:r w:rsidRPr="00411BDE">
              <w:rPr>
                <w:rFonts w:cs="Calibri"/>
                <w:b w:val="0"/>
                <w:sz w:val="22"/>
                <w:szCs w:val="22"/>
              </w:rPr>
              <w:t xml:space="preserve"> in Excel: 0 unique results </w:t>
            </w:r>
          </w:p>
        </w:tc>
      </w:tr>
      <w:tr w:rsidR="00DF23AB" w:rsidRPr="00411BDE" w14:paraId="296BCB75" w14:textId="77777777" w:rsidTr="001E6BDD">
        <w:tc>
          <w:tcPr>
            <w:tcW w:w="1948" w:type="dxa"/>
          </w:tcPr>
          <w:p w14:paraId="7A2C3F16" w14:textId="77777777" w:rsidR="00DF23AB" w:rsidRPr="00411BDE" w:rsidRDefault="00DF23AB" w:rsidP="001E6BDD">
            <w:pPr>
              <w:rPr>
                <w:rFonts w:cs="Calibri"/>
                <w:b w:val="0"/>
                <w:sz w:val="22"/>
                <w:szCs w:val="22"/>
              </w:rPr>
            </w:pPr>
            <w:r w:rsidRPr="00411BDE">
              <w:rPr>
                <w:rFonts w:cs="Calibri"/>
                <w:b w:val="0"/>
                <w:sz w:val="22"/>
                <w:szCs w:val="22"/>
              </w:rPr>
              <w:t>International HTA Database</w:t>
            </w:r>
          </w:p>
        </w:tc>
        <w:tc>
          <w:tcPr>
            <w:tcW w:w="1851" w:type="dxa"/>
          </w:tcPr>
          <w:p w14:paraId="0E7D187F" w14:textId="77777777" w:rsidR="00DF23AB" w:rsidRPr="00411BDE" w:rsidRDefault="00DF23AB" w:rsidP="001E6BDD">
            <w:pPr>
              <w:rPr>
                <w:rFonts w:cs="Calibri"/>
                <w:b w:val="0"/>
                <w:sz w:val="22"/>
                <w:szCs w:val="22"/>
              </w:rPr>
            </w:pPr>
            <w:r w:rsidRPr="00411BDE">
              <w:rPr>
                <w:rFonts w:cs="Calibri"/>
                <w:b w:val="0"/>
                <w:sz w:val="22"/>
                <w:szCs w:val="22"/>
              </w:rPr>
              <w:t>06 Mar 2025</w:t>
            </w:r>
          </w:p>
        </w:tc>
        <w:tc>
          <w:tcPr>
            <w:tcW w:w="1739" w:type="dxa"/>
          </w:tcPr>
          <w:p w14:paraId="70216A05" w14:textId="77777777" w:rsidR="00DF23AB" w:rsidRPr="00411BDE" w:rsidRDefault="00DF23AB" w:rsidP="001E6BDD">
            <w:pPr>
              <w:rPr>
                <w:rFonts w:cs="Calibri"/>
                <w:b w:val="0"/>
                <w:sz w:val="22"/>
                <w:szCs w:val="22"/>
              </w:rPr>
            </w:pPr>
          </w:p>
        </w:tc>
        <w:tc>
          <w:tcPr>
            <w:tcW w:w="836" w:type="dxa"/>
          </w:tcPr>
          <w:p w14:paraId="4CED3043" w14:textId="77777777" w:rsidR="00DF23AB" w:rsidRPr="00411BDE" w:rsidRDefault="00DF23AB" w:rsidP="001E6BDD">
            <w:pPr>
              <w:rPr>
                <w:rFonts w:cs="Calibri"/>
                <w:b w:val="0"/>
                <w:sz w:val="22"/>
                <w:szCs w:val="22"/>
              </w:rPr>
            </w:pPr>
            <w:r w:rsidRPr="00411BDE">
              <w:rPr>
                <w:rFonts w:cs="Calibri"/>
                <w:b w:val="0"/>
                <w:sz w:val="22"/>
                <w:szCs w:val="22"/>
              </w:rPr>
              <w:t>127</w:t>
            </w:r>
          </w:p>
        </w:tc>
        <w:tc>
          <w:tcPr>
            <w:tcW w:w="2642" w:type="dxa"/>
          </w:tcPr>
          <w:p w14:paraId="42614A4A" w14:textId="77777777" w:rsidR="00DF23AB" w:rsidRPr="00411BDE" w:rsidRDefault="00DF23AB" w:rsidP="001E6BDD">
            <w:pPr>
              <w:rPr>
                <w:rFonts w:cs="Calibri"/>
                <w:b w:val="0"/>
                <w:sz w:val="22"/>
                <w:szCs w:val="22"/>
              </w:rPr>
            </w:pPr>
          </w:p>
        </w:tc>
      </w:tr>
      <w:tr w:rsidR="00DF23AB" w:rsidRPr="00411BDE" w14:paraId="19467580" w14:textId="77777777" w:rsidTr="001E6BDD">
        <w:tc>
          <w:tcPr>
            <w:tcW w:w="1948" w:type="dxa"/>
          </w:tcPr>
          <w:p w14:paraId="2769016D" w14:textId="77777777" w:rsidR="00DF23AB" w:rsidRPr="00411BDE" w:rsidRDefault="00DF23AB" w:rsidP="001E6BDD">
            <w:pPr>
              <w:rPr>
                <w:rFonts w:cs="Calibri"/>
                <w:b w:val="0"/>
                <w:sz w:val="22"/>
                <w:szCs w:val="22"/>
              </w:rPr>
            </w:pPr>
            <w:r w:rsidRPr="00411BDE">
              <w:rPr>
                <w:rFonts w:cs="Calibri"/>
                <w:b w:val="0"/>
                <w:sz w:val="22"/>
                <w:szCs w:val="22"/>
              </w:rPr>
              <w:t>MEDLINE (Ovid)</w:t>
            </w:r>
          </w:p>
        </w:tc>
        <w:tc>
          <w:tcPr>
            <w:tcW w:w="1851" w:type="dxa"/>
          </w:tcPr>
          <w:p w14:paraId="026875BD" w14:textId="77777777" w:rsidR="00DF23AB" w:rsidRPr="00411BDE" w:rsidRDefault="00DF23AB" w:rsidP="001E6BDD">
            <w:pPr>
              <w:rPr>
                <w:rFonts w:cs="Calibri"/>
                <w:b w:val="0"/>
                <w:sz w:val="22"/>
                <w:szCs w:val="22"/>
              </w:rPr>
            </w:pPr>
            <w:r w:rsidRPr="00411BDE">
              <w:rPr>
                <w:rFonts w:cs="Calibri"/>
                <w:b w:val="0"/>
                <w:sz w:val="22"/>
                <w:szCs w:val="22"/>
              </w:rPr>
              <w:t>06 Mar 2025</w:t>
            </w:r>
          </w:p>
        </w:tc>
        <w:tc>
          <w:tcPr>
            <w:tcW w:w="1739" w:type="dxa"/>
          </w:tcPr>
          <w:p w14:paraId="7C797D8B" w14:textId="77777777" w:rsidR="00DF23AB" w:rsidRPr="00411BDE" w:rsidRDefault="00DF23AB" w:rsidP="001E6BDD">
            <w:pPr>
              <w:rPr>
                <w:rFonts w:cs="Calibri"/>
                <w:b w:val="0"/>
                <w:sz w:val="22"/>
                <w:szCs w:val="22"/>
              </w:rPr>
            </w:pPr>
          </w:p>
        </w:tc>
        <w:tc>
          <w:tcPr>
            <w:tcW w:w="836" w:type="dxa"/>
          </w:tcPr>
          <w:p w14:paraId="5BD22BF1" w14:textId="77777777" w:rsidR="00DF23AB" w:rsidRPr="00411BDE" w:rsidRDefault="00DF23AB" w:rsidP="001E6BDD">
            <w:pPr>
              <w:rPr>
                <w:rFonts w:cs="Calibri"/>
                <w:b w:val="0"/>
                <w:sz w:val="22"/>
                <w:szCs w:val="22"/>
              </w:rPr>
            </w:pPr>
            <w:r w:rsidRPr="00411BDE">
              <w:rPr>
                <w:rFonts w:cs="Calibri"/>
                <w:b w:val="0"/>
                <w:sz w:val="22"/>
                <w:szCs w:val="22"/>
              </w:rPr>
              <w:t>1598</w:t>
            </w:r>
          </w:p>
        </w:tc>
        <w:tc>
          <w:tcPr>
            <w:tcW w:w="2642" w:type="dxa"/>
          </w:tcPr>
          <w:p w14:paraId="28ECA36E" w14:textId="77777777" w:rsidR="00DF23AB" w:rsidRPr="00411BDE" w:rsidRDefault="00DF23AB" w:rsidP="001E6BDD">
            <w:pPr>
              <w:rPr>
                <w:rFonts w:cs="Calibri"/>
                <w:b w:val="0"/>
                <w:sz w:val="22"/>
                <w:szCs w:val="22"/>
              </w:rPr>
            </w:pPr>
          </w:p>
        </w:tc>
      </w:tr>
      <w:tr w:rsidR="00DF23AB" w:rsidRPr="00411BDE" w14:paraId="7268E83A" w14:textId="77777777" w:rsidTr="001E6BDD">
        <w:tc>
          <w:tcPr>
            <w:tcW w:w="1948" w:type="dxa"/>
          </w:tcPr>
          <w:p w14:paraId="3F166E5D" w14:textId="77777777" w:rsidR="00DF23AB" w:rsidRPr="00411BDE" w:rsidRDefault="00DF23AB" w:rsidP="001E6BDD">
            <w:pPr>
              <w:rPr>
                <w:rFonts w:cs="Calibri"/>
                <w:b w:val="0"/>
                <w:sz w:val="22"/>
                <w:szCs w:val="22"/>
              </w:rPr>
            </w:pPr>
            <w:proofErr w:type="spellStart"/>
            <w:r w:rsidRPr="00411BDE">
              <w:rPr>
                <w:rFonts w:cs="Calibri"/>
                <w:b w:val="0"/>
                <w:sz w:val="22"/>
                <w:szCs w:val="22"/>
              </w:rPr>
              <w:t>Embase</w:t>
            </w:r>
            <w:proofErr w:type="spellEnd"/>
            <w:r w:rsidRPr="00411BDE">
              <w:rPr>
                <w:rFonts w:cs="Calibri"/>
                <w:b w:val="0"/>
                <w:sz w:val="22"/>
                <w:szCs w:val="22"/>
              </w:rPr>
              <w:t xml:space="preserve"> (Ovid)</w:t>
            </w:r>
          </w:p>
        </w:tc>
        <w:tc>
          <w:tcPr>
            <w:tcW w:w="1851" w:type="dxa"/>
          </w:tcPr>
          <w:p w14:paraId="5A94CED5" w14:textId="77777777" w:rsidR="00DF23AB" w:rsidRPr="00411BDE" w:rsidRDefault="00DF23AB" w:rsidP="001E6BDD">
            <w:pPr>
              <w:rPr>
                <w:rFonts w:cs="Calibri"/>
                <w:b w:val="0"/>
                <w:sz w:val="22"/>
                <w:szCs w:val="22"/>
              </w:rPr>
            </w:pPr>
            <w:r w:rsidRPr="00411BDE">
              <w:rPr>
                <w:rFonts w:cs="Calibri"/>
                <w:b w:val="0"/>
                <w:sz w:val="22"/>
                <w:szCs w:val="22"/>
              </w:rPr>
              <w:t>06 Mar 2025</w:t>
            </w:r>
          </w:p>
        </w:tc>
        <w:tc>
          <w:tcPr>
            <w:tcW w:w="1739" w:type="dxa"/>
          </w:tcPr>
          <w:p w14:paraId="19CFB48C" w14:textId="77777777" w:rsidR="00DF23AB" w:rsidRPr="00411BDE" w:rsidRDefault="00DF23AB" w:rsidP="001E6BDD">
            <w:pPr>
              <w:rPr>
                <w:rFonts w:cs="Calibri"/>
                <w:b w:val="0"/>
                <w:sz w:val="22"/>
                <w:szCs w:val="22"/>
              </w:rPr>
            </w:pPr>
          </w:p>
        </w:tc>
        <w:tc>
          <w:tcPr>
            <w:tcW w:w="836" w:type="dxa"/>
          </w:tcPr>
          <w:p w14:paraId="504E194E" w14:textId="77777777" w:rsidR="00DF23AB" w:rsidRPr="00411BDE" w:rsidRDefault="00DF23AB" w:rsidP="001E6BDD">
            <w:pPr>
              <w:rPr>
                <w:rFonts w:cs="Calibri"/>
                <w:b w:val="0"/>
                <w:sz w:val="22"/>
                <w:szCs w:val="22"/>
              </w:rPr>
            </w:pPr>
            <w:r w:rsidRPr="00411BDE">
              <w:rPr>
                <w:rFonts w:cs="Calibri"/>
                <w:b w:val="0"/>
                <w:sz w:val="22"/>
                <w:szCs w:val="22"/>
              </w:rPr>
              <w:t>3222</w:t>
            </w:r>
          </w:p>
        </w:tc>
        <w:tc>
          <w:tcPr>
            <w:tcW w:w="2642" w:type="dxa"/>
          </w:tcPr>
          <w:p w14:paraId="5F2D92E3" w14:textId="77777777" w:rsidR="00DF23AB" w:rsidRPr="00411BDE" w:rsidRDefault="00DF23AB" w:rsidP="001E6BDD">
            <w:pPr>
              <w:rPr>
                <w:rFonts w:cs="Calibri"/>
                <w:b w:val="0"/>
                <w:sz w:val="22"/>
                <w:szCs w:val="22"/>
              </w:rPr>
            </w:pPr>
          </w:p>
        </w:tc>
      </w:tr>
      <w:tr w:rsidR="00DF23AB" w:rsidRPr="00411BDE" w14:paraId="78E32F13" w14:textId="77777777" w:rsidTr="001E6BDD">
        <w:tc>
          <w:tcPr>
            <w:tcW w:w="1948" w:type="dxa"/>
          </w:tcPr>
          <w:p w14:paraId="3DA1EA23" w14:textId="77777777" w:rsidR="00DF23AB" w:rsidRPr="00411BDE" w:rsidRDefault="00DF23AB" w:rsidP="001E6BDD">
            <w:pPr>
              <w:rPr>
                <w:rFonts w:cs="Calibri"/>
                <w:b w:val="0"/>
                <w:sz w:val="22"/>
                <w:szCs w:val="22"/>
              </w:rPr>
            </w:pPr>
            <w:r w:rsidRPr="00411BDE">
              <w:rPr>
                <w:rFonts w:cs="Calibri"/>
                <w:b w:val="0"/>
                <w:sz w:val="22"/>
                <w:szCs w:val="22"/>
              </w:rPr>
              <w:t>Science Citation Index (Web of Science)</w:t>
            </w:r>
          </w:p>
        </w:tc>
        <w:tc>
          <w:tcPr>
            <w:tcW w:w="1851" w:type="dxa"/>
          </w:tcPr>
          <w:p w14:paraId="07A01E4E" w14:textId="77777777" w:rsidR="00DF23AB" w:rsidRPr="00411BDE" w:rsidRDefault="00DF23AB" w:rsidP="001E6BDD">
            <w:pPr>
              <w:rPr>
                <w:rFonts w:cs="Calibri"/>
                <w:b w:val="0"/>
                <w:sz w:val="22"/>
                <w:szCs w:val="22"/>
              </w:rPr>
            </w:pPr>
            <w:r w:rsidRPr="00411BDE">
              <w:rPr>
                <w:rFonts w:cs="Calibri"/>
                <w:b w:val="0"/>
                <w:sz w:val="22"/>
                <w:szCs w:val="22"/>
              </w:rPr>
              <w:t>06 Mar 2025</w:t>
            </w:r>
          </w:p>
        </w:tc>
        <w:tc>
          <w:tcPr>
            <w:tcW w:w="1739" w:type="dxa"/>
          </w:tcPr>
          <w:p w14:paraId="24B744CB" w14:textId="77777777" w:rsidR="00DF23AB" w:rsidRPr="00411BDE" w:rsidRDefault="00DF23AB" w:rsidP="001E6BDD">
            <w:pPr>
              <w:rPr>
                <w:rFonts w:cs="Calibri"/>
                <w:b w:val="0"/>
                <w:sz w:val="22"/>
                <w:szCs w:val="22"/>
              </w:rPr>
            </w:pPr>
          </w:p>
        </w:tc>
        <w:tc>
          <w:tcPr>
            <w:tcW w:w="836" w:type="dxa"/>
          </w:tcPr>
          <w:p w14:paraId="25D6EAE7" w14:textId="77777777" w:rsidR="00DF23AB" w:rsidRPr="00411BDE" w:rsidRDefault="00DF23AB" w:rsidP="001E6BDD">
            <w:pPr>
              <w:rPr>
                <w:rFonts w:cs="Calibri"/>
                <w:b w:val="0"/>
                <w:sz w:val="22"/>
                <w:szCs w:val="22"/>
              </w:rPr>
            </w:pPr>
            <w:r w:rsidRPr="00411BDE">
              <w:rPr>
                <w:rFonts w:cs="Calibri"/>
                <w:b w:val="0"/>
                <w:sz w:val="22"/>
                <w:szCs w:val="22"/>
              </w:rPr>
              <w:t>1407</w:t>
            </w:r>
          </w:p>
        </w:tc>
        <w:tc>
          <w:tcPr>
            <w:tcW w:w="2642" w:type="dxa"/>
          </w:tcPr>
          <w:p w14:paraId="40FE5A83" w14:textId="77777777" w:rsidR="00DF23AB" w:rsidRPr="00411BDE" w:rsidRDefault="00DF23AB" w:rsidP="001E6BDD">
            <w:pPr>
              <w:rPr>
                <w:rFonts w:cs="Calibri"/>
                <w:b w:val="0"/>
                <w:sz w:val="22"/>
                <w:szCs w:val="22"/>
              </w:rPr>
            </w:pPr>
          </w:p>
        </w:tc>
      </w:tr>
      <w:tr w:rsidR="00DF23AB" w:rsidRPr="00411BDE" w14:paraId="424768AD" w14:textId="77777777" w:rsidTr="001E6BDD">
        <w:tc>
          <w:tcPr>
            <w:tcW w:w="1948" w:type="dxa"/>
          </w:tcPr>
          <w:p w14:paraId="3E91E3CA" w14:textId="77777777" w:rsidR="00DF23AB" w:rsidRPr="00411BDE" w:rsidRDefault="00DF23AB" w:rsidP="001E6BDD">
            <w:pPr>
              <w:rPr>
                <w:rFonts w:cs="Calibri"/>
                <w:b w:val="0"/>
                <w:sz w:val="22"/>
                <w:szCs w:val="22"/>
              </w:rPr>
            </w:pPr>
            <w:proofErr w:type="spellStart"/>
            <w:r w:rsidRPr="00411BDE">
              <w:rPr>
                <w:rFonts w:cs="Calibri"/>
                <w:b w:val="0"/>
                <w:sz w:val="22"/>
                <w:szCs w:val="22"/>
              </w:rPr>
              <w:t>RePEc</w:t>
            </w:r>
            <w:proofErr w:type="spellEnd"/>
            <w:r w:rsidRPr="00411BDE">
              <w:rPr>
                <w:rFonts w:cs="Calibri"/>
                <w:b w:val="0"/>
                <w:sz w:val="22"/>
                <w:szCs w:val="22"/>
              </w:rPr>
              <w:t xml:space="preserve"> (</w:t>
            </w:r>
            <w:proofErr w:type="spellStart"/>
            <w:r w:rsidRPr="00411BDE">
              <w:rPr>
                <w:rFonts w:cs="Calibri"/>
                <w:b w:val="0"/>
                <w:sz w:val="22"/>
                <w:szCs w:val="22"/>
              </w:rPr>
              <w:t>EconPapers</w:t>
            </w:r>
            <w:proofErr w:type="spellEnd"/>
            <w:r w:rsidRPr="00411BDE">
              <w:rPr>
                <w:rFonts w:cs="Calibri"/>
                <w:b w:val="0"/>
                <w:sz w:val="22"/>
                <w:szCs w:val="22"/>
              </w:rPr>
              <w:t>)</w:t>
            </w:r>
          </w:p>
        </w:tc>
        <w:tc>
          <w:tcPr>
            <w:tcW w:w="1851" w:type="dxa"/>
          </w:tcPr>
          <w:p w14:paraId="7DDC87D5" w14:textId="77777777" w:rsidR="00DF23AB" w:rsidRPr="00411BDE" w:rsidRDefault="00DF23AB" w:rsidP="001E6BDD">
            <w:pPr>
              <w:rPr>
                <w:rFonts w:cs="Calibri"/>
                <w:b w:val="0"/>
                <w:sz w:val="22"/>
                <w:szCs w:val="22"/>
              </w:rPr>
            </w:pPr>
          </w:p>
        </w:tc>
        <w:tc>
          <w:tcPr>
            <w:tcW w:w="1739" w:type="dxa"/>
          </w:tcPr>
          <w:p w14:paraId="1053F336" w14:textId="77777777" w:rsidR="00DF23AB" w:rsidRPr="00411BDE" w:rsidRDefault="00DF23AB" w:rsidP="001E6BDD">
            <w:pPr>
              <w:rPr>
                <w:rFonts w:cs="Calibri"/>
                <w:b w:val="0"/>
                <w:sz w:val="22"/>
                <w:szCs w:val="22"/>
              </w:rPr>
            </w:pPr>
          </w:p>
        </w:tc>
        <w:tc>
          <w:tcPr>
            <w:tcW w:w="836" w:type="dxa"/>
          </w:tcPr>
          <w:p w14:paraId="7FA629C4" w14:textId="77777777" w:rsidR="00DF23AB" w:rsidRPr="00411BDE" w:rsidRDefault="00DF23AB" w:rsidP="001E6BDD">
            <w:pPr>
              <w:rPr>
                <w:rFonts w:cs="Calibri"/>
                <w:b w:val="0"/>
                <w:sz w:val="22"/>
                <w:szCs w:val="22"/>
              </w:rPr>
            </w:pPr>
            <w:r w:rsidRPr="00411BDE">
              <w:rPr>
                <w:rFonts w:cs="Calibri"/>
                <w:b w:val="0"/>
                <w:sz w:val="22"/>
                <w:szCs w:val="22"/>
              </w:rPr>
              <w:t>8 [from original search]</w:t>
            </w:r>
          </w:p>
        </w:tc>
        <w:tc>
          <w:tcPr>
            <w:tcW w:w="2642" w:type="dxa"/>
          </w:tcPr>
          <w:p w14:paraId="249D4B87" w14:textId="77777777" w:rsidR="00DF23AB" w:rsidRPr="00411BDE" w:rsidRDefault="00DF23AB" w:rsidP="001E6BDD">
            <w:pPr>
              <w:rPr>
                <w:rFonts w:cs="Calibri"/>
                <w:b w:val="0"/>
                <w:sz w:val="22"/>
                <w:szCs w:val="22"/>
              </w:rPr>
            </w:pPr>
            <w:r w:rsidRPr="00411BDE">
              <w:rPr>
                <w:rFonts w:cs="Calibri"/>
                <w:b w:val="0"/>
                <w:sz w:val="22"/>
                <w:szCs w:val="22"/>
              </w:rPr>
              <w:t xml:space="preserve">Unable to search on 10-11 Mar 2025. Site includes error message: “2025–03–11 </w:t>
            </w:r>
            <w:proofErr w:type="spellStart"/>
            <w:r w:rsidRPr="00411BDE">
              <w:rPr>
                <w:rFonts w:cs="Calibri"/>
                <w:b w:val="0"/>
                <w:sz w:val="22"/>
                <w:szCs w:val="22"/>
              </w:rPr>
              <w:t>Econpapers</w:t>
            </w:r>
            <w:proofErr w:type="spellEnd"/>
            <w:r w:rsidRPr="00411BDE">
              <w:rPr>
                <w:rFonts w:cs="Calibri"/>
                <w:b w:val="0"/>
                <w:sz w:val="22"/>
                <w:szCs w:val="22"/>
              </w:rPr>
              <w:t xml:space="preserve"> is down at this time.</w:t>
            </w:r>
          </w:p>
          <w:p w14:paraId="41672F51" w14:textId="77777777" w:rsidR="00DF23AB" w:rsidRPr="00411BDE" w:rsidRDefault="00DF23AB" w:rsidP="001E6BDD">
            <w:pPr>
              <w:rPr>
                <w:rFonts w:cs="Calibri"/>
                <w:b w:val="0"/>
                <w:sz w:val="22"/>
                <w:szCs w:val="22"/>
              </w:rPr>
            </w:pPr>
            <w:r w:rsidRPr="00411BDE">
              <w:rPr>
                <w:rFonts w:cs="Calibri"/>
                <w:b w:val="0"/>
                <w:sz w:val="22"/>
                <w:szCs w:val="22"/>
              </w:rPr>
              <w:t xml:space="preserve">This is due to a security incident at the institution that provides for </w:t>
            </w:r>
            <w:proofErr w:type="spellStart"/>
            <w:r w:rsidRPr="00411BDE">
              <w:rPr>
                <w:rFonts w:cs="Calibri"/>
                <w:b w:val="0"/>
                <w:sz w:val="22"/>
                <w:szCs w:val="22"/>
              </w:rPr>
              <w:t>Econpaper's</w:t>
            </w:r>
            <w:proofErr w:type="spellEnd"/>
            <w:r w:rsidRPr="00411BDE">
              <w:rPr>
                <w:rFonts w:cs="Calibri"/>
                <w:b w:val="0"/>
                <w:sz w:val="22"/>
                <w:szCs w:val="22"/>
              </w:rPr>
              <w:t xml:space="preserve"> hosting, </w:t>
            </w:r>
            <w:hyperlink r:id="rId12" w:history="1">
              <w:proofErr w:type="spellStart"/>
              <w:r w:rsidRPr="00411BDE">
                <w:rPr>
                  <w:rStyle w:val="Hyperlink"/>
                  <w:rFonts w:cs="Calibri"/>
                  <w:b w:val="0"/>
                  <w:sz w:val="22"/>
                  <w:szCs w:val="22"/>
                </w:rPr>
                <w:t>Örebro</w:t>
              </w:r>
              <w:proofErr w:type="spellEnd"/>
              <w:r w:rsidRPr="00411BDE">
                <w:rPr>
                  <w:rStyle w:val="Hyperlink"/>
                  <w:rFonts w:cs="Calibri"/>
                  <w:b w:val="0"/>
                  <w:sz w:val="22"/>
                  <w:szCs w:val="22"/>
                </w:rPr>
                <w:t xml:space="preserve"> University</w:t>
              </w:r>
            </w:hyperlink>
            <w:r w:rsidRPr="00411BDE">
              <w:rPr>
                <w:rFonts w:cs="Calibri"/>
                <w:b w:val="0"/>
                <w:sz w:val="22"/>
                <w:szCs w:val="22"/>
              </w:rPr>
              <w:t>.</w:t>
            </w:r>
          </w:p>
          <w:p w14:paraId="2E8F15E3" w14:textId="77777777" w:rsidR="00DF23AB" w:rsidRPr="00411BDE" w:rsidRDefault="00DF23AB" w:rsidP="001E6BDD">
            <w:pPr>
              <w:rPr>
                <w:rFonts w:cs="Calibri"/>
                <w:b w:val="0"/>
                <w:sz w:val="22"/>
                <w:szCs w:val="22"/>
              </w:rPr>
            </w:pPr>
            <w:r w:rsidRPr="00411BDE">
              <w:rPr>
                <w:rFonts w:cs="Calibri"/>
                <w:b w:val="0"/>
                <w:sz w:val="22"/>
                <w:szCs w:val="22"/>
              </w:rPr>
              <w:t>“</w:t>
            </w:r>
          </w:p>
        </w:tc>
      </w:tr>
    </w:tbl>
    <w:p w14:paraId="48878C10" w14:textId="77777777" w:rsidR="00DF23AB" w:rsidRPr="00411BDE" w:rsidRDefault="00DF23AB" w:rsidP="00DF23AB">
      <w:pPr>
        <w:rPr>
          <w:rFonts w:cs="Calibri"/>
          <w:b w:val="0"/>
          <w:sz w:val="22"/>
          <w:szCs w:val="22"/>
        </w:rPr>
      </w:pPr>
    </w:p>
    <w:p w14:paraId="13152C24" w14:textId="77777777" w:rsidR="00DF23AB" w:rsidRPr="00411BDE" w:rsidRDefault="00DF23AB" w:rsidP="00DF23AB">
      <w:pPr>
        <w:rPr>
          <w:rFonts w:cs="Calibri"/>
          <w:b w:val="0"/>
          <w:i/>
          <w:iCs/>
          <w:sz w:val="22"/>
          <w:szCs w:val="22"/>
        </w:rPr>
      </w:pPr>
      <w:r w:rsidRPr="00411BDE">
        <w:rPr>
          <w:rFonts w:cs="Calibri"/>
          <w:b w:val="0"/>
          <w:i/>
          <w:iCs/>
          <w:sz w:val="22"/>
          <w:szCs w:val="22"/>
        </w:rPr>
        <w:t>Original search (November 2023):</w:t>
      </w:r>
    </w:p>
    <w:p w14:paraId="2E4B0AE4" w14:textId="77777777" w:rsidR="00DF23AB" w:rsidRPr="00411BDE" w:rsidRDefault="00DF23AB" w:rsidP="00DF23AB">
      <w:pPr>
        <w:rPr>
          <w:rFonts w:cs="Calibri"/>
          <w:b w:val="0"/>
          <w:sz w:val="22"/>
          <w:szCs w:val="22"/>
        </w:rPr>
      </w:pPr>
      <w:r w:rsidRPr="00411BDE">
        <w:rPr>
          <w:rFonts w:cs="Calibri"/>
          <w:b w:val="0"/>
          <w:sz w:val="22"/>
          <w:szCs w:val="22"/>
        </w:rPr>
        <w:t>Total from database searches: 5569</w:t>
      </w:r>
    </w:p>
    <w:p w14:paraId="0FED8DF2" w14:textId="77777777" w:rsidR="00DF23AB" w:rsidRPr="00411BDE" w:rsidRDefault="00DF23AB" w:rsidP="00DF23AB">
      <w:pPr>
        <w:rPr>
          <w:rFonts w:cs="Calibri"/>
          <w:b w:val="0"/>
          <w:sz w:val="22"/>
          <w:szCs w:val="22"/>
        </w:rPr>
      </w:pPr>
      <w:r w:rsidRPr="00411BDE">
        <w:rPr>
          <w:rFonts w:cs="Calibri"/>
          <w:b w:val="0"/>
          <w:sz w:val="22"/>
          <w:szCs w:val="22"/>
        </w:rPr>
        <w:t>Total after de-duplication from database searches: 3742</w:t>
      </w:r>
    </w:p>
    <w:p w14:paraId="276B2A79" w14:textId="77777777" w:rsidR="00DF23AB" w:rsidRPr="00411BDE" w:rsidRDefault="00DF23AB" w:rsidP="00DF23AB">
      <w:pPr>
        <w:rPr>
          <w:rFonts w:cs="Calibri"/>
          <w:b w:val="0"/>
          <w:i/>
          <w:iCs/>
          <w:sz w:val="22"/>
          <w:szCs w:val="22"/>
        </w:rPr>
      </w:pPr>
    </w:p>
    <w:p w14:paraId="55492837" w14:textId="77777777" w:rsidR="00DF23AB" w:rsidRPr="00411BDE" w:rsidRDefault="00DF23AB" w:rsidP="00DF23AB">
      <w:pPr>
        <w:rPr>
          <w:rFonts w:cs="Calibri"/>
          <w:b w:val="0"/>
          <w:i/>
          <w:iCs/>
          <w:sz w:val="22"/>
          <w:szCs w:val="22"/>
        </w:rPr>
      </w:pPr>
      <w:r w:rsidRPr="00411BDE">
        <w:rPr>
          <w:rFonts w:cs="Calibri"/>
          <w:b w:val="0"/>
          <w:i/>
          <w:iCs/>
          <w:sz w:val="22"/>
          <w:szCs w:val="22"/>
        </w:rPr>
        <w:t>Update search (March 2025)</w:t>
      </w:r>
    </w:p>
    <w:p w14:paraId="7298B206" w14:textId="77777777" w:rsidR="00DF23AB" w:rsidRPr="00411BDE" w:rsidRDefault="00DF23AB" w:rsidP="00DF23AB">
      <w:pPr>
        <w:rPr>
          <w:rFonts w:cs="Calibri"/>
          <w:b w:val="0"/>
          <w:sz w:val="22"/>
          <w:szCs w:val="22"/>
        </w:rPr>
      </w:pPr>
      <w:r w:rsidRPr="00411BDE">
        <w:rPr>
          <w:rFonts w:cs="Calibri"/>
          <w:b w:val="0"/>
          <w:sz w:val="22"/>
          <w:szCs w:val="22"/>
        </w:rPr>
        <w:t>Total from database searches: 6404</w:t>
      </w:r>
    </w:p>
    <w:p w14:paraId="66F28D88" w14:textId="77777777" w:rsidR="00DF23AB" w:rsidRPr="00411BDE" w:rsidRDefault="00DF23AB" w:rsidP="00DF23AB">
      <w:pPr>
        <w:rPr>
          <w:rFonts w:cs="Calibri"/>
          <w:b w:val="0"/>
          <w:sz w:val="22"/>
          <w:szCs w:val="22"/>
        </w:rPr>
      </w:pPr>
      <w:r w:rsidRPr="00411BDE">
        <w:rPr>
          <w:rFonts w:cs="Calibri"/>
          <w:b w:val="0"/>
          <w:sz w:val="22"/>
          <w:szCs w:val="22"/>
        </w:rPr>
        <w:t>Total after de-duplication from database searches (both within update search and against original search): 563</w:t>
      </w:r>
    </w:p>
    <w:p w14:paraId="022C9644" w14:textId="77777777" w:rsidR="00DF23AB" w:rsidRPr="00411BDE" w:rsidRDefault="00DF23AB" w:rsidP="00DF23AB">
      <w:pPr>
        <w:rPr>
          <w:rFonts w:cs="Calibri"/>
          <w:b w:val="0"/>
          <w:i/>
          <w:iCs/>
          <w:sz w:val="22"/>
          <w:szCs w:val="22"/>
        </w:rPr>
      </w:pPr>
    </w:p>
    <w:p w14:paraId="038D6BD9" w14:textId="77777777" w:rsidR="00DF23AB" w:rsidRPr="00411BDE" w:rsidRDefault="00DF23AB" w:rsidP="00DF23AB">
      <w:pPr>
        <w:rPr>
          <w:rFonts w:cs="Calibri"/>
          <w:b w:val="0"/>
          <w:i/>
          <w:iCs/>
          <w:sz w:val="22"/>
          <w:szCs w:val="22"/>
        </w:rPr>
      </w:pPr>
      <w:r w:rsidRPr="00411BDE">
        <w:rPr>
          <w:rFonts w:cs="Calibri"/>
          <w:b w:val="0"/>
          <w:i/>
          <w:iCs/>
          <w:sz w:val="22"/>
          <w:szCs w:val="22"/>
        </w:rPr>
        <w:t>Original and Update searches combined for PRISMA diagram</w:t>
      </w:r>
    </w:p>
    <w:p w14:paraId="636F1FB3" w14:textId="77777777" w:rsidR="00DF23AB" w:rsidRPr="00411BDE" w:rsidRDefault="00DF23AB" w:rsidP="00DF23AB">
      <w:pPr>
        <w:rPr>
          <w:rFonts w:cs="Calibri"/>
          <w:b w:val="0"/>
          <w:sz w:val="22"/>
          <w:szCs w:val="22"/>
        </w:rPr>
      </w:pPr>
      <w:r w:rsidRPr="00411BDE">
        <w:rPr>
          <w:rFonts w:cs="Calibri"/>
          <w:b w:val="0"/>
          <w:sz w:val="22"/>
          <w:szCs w:val="22"/>
        </w:rPr>
        <w:t>Total from database searches: 6404</w:t>
      </w:r>
    </w:p>
    <w:p w14:paraId="39200BE2" w14:textId="77777777" w:rsidR="00DF23AB" w:rsidRPr="00411BDE" w:rsidRDefault="00DF23AB" w:rsidP="00DF23AB">
      <w:pPr>
        <w:rPr>
          <w:rFonts w:cs="Calibri"/>
          <w:b w:val="0"/>
          <w:sz w:val="22"/>
          <w:szCs w:val="22"/>
        </w:rPr>
      </w:pPr>
      <w:r w:rsidRPr="00411BDE">
        <w:rPr>
          <w:rFonts w:cs="Calibri"/>
          <w:b w:val="0"/>
          <w:sz w:val="22"/>
          <w:szCs w:val="22"/>
        </w:rPr>
        <w:t>Total after de-duplication from database searches: 4305</w:t>
      </w:r>
    </w:p>
    <w:p w14:paraId="1D749CF1" w14:textId="77777777" w:rsidR="00DF23AB" w:rsidRPr="00411BDE" w:rsidRDefault="00DF23AB" w:rsidP="00DF23AB">
      <w:pPr>
        <w:rPr>
          <w:rFonts w:cs="Calibri"/>
          <w:b w:val="0"/>
          <w:i/>
          <w:iCs/>
          <w:sz w:val="22"/>
          <w:szCs w:val="22"/>
        </w:rPr>
      </w:pPr>
    </w:p>
    <w:p w14:paraId="1DB59A1A" w14:textId="77777777" w:rsidR="00DF23AB" w:rsidRPr="00411BDE" w:rsidRDefault="00DF23AB" w:rsidP="00DF23AB">
      <w:pPr>
        <w:rPr>
          <w:rFonts w:cs="Calibri"/>
          <w:b w:val="0"/>
          <w:sz w:val="22"/>
          <w:szCs w:val="22"/>
        </w:rPr>
      </w:pPr>
    </w:p>
    <w:p w14:paraId="5AE59509" w14:textId="77777777" w:rsidR="00DF23AB" w:rsidRPr="00411BDE" w:rsidRDefault="00DF23AB" w:rsidP="00DF23AB">
      <w:pPr>
        <w:rPr>
          <w:rFonts w:cs="Calibri"/>
          <w:b w:val="0"/>
          <w:sz w:val="22"/>
          <w:szCs w:val="22"/>
        </w:rPr>
      </w:pPr>
      <w:r w:rsidRPr="00411BDE">
        <w:rPr>
          <w:rFonts w:cs="Calibri"/>
          <w:b w:val="0"/>
          <w:sz w:val="22"/>
          <w:szCs w:val="22"/>
        </w:rPr>
        <w:lastRenderedPageBreak/>
        <w:t>CEA Registry</w:t>
      </w:r>
    </w:p>
    <w:p w14:paraId="34935FF3" w14:textId="77777777" w:rsidR="00DF23AB" w:rsidRPr="00411BDE" w:rsidRDefault="005152E9" w:rsidP="00DF23AB">
      <w:pPr>
        <w:rPr>
          <w:rFonts w:cs="Calibri"/>
          <w:b w:val="0"/>
          <w:sz w:val="22"/>
          <w:szCs w:val="22"/>
        </w:rPr>
      </w:pPr>
      <w:hyperlink r:id="rId13" w:history="1">
        <w:r w:rsidR="00DF23AB" w:rsidRPr="00411BDE">
          <w:rPr>
            <w:rStyle w:val="Hyperlink"/>
            <w:rFonts w:cs="Calibri"/>
            <w:b w:val="0"/>
            <w:sz w:val="22"/>
            <w:szCs w:val="22"/>
          </w:rPr>
          <w:t>https://cear.tuftsmedicalcenter.org/</w:t>
        </w:r>
      </w:hyperlink>
    </w:p>
    <w:p w14:paraId="14D4B36A" w14:textId="77777777" w:rsidR="00DF23AB" w:rsidRPr="00411BDE" w:rsidRDefault="00DF23AB" w:rsidP="00DF23AB">
      <w:pPr>
        <w:rPr>
          <w:rFonts w:cs="Calibri"/>
          <w:b w:val="0"/>
          <w:sz w:val="22"/>
          <w:szCs w:val="22"/>
        </w:rPr>
      </w:pPr>
      <w:r w:rsidRPr="00411BDE">
        <w:rPr>
          <w:rFonts w:cs="Calibri"/>
          <w:b w:val="0"/>
          <w:sz w:val="22"/>
          <w:szCs w:val="22"/>
        </w:rPr>
        <w:t>A database of cost-effectiveness analyses (CEA) that quantify health benefits in terms of quality-adjusted life-years (QALYs) or disability-adjusted life-years (DALYs).</w:t>
      </w:r>
    </w:p>
    <w:p w14:paraId="3EF39D95" w14:textId="77777777" w:rsidR="00DF23AB" w:rsidRPr="00411BDE" w:rsidRDefault="00DF23AB" w:rsidP="00DF23AB">
      <w:pPr>
        <w:rPr>
          <w:rFonts w:cs="Calibri"/>
          <w:b w:val="0"/>
          <w:sz w:val="22"/>
          <w:szCs w:val="22"/>
        </w:rPr>
      </w:pPr>
      <w:r w:rsidRPr="00411BDE">
        <w:rPr>
          <w:rFonts w:cs="Calibri"/>
          <w:b w:val="0"/>
          <w:sz w:val="22"/>
          <w:szCs w:val="22"/>
        </w:rPr>
        <w:t>Search date: 10/11/2023</w:t>
      </w:r>
    </w:p>
    <w:p w14:paraId="22F14030" w14:textId="77777777" w:rsidR="00DF23AB" w:rsidRPr="00411BDE" w:rsidRDefault="00DF23AB" w:rsidP="00DF23AB">
      <w:pPr>
        <w:rPr>
          <w:rFonts w:cs="Calibri"/>
          <w:b w:val="0"/>
          <w:sz w:val="22"/>
          <w:szCs w:val="22"/>
        </w:rPr>
      </w:pPr>
      <w:r w:rsidRPr="00411BDE">
        <w:rPr>
          <w:rFonts w:cs="Calibri"/>
          <w:b w:val="0"/>
          <w:sz w:val="22"/>
          <w:szCs w:val="22"/>
        </w:rPr>
        <w:t>Advanced Search</w:t>
      </w:r>
    </w:p>
    <w:tbl>
      <w:tblPr>
        <w:tblStyle w:val="TableGrid"/>
        <w:tblW w:w="0" w:type="auto"/>
        <w:tblLook w:val="04A0" w:firstRow="1" w:lastRow="0" w:firstColumn="1" w:lastColumn="0" w:noHBand="0" w:noVBand="1"/>
      </w:tblPr>
      <w:tblGrid>
        <w:gridCol w:w="1124"/>
        <w:gridCol w:w="1124"/>
        <w:gridCol w:w="1113"/>
        <w:gridCol w:w="3864"/>
      </w:tblGrid>
      <w:tr w:rsidR="00DF23AB" w:rsidRPr="00411BDE" w14:paraId="78BC1E3D" w14:textId="77777777" w:rsidTr="001E6BDD">
        <w:tc>
          <w:tcPr>
            <w:tcW w:w="1124" w:type="dxa"/>
          </w:tcPr>
          <w:p w14:paraId="1C3829DC" w14:textId="77777777" w:rsidR="00DF23AB" w:rsidRPr="00411BDE" w:rsidRDefault="00DF23AB" w:rsidP="001E6BDD">
            <w:pPr>
              <w:rPr>
                <w:rFonts w:cs="Calibri"/>
                <w:b w:val="0"/>
                <w:sz w:val="22"/>
                <w:szCs w:val="22"/>
              </w:rPr>
            </w:pPr>
          </w:p>
        </w:tc>
        <w:tc>
          <w:tcPr>
            <w:tcW w:w="1124" w:type="dxa"/>
          </w:tcPr>
          <w:p w14:paraId="31AAAE25" w14:textId="77777777" w:rsidR="00DF23AB" w:rsidRPr="00411BDE" w:rsidRDefault="00DF23AB" w:rsidP="001E6BDD">
            <w:pPr>
              <w:rPr>
                <w:rFonts w:cs="Calibri"/>
                <w:b w:val="0"/>
                <w:sz w:val="22"/>
                <w:szCs w:val="22"/>
              </w:rPr>
            </w:pPr>
            <w:r w:rsidRPr="00411BDE">
              <w:rPr>
                <w:rFonts w:cs="Calibri"/>
                <w:b w:val="0"/>
                <w:sz w:val="22"/>
                <w:szCs w:val="22"/>
              </w:rPr>
              <w:t>Keyword</w:t>
            </w:r>
          </w:p>
        </w:tc>
        <w:tc>
          <w:tcPr>
            <w:tcW w:w="1113" w:type="dxa"/>
          </w:tcPr>
          <w:p w14:paraId="7BE79761" w14:textId="77777777" w:rsidR="00DF23AB" w:rsidRPr="00411BDE" w:rsidRDefault="00DF23AB" w:rsidP="001E6BDD">
            <w:pPr>
              <w:rPr>
                <w:rFonts w:cs="Calibri"/>
                <w:b w:val="0"/>
                <w:sz w:val="22"/>
                <w:szCs w:val="22"/>
              </w:rPr>
            </w:pPr>
            <w:r w:rsidRPr="00411BDE">
              <w:rPr>
                <w:rFonts w:cs="Calibri"/>
                <w:b w:val="0"/>
                <w:sz w:val="22"/>
                <w:szCs w:val="22"/>
              </w:rPr>
              <w:t>Is</w:t>
            </w:r>
          </w:p>
        </w:tc>
        <w:tc>
          <w:tcPr>
            <w:tcW w:w="3864" w:type="dxa"/>
          </w:tcPr>
          <w:p w14:paraId="7EA7718D" w14:textId="77777777" w:rsidR="00DF23AB" w:rsidRPr="00411BDE" w:rsidRDefault="00DF23AB" w:rsidP="001E6BDD">
            <w:pPr>
              <w:rPr>
                <w:rFonts w:cs="Calibri"/>
                <w:b w:val="0"/>
                <w:sz w:val="22"/>
                <w:szCs w:val="22"/>
              </w:rPr>
            </w:pPr>
            <w:proofErr w:type="spellStart"/>
            <w:r w:rsidRPr="00411BDE">
              <w:rPr>
                <w:rFonts w:cs="Calibri"/>
                <w:b w:val="0"/>
                <w:sz w:val="22"/>
                <w:szCs w:val="22"/>
              </w:rPr>
              <w:t>apnea</w:t>
            </w:r>
            <w:proofErr w:type="spellEnd"/>
          </w:p>
        </w:tc>
      </w:tr>
      <w:tr w:rsidR="00DF23AB" w:rsidRPr="00411BDE" w14:paraId="0465AFB3" w14:textId="77777777" w:rsidTr="001E6BDD">
        <w:tc>
          <w:tcPr>
            <w:tcW w:w="1124" w:type="dxa"/>
          </w:tcPr>
          <w:p w14:paraId="63E0F947" w14:textId="77777777" w:rsidR="00DF23AB" w:rsidRPr="00411BDE" w:rsidRDefault="00DF23AB" w:rsidP="001E6BDD">
            <w:pPr>
              <w:rPr>
                <w:rFonts w:cs="Calibri"/>
                <w:b w:val="0"/>
                <w:sz w:val="22"/>
                <w:szCs w:val="22"/>
              </w:rPr>
            </w:pPr>
            <w:r w:rsidRPr="00411BDE">
              <w:rPr>
                <w:rFonts w:cs="Calibri"/>
                <w:b w:val="0"/>
                <w:sz w:val="22"/>
                <w:szCs w:val="22"/>
              </w:rPr>
              <w:t>OR</w:t>
            </w:r>
          </w:p>
        </w:tc>
        <w:tc>
          <w:tcPr>
            <w:tcW w:w="1124" w:type="dxa"/>
          </w:tcPr>
          <w:p w14:paraId="48C80105" w14:textId="77777777" w:rsidR="00DF23AB" w:rsidRPr="00411BDE" w:rsidRDefault="00DF23AB" w:rsidP="001E6BDD">
            <w:pPr>
              <w:rPr>
                <w:rFonts w:cs="Calibri"/>
                <w:b w:val="0"/>
                <w:sz w:val="22"/>
                <w:szCs w:val="22"/>
              </w:rPr>
            </w:pPr>
            <w:r w:rsidRPr="00411BDE">
              <w:rPr>
                <w:rFonts w:cs="Calibri"/>
                <w:b w:val="0"/>
                <w:sz w:val="22"/>
                <w:szCs w:val="22"/>
              </w:rPr>
              <w:t>Keyword</w:t>
            </w:r>
          </w:p>
        </w:tc>
        <w:tc>
          <w:tcPr>
            <w:tcW w:w="1113" w:type="dxa"/>
          </w:tcPr>
          <w:p w14:paraId="3BDBE9B2" w14:textId="77777777" w:rsidR="00DF23AB" w:rsidRPr="00411BDE" w:rsidRDefault="00DF23AB" w:rsidP="001E6BDD">
            <w:pPr>
              <w:rPr>
                <w:rFonts w:cs="Calibri"/>
                <w:b w:val="0"/>
                <w:sz w:val="22"/>
                <w:szCs w:val="22"/>
              </w:rPr>
            </w:pPr>
            <w:r w:rsidRPr="00411BDE">
              <w:rPr>
                <w:rFonts w:cs="Calibri"/>
                <w:b w:val="0"/>
                <w:sz w:val="22"/>
                <w:szCs w:val="22"/>
              </w:rPr>
              <w:t>Is</w:t>
            </w:r>
          </w:p>
        </w:tc>
        <w:tc>
          <w:tcPr>
            <w:tcW w:w="3864" w:type="dxa"/>
          </w:tcPr>
          <w:p w14:paraId="7EA11313" w14:textId="77777777" w:rsidR="00DF23AB" w:rsidRPr="00411BDE" w:rsidRDefault="00DF23AB" w:rsidP="001E6BDD">
            <w:pPr>
              <w:rPr>
                <w:rFonts w:cs="Calibri"/>
                <w:b w:val="0"/>
                <w:sz w:val="22"/>
                <w:szCs w:val="22"/>
              </w:rPr>
            </w:pPr>
            <w:r w:rsidRPr="00411BDE">
              <w:rPr>
                <w:rFonts w:cs="Calibri"/>
                <w:b w:val="0"/>
                <w:sz w:val="22"/>
                <w:szCs w:val="22"/>
              </w:rPr>
              <w:t>apnoea</w:t>
            </w:r>
          </w:p>
        </w:tc>
      </w:tr>
      <w:tr w:rsidR="00DF23AB" w:rsidRPr="00411BDE" w14:paraId="2684455D" w14:textId="77777777" w:rsidTr="001E6BDD">
        <w:tc>
          <w:tcPr>
            <w:tcW w:w="1124" w:type="dxa"/>
          </w:tcPr>
          <w:p w14:paraId="4C1219CD" w14:textId="77777777" w:rsidR="00DF23AB" w:rsidRPr="00411BDE" w:rsidRDefault="00DF23AB" w:rsidP="001E6BDD">
            <w:pPr>
              <w:rPr>
                <w:rFonts w:cs="Calibri"/>
                <w:b w:val="0"/>
                <w:sz w:val="22"/>
                <w:szCs w:val="22"/>
              </w:rPr>
            </w:pPr>
            <w:r w:rsidRPr="00411BDE">
              <w:rPr>
                <w:rFonts w:cs="Calibri"/>
                <w:b w:val="0"/>
                <w:sz w:val="22"/>
                <w:szCs w:val="22"/>
              </w:rPr>
              <w:t>OR</w:t>
            </w:r>
          </w:p>
        </w:tc>
        <w:tc>
          <w:tcPr>
            <w:tcW w:w="1124" w:type="dxa"/>
          </w:tcPr>
          <w:p w14:paraId="6D74BB04" w14:textId="77777777" w:rsidR="00DF23AB" w:rsidRPr="00411BDE" w:rsidRDefault="00DF23AB" w:rsidP="001E6BDD">
            <w:pPr>
              <w:rPr>
                <w:rFonts w:cs="Calibri"/>
                <w:b w:val="0"/>
                <w:sz w:val="22"/>
                <w:szCs w:val="22"/>
              </w:rPr>
            </w:pPr>
            <w:r w:rsidRPr="00411BDE">
              <w:rPr>
                <w:rFonts w:cs="Calibri"/>
                <w:b w:val="0"/>
                <w:sz w:val="22"/>
                <w:szCs w:val="22"/>
              </w:rPr>
              <w:t>Keyword</w:t>
            </w:r>
          </w:p>
        </w:tc>
        <w:tc>
          <w:tcPr>
            <w:tcW w:w="1113" w:type="dxa"/>
          </w:tcPr>
          <w:p w14:paraId="323777B9" w14:textId="77777777" w:rsidR="00DF23AB" w:rsidRPr="00411BDE" w:rsidRDefault="00DF23AB" w:rsidP="001E6BDD">
            <w:pPr>
              <w:rPr>
                <w:rFonts w:cs="Calibri"/>
                <w:b w:val="0"/>
                <w:sz w:val="22"/>
                <w:szCs w:val="22"/>
              </w:rPr>
            </w:pPr>
            <w:r w:rsidRPr="00411BDE">
              <w:rPr>
                <w:rFonts w:cs="Calibri"/>
                <w:b w:val="0"/>
                <w:sz w:val="22"/>
                <w:szCs w:val="22"/>
              </w:rPr>
              <w:t>Is</w:t>
            </w:r>
          </w:p>
        </w:tc>
        <w:tc>
          <w:tcPr>
            <w:tcW w:w="3864" w:type="dxa"/>
          </w:tcPr>
          <w:p w14:paraId="14F8C402" w14:textId="77777777" w:rsidR="00DF23AB" w:rsidRPr="00411BDE" w:rsidRDefault="00DF23AB" w:rsidP="001E6BDD">
            <w:pPr>
              <w:rPr>
                <w:rFonts w:cs="Calibri"/>
                <w:b w:val="0"/>
                <w:sz w:val="22"/>
                <w:szCs w:val="22"/>
              </w:rPr>
            </w:pPr>
            <w:r w:rsidRPr="00411BDE">
              <w:rPr>
                <w:rFonts w:cs="Calibri"/>
                <w:b w:val="0"/>
                <w:sz w:val="22"/>
                <w:szCs w:val="22"/>
              </w:rPr>
              <w:t>hypopnea</w:t>
            </w:r>
          </w:p>
        </w:tc>
      </w:tr>
      <w:tr w:rsidR="00DF23AB" w:rsidRPr="00411BDE" w14:paraId="0EE852B9" w14:textId="77777777" w:rsidTr="001E6BDD">
        <w:tc>
          <w:tcPr>
            <w:tcW w:w="1124" w:type="dxa"/>
          </w:tcPr>
          <w:p w14:paraId="3B65C2F3" w14:textId="77777777" w:rsidR="00DF23AB" w:rsidRPr="00411BDE" w:rsidRDefault="00DF23AB" w:rsidP="001E6BDD">
            <w:pPr>
              <w:rPr>
                <w:rFonts w:cs="Calibri"/>
                <w:b w:val="0"/>
                <w:sz w:val="22"/>
                <w:szCs w:val="22"/>
              </w:rPr>
            </w:pPr>
            <w:r w:rsidRPr="00411BDE">
              <w:rPr>
                <w:rFonts w:cs="Calibri"/>
                <w:b w:val="0"/>
                <w:sz w:val="22"/>
                <w:szCs w:val="22"/>
              </w:rPr>
              <w:t>OR</w:t>
            </w:r>
          </w:p>
        </w:tc>
        <w:tc>
          <w:tcPr>
            <w:tcW w:w="1124" w:type="dxa"/>
          </w:tcPr>
          <w:p w14:paraId="49F4A6AA" w14:textId="77777777" w:rsidR="00DF23AB" w:rsidRPr="00411BDE" w:rsidRDefault="00DF23AB" w:rsidP="001E6BDD">
            <w:pPr>
              <w:rPr>
                <w:rFonts w:cs="Calibri"/>
                <w:b w:val="0"/>
                <w:sz w:val="22"/>
                <w:szCs w:val="22"/>
              </w:rPr>
            </w:pPr>
            <w:r w:rsidRPr="00411BDE">
              <w:rPr>
                <w:rFonts w:cs="Calibri"/>
                <w:b w:val="0"/>
                <w:sz w:val="22"/>
                <w:szCs w:val="22"/>
              </w:rPr>
              <w:t>Keyword</w:t>
            </w:r>
          </w:p>
        </w:tc>
        <w:tc>
          <w:tcPr>
            <w:tcW w:w="1113" w:type="dxa"/>
          </w:tcPr>
          <w:p w14:paraId="49AA9F0D" w14:textId="77777777" w:rsidR="00DF23AB" w:rsidRPr="00411BDE" w:rsidRDefault="00DF23AB" w:rsidP="001E6BDD">
            <w:pPr>
              <w:rPr>
                <w:rFonts w:cs="Calibri"/>
                <w:b w:val="0"/>
                <w:sz w:val="22"/>
                <w:szCs w:val="22"/>
              </w:rPr>
            </w:pPr>
            <w:r w:rsidRPr="00411BDE">
              <w:rPr>
                <w:rFonts w:cs="Calibri"/>
                <w:b w:val="0"/>
                <w:sz w:val="22"/>
                <w:szCs w:val="22"/>
              </w:rPr>
              <w:t>Is</w:t>
            </w:r>
          </w:p>
        </w:tc>
        <w:tc>
          <w:tcPr>
            <w:tcW w:w="3864" w:type="dxa"/>
          </w:tcPr>
          <w:p w14:paraId="31A480A7" w14:textId="77777777" w:rsidR="00DF23AB" w:rsidRPr="00411BDE" w:rsidRDefault="00DF23AB" w:rsidP="001E6BDD">
            <w:pPr>
              <w:rPr>
                <w:rFonts w:cs="Calibri"/>
                <w:b w:val="0"/>
                <w:sz w:val="22"/>
                <w:szCs w:val="22"/>
              </w:rPr>
            </w:pPr>
            <w:r w:rsidRPr="00411BDE">
              <w:rPr>
                <w:rFonts w:cs="Calibri"/>
                <w:b w:val="0"/>
                <w:sz w:val="22"/>
                <w:szCs w:val="22"/>
              </w:rPr>
              <w:t>hypopnoea</w:t>
            </w:r>
          </w:p>
        </w:tc>
      </w:tr>
      <w:tr w:rsidR="00DF23AB" w:rsidRPr="00411BDE" w14:paraId="65AB2704" w14:textId="77777777" w:rsidTr="001E6BDD">
        <w:tc>
          <w:tcPr>
            <w:tcW w:w="1124" w:type="dxa"/>
          </w:tcPr>
          <w:p w14:paraId="01BA44B3" w14:textId="77777777" w:rsidR="00DF23AB" w:rsidRPr="00411BDE" w:rsidRDefault="00DF23AB" w:rsidP="001E6BDD">
            <w:pPr>
              <w:rPr>
                <w:rFonts w:cs="Calibri"/>
                <w:b w:val="0"/>
                <w:sz w:val="22"/>
                <w:szCs w:val="22"/>
              </w:rPr>
            </w:pPr>
            <w:r w:rsidRPr="00411BDE">
              <w:rPr>
                <w:rFonts w:cs="Calibri"/>
                <w:b w:val="0"/>
                <w:sz w:val="22"/>
                <w:szCs w:val="22"/>
              </w:rPr>
              <w:t>OR</w:t>
            </w:r>
          </w:p>
        </w:tc>
        <w:tc>
          <w:tcPr>
            <w:tcW w:w="1124" w:type="dxa"/>
          </w:tcPr>
          <w:p w14:paraId="61EA310F" w14:textId="77777777" w:rsidR="00DF23AB" w:rsidRPr="00411BDE" w:rsidRDefault="00DF23AB" w:rsidP="001E6BDD">
            <w:pPr>
              <w:rPr>
                <w:rFonts w:cs="Calibri"/>
                <w:b w:val="0"/>
                <w:sz w:val="22"/>
                <w:szCs w:val="22"/>
              </w:rPr>
            </w:pPr>
            <w:r w:rsidRPr="00411BDE">
              <w:rPr>
                <w:rFonts w:cs="Calibri"/>
                <w:b w:val="0"/>
                <w:sz w:val="22"/>
                <w:szCs w:val="22"/>
              </w:rPr>
              <w:t>Keyword</w:t>
            </w:r>
          </w:p>
        </w:tc>
        <w:tc>
          <w:tcPr>
            <w:tcW w:w="1113" w:type="dxa"/>
          </w:tcPr>
          <w:p w14:paraId="706908D4" w14:textId="77777777" w:rsidR="00DF23AB" w:rsidRPr="00411BDE" w:rsidRDefault="00DF23AB" w:rsidP="001E6BDD">
            <w:pPr>
              <w:rPr>
                <w:rFonts w:cs="Calibri"/>
                <w:b w:val="0"/>
                <w:sz w:val="22"/>
                <w:szCs w:val="22"/>
              </w:rPr>
            </w:pPr>
            <w:r w:rsidRPr="00411BDE">
              <w:rPr>
                <w:rFonts w:cs="Calibri"/>
                <w:b w:val="0"/>
                <w:sz w:val="22"/>
                <w:szCs w:val="22"/>
              </w:rPr>
              <w:t>Is</w:t>
            </w:r>
          </w:p>
        </w:tc>
        <w:tc>
          <w:tcPr>
            <w:tcW w:w="3864" w:type="dxa"/>
          </w:tcPr>
          <w:p w14:paraId="0884B1F1" w14:textId="77777777" w:rsidR="00DF23AB" w:rsidRPr="00411BDE" w:rsidRDefault="00DF23AB" w:rsidP="001E6BDD">
            <w:pPr>
              <w:rPr>
                <w:rFonts w:cs="Calibri"/>
                <w:b w:val="0"/>
                <w:sz w:val="22"/>
                <w:szCs w:val="22"/>
              </w:rPr>
            </w:pPr>
            <w:r w:rsidRPr="00411BDE">
              <w:rPr>
                <w:rFonts w:cs="Calibri"/>
                <w:b w:val="0"/>
                <w:sz w:val="22"/>
                <w:szCs w:val="22"/>
              </w:rPr>
              <w:t>OSA</w:t>
            </w:r>
          </w:p>
        </w:tc>
      </w:tr>
      <w:tr w:rsidR="00DF23AB" w:rsidRPr="00411BDE" w14:paraId="34CBAC26" w14:textId="77777777" w:rsidTr="001E6BDD">
        <w:tc>
          <w:tcPr>
            <w:tcW w:w="1124" w:type="dxa"/>
          </w:tcPr>
          <w:p w14:paraId="7204B4B1" w14:textId="77777777" w:rsidR="00DF23AB" w:rsidRPr="00411BDE" w:rsidRDefault="00DF23AB" w:rsidP="001E6BDD">
            <w:pPr>
              <w:rPr>
                <w:rFonts w:cs="Calibri"/>
                <w:b w:val="0"/>
                <w:sz w:val="22"/>
                <w:szCs w:val="22"/>
              </w:rPr>
            </w:pPr>
            <w:r w:rsidRPr="00411BDE">
              <w:rPr>
                <w:rFonts w:cs="Calibri"/>
                <w:b w:val="0"/>
                <w:sz w:val="22"/>
                <w:szCs w:val="22"/>
              </w:rPr>
              <w:t>OR</w:t>
            </w:r>
          </w:p>
        </w:tc>
        <w:tc>
          <w:tcPr>
            <w:tcW w:w="1124" w:type="dxa"/>
          </w:tcPr>
          <w:p w14:paraId="3994EE40" w14:textId="77777777" w:rsidR="00DF23AB" w:rsidRPr="00411BDE" w:rsidRDefault="00DF23AB" w:rsidP="001E6BDD">
            <w:pPr>
              <w:rPr>
                <w:rFonts w:cs="Calibri"/>
                <w:b w:val="0"/>
                <w:sz w:val="22"/>
                <w:szCs w:val="22"/>
              </w:rPr>
            </w:pPr>
            <w:r w:rsidRPr="00411BDE">
              <w:rPr>
                <w:rFonts w:cs="Calibri"/>
                <w:b w:val="0"/>
                <w:sz w:val="22"/>
                <w:szCs w:val="22"/>
              </w:rPr>
              <w:t>Keyword</w:t>
            </w:r>
          </w:p>
        </w:tc>
        <w:tc>
          <w:tcPr>
            <w:tcW w:w="1113" w:type="dxa"/>
          </w:tcPr>
          <w:p w14:paraId="2184E225" w14:textId="77777777" w:rsidR="00DF23AB" w:rsidRPr="00411BDE" w:rsidRDefault="00DF23AB" w:rsidP="001E6BDD">
            <w:pPr>
              <w:rPr>
                <w:rFonts w:cs="Calibri"/>
                <w:b w:val="0"/>
                <w:sz w:val="22"/>
                <w:szCs w:val="22"/>
              </w:rPr>
            </w:pPr>
            <w:r w:rsidRPr="00411BDE">
              <w:rPr>
                <w:rFonts w:cs="Calibri"/>
                <w:b w:val="0"/>
                <w:sz w:val="22"/>
                <w:szCs w:val="22"/>
              </w:rPr>
              <w:t>Is</w:t>
            </w:r>
          </w:p>
        </w:tc>
        <w:tc>
          <w:tcPr>
            <w:tcW w:w="3864" w:type="dxa"/>
          </w:tcPr>
          <w:p w14:paraId="01E47791" w14:textId="77777777" w:rsidR="00DF23AB" w:rsidRPr="00411BDE" w:rsidRDefault="00DF23AB" w:rsidP="001E6BDD">
            <w:pPr>
              <w:rPr>
                <w:rFonts w:cs="Calibri"/>
                <w:b w:val="0"/>
                <w:sz w:val="22"/>
                <w:szCs w:val="22"/>
              </w:rPr>
            </w:pPr>
            <w:r w:rsidRPr="00411BDE">
              <w:rPr>
                <w:rFonts w:cs="Calibri"/>
                <w:b w:val="0"/>
                <w:sz w:val="22"/>
                <w:szCs w:val="22"/>
              </w:rPr>
              <w:t>OSAS</w:t>
            </w:r>
          </w:p>
        </w:tc>
      </w:tr>
      <w:tr w:rsidR="00DF23AB" w:rsidRPr="00411BDE" w14:paraId="7220D49D" w14:textId="77777777" w:rsidTr="001E6BDD">
        <w:tc>
          <w:tcPr>
            <w:tcW w:w="1124" w:type="dxa"/>
          </w:tcPr>
          <w:p w14:paraId="049809AC" w14:textId="77777777" w:rsidR="00DF23AB" w:rsidRPr="00411BDE" w:rsidRDefault="00DF23AB" w:rsidP="001E6BDD">
            <w:pPr>
              <w:rPr>
                <w:rFonts w:cs="Calibri"/>
                <w:b w:val="0"/>
                <w:sz w:val="22"/>
                <w:szCs w:val="22"/>
              </w:rPr>
            </w:pPr>
            <w:r w:rsidRPr="00411BDE">
              <w:rPr>
                <w:rFonts w:cs="Calibri"/>
                <w:b w:val="0"/>
                <w:sz w:val="22"/>
                <w:szCs w:val="22"/>
              </w:rPr>
              <w:t>OR</w:t>
            </w:r>
          </w:p>
        </w:tc>
        <w:tc>
          <w:tcPr>
            <w:tcW w:w="1124" w:type="dxa"/>
          </w:tcPr>
          <w:p w14:paraId="57B7CA20" w14:textId="77777777" w:rsidR="00DF23AB" w:rsidRPr="00411BDE" w:rsidRDefault="00DF23AB" w:rsidP="001E6BDD">
            <w:pPr>
              <w:rPr>
                <w:rFonts w:cs="Calibri"/>
                <w:b w:val="0"/>
                <w:sz w:val="22"/>
                <w:szCs w:val="22"/>
              </w:rPr>
            </w:pPr>
            <w:r w:rsidRPr="00411BDE">
              <w:rPr>
                <w:rFonts w:cs="Calibri"/>
                <w:b w:val="0"/>
                <w:sz w:val="22"/>
                <w:szCs w:val="22"/>
              </w:rPr>
              <w:t>Keyword</w:t>
            </w:r>
          </w:p>
        </w:tc>
        <w:tc>
          <w:tcPr>
            <w:tcW w:w="1113" w:type="dxa"/>
          </w:tcPr>
          <w:p w14:paraId="40D201C5" w14:textId="77777777" w:rsidR="00DF23AB" w:rsidRPr="00411BDE" w:rsidRDefault="00DF23AB" w:rsidP="001E6BDD">
            <w:pPr>
              <w:rPr>
                <w:rFonts w:cs="Calibri"/>
                <w:b w:val="0"/>
                <w:sz w:val="22"/>
                <w:szCs w:val="22"/>
              </w:rPr>
            </w:pPr>
            <w:r w:rsidRPr="00411BDE">
              <w:rPr>
                <w:rFonts w:cs="Calibri"/>
                <w:b w:val="0"/>
                <w:sz w:val="22"/>
                <w:szCs w:val="22"/>
              </w:rPr>
              <w:t>Is</w:t>
            </w:r>
          </w:p>
        </w:tc>
        <w:tc>
          <w:tcPr>
            <w:tcW w:w="3864" w:type="dxa"/>
          </w:tcPr>
          <w:p w14:paraId="539ABBBB" w14:textId="77777777" w:rsidR="00DF23AB" w:rsidRPr="00411BDE" w:rsidRDefault="00DF23AB" w:rsidP="001E6BDD">
            <w:pPr>
              <w:rPr>
                <w:rFonts w:cs="Calibri"/>
                <w:b w:val="0"/>
                <w:sz w:val="22"/>
                <w:szCs w:val="22"/>
              </w:rPr>
            </w:pPr>
            <w:r w:rsidRPr="00411BDE">
              <w:rPr>
                <w:rFonts w:cs="Calibri"/>
                <w:b w:val="0"/>
                <w:sz w:val="22"/>
                <w:szCs w:val="22"/>
              </w:rPr>
              <w:t>OSAHS</w:t>
            </w:r>
          </w:p>
        </w:tc>
      </w:tr>
      <w:tr w:rsidR="00DF23AB" w:rsidRPr="00411BDE" w14:paraId="6B9796E6" w14:textId="77777777" w:rsidTr="001E6BDD">
        <w:tc>
          <w:tcPr>
            <w:tcW w:w="1124" w:type="dxa"/>
          </w:tcPr>
          <w:p w14:paraId="70898983" w14:textId="77777777" w:rsidR="00DF23AB" w:rsidRPr="00411BDE" w:rsidRDefault="00DF23AB" w:rsidP="001E6BDD">
            <w:pPr>
              <w:rPr>
                <w:rFonts w:cs="Calibri"/>
                <w:b w:val="0"/>
                <w:sz w:val="22"/>
                <w:szCs w:val="22"/>
              </w:rPr>
            </w:pPr>
            <w:r w:rsidRPr="00411BDE">
              <w:rPr>
                <w:rFonts w:cs="Calibri"/>
                <w:b w:val="0"/>
                <w:sz w:val="22"/>
                <w:szCs w:val="22"/>
              </w:rPr>
              <w:t>OR</w:t>
            </w:r>
          </w:p>
        </w:tc>
        <w:tc>
          <w:tcPr>
            <w:tcW w:w="1124" w:type="dxa"/>
          </w:tcPr>
          <w:p w14:paraId="676D57CE" w14:textId="77777777" w:rsidR="00DF23AB" w:rsidRPr="00411BDE" w:rsidRDefault="00DF23AB" w:rsidP="001E6BDD">
            <w:pPr>
              <w:rPr>
                <w:rFonts w:cs="Calibri"/>
                <w:b w:val="0"/>
                <w:sz w:val="22"/>
                <w:szCs w:val="22"/>
              </w:rPr>
            </w:pPr>
            <w:r w:rsidRPr="00411BDE">
              <w:rPr>
                <w:rFonts w:cs="Calibri"/>
                <w:b w:val="0"/>
                <w:sz w:val="22"/>
                <w:szCs w:val="22"/>
              </w:rPr>
              <w:t>Keyword</w:t>
            </w:r>
          </w:p>
        </w:tc>
        <w:tc>
          <w:tcPr>
            <w:tcW w:w="1113" w:type="dxa"/>
          </w:tcPr>
          <w:p w14:paraId="68CE655B" w14:textId="77777777" w:rsidR="00DF23AB" w:rsidRPr="00411BDE" w:rsidRDefault="00DF23AB" w:rsidP="001E6BDD">
            <w:pPr>
              <w:rPr>
                <w:rFonts w:cs="Calibri"/>
                <w:b w:val="0"/>
                <w:sz w:val="22"/>
                <w:szCs w:val="22"/>
              </w:rPr>
            </w:pPr>
            <w:r w:rsidRPr="00411BDE">
              <w:rPr>
                <w:rFonts w:cs="Calibri"/>
                <w:b w:val="0"/>
                <w:sz w:val="22"/>
                <w:szCs w:val="22"/>
              </w:rPr>
              <w:t>Is</w:t>
            </w:r>
          </w:p>
        </w:tc>
        <w:tc>
          <w:tcPr>
            <w:tcW w:w="3864" w:type="dxa"/>
          </w:tcPr>
          <w:p w14:paraId="511346FF" w14:textId="77777777" w:rsidR="00DF23AB" w:rsidRPr="00411BDE" w:rsidRDefault="00DF23AB" w:rsidP="001E6BDD">
            <w:pPr>
              <w:rPr>
                <w:rFonts w:cs="Calibri"/>
                <w:b w:val="0"/>
                <w:sz w:val="22"/>
                <w:szCs w:val="22"/>
              </w:rPr>
            </w:pPr>
            <w:r w:rsidRPr="00411BDE">
              <w:rPr>
                <w:rFonts w:cs="Calibri"/>
                <w:b w:val="0"/>
                <w:sz w:val="22"/>
                <w:szCs w:val="22"/>
              </w:rPr>
              <w:t>upper airway resistance</w:t>
            </w:r>
          </w:p>
        </w:tc>
      </w:tr>
      <w:tr w:rsidR="00DF23AB" w:rsidRPr="00411BDE" w14:paraId="5CA2D786" w14:textId="77777777" w:rsidTr="001E6BDD">
        <w:tc>
          <w:tcPr>
            <w:tcW w:w="1124" w:type="dxa"/>
          </w:tcPr>
          <w:p w14:paraId="3184F5D5" w14:textId="77777777" w:rsidR="00DF23AB" w:rsidRPr="00411BDE" w:rsidRDefault="00DF23AB" w:rsidP="001E6BDD">
            <w:pPr>
              <w:rPr>
                <w:rFonts w:cs="Calibri"/>
                <w:b w:val="0"/>
                <w:sz w:val="22"/>
                <w:szCs w:val="22"/>
              </w:rPr>
            </w:pPr>
            <w:r w:rsidRPr="00411BDE">
              <w:rPr>
                <w:rFonts w:cs="Calibri"/>
                <w:b w:val="0"/>
                <w:sz w:val="22"/>
                <w:szCs w:val="22"/>
              </w:rPr>
              <w:t>OR</w:t>
            </w:r>
          </w:p>
        </w:tc>
        <w:tc>
          <w:tcPr>
            <w:tcW w:w="1124" w:type="dxa"/>
          </w:tcPr>
          <w:p w14:paraId="54D7C505" w14:textId="77777777" w:rsidR="00DF23AB" w:rsidRPr="00411BDE" w:rsidRDefault="00DF23AB" w:rsidP="001E6BDD">
            <w:pPr>
              <w:rPr>
                <w:rFonts w:cs="Calibri"/>
                <w:b w:val="0"/>
                <w:sz w:val="22"/>
                <w:szCs w:val="22"/>
              </w:rPr>
            </w:pPr>
            <w:r w:rsidRPr="00411BDE">
              <w:rPr>
                <w:rFonts w:cs="Calibri"/>
                <w:b w:val="0"/>
                <w:sz w:val="22"/>
                <w:szCs w:val="22"/>
              </w:rPr>
              <w:t>Keyword</w:t>
            </w:r>
          </w:p>
        </w:tc>
        <w:tc>
          <w:tcPr>
            <w:tcW w:w="1113" w:type="dxa"/>
          </w:tcPr>
          <w:p w14:paraId="74AE2615" w14:textId="77777777" w:rsidR="00DF23AB" w:rsidRPr="00411BDE" w:rsidRDefault="00DF23AB" w:rsidP="001E6BDD">
            <w:pPr>
              <w:rPr>
                <w:rFonts w:cs="Calibri"/>
                <w:b w:val="0"/>
                <w:sz w:val="22"/>
                <w:szCs w:val="22"/>
              </w:rPr>
            </w:pPr>
            <w:r w:rsidRPr="00411BDE">
              <w:rPr>
                <w:rFonts w:cs="Calibri"/>
                <w:b w:val="0"/>
                <w:sz w:val="22"/>
                <w:szCs w:val="22"/>
              </w:rPr>
              <w:t>Is</w:t>
            </w:r>
          </w:p>
        </w:tc>
        <w:tc>
          <w:tcPr>
            <w:tcW w:w="3864" w:type="dxa"/>
          </w:tcPr>
          <w:p w14:paraId="57F7E897" w14:textId="77777777" w:rsidR="00DF23AB" w:rsidRPr="00411BDE" w:rsidRDefault="00DF23AB" w:rsidP="001E6BDD">
            <w:pPr>
              <w:rPr>
                <w:rFonts w:cs="Calibri"/>
                <w:b w:val="0"/>
                <w:sz w:val="22"/>
                <w:szCs w:val="22"/>
              </w:rPr>
            </w:pPr>
            <w:r w:rsidRPr="00411BDE">
              <w:rPr>
                <w:rFonts w:cs="Calibri"/>
                <w:b w:val="0"/>
                <w:sz w:val="22"/>
                <w:szCs w:val="22"/>
              </w:rPr>
              <w:t>sleep disordered breathing</w:t>
            </w:r>
          </w:p>
        </w:tc>
      </w:tr>
      <w:tr w:rsidR="00DF23AB" w:rsidRPr="00411BDE" w14:paraId="3B53FDAD" w14:textId="77777777" w:rsidTr="001E6BDD">
        <w:tc>
          <w:tcPr>
            <w:tcW w:w="1124" w:type="dxa"/>
          </w:tcPr>
          <w:p w14:paraId="6E331461" w14:textId="77777777" w:rsidR="00DF23AB" w:rsidRPr="00411BDE" w:rsidRDefault="00DF23AB" w:rsidP="001E6BDD">
            <w:pPr>
              <w:rPr>
                <w:rFonts w:cs="Calibri"/>
                <w:b w:val="0"/>
                <w:sz w:val="22"/>
                <w:szCs w:val="22"/>
              </w:rPr>
            </w:pPr>
            <w:r w:rsidRPr="00411BDE">
              <w:rPr>
                <w:rFonts w:cs="Calibri"/>
                <w:b w:val="0"/>
                <w:sz w:val="22"/>
                <w:szCs w:val="22"/>
              </w:rPr>
              <w:t>OR</w:t>
            </w:r>
          </w:p>
        </w:tc>
        <w:tc>
          <w:tcPr>
            <w:tcW w:w="1124" w:type="dxa"/>
          </w:tcPr>
          <w:p w14:paraId="38A1D23D" w14:textId="77777777" w:rsidR="00DF23AB" w:rsidRPr="00411BDE" w:rsidRDefault="00DF23AB" w:rsidP="001E6BDD">
            <w:pPr>
              <w:rPr>
                <w:rFonts w:cs="Calibri"/>
                <w:b w:val="0"/>
                <w:sz w:val="22"/>
                <w:szCs w:val="22"/>
              </w:rPr>
            </w:pPr>
            <w:r w:rsidRPr="00411BDE">
              <w:rPr>
                <w:rFonts w:cs="Calibri"/>
                <w:b w:val="0"/>
                <w:sz w:val="22"/>
                <w:szCs w:val="22"/>
              </w:rPr>
              <w:t>Keyword</w:t>
            </w:r>
          </w:p>
        </w:tc>
        <w:tc>
          <w:tcPr>
            <w:tcW w:w="1113" w:type="dxa"/>
          </w:tcPr>
          <w:p w14:paraId="330B3186" w14:textId="77777777" w:rsidR="00DF23AB" w:rsidRPr="00411BDE" w:rsidRDefault="00DF23AB" w:rsidP="001E6BDD">
            <w:pPr>
              <w:rPr>
                <w:rFonts w:cs="Calibri"/>
                <w:b w:val="0"/>
                <w:sz w:val="22"/>
                <w:szCs w:val="22"/>
              </w:rPr>
            </w:pPr>
            <w:r w:rsidRPr="00411BDE">
              <w:rPr>
                <w:rFonts w:cs="Calibri"/>
                <w:b w:val="0"/>
                <w:sz w:val="22"/>
                <w:szCs w:val="22"/>
              </w:rPr>
              <w:t>Is</w:t>
            </w:r>
          </w:p>
        </w:tc>
        <w:tc>
          <w:tcPr>
            <w:tcW w:w="3864" w:type="dxa"/>
          </w:tcPr>
          <w:p w14:paraId="4F77A078" w14:textId="77777777" w:rsidR="00DF23AB" w:rsidRPr="00411BDE" w:rsidRDefault="00DF23AB" w:rsidP="001E6BDD">
            <w:pPr>
              <w:rPr>
                <w:rFonts w:cs="Calibri"/>
                <w:b w:val="0"/>
                <w:sz w:val="22"/>
                <w:szCs w:val="22"/>
              </w:rPr>
            </w:pPr>
            <w:r w:rsidRPr="00411BDE">
              <w:rPr>
                <w:rFonts w:cs="Calibri"/>
                <w:b w:val="0"/>
                <w:sz w:val="22"/>
                <w:szCs w:val="22"/>
              </w:rPr>
              <w:t>sleep-disordered breathing</w:t>
            </w:r>
          </w:p>
        </w:tc>
      </w:tr>
      <w:tr w:rsidR="00DF23AB" w:rsidRPr="00411BDE" w14:paraId="0EB6708E" w14:textId="77777777" w:rsidTr="001E6BDD">
        <w:tc>
          <w:tcPr>
            <w:tcW w:w="1124" w:type="dxa"/>
          </w:tcPr>
          <w:p w14:paraId="2037A6C6" w14:textId="77777777" w:rsidR="00DF23AB" w:rsidRPr="00411BDE" w:rsidRDefault="00DF23AB" w:rsidP="001E6BDD">
            <w:pPr>
              <w:rPr>
                <w:rFonts w:cs="Calibri"/>
                <w:b w:val="0"/>
                <w:sz w:val="22"/>
                <w:szCs w:val="22"/>
              </w:rPr>
            </w:pPr>
            <w:r w:rsidRPr="00411BDE">
              <w:rPr>
                <w:rFonts w:cs="Calibri"/>
                <w:b w:val="0"/>
                <w:sz w:val="22"/>
                <w:szCs w:val="22"/>
              </w:rPr>
              <w:t>OR</w:t>
            </w:r>
          </w:p>
        </w:tc>
        <w:tc>
          <w:tcPr>
            <w:tcW w:w="1124" w:type="dxa"/>
          </w:tcPr>
          <w:p w14:paraId="1205B401" w14:textId="77777777" w:rsidR="00DF23AB" w:rsidRPr="00411BDE" w:rsidRDefault="00DF23AB" w:rsidP="001E6BDD">
            <w:pPr>
              <w:rPr>
                <w:rFonts w:cs="Calibri"/>
                <w:b w:val="0"/>
                <w:sz w:val="22"/>
                <w:szCs w:val="22"/>
              </w:rPr>
            </w:pPr>
            <w:r w:rsidRPr="00411BDE">
              <w:rPr>
                <w:rFonts w:cs="Calibri"/>
                <w:b w:val="0"/>
                <w:sz w:val="22"/>
                <w:szCs w:val="22"/>
              </w:rPr>
              <w:t>Keyword</w:t>
            </w:r>
          </w:p>
        </w:tc>
        <w:tc>
          <w:tcPr>
            <w:tcW w:w="1113" w:type="dxa"/>
          </w:tcPr>
          <w:p w14:paraId="7FD73512" w14:textId="77777777" w:rsidR="00DF23AB" w:rsidRPr="00411BDE" w:rsidRDefault="00DF23AB" w:rsidP="001E6BDD">
            <w:pPr>
              <w:rPr>
                <w:rFonts w:cs="Calibri"/>
                <w:b w:val="0"/>
                <w:sz w:val="22"/>
                <w:szCs w:val="22"/>
              </w:rPr>
            </w:pPr>
            <w:r w:rsidRPr="00411BDE">
              <w:rPr>
                <w:rFonts w:cs="Calibri"/>
                <w:b w:val="0"/>
                <w:sz w:val="22"/>
                <w:szCs w:val="22"/>
              </w:rPr>
              <w:t>Is</w:t>
            </w:r>
          </w:p>
        </w:tc>
        <w:tc>
          <w:tcPr>
            <w:tcW w:w="3864" w:type="dxa"/>
          </w:tcPr>
          <w:p w14:paraId="7E1BE1E8" w14:textId="77777777" w:rsidR="00DF23AB" w:rsidRPr="00411BDE" w:rsidRDefault="00DF23AB" w:rsidP="001E6BDD">
            <w:pPr>
              <w:rPr>
                <w:rFonts w:cs="Calibri"/>
                <w:b w:val="0"/>
                <w:sz w:val="22"/>
                <w:szCs w:val="22"/>
              </w:rPr>
            </w:pPr>
            <w:r w:rsidRPr="00411BDE">
              <w:rPr>
                <w:rFonts w:cs="Calibri"/>
                <w:b w:val="0"/>
                <w:sz w:val="22"/>
                <w:szCs w:val="22"/>
              </w:rPr>
              <w:t>sleep related breathing</w:t>
            </w:r>
          </w:p>
        </w:tc>
      </w:tr>
      <w:tr w:rsidR="00DF23AB" w:rsidRPr="00411BDE" w14:paraId="1E0AAB51" w14:textId="77777777" w:rsidTr="001E6BDD">
        <w:tc>
          <w:tcPr>
            <w:tcW w:w="1124" w:type="dxa"/>
          </w:tcPr>
          <w:p w14:paraId="0808A106" w14:textId="77777777" w:rsidR="00DF23AB" w:rsidRPr="00411BDE" w:rsidRDefault="00DF23AB" w:rsidP="001E6BDD">
            <w:pPr>
              <w:rPr>
                <w:rFonts w:cs="Calibri"/>
                <w:b w:val="0"/>
                <w:sz w:val="22"/>
                <w:szCs w:val="22"/>
              </w:rPr>
            </w:pPr>
            <w:r w:rsidRPr="00411BDE">
              <w:rPr>
                <w:rFonts w:cs="Calibri"/>
                <w:b w:val="0"/>
                <w:sz w:val="22"/>
                <w:szCs w:val="22"/>
              </w:rPr>
              <w:t>OR</w:t>
            </w:r>
          </w:p>
        </w:tc>
        <w:tc>
          <w:tcPr>
            <w:tcW w:w="1124" w:type="dxa"/>
          </w:tcPr>
          <w:p w14:paraId="4E1627D0" w14:textId="77777777" w:rsidR="00DF23AB" w:rsidRPr="00411BDE" w:rsidRDefault="00DF23AB" w:rsidP="001E6BDD">
            <w:pPr>
              <w:rPr>
                <w:rFonts w:cs="Calibri"/>
                <w:b w:val="0"/>
                <w:sz w:val="22"/>
                <w:szCs w:val="22"/>
              </w:rPr>
            </w:pPr>
            <w:r w:rsidRPr="00411BDE">
              <w:rPr>
                <w:rFonts w:cs="Calibri"/>
                <w:b w:val="0"/>
                <w:sz w:val="22"/>
                <w:szCs w:val="22"/>
              </w:rPr>
              <w:t>Keyword</w:t>
            </w:r>
          </w:p>
        </w:tc>
        <w:tc>
          <w:tcPr>
            <w:tcW w:w="1113" w:type="dxa"/>
          </w:tcPr>
          <w:p w14:paraId="43023F16" w14:textId="77777777" w:rsidR="00DF23AB" w:rsidRPr="00411BDE" w:rsidRDefault="00DF23AB" w:rsidP="001E6BDD">
            <w:pPr>
              <w:rPr>
                <w:rFonts w:cs="Calibri"/>
                <w:b w:val="0"/>
                <w:sz w:val="22"/>
                <w:szCs w:val="22"/>
              </w:rPr>
            </w:pPr>
            <w:r w:rsidRPr="00411BDE">
              <w:rPr>
                <w:rFonts w:cs="Calibri"/>
                <w:b w:val="0"/>
                <w:sz w:val="22"/>
                <w:szCs w:val="22"/>
              </w:rPr>
              <w:t>Is</w:t>
            </w:r>
          </w:p>
        </w:tc>
        <w:tc>
          <w:tcPr>
            <w:tcW w:w="3864" w:type="dxa"/>
          </w:tcPr>
          <w:p w14:paraId="483B17BE" w14:textId="77777777" w:rsidR="00DF23AB" w:rsidRPr="00411BDE" w:rsidRDefault="00DF23AB" w:rsidP="001E6BDD">
            <w:pPr>
              <w:rPr>
                <w:rFonts w:cs="Calibri"/>
                <w:b w:val="0"/>
                <w:sz w:val="22"/>
                <w:szCs w:val="22"/>
              </w:rPr>
            </w:pPr>
            <w:r w:rsidRPr="00411BDE">
              <w:rPr>
                <w:rFonts w:cs="Calibri"/>
                <w:b w:val="0"/>
                <w:sz w:val="22"/>
                <w:szCs w:val="22"/>
              </w:rPr>
              <w:t>sleep-related breathing</w:t>
            </w:r>
          </w:p>
        </w:tc>
      </w:tr>
    </w:tbl>
    <w:p w14:paraId="1A5B0D5B" w14:textId="77777777" w:rsidR="00DF23AB" w:rsidRPr="00411BDE" w:rsidRDefault="00DF23AB" w:rsidP="00DF23AB">
      <w:pPr>
        <w:rPr>
          <w:rFonts w:cs="Calibri"/>
          <w:b w:val="0"/>
          <w:sz w:val="22"/>
          <w:szCs w:val="22"/>
        </w:rPr>
      </w:pPr>
    </w:p>
    <w:p w14:paraId="321C281D" w14:textId="77777777" w:rsidR="00DF23AB" w:rsidRPr="00411BDE" w:rsidRDefault="00DF23AB" w:rsidP="00DF23AB">
      <w:pPr>
        <w:rPr>
          <w:rFonts w:cs="Calibri"/>
          <w:b w:val="0"/>
          <w:sz w:val="22"/>
          <w:szCs w:val="22"/>
        </w:rPr>
      </w:pPr>
      <w:r w:rsidRPr="00411BDE">
        <w:rPr>
          <w:rFonts w:cs="Calibri"/>
          <w:b w:val="0"/>
          <w:sz w:val="22"/>
          <w:szCs w:val="22"/>
        </w:rPr>
        <w:t>Total: 38</w:t>
      </w:r>
    </w:p>
    <w:p w14:paraId="7D3BA205" w14:textId="77777777" w:rsidR="00DF23AB" w:rsidRPr="00411BDE" w:rsidRDefault="00DF23AB" w:rsidP="00DF23AB">
      <w:pPr>
        <w:rPr>
          <w:rFonts w:cs="Calibri"/>
          <w:b w:val="0"/>
          <w:sz w:val="22"/>
          <w:szCs w:val="22"/>
        </w:rPr>
      </w:pPr>
      <w:r w:rsidRPr="00411BDE">
        <w:rPr>
          <w:rFonts w:cs="Calibri"/>
          <w:b w:val="0"/>
          <w:sz w:val="22"/>
          <w:szCs w:val="22"/>
        </w:rPr>
        <w:t>Exported to MS Excel and screened by a health economist reviewer</w:t>
      </w:r>
    </w:p>
    <w:p w14:paraId="73C39093" w14:textId="77777777" w:rsidR="00DF23AB" w:rsidRPr="00411BDE" w:rsidRDefault="00DF23AB" w:rsidP="00DF23AB">
      <w:pPr>
        <w:rPr>
          <w:rFonts w:cs="Calibri"/>
          <w:b w:val="0"/>
          <w:sz w:val="22"/>
          <w:szCs w:val="22"/>
        </w:rPr>
      </w:pPr>
      <w:r w:rsidRPr="00411BDE">
        <w:rPr>
          <w:rFonts w:cs="Calibri"/>
          <w:b w:val="0"/>
          <w:sz w:val="22"/>
          <w:szCs w:val="22"/>
        </w:rPr>
        <w:t>Update search date: 07/03/25</w:t>
      </w:r>
    </w:p>
    <w:p w14:paraId="308E53DC" w14:textId="77777777" w:rsidR="00DF23AB" w:rsidRPr="00411BDE" w:rsidRDefault="00DF23AB" w:rsidP="00DF23AB">
      <w:pPr>
        <w:rPr>
          <w:rFonts w:cs="Calibri"/>
          <w:b w:val="0"/>
          <w:sz w:val="22"/>
          <w:szCs w:val="22"/>
        </w:rPr>
      </w:pPr>
      <w:r w:rsidRPr="00411BDE">
        <w:rPr>
          <w:rFonts w:cs="Calibri"/>
          <w:b w:val="0"/>
          <w:sz w:val="22"/>
          <w:szCs w:val="22"/>
        </w:rPr>
        <w:t>Advanced search</w:t>
      </w:r>
    </w:p>
    <w:p w14:paraId="5F33ED85" w14:textId="77777777" w:rsidR="00DF23AB" w:rsidRPr="00411BDE" w:rsidRDefault="00DF23AB" w:rsidP="00DF23AB">
      <w:pPr>
        <w:rPr>
          <w:rFonts w:cs="Calibri"/>
          <w:b w:val="0"/>
          <w:sz w:val="22"/>
          <w:szCs w:val="22"/>
        </w:rPr>
      </w:pPr>
      <w:proofErr w:type="gramStart"/>
      <w:r w:rsidRPr="00411BDE">
        <w:rPr>
          <w:rFonts w:cs="Calibri"/>
          <w:b w:val="0"/>
          <w:sz w:val="22"/>
          <w:szCs w:val="22"/>
        </w:rPr>
        <w:t>keyword:</w:t>
      </w:r>
      <w:proofErr w:type="gramEnd"/>
      <w:r w:rsidRPr="00411BDE">
        <w:rPr>
          <w:rFonts w:cs="Calibri"/>
          <w:b w:val="0"/>
          <w:sz w:val="22"/>
          <w:szCs w:val="22"/>
        </w:rPr>
        <w:t>("</w:t>
      </w:r>
      <w:proofErr w:type="spellStart"/>
      <w:r w:rsidRPr="00411BDE">
        <w:rPr>
          <w:rFonts w:cs="Calibri"/>
          <w:b w:val="0"/>
          <w:sz w:val="22"/>
          <w:szCs w:val="22"/>
        </w:rPr>
        <w:t>apnea</w:t>
      </w:r>
      <w:proofErr w:type="spellEnd"/>
      <w:r w:rsidRPr="00411BDE">
        <w:rPr>
          <w:rFonts w:cs="Calibri"/>
          <w:b w:val="0"/>
          <w:sz w:val="22"/>
          <w:szCs w:val="22"/>
        </w:rPr>
        <w:t>" OR "apnoea" OR "hypopnea" OR "hypopnoea" OR "OSA" OR "OSAS" OR "OSAHS" OR "upper airway resistance" OR "sleep disordered breathing" OR "sleep-disordered breathing" OR "sleep related breathing" OR "sleep-related breathing")</w:t>
      </w:r>
      <w:r w:rsidRPr="00411BDE">
        <w:rPr>
          <w:rFonts w:cs="Calibri"/>
          <w:b w:val="0"/>
          <w:sz w:val="22"/>
          <w:szCs w:val="22"/>
        </w:rPr>
        <w:tab/>
      </w:r>
      <w:r w:rsidRPr="00411BDE">
        <w:rPr>
          <w:rFonts w:cs="Calibri"/>
          <w:b w:val="0"/>
          <w:sz w:val="22"/>
          <w:szCs w:val="22"/>
        </w:rPr>
        <w:tab/>
      </w:r>
    </w:p>
    <w:p w14:paraId="662BF5E9" w14:textId="77777777" w:rsidR="00DF23AB" w:rsidRPr="00411BDE" w:rsidRDefault="00DF23AB" w:rsidP="00DF23AB">
      <w:pPr>
        <w:rPr>
          <w:rFonts w:cs="Calibri"/>
          <w:b w:val="0"/>
          <w:sz w:val="22"/>
          <w:szCs w:val="22"/>
        </w:rPr>
      </w:pPr>
      <w:r w:rsidRPr="00411BDE">
        <w:rPr>
          <w:rFonts w:cs="Calibri"/>
          <w:b w:val="0"/>
          <w:sz w:val="22"/>
          <w:szCs w:val="22"/>
        </w:rPr>
        <w:t xml:space="preserve">Total: 42 </w:t>
      </w:r>
    </w:p>
    <w:p w14:paraId="3F85C961" w14:textId="77777777" w:rsidR="00DF23AB" w:rsidRPr="00411BDE" w:rsidRDefault="00DF23AB" w:rsidP="00DF23AB">
      <w:pPr>
        <w:rPr>
          <w:rFonts w:cs="Calibri"/>
          <w:b w:val="0"/>
          <w:sz w:val="22"/>
          <w:szCs w:val="22"/>
        </w:rPr>
      </w:pPr>
      <w:r w:rsidRPr="00411BDE">
        <w:rPr>
          <w:rFonts w:cs="Calibri"/>
          <w:b w:val="0"/>
          <w:sz w:val="22"/>
          <w:szCs w:val="22"/>
        </w:rPr>
        <w:t>Exported to MS Excel for deduplication 4 new since original CEA Registry search but all 4 already identified via MEDLINE.</w:t>
      </w:r>
    </w:p>
    <w:p w14:paraId="0A8B70FF" w14:textId="77777777" w:rsidR="00DF23AB" w:rsidRPr="00411BDE" w:rsidRDefault="00DF23AB" w:rsidP="00DF23AB">
      <w:pPr>
        <w:rPr>
          <w:rFonts w:cs="Calibri"/>
          <w:b w:val="0"/>
          <w:sz w:val="22"/>
          <w:szCs w:val="22"/>
        </w:rPr>
      </w:pPr>
      <w:r w:rsidRPr="00411BDE">
        <w:rPr>
          <w:rFonts w:cs="Calibri"/>
          <w:b w:val="0"/>
          <w:sz w:val="22"/>
          <w:szCs w:val="22"/>
        </w:rPr>
        <w:t>Total unique results: 0</w:t>
      </w:r>
    </w:p>
    <w:p w14:paraId="227AA98D" w14:textId="77777777" w:rsidR="00DF23AB" w:rsidRPr="00411BDE" w:rsidRDefault="00DF23AB" w:rsidP="00DF23AB">
      <w:pPr>
        <w:rPr>
          <w:rFonts w:cs="Calibri"/>
          <w:b w:val="0"/>
          <w:sz w:val="22"/>
          <w:szCs w:val="22"/>
        </w:rPr>
      </w:pPr>
    </w:p>
    <w:p w14:paraId="56C74191" w14:textId="77777777" w:rsidR="00DF23AB" w:rsidRPr="00411BDE" w:rsidRDefault="00DF23AB" w:rsidP="00DF23AB">
      <w:pPr>
        <w:rPr>
          <w:rFonts w:cs="Calibri"/>
          <w:b w:val="0"/>
          <w:sz w:val="22"/>
          <w:szCs w:val="22"/>
        </w:rPr>
      </w:pPr>
      <w:r w:rsidRPr="00411BDE">
        <w:rPr>
          <w:rFonts w:cs="Calibri"/>
          <w:b w:val="0"/>
          <w:sz w:val="22"/>
          <w:szCs w:val="22"/>
        </w:rPr>
        <w:t>International HTA Database</w:t>
      </w:r>
    </w:p>
    <w:p w14:paraId="352B2C1F" w14:textId="77777777" w:rsidR="00DF23AB" w:rsidRPr="00411BDE" w:rsidRDefault="005152E9" w:rsidP="00DF23AB">
      <w:pPr>
        <w:rPr>
          <w:rFonts w:cs="Calibri"/>
          <w:b w:val="0"/>
          <w:sz w:val="22"/>
          <w:szCs w:val="22"/>
        </w:rPr>
      </w:pPr>
      <w:hyperlink r:id="rId14" w:history="1">
        <w:r w:rsidR="00DF23AB" w:rsidRPr="00411BDE">
          <w:rPr>
            <w:rStyle w:val="Hyperlink"/>
            <w:rFonts w:cs="Calibri"/>
            <w:b w:val="0"/>
            <w:sz w:val="22"/>
            <w:szCs w:val="22"/>
          </w:rPr>
          <w:t>https://database.inahta.org/</w:t>
        </w:r>
      </w:hyperlink>
    </w:p>
    <w:p w14:paraId="54486FEF" w14:textId="77777777" w:rsidR="00DF23AB" w:rsidRPr="00411BDE" w:rsidRDefault="00DF23AB" w:rsidP="00DF23AB">
      <w:pPr>
        <w:rPr>
          <w:rFonts w:cs="Calibri"/>
          <w:b w:val="0"/>
          <w:sz w:val="22"/>
          <w:szCs w:val="22"/>
        </w:rPr>
      </w:pPr>
      <w:r w:rsidRPr="00411BDE">
        <w:rPr>
          <w:rFonts w:cs="Calibri"/>
          <w:b w:val="0"/>
          <w:sz w:val="22"/>
          <w:szCs w:val="22"/>
        </w:rPr>
        <w:t>Search date: 10/11/2023</w:t>
      </w:r>
    </w:p>
    <w:p w14:paraId="79FB1962" w14:textId="77777777" w:rsidR="00DF23AB" w:rsidRPr="00411BDE" w:rsidRDefault="00DF23AB" w:rsidP="00DF23AB">
      <w:pPr>
        <w:rPr>
          <w:rFonts w:cs="Calibri"/>
          <w:b w:val="0"/>
          <w:sz w:val="22"/>
          <w:szCs w:val="22"/>
        </w:rPr>
      </w:pPr>
      <w:r w:rsidRPr="00411BDE">
        <w:rPr>
          <w:rFonts w:cs="Calibri"/>
          <w:b w:val="0"/>
          <w:sz w:val="22"/>
          <w:szCs w:val="22"/>
        </w:rPr>
        <w:t>Advanced Search</w:t>
      </w:r>
    </w:p>
    <w:p w14:paraId="3109C495" w14:textId="77777777" w:rsidR="00DF23AB" w:rsidRPr="00411BDE" w:rsidRDefault="00DF23AB" w:rsidP="00DF23AB">
      <w:pPr>
        <w:rPr>
          <w:rFonts w:cs="Calibri"/>
          <w:b w:val="0"/>
          <w:sz w:val="22"/>
          <w:szCs w:val="22"/>
        </w:rPr>
      </w:pPr>
      <w:r w:rsidRPr="00411BDE">
        <w:rPr>
          <w:rFonts w:cs="Calibri"/>
          <w:b w:val="0"/>
          <w:sz w:val="22"/>
          <w:szCs w:val="22"/>
        </w:rPr>
        <w:t>All</w:t>
      </w:r>
      <w:r w:rsidRPr="00411BDE">
        <w:rPr>
          <w:rFonts w:cs="Calibri"/>
          <w:b w:val="0"/>
          <w:sz w:val="22"/>
          <w:szCs w:val="22"/>
        </w:rPr>
        <w:tab/>
        <w:t>((</w:t>
      </w:r>
      <w:proofErr w:type="spellStart"/>
      <w:r w:rsidRPr="00411BDE">
        <w:rPr>
          <w:rFonts w:cs="Calibri"/>
          <w:b w:val="0"/>
          <w:sz w:val="22"/>
          <w:szCs w:val="22"/>
        </w:rPr>
        <w:t>apnea</w:t>
      </w:r>
      <w:proofErr w:type="spellEnd"/>
      <w:r w:rsidRPr="00411BDE">
        <w:rPr>
          <w:rFonts w:cs="Calibri"/>
          <w:b w:val="0"/>
          <w:sz w:val="22"/>
          <w:szCs w:val="22"/>
        </w:rPr>
        <w:t>) OR (apnoea) OR (hypopnea) OR (hypopnoea) OR (OSA) OR (OSAS) OR (OSAHS) OR "upper airway resistance" OR "sleep disordered breathing" OR "sleep-disordered breathing" OR "sleep related breathing" OR "sleep-related breathing")</w:t>
      </w:r>
    </w:p>
    <w:p w14:paraId="5EC744E5" w14:textId="77777777" w:rsidR="00DF23AB" w:rsidRPr="00411BDE" w:rsidRDefault="00DF23AB" w:rsidP="00DF23AB">
      <w:pPr>
        <w:rPr>
          <w:rFonts w:cs="Calibri"/>
          <w:b w:val="0"/>
          <w:sz w:val="22"/>
          <w:szCs w:val="22"/>
        </w:rPr>
      </w:pPr>
      <w:r w:rsidRPr="00411BDE">
        <w:rPr>
          <w:rFonts w:cs="Calibri"/>
          <w:b w:val="0"/>
          <w:sz w:val="22"/>
          <w:szCs w:val="22"/>
        </w:rPr>
        <w:t>Total: 120</w:t>
      </w:r>
    </w:p>
    <w:p w14:paraId="1DAAEAF2" w14:textId="77777777" w:rsidR="00DF23AB" w:rsidRPr="00411BDE" w:rsidRDefault="00DF23AB" w:rsidP="00DF23AB">
      <w:pPr>
        <w:rPr>
          <w:rFonts w:cs="Calibri"/>
          <w:b w:val="0"/>
          <w:sz w:val="22"/>
          <w:szCs w:val="22"/>
        </w:rPr>
      </w:pPr>
      <w:r w:rsidRPr="00411BDE">
        <w:rPr>
          <w:rFonts w:cs="Calibri"/>
          <w:b w:val="0"/>
          <w:sz w:val="22"/>
          <w:szCs w:val="22"/>
        </w:rPr>
        <w:t>Update search date: 06/03/2025</w:t>
      </w:r>
    </w:p>
    <w:p w14:paraId="41041304" w14:textId="77777777" w:rsidR="00DF23AB" w:rsidRPr="00411BDE" w:rsidRDefault="00DF23AB" w:rsidP="00DF23AB">
      <w:pPr>
        <w:rPr>
          <w:rFonts w:cs="Calibri"/>
          <w:b w:val="0"/>
          <w:sz w:val="22"/>
          <w:szCs w:val="22"/>
        </w:rPr>
      </w:pPr>
      <w:proofErr w:type="gramStart"/>
      <w:r w:rsidRPr="00411BDE">
        <w:rPr>
          <w:rFonts w:cs="Calibri"/>
          <w:b w:val="0"/>
          <w:sz w:val="22"/>
          <w:szCs w:val="22"/>
        </w:rPr>
        <w:t>Search run</w:t>
      </w:r>
      <w:proofErr w:type="gramEnd"/>
      <w:r w:rsidRPr="00411BDE">
        <w:rPr>
          <w:rFonts w:cs="Calibri"/>
          <w:b w:val="0"/>
          <w:sz w:val="22"/>
          <w:szCs w:val="22"/>
        </w:rPr>
        <w:t xml:space="preserve"> exactly as above. Total results: 127</w:t>
      </w:r>
    </w:p>
    <w:p w14:paraId="545A56C5" w14:textId="77777777" w:rsidR="00DF23AB" w:rsidRPr="00411BDE" w:rsidRDefault="00DF23AB" w:rsidP="00DF23AB">
      <w:pPr>
        <w:rPr>
          <w:rFonts w:cs="Calibri"/>
          <w:b w:val="0"/>
          <w:sz w:val="22"/>
          <w:szCs w:val="22"/>
        </w:rPr>
      </w:pPr>
    </w:p>
    <w:p w14:paraId="28BFA6FF" w14:textId="77777777" w:rsidR="00DF23AB" w:rsidRPr="00411BDE" w:rsidRDefault="00DF23AB" w:rsidP="00DF23AB">
      <w:pPr>
        <w:rPr>
          <w:rFonts w:cs="Calibri"/>
          <w:b w:val="0"/>
          <w:sz w:val="22"/>
          <w:szCs w:val="22"/>
        </w:rPr>
      </w:pPr>
      <w:r w:rsidRPr="00411BDE">
        <w:rPr>
          <w:rFonts w:cs="Calibri"/>
          <w:b w:val="0"/>
          <w:sz w:val="22"/>
          <w:szCs w:val="22"/>
        </w:rPr>
        <w:t>MEDLINE (Ovid)</w:t>
      </w:r>
    </w:p>
    <w:p w14:paraId="5B765FE6" w14:textId="77777777" w:rsidR="00DF23AB" w:rsidRPr="00411BDE" w:rsidRDefault="00DF23AB" w:rsidP="00DF23AB">
      <w:pPr>
        <w:rPr>
          <w:rFonts w:cs="Calibri"/>
          <w:b w:val="0"/>
          <w:sz w:val="22"/>
          <w:szCs w:val="22"/>
        </w:rPr>
      </w:pPr>
      <w:r w:rsidRPr="00411BDE">
        <w:rPr>
          <w:rFonts w:cs="Calibri"/>
          <w:b w:val="0"/>
          <w:sz w:val="22"/>
          <w:szCs w:val="22"/>
        </w:rPr>
        <w:t>Search date: 15/11/2023</w:t>
      </w:r>
    </w:p>
    <w:p w14:paraId="6749DD88" w14:textId="77777777" w:rsidR="00DF23AB" w:rsidRPr="00411BDE" w:rsidRDefault="00DF23AB" w:rsidP="00DF23AB">
      <w:pPr>
        <w:rPr>
          <w:rFonts w:cs="Calibri"/>
          <w:b w:val="0"/>
          <w:sz w:val="22"/>
          <w:szCs w:val="22"/>
        </w:rPr>
      </w:pPr>
      <w:r w:rsidRPr="00411BDE">
        <w:rPr>
          <w:rFonts w:cs="Calibri"/>
          <w:b w:val="0"/>
          <w:sz w:val="22"/>
          <w:szCs w:val="22"/>
        </w:rPr>
        <w:t xml:space="preserve">Link to open search: </w:t>
      </w:r>
      <w:hyperlink r:id="rId15" w:history="1">
        <w:r w:rsidRPr="00411BDE">
          <w:rPr>
            <w:rStyle w:val="Hyperlink"/>
            <w:rFonts w:cs="Calibri"/>
            <w:b w:val="0"/>
            <w:sz w:val="22"/>
            <w:szCs w:val="22"/>
          </w:rPr>
          <w:t>https://ovidsp.ovid.com/ovidweb.cgi?T=JS&amp;NEWS=N&amp;PAGE=main&amp;SHAREDSEARCHID=5VjzjxakRKToUGakSffA8a0HhSLWA2IGuPZtjYSIqdkc89AlhNDA2buIYcBza1Rr0</w:t>
        </w:r>
      </w:hyperlink>
      <w:r w:rsidRPr="00411BDE">
        <w:rPr>
          <w:rFonts w:cs="Calibri"/>
          <w:b w:val="0"/>
          <w:sz w:val="22"/>
          <w:szCs w:val="22"/>
        </w:rPr>
        <w:t xml:space="preserve"> </w:t>
      </w:r>
    </w:p>
    <w:p w14:paraId="17C4A897" w14:textId="77777777" w:rsidR="00DF23AB" w:rsidRPr="00411BDE" w:rsidRDefault="00DF23AB" w:rsidP="00DF23AB">
      <w:pPr>
        <w:rPr>
          <w:rFonts w:cs="Calibri"/>
          <w:b w:val="0"/>
          <w:sz w:val="22"/>
          <w:szCs w:val="22"/>
        </w:rPr>
      </w:pPr>
      <w:r w:rsidRPr="00411BDE">
        <w:rPr>
          <w:rFonts w:cs="Calibri"/>
          <w:b w:val="0"/>
          <w:sz w:val="22"/>
          <w:szCs w:val="22"/>
        </w:rPr>
        <w:t>Ovid MEDLINE(R) ALL &lt;1946 to November 14, 2023&gt;</w:t>
      </w:r>
    </w:p>
    <w:p w14:paraId="6E8457D5" w14:textId="77777777" w:rsidR="00DF23AB" w:rsidRPr="00411BDE" w:rsidRDefault="00DF23AB" w:rsidP="00DF23AB">
      <w:pPr>
        <w:rPr>
          <w:rFonts w:cs="Calibri"/>
          <w:b w:val="0"/>
          <w:sz w:val="22"/>
          <w:szCs w:val="22"/>
        </w:rPr>
      </w:pPr>
      <w:r w:rsidRPr="00411BDE">
        <w:rPr>
          <w:rFonts w:cs="Calibri"/>
          <w:b w:val="0"/>
          <w:sz w:val="22"/>
          <w:szCs w:val="22"/>
        </w:rPr>
        <w:t>1</w:t>
      </w:r>
      <w:r w:rsidRPr="00411BDE">
        <w:rPr>
          <w:rFonts w:cs="Calibri"/>
          <w:b w:val="0"/>
          <w:sz w:val="22"/>
          <w:szCs w:val="22"/>
        </w:rPr>
        <w:tab/>
        <w:t xml:space="preserve">sleep </w:t>
      </w:r>
      <w:proofErr w:type="spellStart"/>
      <w:r w:rsidRPr="00411BDE">
        <w:rPr>
          <w:rFonts w:cs="Calibri"/>
          <w:b w:val="0"/>
          <w:sz w:val="22"/>
          <w:szCs w:val="22"/>
        </w:rPr>
        <w:t>apnea</w:t>
      </w:r>
      <w:proofErr w:type="spellEnd"/>
      <w:r w:rsidRPr="00411BDE">
        <w:rPr>
          <w:rFonts w:cs="Calibri"/>
          <w:b w:val="0"/>
          <w:sz w:val="22"/>
          <w:szCs w:val="22"/>
        </w:rPr>
        <w:t xml:space="preserve"> syndromes/ or </w:t>
      </w:r>
      <w:proofErr w:type="spellStart"/>
      <w:r w:rsidRPr="00411BDE">
        <w:rPr>
          <w:rFonts w:cs="Calibri"/>
          <w:b w:val="0"/>
          <w:sz w:val="22"/>
          <w:szCs w:val="22"/>
        </w:rPr>
        <w:t>exp</w:t>
      </w:r>
      <w:proofErr w:type="spellEnd"/>
      <w:r w:rsidRPr="00411BDE">
        <w:rPr>
          <w:rFonts w:cs="Calibri"/>
          <w:b w:val="0"/>
          <w:sz w:val="22"/>
          <w:szCs w:val="22"/>
        </w:rPr>
        <w:t xml:space="preserve"> sleep </w:t>
      </w:r>
      <w:proofErr w:type="spellStart"/>
      <w:r w:rsidRPr="00411BDE">
        <w:rPr>
          <w:rFonts w:cs="Calibri"/>
          <w:b w:val="0"/>
          <w:sz w:val="22"/>
          <w:szCs w:val="22"/>
        </w:rPr>
        <w:t>apnea</w:t>
      </w:r>
      <w:proofErr w:type="spellEnd"/>
      <w:r w:rsidRPr="00411BDE">
        <w:rPr>
          <w:rFonts w:cs="Calibri"/>
          <w:b w:val="0"/>
          <w:sz w:val="22"/>
          <w:szCs w:val="22"/>
        </w:rPr>
        <w:t>, obstructive/</w:t>
      </w:r>
      <w:r w:rsidRPr="00411BDE">
        <w:rPr>
          <w:rFonts w:cs="Calibri"/>
          <w:b w:val="0"/>
          <w:sz w:val="22"/>
          <w:szCs w:val="22"/>
        </w:rPr>
        <w:tab/>
        <w:t>42612</w:t>
      </w:r>
    </w:p>
    <w:p w14:paraId="662A824F" w14:textId="77777777" w:rsidR="00DF23AB" w:rsidRPr="00411BDE" w:rsidRDefault="00DF23AB" w:rsidP="00DF23AB">
      <w:pPr>
        <w:rPr>
          <w:rFonts w:cs="Calibri"/>
          <w:b w:val="0"/>
          <w:sz w:val="22"/>
          <w:szCs w:val="22"/>
        </w:rPr>
      </w:pPr>
      <w:r w:rsidRPr="00411BDE">
        <w:rPr>
          <w:rFonts w:cs="Calibri"/>
          <w:b w:val="0"/>
          <w:sz w:val="22"/>
          <w:szCs w:val="22"/>
        </w:rPr>
        <w:t>2</w:t>
      </w:r>
      <w:r w:rsidRPr="00411BDE">
        <w:rPr>
          <w:rFonts w:cs="Calibri"/>
          <w:b w:val="0"/>
          <w:sz w:val="22"/>
          <w:szCs w:val="22"/>
        </w:rPr>
        <w:tab/>
        <w:t xml:space="preserve">(apnoea* or </w:t>
      </w:r>
      <w:proofErr w:type="spellStart"/>
      <w:r w:rsidRPr="00411BDE">
        <w:rPr>
          <w:rFonts w:cs="Calibri"/>
          <w:b w:val="0"/>
          <w:sz w:val="22"/>
          <w:szCs w:val="22"/>
        </w:rPr>
        <w:t>apnea</w:t>
      </w:r>
      <w:proofErr w:type="spellEnd"/>
      <w:r w:rsidRPr="00411BDE">
        <w:rPr>
          <w:rFonts w:cs="Calibri"/>
          <w:b w:val="0"/>
          <w:sz w:val="22"/>
          <w:szCs w:val="22"/>
        </w:rPr>
        <w:t>* or hypopnea* or hypopnoea*).</w:t>
      </w:r>
      <w:proofErr w:type="spellStart"/>
      <w:r w:rsidRPr="00411BDE">
        <w:rPr>
          <w:rFonts w:cs="Calibri"/>
          <w:b w:val="0"/>
          <w:sz w:val="22"/>
          <w:szCs w:val="22"/>
        </w:rPr>
        <w:t>ti</w:t>
      </w:r>
      <w:proofErr w:type="gramStart"/>
      <w:r w:rsidRPr="00411BDE">
        <w:rPr>
          <w:rFonts w:cs="Calibri"/>
          <w:b w:val="0"/>
          <w:sz w:val="22"/>
          <w:szCs w:val="22"/>
        </w:rPr>
        <w:t>,ab,kf</w:t>
      </w:r>
      <w:proofErr w:type="spellEnd"/>
      <w:proofErr w:type="gramEnd"/>
      <w:r w:rsidRPr="00411BDE">
        <w:rPr>
          <w:rFonts w:cs="Calibri"/>
          <w:b w:val="0"/>
          <w:sz w:val="22"/>
          <w:szCs w:val="22"/>
        </w:rPr>
        <w:t>.</w:t>
      </w:r>
      <w:r w:rsidRPr="00411BDE">
        <w:rPr>
          <w:rFonts w:cs="Calibri"/>
          <w:b w:val="0"/>
          <w:sz w:val="22"/>
          <w:szCs w:val="22"/>
        </w:rPr>
        <w:tab/>
        <w:t>62944</w:t>
      </w:r>
    </w:p>
    <w:p w14:paraId="07D5FB53" w14:textId="77777777" w:rsidR="00DF23AB" w:rsidRPr="00411BDE" w:rsidRDefault="00DF23AB" w:rsidP="00DF23AB">
      <w:pPr>
        <w:rPr>
          <w:rFonts w:cs="Calibri"/>
          <w:b w:val="0"/>
          <w:sz w:val="22"/>
          <w:szCs w:val="22"/>
        </w:rPr>
      </w:pPr>
      <w:r w:rsidRPr="00411BDE">
        <w:rPr>
          <w:rFonts w:cs="Calibri"/>
          <w:b w:val="0"/>
          <w:sz w:val="22"/>
          <w:szCs w:val="22"/>
        </w:rPr>
        <w:t>3</w:t>
      </w:r>
      <w:r w:rsidRPr="00411BDE">
        <w:rPr>
          <w:rFonts w:cs="Calibri"/>
          <w:b w:val="0"/>
          <w:sz w:val="22"/>
          <w:szCs w:val="22"/>
        </w:rPr>
        <w:tab/>
        <w:t>(OSA or OSAS or OSAHS).</w:t>
      </w:r>
      <w:proofErr w:type="spellStart"/>
      <w:r w:rsidRPr="00411BDE">
        <w:rPr>
          <w:rFonts w:cs="Calibri"/>
          <w:b w:val="0"/>
          <w:sz w:val="22"/>
          <w:szCs w:val="22"/>
        </w:rPr>
        <w:t>ti</w:t>
      </w:r>
      <w:proofErr w:type="gramStart"/>
      <w:r w:rsidRPr="00411BDE">
        <w:rPr>
          <w:rFonts w:cs="Calibri"/>
          <w:b w:val="0"/>
          <w:sz w:val="22"/>
          <w:szCs w:val="22"/>
        </w:rPr>
        <w:t>,ab,kf</w:t>
      </w:r>
      <w:proofErr w:type="spellEnd"/>
      <w:proofErr w:type="gramEnd"/>
      <w:r w:rsidRPr="00411BDE">
        <w:rPr>
          <w:rFonts w:cs="Calibri"/>
          <w:b w:val="0"/>
          <w:sz w:val="22"/>
          <w:szCs w:val="22"/>
        </w:rPr>
        <w:t>.</w:t>
      </w:r>
      <w:r w:rsidRPr="00411BDE">
        <w:rPr>
          <w:rFonts w:cs="Calibri"/>
          <w:b w:val="0"/>
          <w:sz w:val="22"/>
          <w:szCs w:val="22"/>
        </w:rPr>
        <w:tab/>
        <w:t>26262</w:t>
      </w:r>
    </w:p>
    <w:p w14:paraId="371764D6" w14:textId="77777777" w:rsidR="00DF23AB" w:rsidRPr="00411BDE" w:rsidRDefault="00DF23AB" w:rsidP="00DF23AB">
      <w:pPr>
        <w:rPr>
          <w:rFonts w:cs="Calibri"/>
          <w:b w:val="0"/>
          <w:sz w:val="22"/>
          <w:szCs w:val="22"/>
        </w:rPr>
      </w:pPr>
      <w:r w:rsidRPr="00411BDE">
        <w:rPr>
          <w:rFonts w:cs="Calibri"/>
          <w:b w:val="0"/>
          <w:sz w:val="22"/>
          <w:szCs w:val="22"/>
        </w:rPr>
        <w:lastRenderedPageBreak/>
        <w:t>4</w:t>
      </w:r>
      <w:r w:rsidRPr="00411BDE">
        <w:rPr>
          <w:rFonts w:cs="Calibri"/>
          <w:b w:val="0"/>
          <w:sz w:val="22"/>
          <w:szCs w:val="22"/>
        </w:rPr>
        <w:tab/>
        <w:t>("upper airway resistance" or "sleep disordered breathing").</w:t>
      </w:r>
      <w:proofErr w:type="spellStart"/>
      <w:r w:rsidRPr="00411BDE">
        <w:rPr>
          <w:rFonts w:cs="Calibri"/>
          <w:b w:val="0"/>
          <w:sz w:val="22"/>
          <w:szCs w:val="22"/>
        </w:rPr>
        <w:t>ti</w:t>
      </w:r>
      <w:proofErr w:type="gramStart"/>
      <w:r w:rsidRPr="00411BDE">
        <w:rPr>
          <w:rFonts w:cs="Calibri"/>
          <w:b w:val="0"/>
          <w:sz w:val="22"/>
          <w:szCs w:val="22"/>
        </w:rPr>
        <w:t>,ab,kf</w:t>
      </w:r>
      <w:proofErr w:type="spellEnd"/>
      <w:proofErr w:type="gramEnd"/>
      <w:r w:rsidRPr="00411BDE">
        <w:rPr>
          <w:rFonts w:cs="Calibri"/>
          <w:b w:val="0"/>
          <w:sz w:val="22"/>
          <w:szCs w:val="22"/>
        </w:rPr>
        <w:t>.</w:t>
      </w:r>
      <w:r w:rsidRPr="00411BDE">
        <w:rPr>
          <w:rFonts w:cs="Calibri"/>
          <w:b w:val="0"/>
          <w:sz w:val="22"/>
          <w:szCs w:val="22"/>
        </w:rPr>
        <w:tab/>
        <w:t>9122</w:t>
      </w:r>
    </w:p>
    <w:p w14:paraId="17843CBD" w14:textId="77777777" w:rsidR="00DF23AB" w:rsidRPr="00411BDE" w:rsidRDefault="00DF23AB" w:rsidP="00DF23AB">
      <w:pPr>
        <w:rPr>
          <w:rFonts w:cs="Calibri"/>
          <w:b w:val="0"/>
          <w:sz w:val="22"/>
          <w:szCs w:val="22"/>
        </w:rPr>
      </w:pPr>
      <w:r w:rsidRPr="00411BDE">
        <w:rPr>
          <w:rFonts w:cs="Calibri"/>
          <w:b w:val="0"/>
          <w:sz w:val="22"/>
          <w:szCs w:val="22"/>
        </w:rPr>
        <w:t>5</w:t>
      </w:r>
      <w:r w:rsidRPr="00411BDE">
        <w:rPr>
          <w:rFonts w:cs="Calibri"/>
          <w:b w:val="0"/>
          <w:sz w:val="22"/>
          <w:szCs w:val="22"/>
        </w:rPr>
        <w:tab/>
        <w:t>(sleep-related adj2 breathing disorder*).</w:t>
      </w:r>
      <w:proofErr w:type="spellStart"/>
      <w:r w:rsidRPr="00411BDE">
        <w:rPr>
          <w:rFonts w:cs="Calibri"/>
          <w:b w:val="0"/>
          <w:sz w:val="22"/>
          <w:szCs w:val="22"/>
        </w:rPr>
        <w:t>ti</w:t>
      </w:r>
      <w:proofErr w:type="gramStart"/>
      <w:r w:rsidRPr="00411BDE">
        <w:rPr>
          <w:rFonts w:cs="Calibri"/>
          <w:b w:val="0"/>
          <w:sz w:val="22"/>
          <w:szCs w:val="22"/>
        </w:rPr>
        <w:t>,ab,kf</w:t>
      </w:r>
      <w:proofErr w:type="spellEnd"/>
      <w:proofErr w:type="gramEnd"/>
      <w:r w:rsidRPr="00411BDE">
        <w:rPr>
          <w:rFonts w:cs="Calibri"/>
          <w:b w:val="0"/>
          <w:sz w:val="22"/>
          <w:szCs w:val="22"/>
        </w:rPr>
        <w:t>.</w:t>
      </w:r>
      <w:r w:rsidRPr="00411BDE">
        <w:rPr>
          <w:rFonts w:cs="Calibri"/>
          <w:b w:val="0"/>
          <w:sz w:val="22"/>
          <w:szCs w:val="22"/>
        </w:rPr>
        <w:tab/>
        <w:t>1456</w:t>
      </w:r>
    </w:p>
    <w:p w14:paraId="471ACDB7" w14:textId="77777777" w:rsidR="00DF23AB" w:rsidRPr="00411BDE" w:rsidRDefault="00DF23AB" w:rsidP="00DF23AB">
      <w:pPr>
        <w:rPr>
          <w:rFonts w:cs="Calibri"/>
          <w:b w:val="0"/>
          <w:sz w:val="22"/>
          <w:szCs w:val="22"/>
        </w:rPr>
      </w:pPr>
      <w:r w:rsidRPr="00411BDE">
        <w:rPr>
          <w:rFonts w:cs="Calibri"/>
          <w:b w:val="0"/>
          <w:sz w:val="22"/>
          <w:szCs w:val="22"/>
        </w:rPr>
        <w:t>6</w:t>
      </w:r>
      <w:r w:rsidRPr="00411BDE">
        <w:rPr>
          <w:rFonts w:cs="Calibri"/>
          <w:b w:val="0"/>
          <w:sz w:val="22"/>
          <w:szCs w:val="22"/>
        </w:rPr>
        <w:tab/>
        <w:t>1 or 2 or 3 or 4 or 5</w:t>
      </w:r>
      <w:r w:rsidRPr="00411BDE">
        <w:rPr>
          <w:rFonts w:cs="Calibri"/>
          <w:b w:val="0"/>
          <w:sz w:val="22"/>
          <w:szCs w:val="22"/>
        </w:rPr>
        <w:tab/>
        <w:t>74019</w:t>
      </w:r>
    </w:p>
    <w:p w14:paraId="6A52C204" w14:textId="77777777" w:rsidR="00DF23AB" w:rsidRPr="00411BDE" w:rsidRDefault="00DF23AB" w:rsidP="00DF23AB">
      <w:pPr>
        <w:rPr>
          <w:rFonts w:cs="Calibri"/>
          <w:b w:val="0"/>
          <w:sz w:val="22"/>
          <w:szCs w:val="22"/>
        </w:rPr>
      </w:pPr>
      <w:r w:rsidRPr="00411BDE">
        <w:rPr>
          <w:rFonts w:cs="Calibri"/>
          <w:b w:val="0"/>
          <w:sz w:val="22"/>
          <w:szCs w:val="22"/>
        </w:rPr>
        <w:t>7</w:t>
      </w:r>
      <w:r w:rsidRPr="00411BDE">
        <w:rPr>
          <w:rFonts w:cs="Calibri"/>
          <w:b w:val="0"/>
          <w:sz w:val="22"/>
          <w:szCs w:val="22"/>
        </w:rPr>
        <w:tab/>
        <w:t>Economics/</w:t>
      </w:r>
      <w:r w:rsidRPr="00411BDE">
        <w:rPr>
          <w:rFonts w:cs="Calibri"/>
          <w:b w:val="0"/>
          <w:sz w:val="22"/>
          <w:szCs w:val="22"/>
        </w:rPr>
        <w:tab/>
        <w:t>27513</w:t>
      </w:r>
    </w:p>
    <w:p w14:paraId="03E9F9CF" w14:textId="77777777" w:rsidR="00DF23AB" w:rsidRPr="00411BDE" w:rsidRDefault="00DF23AB" w:rsidP="00DF23AB">
      <w:pPr>
        <w:rPr>
          <w:rFonts w:cs="Calibri"/>
          <w:b w:val="0"/>
          <w:sz w:val="22"/>
          <w:szCs w:val="22"/>
        </w:rPr>
      </w:pPr>
      <w:r w:rsidRPr="00411BDE">
        <w:rPr>
          <w:rFonts w:cs="Calibri"/>
          <w:b w:val="0"/>
          <w:sz w:val="22"/>
          <w:szCs w:val="22"/>
        </w:rPr>
        <w:t>8</w:t>
      </w:r>
      <w:r w:rsidRPr="00411BDE">
        <w:rPr>
          <w:rFonts w:cs="Calibri"/>
          <w:b w:val="0"/>
          <w:sz w:val="22"/>
          <w:szCs w:val="22"/>
        </w:rPr>
        <w:tab/>
      </w:r>
      <w:proofErr w:type="spellStart"/>
      <w:r w:rsidRPr="00411BDE">
        <w:rPr>
          <w:rFonts w:cs="Calibri"/>
          <w:b w:val="0"/>
          <w:sz w:val="22"/>
          <w:szCs w:val="22"/>
        </w:rPr>
        <w:t>exp</w:t>
      </w:r>
      <w:proofErr w:type="spellEnd"/>
      <w:r w:rsidRPr="00411BDE">
        <w:rPr>
          <w:rFonts w:cs="Calibri"/>
          <w:b w:val="0"/>
          <w:sz w:val="22"/>
          <w:szCs w:val="22"/>
        </w:rPr>
        <w:t xml:space="preserve"> "Costs and Cost Analysis"/</w:t>
      </w:r>
      <w:r w:rsidRPr="00411BDE">
        <w:rPr>
          <w:rFonts w:cs="Calibri"/>
          <w:b w:val="0"/>
          <w:sz w:val="22"/>
          <w:szCs w:val="22"/>
        </w:rPr>
        <w:tab/>
        <w:t>267252</w:t>
      </w:r>
    </w:p>
    <w:p w14:paraId="42213252" w14:textId="77777777" w:rsidR="00DF23AB" w:rsidRPr="00411BDE" w:rsidRDefault="00DF23AB" w:rsidP="00DF23AB">
      <w:pPr>
        <w:rPr>
          <w:rFonts w:cs="Calibri"/>
          <w:b w:val="0"/>
          <w:sz w:val="22"/>
          <w:szCs w:val="22"/>
        </w:rPr>
      </w:pPr>
      <w:r w:rsidRPr="00411BDE">
        <w:rPr>
          <w:rFonts w:cs="Calibri"/>
          <w:b w:val="0"/>
          <w:sz w:val="22"/>
          <w:szCs w:val="22"/>
        </w:rPr>
        <w:t>9</w:t>
      </w:r>
      <w:r w:rsidRPr="00411BDE">
        <w:rPr>
          <w:rFonts w:cs="Calibri"/>
          <w:b w:val="0"/>
          <w:sz w:val="22"/>
          <w:szCs w:val="22"/>
        </w:rPr>
        <w:tab/>
        <w:t>Economics, Nursing/</w:t>
      </w:r>
      <w:r w:rsidRPr="00411BDE">
        <w:rPr>
          <w:rFonts w:cs="Calibri"/>
          <w:b w:val="0"/>
          <w:sz w:val="22"/>
          <w:szCs w:val="22"/>
        </w:rPr>
        <w:tab/>
        <w:t>4013</w:t>
      </w:r>
    </w:p>
    <w:p w14:paraId="0E944F81" w14:textId="77777777" w:rsidR="00DF23AB" w:rsidRPr="00411BDE" w:rsidRDefault="00DF23AB" w:rsidP="00DF23AB">
      <w:pPr>
        <w:rPr>
          <w:rFonts w:cs="Calibri"/>
          <w:b w:val="0"/>
          <w:sz w:val="22"/>
          <w:szCs w:val="22"/>
        </w:rPr>
      </w:pPr>
      <w:r w:rsidRPr="00411BDE">
        <w:rPr>
          <w:rFonts w:cs="Calibri"/>
          <w:b w:val="0"/>
          <w:sz w:val="22"/>
          <w:szCs w:val="22"/>
        </w:rPr>
        <w:t>10</w:t>
      </w:r>
      <w:r w:rsidRPr="00411BDE">
        <w:rPr>
          <w:rFonts w:cs="Calibri"/>
          <w:b w:val="0"/>
          <w:sz w:val="22"/>
          <w:szCs w:val="22"/>
        </w:rPr>
        <w:tab/>
        <w:t>Economics, Medical/</w:t>
      </w:r>
      <w:r w:rsidRPr="00411BDE">
        <w:rPr>
          <w:rFonts w:cs="Calibri"/>
          <w:b w:val="0"/>
          <w:sz w:val="22"/>
          <w:szCs w:val="22"/>
        </w:rPr>
        <w:tab/>
        <w:t>9258</w:t>
      </w:r>
    </w:p>
    <w:p w14:paraId="6ABAC7ED" w14:textId="77777777" w:rsidR="00DF23AB" w:rsidRPr="00411BDE" w:rsidRDefault="00DF23AB" w:rsidP="00DF23AB">
      <w:pPr>
        <w:rPr>
          <w:rFonts w:cs="Calibri"/>
          <w:b w:val="0"/>
          <w:sz w:val="22"/>
          <w:szCs w:val="22"/>
        </w:rPr>
      </w:pPr>
      <w:r w:rsidRPr="00411BDE">
        <w:rPr>
          <w:rFonts w:cs="Calibri"/>
          <w:b w:val="0"/>
          <w:sz w:val="22"/>
          <w:szCs w:val="22"/>
        </w:rPr>
        <w:t>11</w:t>
      </w:r>
      <w:r w:rsidRPr="00411BDE">
        <w:rPr>
          <w:rFonts w:cs="Calibri"/>
          <w:b w:val="0"/>
          <w:sz w:val="22"/>
          <w:szCs w:val="22"/>
        </w:rPr>
        <w:tab/>
        <w:t>Economics, Pharmaceutical/</w:t>
      </w:r>
      <w:r w:rsidRPr="00411BDE">
        <w:rPr>
          <w:rFonts w:cs="Calibri"/>
          <w:b w:val="0"/>
          <w:sz w:val="22"/>
          <w:szCs w:val="22"/>
        </w:rPr>
        <w:tab/>
        <w:t>3113</w:t>
      </w:r>
    </w:p>
    <w:p w14:paraId="1A94B48E" w14:textId="77777777" w:rsidR="00DF23AB" w:rsidRPr="00411BDE" w:rsidRDefault="00DF23AB" w:rsidP="00DF23AB">
      <w:pPr>
        <w:rPr>
          <w:rFonts w:cs="Calibri"/>
          <w:b w:val="0"/>
          <w:sz w:val="22"/>
          <w:szCs w:val="22"/>
        </w:rPr>
      </w:pPr>
      <w:r w:rsidRPr="00411BDE">
        <w:rPr>
          <w:rFonts w:cs="Calibri"/>
          <w:b w:val="0"/>
          <w:sz w:val="22"/>
          <w:szCs w:val="22"/>
        </w:rPr>
        <w:t>12</w:t>
      </w:r>
      <w:r w:rsidRPr="00411BDE">
        <w:rPr>
          <w:rFonts w:cs="Calibri"/>
          <w:b w:val="0"/>
          <w:sz w:val="22"/>
          <w:szCs w:val="22"/>
        </w:rPr>
        <w:tab/>
      </w:r>
      <w:proofErr w:type="spellStart"/>
      <w:r w:rsidRPr="00411BDE">
        <w:rPr>
          <w:rFonts w:cs="Calibri"/>
          <w:b w:val="0"/>
          <w:sz w:val="22"/>
          <w:szCs w:val="22"/>
        </w:rPr>
        <w:t>exp</w:t>
      </w:r>
      <w:proofErr w:type="spellEnd"/>
      <w:r w:rsidRPr="00411BDE">
        <w:rPr>
          <w:rFonts w:cs="Calibri"/>
          <w:b w:val="0"/>
          <w:sz w:val="22"/>
          <w:szCs w:val="22"/>
        </w:rPr>
        <w:t xml:space="preserve"> Economics, Hospital/</w:t>
      </w:r>
      <w:r w:rsidRPr="00411BDE">
        <w:rPr>
          <w:rFonts w:cs="Calibri"/>
          <w:b w:val="0"/>
          <w:sz w:val="22"/>
          <w:szCs w:val="22"/>
        </w:rPr>
        <w:tab/>
        <w:t>25764</w:t>
      </w:r>
    </w:p>
    <w:p w14:paraId="55DF5CD0" w14:textId="77777777" w:rsidR="00DF23AB" w:rsidRPr="00411BDE" w:rsidRDefault="00DF23AB" w:rsidP="00DF23AB">
      <w:pPr>
        <w:rPr>
          <w:rFonts w:cs="Calibri"/>
          <w:b w:val="0"/>
          <w:sz w:val="22"/>
          <w:szCs w:val="22"/>
        </w:rPr>
      </w:pPr>
      <w:r w:rsidRPr="00411BDE">
        <w:rPr>
          <w:rFonts w:cs="Calibri"/>
          <w:b w:val="0"/>
          <w:sz w:val="22"/>
          <w:szCs w:val="22"/>
        </w:rPr>
        <w:t>13</w:t>
      </w:r>
      <w:r w:rsidRPr="00411BDE">
        <w:rPr>
          <w:rFonts w:cs="Calibri"/>
          <w:b w:val="0"/>
          <w:sz w:val="22"/>
          <w:szCs w:val="22"/>
        </w:rPr>
        <w:tab/>
        <w:t>Economics, Dental/</w:t>
      </w:r>
      <w:r w:rsidRPr="00411BDE">
        <w:rPr>
          <w:rFonts w:cs="Calibri"/>
          <w:b w:val="0"/>
          <w:sz w:val="22"/>
          <w:szCs w:val="22"/>
        </w:rPr>
        <w:tab/>
        <w:t>1921</w:t>
      </w:r>
    </w:p>
    <w:p w14:paraId="74F87E5C" w14:textId="77777777" w:rsidR="00DF23AB" w:rsidRPr="00411BDE" w:rsidRDefault="00DF23AB" w:rsidP="00DF23AB">
      <w:pPr>
        <w:rPr>
          <w:rFonts w:cs="Calibri"/>
          <w:b w:val="0"/>
          <w:sz w:val="22"/>
          <w:szCs w:val="22"/>
        </w:rPr>
      </w:pPr>
      <w:r w:rsidRPr="00411BDE">
        <w:rPr>
          <w:rFonts w:cs="Calibri"/>
          <w:b w:val="0"/>
          <w:sz w:val="22"/>
          <w:szCs w:val="22"/>
        </w:rPr>
        <w:t>14</w:t>
      </w:r>
      <w:r w:rsidRPr="00411BDE">
        <w:rPr>
          <w:rFonts w:cs="Calibri"/>
          <w:b w:val="0"/>
          <w:sz w:val="22"/>
          <w:szCs w:val="22"/>
        </w:rPr>
        <w:tab/>
      </w:r>
      <w:proofErr w:type="spellStart"/>
      <w:r w:rsidRPr="00411BDE">
        <w:rPr>
          <w:rFonts w:cs="Calibri"/>
          <w:b w:val="0"/>
          <w:sz w:val="22"/>
          <w:szCs w:val="22"/>
        </w:rPr>
        <w:t>exp</w:t>
      </w:r>
      <w:proofErr w:type="spellEnd"/>
      <w:r w:rsidRPr="00411BDE">
        <w:rPr>
          <w:rFonts w:cs="Calibri"/>
          <w:b w:val="0"/>
          <w:sz w:val="22"/>
          <w:szCs w:val="22"/>
        </w:rPr>
        <w:t xml:space="preserve"> "Fees and Charges"/</w:t>
      </w:r>
      <w:r w:rsidRPr="00411BDE">
        <w:rPr>
          <w:rFonts w:cs="Calibri"/>
          <w:b w:val="0"/>
          <w:sz w:val="22"/>
          <w:szCs w:val="22"/>
        </w:rPr>
        <w:tab/>
        <w:t>31424</w:t>
      </w:r>
    </w:p>
    <w:p w14:paraId="7C1497B7" w14:textId="77777777" w:rsidR="00DF23AB" w:rsidRPr="00411BDE" w:rsidRDefault="00DF23AB" w:rsidP="00DF23AB">
      <w:pPr>
        <w:rPr>
          <w:rFonts w:cs="Calibri"/>
          <w:b w:val="0"/>
          <w:sz w:val="22"/>
          <w:szCs w:val="22"/>
        </w:rPr>
      </w:pPr>
      <w:r w:rsidRPr="00411BDE">
        <w:rPr>
          <w:rFonts w:cs="Calibri"/>
          <w:b w:val="0"/>
          <w:sz w:val="22"/>
          <w:szCs w:val="22"/>
        </w:rPr>
        <w:t>15</w:t>
      </w:r>
      <w:r w:rsidRPr="00411BDE">
        <w:rPr>
          <w:rFonts w:cs="Calibri"/>
          <w:b w:val="0"/>
          <w:sz w:val="22"/>
          <w:szCs w:val="22"/>
        </w:rPr>
        <w:tab/>
      </w:r>
      <w:proofErr w:type="spellStart"/>
      <w:r w:rsidRPr="00411BDE">
        <w:rPr>
          <w:rFonts w:cs="Calibri"/>
          <w:b w:val="0"/>
          <w:sz w:val="22"/>
          <w:szCs w:val="22"/>
        </w:rPr>
        <w:t>exp</w:t>
      </w:r>
      <w:proofErr w:type="spellEnd"/>
      <w:r w:rsidRPr="00411BDE">
        <w:rPr>
          <w:rFonts w:cs="Calibri"/>
          <w:b w:val="0"/>
          <w:sz w:val="22"/>
          <w:szCs w:val="22"/>
        </w:rPr>
        <w:t xml:space="preserve"> Budgets/</w:t>
      </w:r>
      <w:r w:rsidRPr="00411BDE">
        <w:rPr>
          <w:rFonts w:cs="Calibri"/>
          <w:b w:val="0"/>
          <w:sz w:val="22"/>
          <w:szCs w:val="22"/>
        </w:rPr>
        <w:tab/>
        <w:t>14158</w:t>
      </w:r>
    </w:p>
    <w:p w14:paraId="3D0D30E8" w14:textId="77777777" w:rsidR="00DF23AB" w:rsidRPr="00411BDE" w:rsidRDefault="00DF23AB" w:rsidP="00DF23AB">
      <w:pPr>
        <w:rPr>
          <w:rFonts w:cs="Calibri"/>
          <w:b w:val="0"/>
          <w:sz w:val="22"/>
          <w:szCs w:val="22"/>
        </w:rPr>
      </w:pPr>
      <w:r w:rsidRPr="00411BDE">
        <w:rPr>
          <w:rFonts w:cs="Calibri"/>
          <w:b w:val="0"/>
          <w:sz w:val="22"/>
          <w:szCs w:val="22"/>
        </w:rPr>
        <w:t>16</w:t>
      </w:r>
      <w:r w:rsidRPr="00411BDE">
        <w:rPr>
          <w:rFonts w:cs="Calibri"/>
          <w:b w:val="0"/>
          <w:sz w:val="22"/>
          <w:szCs w:val="22"/>
        </w:rPr>
        <w:tab/>
        <w:t>budget*.</w:t>
      </w:r>
      <w:proofErr w:type="spellStart"/>
      <w:r w:rsidRPr="00411BDE">
        <w:rPr>
          <w:rFonts w:cs="Calibri"/>
          <w:b w:val="0"/>
          <w:sz w:val="22"/>
          <w:szCs w:val="22"/>
        </w:rPr>
        <w:t>ti</w:t>
      </w:r>
      <w:proofErr w:type="gramStart"/>
      <w:r w:rsidRPr="00411BDE">
        <w:rPr>
          <w:rFonts w:cs="Calibri"/>
          <w:b w:val="0"/>
          <w:sz w:val="22"/>
          <w:szCs w:val="22"/>
        </w:rPr>
        <w:t>,ab,kf</w:t>
      </w:r>
      <w:proofErr w:type="spellEnd"/>
      <w:proofErr w:type="gramEnd"/>
      <w:r w:rsidRPr="00411BDE">
        <w:rPr>
          <w:rFonts w:cs="Calibri"/>
          <w:b w:val="0"/>
          <w:sz w:val="22"/>
          <w:szCs w:val="22"/>
        </w:rPr>
        <w:t>.</w:t>
      </w:r>
      <w:r w:rsidRPr="00411BDE">
        <w:rPr>
          <w:rFonts w:cs="Calibri"/>
          <w:b w:val="0"/>
          <w:sz w:val="22"/>
          <w:szCs w:val="22"/>
        </w:rPr>
        <w:tab/>
        <w:t>36822</w:t>
      </w:r>
    </w:p>
    <w:p w14:paraId="3E19FDA3" w14:textId="77777777" w:rsidR="00DF23AB" w:rsidRPr="00411BDE" w:rsidRDefault="00DF23AB" w:rsidP="00DF23AB">
      <w:pPr>
        <w:rPr>
          <w:rFonts w:cs="Calibri"/>
          <w:b w:val="0"/>
          <w:sz w:val="22"/>
          <w:szCs w:val="22"/>
        </w:rPr>
      </w:pPr>
      <w:r w:rsidRPr="00411BDE">
        <w:rPr>
          <w:rFonts w:cs="Calibri"/>
          <w:b w:val="0"/>
          <w:sz w:val="22"/>
          <w:szCs w:val="22"/>
        </w:rPr>
        <w:t>17</w:t>
      </w:r>
      <w:r w:rsidRPr="00411BDE">
        <w:rPr>
          <w:rFonts w:cs="Calibri"/>
          <w:b w:val="0"/>
          <w:sz w:val="22"/>
          <w:szCs w:val="22"/>
        </w:rPr>
        <w:tab/>
        <w:t xml:space="preserve">(economic* or cost or costs or costly or costing or price or prices or pricing or </w:t>
      </w:r>
      <w:proofErr w:type="spellStart"/>
      <w:r w:rsidRPr="00411BDE">
        <w:rPr>
          <w:rFonts w:cs="Calibri"/>
          <w:b w:val="0"/>
          <w:sz w:val="22"/>
          <w:szCs w:val="22"/>
        </w:rPr>
        <w:t>pharmacoeconomic</w:t>
      </w:r>
      <w:proofErr w:type="spellEnd"/>
      <w:r w:rsidRPr="00411BDE">
        <w:rPr>
          <w:rFonts w:cs="Calibri"/>
          <w:b w:val="0"/>
          <w:sz w:val="22"/>
          <w:szCs w:val="22"/>
        </w:rPr>
        <w:t xml:space="preserve">* or </w:t>
      </w:r>
      <w:proofErr w:type="spellStart"/>
      <w:r w:rsidRPr="00411BDE">
        <w:rPr>
          <w:rFonts w:cs="Calibri"/>
          <w:b w:val="0"/>
          <w:sz w:val="22"/>
          <w:szCs w:val="22"/>
        </w:rPr>
        <w:t>pharmaco</w:t>
      </w:r>
      <w:proofErr w:type="spellEnd"/>
      <w:r w:rsidRPr="00411BDE">
        <w:rPr>
          <w:rFonts w:cs="Calibri"/>
          <w:b w:val="0"/>
          <w:sz w:val="22"/>
          <w:szCs w:val="22"/>
        </w:rPr>
        <w:t>-economic* or expenditure or expenditures or expense or expenses or financial or finance or finances or financed).</w:t>
      </w:r>
      <w:proofErr w:type="spellStart"/>
      <w:r w:rsidRPr="00411BDE">
        <w:rPr>
          <w:rFonts w:cs="Calibri"/>
          <w:b w:val="0"/>
          <w:sz w:val="22"/>
          <w:szCs w:val="22"/>
        </w:rPr>
        <w:t>ti</w:t>
      </w:r>
      <w:proofErr w:type="gramStart"/>
      <w:r w:rsidRPr="00411BDE">
        <w:rPr>
          <w:rFonts w:cs="Calibri"/>
          <w:b w:val="0"/>
          <w:sz w:val="22"/>
          <w:szCs w:val="22"/>
        </w:rPr>
        <w:t>,kf</w:t>
      </w:r>
      <w:proofErr w:type="spellEnd"/>
      <w:proofErr w:type="gramEnd"/>
      <w:r w:rsidRPr="00411BDE">
        <w:rPr>
          <w:rFonts w:cs="Calibri"/>
          <w:b w:val="0"/>
          <w:sz w:val="22"/>
          <w:szCs w:val="22"/>
        </w:rPr>
        <w:t>.</w:t>
      </w:r>
      <w:r w:rsidRPr="00411BDE">
        <w:rPr>
          <w:rFonts w:cs="Calibri"/>
          <w:b w:val="0"/>
          <w:sz w:val="22"/>
          <w:szCs w:val="22"/>
        </w:rPr>
        <w:tab/>
        <w:t>287371</w:t>
      </w:r>
    </w:p>
    <w:p w14:paraId="06242964" w14:textId="77777777" w:rsidR="00DF23AB" w:rsidRPr="00411BDE" w:rsidRDefault="00DF23AB" w:rsidP="00DF23AB">
      <w:pPr>
        <w:rPr>
          <w:rFonts w:cs="Calibri"/>
          <w:b w:val="0"/>
          <w:sz w:val="22"/>
          <w:szCs w:val="22"/>
        </w:rPr>
      </w:pPr>
      <w:r w:rsidRPr="00411BDE">
        <w:rPr>
          <w:rFonts w:cs="Calibri"/>
          <w:b w:val="0"/>
          <w:sz w:val="22"/>
          <w:szCs w:val="22"/>
        </w:rPr>
        <w:t>18</w:t>
      </w:r>
      <w:r w:rsidRPr="00411BDE">
        <w:rPr>
          <w:rFonts w:cs="Calibri"/>
          <w:b w:val="0"/>
          <w:sz w:val="22"/>
          <w:szCs w:val="22"/>
        </w:rPr>
        <w:tab/>
        <w:t xml:space="preserve">(economic* or cost or costs or costly or costing or price or prices or pricing or </w:t>
      </w:r>
      <w:proofErr w:type="spellStart"/>
      <w:r w:rsidRPr="00411BDE">
        <w:rPr>
          <w:rFonts w:cs="Calibri"/>
          <w:b w:val="0"/>
          <w:sz w:val="22"/>
          <w:szCs w:val="22"/>
        </w:rPr>
        <w:t>pharmacoeconomic</w:t>
      </w:r>
      <w:proofErr w:type="spellEnd"/>
      <w:r w:rsidRPr="00411BDE">
        <w:rPr>
          <w:rFonts w:cs="Calibri"/>
          <w:b w:val="0"/>
          <w:sz w:val="22"/>
          <w:szCs w:val="22"/>
        </w:rPr>
        <w:t xml:space="preserve">* or </w:t>
      </w:r>
      <w:proofErr w:type="spellStart"/>
      <w:r w:rsidRPr="00411BDE">
        <w:rPr>
          <w:rFonts w:cs="Calibri"/>
          <w:b w:val="0"/>
          <w:sz w:val="22"/>
          <w:szCs w:val="22"/>
        </w:rPr>
        <w:t>pharmaco</w:t>
      </w:r>
      <w:proofErr w:type="spellEnd"/>
      <w:r w:rsidRPr="00411BDE">
        <w:rPr>
          <w:rFonts w:cs="Calibri"/>
          <w:b w:val="0"/>
          <w:sz w:val="22"/>
          <w:szCs w:val="22"/>
        </w:rPr>
        <w:t>-economic* or expenditure or expenditures or expense or expenses or financial or finance or finances or financed).ab. /</w:t>
      </w:r>
      <w:proofErr w:type="spellStart"/>
      <w:r w:rsidRPr="00411BDE">
        <w:rPr>
          <w:rFonts w:cs="Calibri"/>
          <w:b w:val="0"/>
          <w:sz w:val="22"/>
          <w:szCs w:val="22"/>
        </w:rPr>
        <w:t>freq</w:t>
      </w:r>
      <w:proofErr w:type="spellEnd"/>
      <w:r w:rsidRPr="00411BDE">
        <w:rPr>
          <w:rFonts w:cs="Calibri"/>
          <w:b w:val="0"/>
          <w:sz w:val="22"/>
          <w:szCs w:val="22"/>
        </w:rPr>
        <w:t>=2</w:t>
      </w:r>
      <w:r w:rsidRPr="00411BDE">
        <w:rPr>
          <w:rFonts w:cs="Calibri"/>
          <w:b w:val="0"/>
          <w:sz w:val="22"/>
          <w:szCs w:val="22"/>
        </w:rPr>
        <w:tab/>
        <w:t>391541</w:t>
      </w:r>
    </w:p>
    <w:p w14:paraId="34548645" w14:textId="77777777" w:rsidR="00DF23AB" w:rsidRPr="00411BDE" w:rsidRDefault="00DF23AB" w:rsidP="00DF23AB">
      <w:pPr>
        <w:rPr>
          <w:rFonts w:cs="Calibri"/>
          <w:b w:val="0"/>
          <w:sz w:val="22"/>
          <w:szCs w:val="22"/>
        </w:rPr>
      </w:pPr>
      <w:r w:rsidRPr="00411BDE">
        <w:rPr>
          <w:rFonts w:cs="Calibri"/>
          <w:b w:val="0"/>
          <w:sz w:val="22"/>
          <w:szCs w:val="22"/>
        </w:rPr>
        <w:t>19</w:t>
      </w:r>
      <w:r w:rsidRPr="00411BDE">
        <w:rPr>
          <w:rFonts w:cs="Calibri"/>
          <w:b w:val="0"/>
          <w:sz w:val="22"/>
          <w:szCs w:val="22"/>
        </w:rPr>
        <w:tab/>
        <w:t xml:space="preserve">(cost* adj2 (effective* or </w:t>
      </w:r>
      <w:proofErr w:type="spellStart"/>
      <w:r w:rsidRPr="00411BDE">
        <w:rPr>
          <w:rFonts w:cs="Calibri"/>
          <w:b w:val="0"/>
          <w:sz w:val="22"/>
          <w:szCs w:val="22"/>
        </w:rPr>
        <w:t>utilit</w:t>
      </w:r>
      <w:proofErr w:type="spellEnd"/>
      <w:r w:rsidRPr="00411BDE">
        <w:rPr>
          <w:rFonts w:cs="Calibri"/>
          <w:b w:val="0"/>
          <w:sz w:val="22"/>
          <w:szCs w:val="22"/>
        </w:rPr>
        <w:t xml:space="preserve">* or benefit* or </w:t>
      </w:r>
      <w:proofErr w:type="spellStart"/>
      <w:r w:rsidRPr="00411BDE">
        <w:rPr>
          <w:rFonts w:cs="Calibri"/>
          <w:b w:val="0"/>
          <w:sz w:val="22"/>
          <w:szCs w:val="22"/>
        </w:rPr>
        <w:t>minimi</w:t>
      </w:r>
      <w:proofErr w:type="spellEnd"/>
      <w:r w:rsidRPr="00411BDE">
        <w:rPr>
          <w:rFonts w:cs="Calibri"/>
          <w:b w:val="0"/>
          <w:sz w:val="22"/>
          <w:szCs w:val="22"/>
        </w:rPr>
        <w:t xml:space="preserve">* or </w:t>
      </w:r>
      <w:proofErr w:type="spellStart"/>
      <w:r w:rsidRPr="00411BDE">
        <w:rPr>
          <w:rFonts w:cs="Calibri"/>
          <w:b w:val="0"/>
          <w:sz w:val="22"/>
          <w:szCs w:val="22"/>
        </w:rPr>
        <w:t>analy</w:t>
      </w:r>
      <w:proofErr w:type="spellEnd"/>
      <w:r w:rsidRPr="00411BDE">
        <w:rPr>
          <w:rFonts w:cs="Calibri"/>
          <w:b w:val="0"/>
          <w:sz w:val="22"/>
          <w:szCs w:val="22"/>
        </w:rPr>
        <w:t>* or outcome or outcomes)).</w:t>
      </w:r>
      <w:proofErr w:type="spellStart"/>
      <w:r w:rsidRPr="00411BDE">
        <w:rPr>
          <w:rFonts w:cs="Calibri"/>
          <w:b w:val="0"/>
          <w:sz w:val="22"/>
          <w:szCs w:val="22"/>
        </w:rPr>
        <w:t>ab</w:t>
      </w:r>
      <w:proofErr w:type="gramStart"/>
      <w:r w:rsidRPr="00411BDE">
        <w:rPr>
          <w:rFonts w:cs="Calibri"/>
          <w:b w:val="0"/>
          <w:sz w:val="22"/>
          <w:szCs w:val="22"/>
        </w:rPr>
        <w:t>,kf</w:t>
      </w:r>
      <w:proofErr w:type="spellEnd"/>
      <w:proofErr w:type="gramEnd"/>
      <w:r w:rsidRPr="00411BDE">
        <w:rPr>
          <w:rFonts w:cs="Calibri"/>
          <w:b w:val="0"/>
          <w:sz w:val="22"/>
          <w:szCs w:val="22"/>
        </w:rPr>
        <w:t>.</w:t>
      </w:r>
      <w:r w:rsidRPr="00411BDE">
        <w:rPr>
          <w:rFonts w:cs="Calibri"/>
          <w:b w:val="0"/>
          <w:sz w:val="22"/>
          <w:szCs w:val="22"/>
        </w:rPr>
        <w:tab/>
        <w:t>215524</w:t>
      </w:r>
    </w:p>
    <w:p w14:paraId="29AFCD99" w14:textId="77777777" w:rsidR="00DF23AB" w:rsidRPr="00411BDE" w:rsidRDefault="00DF23AB" w:rsidP="00DF23AB">
      <w:pPr>
        <w:rPr>
          <w:rFonts w:cs="Calibri"/>
          <w:b w:val="0"/>
          <w:sz w:val="22"/>
          <w:szCs w:val="22"/>
        </w:rPr>
      </w:pPr>
      <w:r w:rsidRPr="00411BDE">
        <w:rPr>
          <w:rFonts w:cs="Calibri"/>
          <w:b w:val="0"/>
          <w:sz w:val="22"/>
          <w:szCs w:val="22"/>
        </w:rPr>
        <w:t>20</w:t>
      </w:r>
      <w:r w:rsidRPr="00411BDE">
        <w:rPr>
          <w:rFonts w:cs="Calibri"/>
          <w:b w:val="0"/>
          <w:sz w:val="22"/>
          <w:szCs w:val="22"/>
        </w:rPr>
        <w:tab/>
        <w:t>(value adj2 (money or monetary)).</w:t>
      </w:r>
      <w:proofErr w:type="spellStart"/>
      <w:r w:rsidRPr="00411BDE">
        <w:rPr>
          <w:rFonts w:cs="Calibri"/>
          <w:b w:val="0"/>
          <w:sz w:val="22"/>
          <w:szCs w:val="22"/>
        </w:rPr>
        <w:t>ti</w:t>
      </w:r>
      <w:proofErr w:type="gramStart"/>
      <w:r w:rsidRPr="00411BDE">
        <w:rPr>
          <w:rFonts w:cs="Calibri"/>
          <w:b w:val="0"/>
          <w:sz w:val="22"/>
          <w:szCs w:val="22"/>
        </w:rPr>
        <w:t>,ab,kf</w:t>
      </w:r>
      <w:proofErr w:type="spellEnd"/>
      <w:proofErr w:type="gramEnd"/>
      <w:r w:rsidRPr="00411BDE">
        <w:rPr>
          <w:rFonts w:cs="Calibri"/>
          <w:b w:val="0"/>
          <w:sz w:val="22"/>
          <w:szCs w:val="22"/>
        </w:rPr>
        <w:t>.</w:t>
      </w:r>
      <w:r w:rsidRPr="00411BDE">
        <w:rPr>
          <w:rFonts w:cs="Calibri"/>
          <w:b w:val="0"/>
          <w:sz w:val="22"/>
          <w:szCs w:val="22"/>
        </w:rPr>
        <w:tab/>
        <w:t>3119</w:t>
      </w:r>
    </w:p>
    <w:p w14:paraId="586F39D4" w14:textId="77777777" w:rsidR="00DF23AB" w:rsidRPr="00411BDE" w:rsidRDefault="00DF23AB" w:rsidP="00DF23AB">
      <w:pPr>
        <w:rPr>
          <w:rFonts w:cs="Calibri"/>
          <w:b w:val="0"/>
          <w:sz w:val="22"/>
          <w:szCs w:val="22"/>
        </w:rPr>
      </w:pPr>
      <w:r w:rsidRPr="00411BDE">
        <w:rPr>
          <w:rFonts w:cs="Calibri"/>
          <w:b w:val="0"/>
          <w:sz w:val="22"/>
          <w:szCs w:val="22"/>
        </w:rPr>
        <w:t>21</w:t>
      </w:r>
      <w:r w:rsidRPr="00411BDE">
        <w:rPr>
          <w:rFonts w:cs="Calibri"/>
          <w:b w:val="0"/>
          <w:sz w:val="22"/>
          <w:szCs w:val="22"/>
        </w:rPr>
        <w:tab/>
      </w:r>
      <w:proofErr w:type="spellStart"/>
      <w:r w:rsidRPr="00411BDE">
        <w:rPr>
          <w:rFonts w:cs="Calibri"/>
          <w:b w:val="0"/>
          <w:sz w:val="22"/>
          <w:szCs w:val="22"/>
        </w:rPr>
        <w:t>exp</w:t>
      </w:r>
      <w:proofErr w:type="spellEnd"/>
      <w:r w:rsidRPr="00411BDE">
        <w:rPr>
          <w:rFonts w:cs="Calibri"/>
          <w:b w:val="0"/>
          <w:sz w:val="22"/>
          <w:szCs w:val="22"/>
        </w:rPr>
        <w:t xml:space="preserve"> models, economic/</w:t>
      </w:r>
      <w:r w:rsidRPr="00411BDE">
        <w:rPr>
          <w:rFonts w:cs="Calibri"/>
          <w:b w:val="0"/>
          <w:sz w:val="22"/>
          <w:szCs w:val="22"/>
        </w:rPr>
        <w:tab/>
        <w:t>16243</w:t>
      </w:r>
    </w:p>
    <w:p w14:paraId="3E0A4C4A" w14:textId="77777777" w:rsidR="00DF23AB" w:rsidRPr="00411BDE" w:rsidRDefault="00DF23AB" w:rsidP="00DF23AB">
      <w:pPr>
        <w:rPr>
          <w:rFonts w:cs="Calibri"/>
          <w:b w:val="0"/>
          <w:sz w:val="22"/>
          <w:szCs w:val="22"/>
        </w:rPr>
      </w:pPr>
      <w:r w:rsidRPr="00411BDE">
        <w:rPr>
          <w:rFonts w:cs="Calibri"/>
          <w:b w:val="0"/>
          <w:sz w:val="22"/>
          <w:szCs w:val="22"/>
        </w:rPr>
        <w:t>22</w:t>
      </w:r>
      <w:r w:rsidRPr="00411BDE">
        <w:rPr>
          <w:rFonts w:cs="Calibri"/>
          <w:b w:val="0"/>
          <w:sz w:val="22"/>
          <w:szCs w:val="22"/>
        </w:rPr>
        <w:tab/>
        <w:t>economic model*.</w:t>
      </w:r>
      <w:proofErr w:type="spellStart"/>
      <w:r w:rsidRPr="00411BDE">
        <w:rPr>
          <w:rFonts w:cs="Calibri"/>
          <w:b w:val="0"/>
          <w:sz w:val="22"/>
          <w:szCs w:val="22"/>
        </w:rPr>
        <w:t>ab</w:t>
      </w:r>
      <w:proofErr w:type="gramStart"/>
      <w:r w:rsidRPr="00411BDE">
        <w:rPr>
          <w:rFonts w:cs="Calibri"/>
          <w:b w:val="0"/>
          <w:sz w:val="22"/>
          <w:szCs w:val="22"/>
        </w:rPr>
        <w:t>,kf</w:t>
      </w:r>
      <w:proofErr w:type="spellEnd"/>
      <w:proofErr w:type="gramEnd"/>
      <w:r w:rsidRPr="00411BDE">
        <w:rPr>
          <w:rFonts w:cs="Calibri"/>
          <w:b w:val="0"/>
          <w:sz w:val="22"/>
          <w:szCs w:val="22"/>
        </w:rPr>
        <w:t>.</w:t>
      </w:r>
      <w:r w:rsidRPr="00411BDE">
        <w:rPr>
          <w:rFonts w:cs="Calibri"/>
          <w:b w:val="0"/>
          <w:sz w:val="22"/>
          <w:szCs w:val="22"/>
        </w:rPr>
        <w:tab/>
        <w:t>4328</w:t>
      </w:r>
    </w:p>
    <w:p w14:paraId="2C1D774B" w14:textId="77777777" w:rsidR="00DF23AB" w:rsidRPr="00411BDE" w:rsidRDefault="00DF23AB" w:rsidP="00DF23AB">
      <w:pPr>
        <w:rPr>
          <w:rFonts w:cs="Calibri"/>
          <w:b w:val="0"/>
          <w:sz w:val="22"/>
          <w:szCs w:val="22"/>
        </w:rPr>
      </w:pPr>
      <w:r w:rsidRPr="00411BDE">
        <w:rPr>
          <w:rFonts w:cs="Calibri"/>
          <w:b w:val="0"/>
          <w:sz w:val="22"/>
          <w:szCs w:val="22"/>
        </w:rPr>
        <w:t>23</w:t>
      </w:r>
      <w:r w:rsidRPr="00411BDE">
        <w:rPr>
          <w:rFonts w:cs="Calibri"/>
          <w:b w:val="0"/>
          <w:sz w:val="22"/>
          <w:szCs w:val="22"/>
        </w:rPr>
        <w:tab/>
      </w:r>
      <w:proofErr w:type="spellStart"/>
      <w:r w:rsidRPr="00411BDE">
        <w:rPr>
          <w:rFonts w:cs="Calibri"/>
          <w:b w:val="0"/>
          <w:sz w:val="22"/>
          <w:szCs w:val="22"/>
        </w:rPr>
        <w:t>markov</w:t>
      </w:r>
      <w:proofErr w:type="spellEnd"/>
      <w:r w:rsidRPr="00411BDE">
        <w:rPr>
          <w:rFonts w:cs="Calibri"/>
          <w:b w:val="0"/>
          <w:sz w:val="22"/>
          <w:szCs w:val="22"/>
        </w:rPr>
        <w:t xml:space="preserve"> chains/</w:t>
      </w:r>
      <w:r w:rsidRPr="00411BDE">
        <w:rPr>
          <w:rFonts w:cs="Calibri"/>
          <w:b w:val="0"/>
          <w:sz w:val="22"/>
          <w:szCs w:val="22"/>
        </w:rPr>
        <w:tab/>
        <w:t>16049</w:t>
      </w:r>
    </w:p>
    <w:p w14:paraId="01764BDF" w14:textId="77777777" w:rsidR="00DF23AB" w:rsidRPr="00411BDE" w:rsidRDefault="00DF23AB" w:rsidP="00DF23AB">
      <w:pPr>
        <w:rPr>
          <w:rFonts w:cs="Calibri"/>
          <w:b w:val="0"/>
          <w:sz w:val="22"/>
          <w:szCs w:val="22"/>
        </w:rPr>
      </w:pPr>
      <w:r w:rsidRPr="00411BDE">
        <w:rPr>
          <w:rFonts w:cs="Calibri"/>
          <w:b w:val="0"/>
          <w:sz w:val="22"/>
          <w:szCs w:val="22"/>
        </w:rPr>
        <w:t>24</w:t>
      </w:r>
      <w:r w:rsidRPr="00411BDE">
        <w:rPr>
          <w:rFonts w:cs="Calibri"/>
          <w:b w:val="0"/>
          <w:sz w:val="22"/>
          <w:szCs w:val="22"/>
        </w:rPr>
        <w:tab/>
      </w:r>
      <w:proofErr w:type="spellStart"/>
      <w:r w:rsidRPr="00411BDE">
        <w:rPr>
          <w:rFonts w:cs="Calibri"/>
          <w:b w:val="0"/>
          <w:sz w:val="22"/>
          <w:szCs w:val="22"/>
        </w:rPr>
        <w:t>markov.ti</w:t>
      </w:r>
      <w:proofErr w:type="gramStart"/>
      <w:r w:rsidRPr="00411BDE">
        <w:rPr>
          <w:rFonts w:cs="Calibri"/>
          <w:b w:val="0"/>
          <w:sz w:val="22"/>
          <w:szCs w:val="22"/>
        </w:rPr>
        <w:t>,ab,kf</w:t>
      </w:r>
      <w:proofErr w:type="spellEnd"/>
      <w:proofErr w:type="gramEnd"/>
      <w:r w:rsidRPr="00411BDE">
        <w:rPr>
          <w:rFonts w:cs="Calibri"/>
          <w:b w:val="0"/>
          <w:sz w:val="22"/>
          <w:szCs w:val="22"/>
        </w:rPr>
        <w:t>.</w:t>
      </w:r>
      <w:r w:rsidRPr="00411BDE">
        <w:rPr>
          <w:rFonts w:cs="Calibri"/>
          <w:b w:val="0"/>
          <w:sz w:val="22"/>
          <w:szCs w:val="22"/>
        </w:rPr>
        <w:tab/>
        <w:t>29812</w:t>
      </w:r>
    </w:p>
    <w:p w14:paraId="32495266" w14:textId="77777777" w:rsidR="00DF23AB" w:rsidRPr="00411BDE" w:rsidRDefault="00DF23AB" w:rsidP="00DF23AB">
      <w:pPr>
        <w:rPr>
          <w:rFonts w:cs="Calibri"/>
          <w:b w:val="0"/>
          <w:sz w:val="22"/>
          <w:szCs w:val="22"/>
        </w:rPr>
      </w:pPr>
      <w:r w:rsidRPr="00411BDE">
        <w:rPr>
          <w:rFonts w:cs="Calibri"/>
          <w:b w:val="0"/>
          <w:sz w:val="22"/>
          <w:szCs w:val="22"/>
        </w:rPr>
        <w:t>25</w:t>
      </w:r>
      <w:r w:rsidRPr="00411BDE">
        <w:rPr>
          <w:rFonts w:cs="Calibri"/>
          <w:b w:val="0"/>
          <w:sz w:val="22"/>
          <w:szCs w:val="22"/>
        </w:rPr>
        <w:tab/>
      </w:r>
      <w:proofErr w:type="gramStart"/>
      <w:r w:rsidRPr="00411BDE">
        <w:rPr>
          <w:rFonts w:cs="Calibri"/>
          <w:b w:val="0"/>
          <w:sz w:val="22"/>
          <w:szCs w:val="22"/>
        </w:rPr>
        <w:t xml:space="preserve">monte </w:t>
      </w:r>
      <w:proofErr w:type="spellStart"/>
      <w:r w:rsidRPr="00411BDE">
        <w:rPr>
          <w:rFonts w:cs="Calibri"/>
          <w:b w:val="0"/>
          <w:sz w:val="22"/>
          <w:szCs w:val="22"/>
        </w:rPr>
        <w:t>carlo</w:t>
      </w:r>
      <w:proofErr w:type="spellEnd"/>
      <w:proofErr w:type="gramEnd"/>
      <w:r w:rsidRPr="00411BDE">
        <w:rPr>
          <w:rFonts w:cs="Calibri"/>
          <w:b w:val="0"/>
          <w:sz w:val="22"/>
          <w:szCs w:val="22"/>
        </w:rPr>
        <w:t xml:space="preserve"> method/</w:t>
      </w:r>
      <w:r w:rsidRPr="00411BDE">
        <w:rPr>
          <w:rFonts w:cs="Calibri"/>
          <w:b w:val="0"/>
          <w:sz w:val="22"/>
          <w:szCs w:val="22"/>
        </w:rPr>
        <w:tab/>
        <w:t>32501</w:t>
      </w:r>
    </w:p>
    <w:p w14:paraId="41EAE939" w14:textId="77777777" w:rsidR="00DF23AB" w:rsidRPr="00411BDE" w:rsidRDefault="00DF23AB" w:rsidP="00DF23AB">
      <w:pPr>
        <w:rPr>
          <w:rFonts w:cs="Calibri"/>
          <w:b w:val="0"/>
          <w:sz w:val="22"/>
          <w:szCs w:val="22"/>
        </w:rPr>
      </w:pPr>
      <w:r w:rsidRPr="00411BDE">
        <w:rPr>
          <w:rFonts w:cs="Calibri"/>
          <w:b w:val="0"/>
          <w:sz w:val="22"/>
          <w:szCs w:val="22"/>
        </w:rPr>
        <w:t>26</w:t>
      </w:r>
      <w:r w:rsidRPr="00411BDE">
        <w:rPr>
          <w:rFonts w:cs="Calibri"/>
          <w:b w:val="0"/>
          <w:sz w:val="22"/>
          <w:szCs w:val="22"/>
        </w:rPr>
        <w:tab/>
        <w:t xml:space="preserve">monte </w:t>
      </w:r>
      <w:proofErr w:type="spellStart"/>
      <w:r w:rsidRPr="00411BDE">
        <w:rPr>
          <w:rFonts w:cs="Calibri"/>
          <w:b w:val="0"/>
          <w:sz w:val="22"/>
          <w:szCs w:val="22"/>
        </w:rPr>
        <w:t>carlo.ti</w:t>
      </w:r>
      <w:proofErr w:type="gramStart"/>
      <w:r w:rsidRPr="00411BDE">
        <w:rPr>
          <w:rFonts w:cs="Calibri"/>
          <w:b w:val="0"/>
          <w:sz w:val="22"/>
          <w:szCs w:val="22"/>
        </w:rPr>
        <w:t>,ab,kf</w:t>
      </w:r>
      <w:proofErr w:type="spellEnd"/>
      <w:proofErr w:type="gramEnd"/>
      <w:r w:rsidRPr="00411BDE">
        <w:rPr>
          <w:rFonts w:cs="Calibri"/>
          <w:b w:val="0"/>
          <w:sz w:val="22"/>
          <w:szCs w:val="22"/>
        </w:rPr>
        <w:t>.</w:t>
      </w:r>
      <w:r w:rsidRPr="00411BDE">
        <w:rPr>
          <w:rFonts w:cs="Calibri"/>
          <w:b w:val="0"/>
          <w:sz w:val="22"/>
          <w:szCs w:val="22"/>
        </w:rPr>
        <w:tab/>
        <w:t>61376</w:t>
      </w:r>
    </w:p>
    <w:p w14:paraId="6C0210B3" w14:textId="77777777" w:rsidR="00DF23AB" w:rsidRPr="00411BDE" w:rsidRDefault="00DF23AB" w:rsidP="00DF23AB">
      <w:pPr>
        <w:rPr>
          <w:rFonts w:cs="Calibri"/>
          <w:b w:val="0"/>
          <w:sz w:val="22"/>
          <w:szCs w:val="22"/>
        </w:rPr>
      </w:pPr>
      <w:r w:rsidRPr="00411BDE">
        <w:rPr>
          <w:rFonts w:cs="Calibri"/>
          <w:b w:val="0"/>
          <w:sz w:val="22"/>
          <w:szCs w:val="22"/>
        </w:rPr>
        <w:t>27</w:t>
      </w:r>
      <w:r w:rsidRPr="00411BDE">
        <w:rPr>
          <w:rFonts w:cs="Calibri"/>
          <w:b w:val="0"/>
          <w:sz w:val="22"/>
          <w:szCs w:val="22"/>
        </w:rPr>
        <w:tab/>
      </w:r>
      <w:proofErr w:type="spellStart"/>
      <w:r w:rsidRPr="00411BDE">
        <w:rPr>
          <w:rFonts w:cs="Calibri"/>
          <w:b w:val="0"/>
          <w:sz w:val="22"/>
          <w:szCs w:val="22"/>
        </w:rPr>
        <w:t>exp</w:t>
      </w:r>
      <w:proofErr w:type="spellEnd"/>
      <w:r w:rsidRPr="00411BDE">
        <w:rPr>
          <w:rFonts w:cs="Calibri"/>
          <w:b w:val="0"/>
          <w:sz w:val="22"/>
          <w:szCs w:val="22"/>
        </w:rPr>
        <w:t xml:space="preserve"> Decision Theory/</w:t>
      </w:r>
      <w:r w:rsidRPr="00411BDE">
        <w:rPr>
          <w:rFonts w:cs="Calibri"/>
          <w:b w:val="0"/>
          <w:sz w:val="22"/>
          <w:szCs w:val="22"/>
        </w:rPr>
        <w:tab/>
        <w:t>13478</w:t>
      </w:r>
    </w:p>
    <w:p w14:paraId="26479538" w14:textId="77777777" w:rsidR="00DF23AB" w:rsidRPr="00411BDE" w:rsidRDefault="00DF23AB" w:rsidP="00DF23AB">
      <w:pPr>
        <w:rPr>
          <w:rFonts w:cs="Calibri"/>
          <w:b w:val="0"/>
          <w:sz w:val="22"/>
          <w:szCs w:val="22"/>
        </w:rPr>
      </w:pPr>
      <w:r w:rsidRPr="00411BDE">
        <w:rPr>
          <w:rFonts w:cs="Calibri"/>
          <w:b w:val="0"/>
          <w:sz w:val="22"/>
          <w:szCs w:val="22"/>
        </w:rPr>
        <w:t>28</w:t>
      </w:r>
      <w:r w:rsidRPr="00411BDE">
        <w:rPr>
          <w:rFonts w:cs="Calibri"/>
          <w:b w:val="0"/>
          <w:sz w:val="22"/>
          <w:szCs w:val="22"/>
        </w:rPr>
        <w:tab/>
        <w:t xml:space="preserve">(decision* adj2 (tree* or </w:t>
      </w:r>
      <w:proofErr w:type="spellStart"/>
      <w:r w:rsidRPr="00411BDE">
        <w:rPr>
          <w:rFonts w:cs="Calibri"/>
          <w:b w:val="0"/>
          <w:sz w:val="22"/>
          <w:szCs w:val="22"/>
        </w:rPr>
        <w:t>analy</w:t>
      </w:r>
      <w:proofErr w:type="spellEnd"/>
      <w:r w:rsidRPr="00411BDE">
        <w:rPr>
          <w:rFonts w:cs="Calibri"/>
          <w:b w:val="0"/>
          <w:sz w:val="22"/>
          <w:szCs w:val="22"/>
        </w:rPr>
        <w:t>* or model*)).</w:t>
      </w:r>
      <w:proofErr w:type="spellStart"/>
      <w:r w:rsidRPr="00411BDE">
        <w:rPr>
          <w:rFonts w:cs="Calibri"/>
          <w:b w:val="0"/>
          <w:sz w:val="22"/>
          <w:szCs w:val="22"/>
        </w:rPr>
        <w:t>ti</w:t>
      </w:r>
      <w:proofErr w:type="gramStart"/>
      <w:r w:rsidRPr="00411BDE">
        <w:rPr>
          <w:rFonts w:cs="Calibri"/>
          <w:b w:val="0"/>
          <w:sz w:val="22"/>
          <w:szCs w:val="22"/>
        </w:rPr>
        <w:t>,ab,kf</w:t>
      </w:r>
      <w:proofErr w:type="spellEnd"/>
      <w:proofErr w:type="gramEnd"/>
      <w:r w:rsidRPr="00411BDE">
        <w:rPr>
          <w:rFonts w:cs="Calibri"/>
          <w:b w:val="0"/>
          <w:sz w:val="22"/>
          <w:szCs w:val="22"/>
        </w:rPr>
        <w:t>.</w:t>
      </w:r>
      <w:r w:rsidRPr="00411BDE">
        <w:rPr>
          <w:rFonts w:cs="Calibri"/>
          <w:b w:val="0"/>
          <w:sz w:val="22"/>
          <w:szCs w:val="22"/>
        </w:rPr>
        <w:tab/>
        <w:t>39759</w:t>
      </w:r>
    </w:p>
    <w:p w14:paraId="2334584B" w14:textId="77777777" w:rsidR="00DF23AB" w:rsidRPr="00411BDE" w:rsidRDefault="00DF23AB" w:rsidP="00DF23AB">
      <w:pPr>
        <w:rPr>
          <w:rFonts w:cs="Calibri"/>
          <w:b w:val="0"/>
          <w:sz w:val="22"/>
          <w:szCs w:val="22"/>
        </w:rPr>
      </w:pPr>
      <w:r w:rsidRPr="00411BDE">
        <w:rPr>
          <w:rFonts w:cs="Calibri"/>
          <w:b w:val="0"/>
          <w:sz w:val="22"/>
          <w:szCs w:val="22"/>
        </w:rPr>
        <w:t>29</w:t>
      </w:r>
      <w:r w:rsidRPr="00411BDE">
        <w:rPr>
          <w:rFonts w:cs="Calibri"/>
          <w:b w:val="0"/>
          <w:sz w:val="22"/>
          <w:szCs w:val="22"/>
        </w:rPr>
        <w:tab/>
        <w:t>or/7-28</w:t>
      </w:r>
      <w:r w:rsidRPr="00411BDE">
        <w:rPr>
          <w:rFonts w:cs="Calibri"/>
          <w:b w:val="0"/>
          <w:sz w:val="22"/>
          <w:szCs w:val="22"/>
        </w:rPr>
        <w:tab/>
        <w:t>917471</w:t>
      </w:r>
    </w:p>
    <w:p w14:paraId="2A2BEBA5" w14:textId="77777777" w:rsidR="00DF23AB" w:rsidRPr="00411BDE" w:rsidRDefault="00DF23AB" w:rsidP="00DF23AB">
      <w:pPr>
        <w:rPr>
          <w:rFonts w:cs="Calibri"/>
          <w:b w:val="0"/>
          <w:sz w:val="22"/>
          <w:szCs w:val="22"/>
        </w:rPr>
      </w:pPr>
      <w:r w:rsidRPr="00411BDE">
        <w:rPr>
          <w:rFonts w:cs="Calibri"/>
          <w:b w:val="0"/>
          <w:sz w:val="22"/>
          <w:szCs w:val="22"/>
        </w:rPr>
        <w:t>30</w:t>
      </w:r>
      <w:r w:rsidRPr="00411BDE">
        <w:rPr>
          <w:rFonts w:cs="Calibri"/>
          <w:b w:val="0"/>
          <w:sz w:val="22"/>
          <w:szCs w:val="22"/>
        </w:rPr>
        <w:tab/>
        <w:t>6 and 29</w:t>
      </w:r>
      <w:r w:rsidRPr="00411BDE">
        <w:rPr>
          <w:rFonts w:cs="Calibri"/>
          <w:b w:val="0"/>
          <w:sz w:val="22"/>
          <w:szCs w:val="22"/>
        </w:rPr>
        <w:tab/>
        <w:t>1512</w:t>
      </w:r>
    </w:p>
    <w:p w14:paraId="71FBEDD5" w14:textId="77777777" w:rsidR="00DF23AB" w:rsidRPr="00411BDE" w:rsidRDefault="00DF23AB" w:rsidP="00DF23AB">
      <w:pPr>
        <w:rPr>
          <w:rFonts w:cs="Calibri"/>
          <w:b w:val="0"/>
          <w:sz w:val="22"/>
          <w:szCs w:val="22"/>
        </w:rPr>
      </w:pPr>
      <w:r w:rsidRPr="00411BDE">
        <w:rPr>
          <w:rFonts w:cs="Calibri"/>
          <w:b w:val="0"/>
          <w:sz w:val="22"/>
          <w:szCs w:val="22"/>
        </w:rPr>
        <w:t>31</w:t>
      </w:r>
      <w:r w:rsidRPr="00411BDE">
        <w:rPr>
          <w:rFonts w:cs="Calibri"/>
          <w:b w:val="0"/>
          <w:sz w:val="22"/>
          <w:szCs w:val="22"/>
        </w:rPr>
        <w:tab/>
        <w:t xml:space="preserve">limit 30 to </w:t>
      </w:r>
      <w:proofErr w:type="spellStart"/>
      <w:proofErr w:type="gramStart"/>
      <w:r w:rsidRPr="00411BDE">
        <w:rPr>
          <w:rFonts w:cs="Calibri"/>
          <w:b w:val="0"/>
          <w:sz w:val="22"/>
          <w:szCs w:val="22"/>
        </w:rPr>
        <w:t>english</w:t>
      </w:r>
      <w:proofErr w:type="spellEnd"/>
      <w:proofErr w:type="gramEnd"/>
      <w:r w:rsidRPr="00411BDE">
        <w:rPr>
          <w:rFonts w:cs="Calibri"/>
          <w:b w:val="0"/>
          <w:sz w:val="22"/>
          <w:szCs w:val="22"/>
        </w:rPr>
        <w:t xml:space="preserve"> language</w:t>
      </w:r>
      <w:r w:rsidRPr="00411BDE">
        <w:rPr>
          <w:rFonts w:cs="Calibri"/>
          <w:b w:val="0"/>
          <w:sz w:val="22"/>
          <w:szCs w:val="22"/>
        </w:rPr>
        <w:tab/>
        <w:t>1430</w:t>
      </w:r>
    </w:p>
    <w:p w14:paraId="68DFFCDD" w14:textId="77777777" w:rsidR="00DF23AB" w:rsidRPr="00411BDE" w:rsidRDefault="00DF23AB" w:rsidP="00DF23AB">
      <w:pPr>
        <w:rPr>
          <w:rFonts w:cs="Calibri"/>
          <w:b w:val="0"/>
          <w:sz w:val="22"/>
          <w:szCs w:val="22"/>
        </w:rPr>
      </w:pPr>
      <w:r w:rsidRPr="00411BDE">
        <w:rPr>
          <w:rFonts w:cs="Calibri"/>
          <w:b w:val="0"/>
          <w:sz w:val="22"/>
          <w:szCs w:val="22"/>
        </w:rPr>
        <w:t>Update search date: 06/03/2025</w:t>
      </w:r>
    </w:p>
    <w:p w14:paraId="73F4871E" w14:textId="77777777" w:rsidR="00DF23AB" w:rsidRPr="00411BDE" w:rsidRDefault="00DF23AB" w:rsidP="00DF23AB">
      <w:pPr>
        <w:rPr>
          <w:rFonts w:cs="Calibri"/>
          <w:b w:val="0"/>
          <w:sz w:val="22"/>
          <w:szCs w:val="22"/>
        </w:rPr>
      </w:pPr>
      <w:r w:rsidRPr="00411BDE">
        <w:rPr>
          <w:rFonts w:cs="Calibri"/>
          <w:b w:val="0"/>
          <w:sz w:val="22"/>
          <w:szCs w:val="22"/>
        </w:rPr>
        <w:t>Ovid MEDLINE(R) ALL &lt;1946 to March 05, 2025&gt;</w:t>
      </w:r>
    </w:p>
    <w:p w14:paraId="06F08C21" w14:textId="77777777" w:rsidR="00DF23AB" w:rsidRPr="00411BDE" w:rsidRDefault="00DF23AB" w:rsidP="00DF23AB">
      <w:pPr>
        <w:rPr>
          <w:rFonts w:cs="Calibri"/>
          <w:b w:val="0"/>
          <w:sz w:val="22"/>
          <w:szCs w:val="22"/>
        </w:rPr>
      </w:pPr>
      <w:proofErr w:type="gramStart"/>
      <w:r w:rsidRPr="00411BDE">
        <w:rPr>
          <w:rFonts w:cs="Calibri"/>
          <w:b w:val="0"/>
          <w:sz w:val="22"/>
          <w:szCs w:val="22"/>
        </w:rPr>
        <w:t>Search run</w:t>
      </w:r>
      <w:proofErr w:type="gramEnd"/>
      <w:r w:rsidRPr="00411BDE">
        <w:rPr>
          <w:rFonts w:cs="Calibri"/>
          <w:b w:val="0"/>
          <w:sz w:val="22"/>
          <w:szCs w:val="22"/>
        </w:rPr>
        <w:t xml:space="preserve"> exactly as above. Total results: 1598</w:t>
      </w:r>
    </w:p>
    <w:p w14:paraId="553C75C6" w14:textId="77777777" w:rsidR="00DF23AB" w:rsidRPr="00411BDE" w:rsidRDefault="00DF23AB" w:rsidP="00DF23AB">
      <w:pPr>
        <w:rPr>
          <w:rFonts w:cs="Calibri"/>
          <w:b w:val="0"/>
          <w:sz w:val="22"/>
          <w:szCs w:val="22"/>
        </w:rPr>
      </w:pPr>
    </w:p>
    <w:p w14:paraId="0B7F1815" w14:textId="77777777" w:rsidR="00DF23AB" w:rsidRPr="00411BDE" w:rsidRDefault="00DF23AB" w:rsidP="00DF23AB">
      <w:pPr>
        <w:rPr>
          <w:rFonts w:cs="Calibri"/>
          <w:b w:val="0"/>
          <w:sz w:val="22"/>
          <w:szCs w:val="22"/>
        </w:rPr>
      </w:pPr>
      <w:proofErr w:type="spellStart"/>
      <w:r w:rsidRPr="00411BDE">
        <w:rPr>
          <w:rFonts w:cs="Calibri"/>
          <w:b w:val="0"/>
          <w:sz w:val="22"/>
          <w:szCs w:val="22"/>
        </w:rPr>
        <w:t>Embase</w:t>
      </w:r>
      <w:proofErr w:type="spellEnd"/>
      <w:r w:rsidRPr="00411BDE">
        <w:rPr>
          <w:rFonts w:cs="Calibri"/>
          <w:b w:val="0"/>
          <w:sz w:val="22"/>
          <w:szCs w:val="22"/>
        </w:rPr>
        <w:t xml:space="preserve"> (Ovid)</w:t>
      </w:r>
    </w:p>
    <w:p w14:paraId="25CB875E" w14:textId="77777777" w:rsidR="00DF23AB" w:rsidRPr="00411BDE" w:rsidRDefault="00DF23AB" w:rsidP="00DF23AB">
      <w:pPr>
        <w:rPr>
          <w:rFonts w:cs="Calibri"/>
          <w:b w:val="0"/>
          <w:sz w:val="22"/>
          <w:szCs w:val="22"/>
        </w:rPr>
      </w:pPr>
      <w:r w:rsidRPr="00411BDE">
        <w:rPr>
          <w:rFonts w:cs="Calibri"/>
          <w:b w:val="0"/>
          <w:sz w:val="22"/>
          <w:szCs w:val="22"/>
        </w:rPr>
        <w:t>Search date: 15/11/2023</w:t>
      </w:r>
    </w:p>
    <w:p w14:paraId="0C14DB4C" w14:textId="77777777" w:rsidR="00DF23AB" w:rsidRPr="00411BDE" w:rsidRDefault="00DF23AB" w:rsidP="00DF23AB">
      <w:pPr>
        <w:rPr>
          <w:rFonts w:cs="Calibri"/>
          <w:b w:val="0"/>
          <w:sz w:val="22"/>
          <w:szCs w:val="22"/>
        </w:rPr>
      </w:pPr>
      <w:r w:rsidRPr="00411BDE">
        <w:rPr>
          <w:rFonts w:cs="Calibri"/>
          <w:b w:val="0"/>
          <w:sz w:val="22"/>
          <w:szCs w:val="22"/>
        </w:rPr>
        <w:t xml:space="preserve">Link to open search: </w:t>
      </w:r>
      <w:hyperlink r:id="rId16" w:history="1">
        <w:r w:rsidRPr="00411BDE">
          <w:rPr>
            <w:rStyle w:val="Hyperlink"/>
            <w:rFonts w:cs="Calibri"/>
            <w:b w:val="0"/>
            <w:sz w:val="22"/>
            <w:szCs w:val="22"/>
          </w:rPr>
          <w:t>https://ovidsp.ovid.com/ovidweb.cgi?T=JS&amp;NEWS=N&amp;PAGE=main&amp;SHAREDSEARCHID=5VjzjxakRKToUGakSffA8aOHEaxDqxrlKS7eChsOY4ovF74htzjWCQYVZyA1fMoR6</w:t>
        </w:r>
      </w:hyperlink>
      <w:r w:rsidRPr="00411BDE">
        <w:rPr>
          <w:rFonts w:cs="Calibri"/>
          <w:b w:val="0"/>
          <w:sz w:val="22"/>
          <w:szCs w:val="22"/>
        </w:rPr>
        <w:t xml:space="preserve"> </w:t>
      </w:r>
    </w:p>
    <w:p w14:paraId="172DA44A" w14:textId="77777777" w:rsidR="00DF23AB" w:rsidRPr="00411BDE" w:rsidRDefault="00DF23AB" w:rsidP="00DF23AB">
      <w:pPr>
        <w:rPr>
          <w:rFonts w:cs="Calibri"/>
          <w:b w:val="0"/>
          <w:sz w:val="22"/>
          <w:szCs w:val="22"/>
        </w:rPr>
      </w:pPr>
      <w:proofErr w:type="spellStart"/>
      <w:r w:rsidRPr="00411BDE">
        <w:rPr>
          <w:rFonts w:cs="Calibri"/>
          <w:b w:val="0"/>
          <w:sz w:val="22"/>
          <w:szCs w:val="22"/>
        </w:rPr>
        <w:t>Embase</w:t>
      </w:r>
      <w:proofErr w:type="spellEnd"/>
      <w:r w:rsidRPr="00411BDE">
        <w:rPr>
          <w:rFonts w:cs="Calibri"/>
          <w:b w:val="0"/>
          <w:sz w:val="22"/>
          <w:szCs w:val="22"/>
        </w:rPr>
        <w:t xml:space="preserve"> </w:t>
      </w:r>
      <w:proofErr w:type="spellStart"/>
      <w:r w:rsidRPr="00411BDE">
        <w:rPr>
          <w:rFonts w:cs="Calibri"/>
          <w:b w:val="0"/>
          <w:sz w:val="22"/>
          <w:szCs w:val="22"/>
        </w:rPr>
        <w:t>Classic+Embase</w:t>
      </w:r>
      <w:proofErr w:type="spellEnd"/>
      <w:r w:rsidRPr="00411BDE">
        <w:rPr>
          <w:rFonts w:cs="Calibri"/>
          <w:b w:val="0"/>
          <w:sz w:val="22"/>
          <w:szCs w:val="22"/>
        </w:rPr>
        <w:t xml:space="preserve"> &lt;1947 to 2023 November 14&gt;</w:t>
      </w:r>
    </w:p>
    <w:p w14:paraId="4D046EC4" w14:textId="77777777" w:rsidR="00DF23AB" w:rsidRPr="00411BDE" w:rsidRDefault="00DF23AB" w:rsidP="00DF23AB">
      <w:pPr>
        <w:rPr>
          <w:rFonts w:cs="Calibri"/>
          <w:b w:val="0"/>
          <w:sz w:val="22"/>
          <w:szCs w:val="22"/>
        </w:rPr>
      </w:pPr>
      <w:r w:rsidRPr="00411BDE">
        <w:rPr>
          <w:rFonts w:cs="Calibri"/>
          <w:b w:val="0"/>
          <w:sz w:val="22"/>
          <w:szCs w:val="22"/>
        </w:rPr>
        <w:t>1</w:t>
      </w:r>
      <w:r w:rsidRPr="00411BDE">
        <w:rPr>
          <w:rFonts w:cs="Calibri"/>
          <w:b w:val="0"/>
          <w:sz w:val="22"/>
          <w:szCs w:val="22"/>
        </w:rPr>
        <w:tab/>
        <w:t>sleep disordered breathing/ or obesity hypoventilation syndrome/ or upper airway resistance syndrome/</w:t>
      </w:r>
      <w:r w:rsidRPr="00411BDE">
        <w:rPr>
          <w:rFonts w:cs="Calibri"/>
          <w:b w:val="0"/>
          <w:sz w:val="22"/>
          <w:szCs w:val="22"/>
        </w:rPr>
        <w:tab/>
        <w:t>67268</w:t>
      </w:r>
    </w:p>
    <w:p w14:paraId="3E1A44C6" w14:textId="77777777" w:rsidR="00DF23AB" w:rsidRPr="00411BDE" w:rsidRDefault="00DF23AB" w:rsidP="00DF23AB">
      <w:pPr>
        <w:rPr>
          <w:rFonts w:cs="Calibri"/>
          <w:b w:val="0"/>
          <w:sz w:val="22"/>
          <w:szCs w:val="22"/>
        </w:rPr>
      </w:pPr>
      <w:r w:rsidRPr="00411BDE">
        <w:rPr>
          <w:rFonts w:cs="Calibri"/>
          <w:b w:val="0"/>
          <w:sz w:val="22"/>
          <w:szCs w:val="22"/>
        </w:rPr>
        <w:t>2</w:t>
      </w:r>
      <w:r w:rsidRPr="00411BDE">
        <w:rPr>
          <w:rFonts w:cs="Calibri"/>
          <w:b w:val="0"/>
          <w:sz w:val="22"/>
          <w:szCs w:val="22"/>
        </w:rPr>
        <w:tab/>
        <w:t xml:space="preserve">(apnoea* or </w:t>
      </w:r>
      <w:proofErr w:type="spellStart"/>
      <w:r w:rsidRPr="00411BDE">
        <w:rPr>
          <w:rFonts w:cs="Calibri"/>
          <w:b w:val="0"/>
          <w:sz w:val="22"/>
          <w:szCs w:val="22"/>
        </w:rPr>
        <w:t>apnea</w:t>
      </w:r>
      <w:proofErr w:type="spellEnd"/>
      <w:r w:rsidRPr="00411BDE">
        <w:rPr>
          <w:rFonts w:cs="Calibri"/>
          <w:b w:val="0"/>
          <w:sz w:val="22"/>
          <w:szCs w:val="22"/>
        </w:rPr>
        <w:t>* or hypopnea* or hypopnoea*).</w:t>
      </w:r>
      <w:proofErr w:type="spellStart"/>
      <w:r w:rsidRPr="00411BDE">
        <w:rPr>
          <w:rFonts w:cs="Calibri"/>
          <w:b w:val="0"/>
          <w:sz w:val="22"/>
          <w:szCs w:val="22"/>
        </w:rPr>
        <w:t>ti</w:t>
      </w:r>
      <w:proofErr w:type="gramStart"/>
      <w:r w:rsidRPr="00411BDE">
        <w:rPr>
          <w:rFonts w:cs="Calibri"/>
          <w:b w:val="0"/>
          <w:sz w:val="22"/>
          <w:szCs w:val="22"/>
        </w:rPr>
        <w:t>,ab,kf</w:t>
      </w:r>
      <w:proofErr w:type="spellEnd"/>
      <w:proofErr w:type="gramEnd"/>
      <w:r w:rsidRPr="00411BDE">
        <w:rPr>
          <w:rFonts w:cs="Calibri"/>
          <w:b w:val="0"/>
          <w:sz w:val="22"/>
          <w:szCs w:val="22"/>
        </w:rPr>
        <w:t>.</w:t>
      </w:r>
      <w:r w:rsidRPr="00411BDE">
        <w:rPr>
          <w:rFonts w:cs="Calibri"/>
          <w:b w:val="0"/>
          <w:sz w:val="22"/>
          <w:szCs w:val="22"/>
        </w:rPr>
        <w:tab/>
        <w:t>104202</w:t>
      </w:r>
    </w:p>
    <w:p w14:paraId="10CD252B" w14:textId="77777777" w:rsidR="00DF23AB" w:rsidRPr="00411BDE" w:rsidRDefault="00DF23AB" w:rsidP="00DF23AB">
      <w:pPr>
        <w:rPr>
          <w:rFonts w:cs="Calibri"/>
          <w:b w:val="0"/>
          <w:sz w:val="22"/>
          <w:szCs w:val="22"/>
        </w:rPr>
      </w:pPr>
      <w:r w:rsidRPr="00411BDE">
        <w:rPr>
          <w:rFonts w:cs="Calibri"/>
          <w:b w:val="0"/>
          <w:sz w:val="22"/>
          <w:szCs w:val="22"/>
        </w:rPr>
        <w:t>3</w:t>
      </w:r>
      <w:r w:rsidRPr="00411BDE">
        <w:rPr>
          <w:rFonts w:cs="Calibri"/>
          <w:b w:val="0"/>
          <w:sz w:val="22"/>
          <w:szCs w:val="22"/>
        </w:rPr>
        <w:tab/>
        <w:t>(OSA or OSAS or OSAHS).</w:t>
      </w:r>
      <w:proofErr w:type="spellStart"/>
      <w:r w:rsidRPr="00411BDE">
        <w:rPr>
          <w:rFonts w:cs="Calibri"/>
          <w:b w:val="0"/>
          <w:sz w:val="22"/>
          <w:szCs w:val="22"/>
        </w:rPr>
        <w:t>ti</w:t>
      </w:r>
      <w:proofErr w:type="gramStart"/>
      <w:r w:rsidRPr="00411BDE">
        <w:rPr>
          <w:rFonts w:cs="Calibri"/>
          <w:b w:val="0"/>
          <w:sz w:val="22"/>
          <w:szCs w:val="22"/>
        </w:rPr>
        <w:t>,ab,kf</w:t>
      </w:r>
      <w:proofErr w:type="spellEnd"/>
      <w:proofErr w:type="gramEnd"/>
      <w:r w:rsidRPr="00411BDE">
        <w:rPr>
          <w:rFonts w:cs="Calibri"/>
          <w:b w:val="0"/>
          <w:sz w:val="22"/>
          <w:szCs w:val="22"/>
        </w:rPr>
        <w:t>.</w:t>
      </w:r>
      <w:r w:rsidRPr="00411BDE">
        <w:rPr>
          <w:rFonts w:cs="Calibri"/>
          <w:b w:val="0"/>
          <w:sz w:val="22"/>
          <w:szCs w:val="22"/>
        </w:rPr>
        <w:tab/>
        <w:t>47038</w:t>
      </w:r>
    </w:p>
    <w:p w14:paraId="29178FCE" w14:textId="77777777" w:rsidR="00DF23AB" w:rsidRPr="00411BDE" w:rsidRDefault="00DF23AB" w:rsidP="00DF23AB">
      <w:pPr>
        <w:rPr>
          <w:rFonts w:cs="Calibri"/>
          <w:b w:val="0"/>
          <w:sz w:val="22"/>
          <w:szCs w:val="22"/>
        </w:rPr>
      </w:pPr>
      <w:r w:rsidRPr="00411BDE">
        <w:rPr>
          <w:rFonts w:cs="Calibri"/>
          <w:b w:val="0"/>
          <w:sz w:val="22"/>
          <w:szCs w:val="22"/>
        </w:rPr>
        <w:t>4</w:t>
      </w:r>
      <w:r w:rsidRPr="00411BDE">
        <w:rPr>
          <w:rFonts w:cs="Calibri"/>
          <w:b w:val="0"/>
          <w:sz w:val="22"/>
          <w:szCs w:val="22"/>
        </w:rPr>
        <w:tab/>
        <w:t>("upper airway resistance" or "sleep disordered breathing").</w:t>
      </w:r>
      <w:proofErr w:type="spellStart"/>
      <w:r w:rsidRPr="00411BDE">
        <w:rPr>
          <w:rFonts w:cs="Calibri"/>
          <w:b w:val="0"/>
          <w:sz w:val="22"/>
          <w:szCs w:val="22"/>
        </w:rPr>
        <w:t>ti</w:t>
      </w:r>
      <w:proofErr w:type="gramStart"/>
      <w:r w:rsidRPr="00411BDE">
        <w:rPr>
          <w:rFonts w:cs="Calibri"/>
          <w:b w:val="0"/>
          <w:sz w:val="22"/>
          <w:szCs w:val="22"/>
        </w:rPr>
        <w:t>,ab,kf</w:t>
      </w:r>
      <w:proofErr w:type="spellEnd"/>
      <w:proofErr w:type="gramEnd"/>
      <w:r w:rsidRPr="00411BDE">
        <w:rPr>
          <w:rFonts w:cs="Calibri"/>
          <w:b w:val="0"/>
          <w:sz w:val="22"/>
          <w:szCs w:val="22"/>
        </w:rPr>
        <w:t>.</w:t>
      </w:r>
      <w:r w:rsidRPr="00411BDE">
        <w:rPr>
          <w:rFonts w:cs="Calibri"/>
          <w:b w:val="0"/>
          <w:sz w:val="22"/>
          <w:szCs w:val="22"/>
        </w:rPr>
        <w:tab/>
        <w:t>15423</w:t>
      </w:r>
    </w:p>
    <w:p w14:paraId="07F4999F" w14:textId="77777777" w:rsidR="00DF23AB" w:rsidRPr="00411BDE" w:rsidRDefault="00DF23AB" w:rsidP="00DF23AB">
      <w:pPr>
        <w:rPr>
          <w:rFonts w:cs="Calibri"/>
          <w:b w:val="0"/>
          <w:sz w:val="22"/>
          <w:szCs w:val="22"/>
        </w:rPr>
      </w:pPr>
      <w:r w:rsidRPr="00411BDE">
        <w:rPr>
          <w:rFonts w:cs="Calibri"/>
          <w:b w:val="0"/>
          <w:sz w:val="22"/>
          <w:szCs w:val="22"/>
        </w:rPr>
        <w:t>5</w:t>
      </w:r>
      <w:r w:rsidRPr="00411BDE">
        <w:rPr>
          <w:rFonts w:cs="Calibri"/>
          <w:b w:val="0"/>
          <w:sz w:val="22"/>
          <w:szCs w:val="22"/>
        </w:rPr>
        <w:tab/>
        <w:t>(sleep-related adj2 breathing disorder*).</w:t>
      </w:r>
      <w:proofErr w:type="spellStart"/>
      <w:r w:rsidRPr="00411BDE">
        <w:rPr>
          <w:rFonts w:cs="Calibri"/>
          <w:b w:val="0"/>
          <w:sz w:val="22"/>
          <w:szCs w:val="22"/>
        </w:rPr>
        <w:t>ti</w:t>
      </w:r>
      <w:proofErr w:type="gramStart"/>
      <w:r w:rsidRPr="00411BDE">
        <w:rPr>
          <w:rFonts w:cs="Calibri"/>
          <w:b w:val="0"/>
          <w:sz w:val="22"/>
          <w:szCs w:val="22"/>
        </w:rPr>
        <w:t>,ab,kf</w:t>
      </w:r>
      <w:proofErr w:type="spellEnd"/>
      <w:proofErr w:type="gramEnd"/>
      <w:r w:rsidRPr="00411BDE">
        <w:rPr>
          <w:rFonts w:cs="Calibri"/>
          <w:b w:val="0"/>
          <w:sz w:val="22"/>
          <w:szCs w:val="22"/>
        </w:rPr>
        <w:t>.</w:t>
      </w:r>
      <w:r w:rsidRPr="00411BDE">
        <w:rPr>
          <w:rFonts w:cs="Calibri"/>
          <w:b w:val="0"/>
          <w:sz w:val="22"/>
          <w:szCs w:val="22"/>
        </w:rPr>
        <w:tab/>
        <w:t>2410</w:t>
      </w:r>
    </w:p>
    <w:p w14:paraId="4DB61CB0" w14:textId="77777777" w:rsidR="00DF23AB" w:rsidRPr="00411BDE" w:rsidRDefault="00DF23AB" w:rsidP="00DF23AB">
      <w:pPr>
        <w:rPr>
          <w:rFonts w:cs="Calibri"/>
          <w:b w:val="0"/>
          <w:sz w:val="22"/>
          <w:szCs w:val="22"/>
        </w:rPr>
      </w:pPr>
      <w:r w:rsidRPr="00411BDE">
        <w:rPr>
          <w:rFonts w:cs="Calibri"/>
          <w:b w:val="0"/>
          <w:sz w:val="22"/>
          <w:szCs w:val="22"/>
        </w:rPr>
        <w:t>6</w:t>
      </w:r>
      <w:r w:rsidRPr="00411BDE">
        <w:rPr>
          <w:rFonts w:cs="Calibri"/>
          <w:b w:val="0"/>
          <w:sz w:val="22"/>
          <w:szCs w:val="22"/>
        </w:rPr>
        <w:tab/>
        <w:t>1 or 2 or 3 or 4 or 5</w:t>
      </w:r>
      <w:r w:rsidRPr="00411BDE">
        <w:rPr>
          <w:rFonts w:cs="Calibri"/>
          <w:b w:val="0"/>
          <w:sz w:val="22"/>
          <w:szCs w:val="22"/>
        </w:rPr>
        <w:tab/>
        <w:t>128188</w:t>
      </w:r>
    </w:p>
    <w:p w14:paraId="5E77610E" w14:textId="77777777" w:rsidR="00DF23AB" w:rsidRPr="00411BDE" w:rsidRDefault="00DF23AB" w:rsidP="00DF23AB">
      <w:pPr>
        <w:rPr>
          <w:rFonts w:cs="Calibri"/>
          <w:b w:val="0"/>
          <w:sz w:val="22"/>
          <w:szCs w:val="22"/>
        </w:rPr>
      </w:pPr>
      <w:r w:rsidRPr="00411BDE">
        <w:rPr>
          <w:rFonts w:cs="Calibri"/>
          <w:b w:val="0"/>
          <w:sz w:val="22"/>
          <w:szCs w:val="22"/>
        </w:rPr>
        <w:t>7</w:t>
      </w:r>
      <w:r w:rsidRPr="00411BDE">
        <w:rPr>
          <w:rFonts w:cs="Calibri"/>
          <w:b w:val="0"/>
          <w:sz w:val="22"/>
          <w:szCs w:val="22"/>
        </w:rPr>
        <w:tab/>
        <w:t>*Economics/</w:t>
      </w:r>
      <w:r w:rsidRPr="00411BDE">
        <w:rPr>
          <w:rFonts w:cs="Calibri"/>
          <w:b w:val="0"/>
          <w:sz w:val="22"/>
          <w:szCs w:val="22"/>
        </w:rPr>
        <w:tab/>
        <w:t>28654</w:t>
      </w:r>
    </w:p>
    <w:p w14:paraId="24D33D1D" w14:textId="77777777" w:rsidR="00DF23AB" w:rsidRPr="00411BDE" w:rsidRDefault="00DF23AB" w:rsidP="00DF23AB">
      <w:pPr>
        <w:rPr>
          <w:rFonts w:cs="Calibri"/>
          <w:b w:val="0"/>
          <w:sz w:val="22"/>
          <w:szCs w:val="22"/>
        </w:rPr>
      </w:pPr>
      <w:r w:rsidRPr="00411BDE">
        <w:rPr>
          <w:rFonts w:cs="Calibri"/>
          <w:b w:val="0"/>
          <w:sz w:val="22"/>
          <w:szCs w:val="22"/>
        </w:rPr>
        <w:lastRenderedPageBreak/>
        <w:t>8</w:t>
      </w:r>
      <w:r w:rsidRPr="00411BDE">
        <w:rPr>
          <w:rFonts w:cs="Calibri"/>
          <w:b w:val="0"/>
          <w:sz w:val="22"/>
          <w:szCs w:val="22"/>
        </w:rPr>
        <w:tab/>
        <w:t>*Cost/</w:t>
      </w:r>
      <w:r w:rsidRPr="00411BDE">
        <w:rPr>
          <w:rFonts w:cs="Calibri"/>
          <w:b w:val="0"/>
          <w:sz w:val="22"/>
          <w:szCs w:val="22"/>
        </w:rPr>
        <w:tab/>
        <w:t>15117</w:t>
      </w:r>
    </w:p>
    <w:p w14:paraId="56DC5202" w14:textId="77777777" w:rsidR="00DF23AB" w:rsidRPr="00411BDE" w:rsidRDefault="00DF23AB" w:rsidP="00DF23AB">
      <w:pPr>
        <w:rPr>
          <w:rFonts w:cs="Calibri"/>
          <w:b w:val="0"/>
          <w:sz w:val="22"/>
          <w:szCs w:val="22"/>
        </w:rPr>
      </w:pPr>
      <w:r w:rsidRPr="00411BDE">
        <w:rPr>
          <w:rFonts w:cs="Calibri"/>
          <w:b w:val="0"/>
          <w:sz w:val="22"/>
          <w:szCs w:val="22"/>
        </w:rPr>
        <w:t>9</w:t>
      </w:r>
      <w:r w:rsidRPr="00411BDE">
        <w:rPr>
          <w:rFonts w:cs="Calibri"/>
          <w:b w:val="0"/>
          <w:sz w:val="22"/>
          <w:szCs w:val="22"/>
        </w:rPr>
        <w:tab/>
      </w:r>
      <w:proofErr w:type="spellStart"/>
      <w:r w:rsidRPr="00411BDE">
        <w:rPr>
          <w:rFonts w:cs="Calibri"/>
          <w:b w:val="0"/>
          <w:sz w:val="22"/>
          <w:szCs w:val="22"/>
        </w:rPr>
        <w:t>exp</w:t>
      </w:r>
      <w:proofErr w:type="spellEnd"/>
      <w:r w:rsidRPr="00411BDE">
        <w:rPr>
          <w:rFonts w:cs="Calibri"/>
          <w:b w:val="0"/>
          <w:sz w:val="22"/>
          <w:szCs w:val="22"/>
        </w:rPr>
        <w:t xml:space="preserve"> *Health Economics/</w:t>
      </w:r>
      <w:r w:rsidRPr="00411BDE">
        <w:rPr>
          <w:rFonts w:cs="Calibri"/>
          <w:b w:val="0"/>
          <w:sz w:val="22"/>
          <w:szCs w:val="22"/>
        </w:rPr>
        <w:tab/>
        <w:t>315400</w:t>
      </w:r>
    </w:p>
    <w:p w14:paraId="5D42F3B6" w14:textId="77777777" w:rsidR="00DF23AB" w:rsidRPr="00411BDE" w:rsidRDefault="00DF23AB" w:rsidP="00DF23AB">
      <w:pPr>
        <w:rPr>
          <w:rFonts w:cs="Calibri"/>
          <w:b w:val="0"/>
          <w:sz w:val="22"/>
          <w:szCs w:val="22"/>
        </w:rPr>
      </w:pPr>
      <w:r w:rsidRPr="00411BDE">
        <w:rPr>
          <w:rFonts w:cs="Calibri"/>
          <w:b w:val="0"/>
          <w:sz w:val="22"/>
          <w:szCs w:val="22"/>
        </w:rPr>
        <w:t>10</w:t>
      </w:r>
      <w:r w:rsidRPr="00411BDE">
        <w:rPr>
          <w:rFonts w:cs="Calibri"/>
          <w:b w:val="0"/>
          <w:sz w:val="22"/>
          <w:szCs w:val="22"/>
        </w:rPr>
        <w:tab/>
        <w:t>*Budget/</w:t>
      </w:r>
      <w:r w:rsidRPr="00411BDE">
        <w:rPr>
          <w:rFonts w:cs="Calibri"/>
          <w:b w:val="0"/>
          <w:sz w:val="22"/>
          <w:szCs w:val="22"/>
        </w:rPr>
        <w:tab/>
        <w:t>8032</w:t>
      </w:r>
    </w:p>
    <w:p w14:paraId="6C8C76EA" w14:textId="77777777" w:rsidR="00DF23AB" w:rsidRPr="00411BDE" w:rsidRDefault="00DF23AB" w:rsidP="00DF23AB">
      <w:pPr>
        <w:rPr>
          <w:rFonts w:cs="Calibri"/>
          <w:b w:val="0"/>
          <w:sz w:val="22"/>
          <w:szCs w:val="22"/>
        </w:rPr>
      </w:pPr>
      <w:r w:rsidRPr="00411BDE">
        <w:rPr>
          <w:rFonts w:cs="Calibri"/>
          <w:b w:val="0"/>
          <w:sz w:val="22"/>
          <w:szCs w:val="22"/>
        </w:rPr>
        <w:t>11</w:t>
      </w:r>
      <w:r w:rsidRPr="00411BDE">
        <w:rPr>
          <w:rFonts w:cs="Calibri"/>
          <w:b w:val="0"/>
          <w:sz w:val="22"/>
          <w:szCs w:val="22"/>
        </w:rPr>
        <w:tab/>
        <w:t>budget*.</w:t>
      </w:r>
      <w:proofErr w:type="spellStart"/>
      <w:r w:rsidRPr="00411BDE">
        <w:rPr>
          <w:rFonts w:cs="Calibri"/>
          <w:b w:val="0"/>
          <w:sz w:val="22"/>
          <w:szCs w:val="22"/>
        </w:rPr>
        <w:t>ti</w:t>
      </w:r>
      <w:proofErr w:type="gramStart"/>
      <w:r w:rsidRPr="00411BDE">
        <w:rPr>
          <w:rFonts w:cs="Calibri"/>
          <w:b w:val="0"/>
          <w:sz w:val="22"/>
          <w:szCs w:val="22"/>
        </w:rPr>
        <w:t>,ab,kf</w:t>
      </w:r>
      <w:proofErr w:type="spellEnd"/>
      <w:proofErr w:type="gramEnd"/>
      <w:r w:rsidRPr="00411BDE">
        <w:rPr>
          <w:rFonts w:cs="Calibri"/>
          <w:b w:val="0"/>
          <w:sz w:val="22"/>
          <w:szCs w:val="22"/>
        </w:rPr>
        <w:t>.</w:t>
      </w:r>
      <w:r w:rsidRPr="00411BDE">
        <w:rPr>
          <w:rFonts w:cs="Calibri"/>
          <w:b w:val="0"/>
          <w:sz w:val="22"/>
          <w:szCs w:val="22"/>
        </w:rPr>
        <w:tab/>
        <w:t>49386</w:t>
      </w:r>
    </w:p>
    <w:p w14:paraId="63BADB21" w14:textId="77777777" w:rsidR="00DF23AB" w:rsidRPr="00411BDE" w:rsidRDefault="00DF23AB" w:rsidP="00DF23AB">
      <w:pPr>
        <w:rPr>
          <w:rFonts w:cs="Calibri"/>
          <w:b w:val="0"/>
          <w:sz w:val="22"/>
          <w:szCs w:val="22"/>
        </w:rPr>
      </w:pPr>
      <w:r w:rsidRPr="00411BDE">
        <w:rPr>
          <w:rFonts w:cs="Calibri"/>
          <w:b w:val="0"/>
          <w:sz w:val="22"/>
          <w:szCs w:val="22"/>
        </w:rPr>
        <w:t>12</w:t>
      </w:r>
      <w:r w:rsidRPr="00411BDE">
        <w:rPr>
          <w:rFonts w:cs="Calibri"/>
          <w:b w:val="0"/>
          <w:sz w:val="22"/>
          <w:szCs w:val="22"/>
        </w:rPr>
        <w:tab/>
        <w:t xml:space="preserve">(economic* or cost or costs or costly or costing or price or prices or pricing or </w:t>
      </w:r>
      <w:proofErr w:type="spellStart"/>
      <w:r w:rsidRPr="00411BDE">
        <w:rPr>
          <w:rFonts w:cs="Calibri"/>
          <w:b w:val="0"/>
          <w:sz w:val="22"/>
          <w:szCs w:val="22"/>
        </w:rPr>
        <w:t>pharmacoeconomic</w:t>
      </w:r>
      <w:proofErr w:type="spellEnd"/>
      <w:r w:rsidRPr="00411BDE">
        <w:rPr>
          <w:rFonts w:cs="Calibri"/>
          <w:b w:val="0"/>
          <w:sz w:val="22"/>
          <w:szCs w:val="22"/>
        </w:rPr>
        <w:t xml:space="preserve">* or </w:t>
      </w:r>
      <w:proofErr w:type="spellStart"/>
      <w:r w:rsidRPr="00411BDE">
        <w:rPr>
          <w:rFonts w:cs="Calibri"/>
          <w:b w:val="0"/>
          <w:sz w:val="22"/>
          <w:szCs w:val="22"/>
        </w:rPr>
        <w:t>pharmaco</w:t>
      </w:r>
      <w:proofErr w:type="spellEnd"/>
      <w:r w:rsidRPr="00411BDE">
        <w:rPr>
          <w:rFonts w:cs="Calibri"/>
          <w:b w:val="0"/>
          <w:sz w:val="22"/>
          <w:szCs w:val="22"/>
        </w:rPr>
        <w:t>-economic* or expenditure or expenditures or expense or expenses or financial or finance or finances or financed).</w:t>
      </w:r>
      <w:proofErr w:type="spellStart"/>
      <w:r w:rsidRPr="00411BDE">
        <w:rPr>
          <w:rFonts w:cs="Calibri"/>
          <w:b w:val="0"/>
          <w:sz w:val="22"/>
          <w:szCs w:val="22"/>
        </w:rPr>
        <w:t>ti</w:t>
      </w:r>
      <w:proofErr w:type="gramStart"/>
      <w:r w:rsidRPr="00411BDE">
        <w:rPr>
          <w:rFonts w:cs="Calibri"/>
          <w:b w:val="0"/>
          <w:sz w:val="22"/>
          <w:szCs w:val="22"/>
        </w:rPr>
        <w:t>,kf</w:t>
      </w:r>
      <w:proofErr w:type="spellEnd"/>
      <w:proofErr w:type="gramEnd"/>
      <w:r w:rsidRPr="00411BDE">
        <w:rPr>
          <w:rFonts w:cs="Calibri"/>
          <w:b w:val="0"/>
          <w:sz w:val="22"/>
          <w:szCs w:val="22"/>
        </w:rPr>
        <w:t>.</w:t>
      </w:r>
      <w:r w:rsidRPr="00411BDE">
        <w:rPr>
          <w:rFonts w:cs="Calibri"/>
          <w:b w:val="0"/>
          <w:sz w:val="22"/>
          <w:szCs w:val="22"/>
        </w:rPr>
        <w:tab/>
        <w:t>359531</w:t>
      </w:r>
    </w:p>
    <w:p w14:paraId="12755F07" w14:textId="77777777" w:rsidR="00DF23AB" w:rsidRPr="00411BDE" w:rsidRDefault="00DF23AB" w:rsidP="00DF23AB">
      <w:pPr>
        <w:rPr>
          <w:rFonts w:cs="Calibri"/>
          <w:b w:val="0"/>
          <w:sz w:val="22"/>
          <w:szCs w:val="22"/>
        </w:rPr>
      </w:pPr>
      <w:r w:rsidRPr="00411BDE">
        <w:rPr>
          <w:rFonts w:cs="Calibri"/>
          <w:b w:val="0"/>
          <w:sz w:val="22"/>
          <w:szCs w:val="22"/>
        </w:rPr>
        <w:t>13</w:t>
      </w:r>
      <w:r w:rsidRPr="00411BDE">
        <w:rPr>
          <w:rFonts w:cs="Calibri"/>
          <w:b w:val="0"/>
          <w:sz w:val="22"/>
          <w:szCs w:val="22"/>
        </w:rPr>
        <w:tab/>
        <w:t xml:space="preserve">(economic* or cost or costs or costly or costing or price or prices or pricing or </w:t>
      </w:r>
      <w:proofErr w:type="spellStart"/>
      <w:r w:rsidRPr="00411BDE">
        <w:rPr>
          <w:rFonts w:cs="Calibri"/>
          <w:b w:val="0"/>
          <w:sz w:val="22"/>
          <w:szCs w:val="22"/>
        </w:rPr>
        <w:t>pharmacoeconomic</w:t>
      </w:r>
      <w:proofErr w:type="spellEnd"/>
      <w:r w:rsidRPr="00411BDE">
        <w:rPr>
          <w:rFonts w:cs="Calibri"/>
          <w:b w:val="0"/>
          <w:sz w:val="22"/>
          <w:szCs w:val="22"/>
        </w:rPr>
        <w:t xml:space="preserve">* or </w:t>
      </w:r>
      <w:proofErr w:type="spellStart"/>
      <w:r w:rsidRPr="00411BDE">
        <w:rPr>
          <w:rFonts w:cs="Calibri"/>
          <w:b w:val="0"/>
          <w:sz w:val="22"/>
          <w:szCs w:val="22"/>
        </w:rPr>
        <w:t>pharmaco</w:t>
      </w:r>
      <w:proofErr w:type="spellEnd"/>
      <w:r w:rsidRPr="00411BDE">
        <w:rPr>
          <w:rFonts w:cs="Calibri"/>
          <w:b w:val="0"/>
          <w:sz w:val="22"/>
          <w:szCs w:val="22"/>
        </w:rPr>
        <w:t>-economic* or expenditure or expenditures or expense or expenses or financial or finance or finances or financed).ab. /</w:t>
      </w:r>
      <w:proofErr w:type="spellStart"/>
      <w:r w:rsidRPr="00411BDE">
        <w:rPr>
          <w:rFonts w:cs="Calibri"/>
          <w:b w:val="0"/>
          <w:sz w:val="22"/>
          <w:szCs w:val="22"/>
        </w:rPr>
        <w:t>freq</w:t>
      </w:r>
      <w:proofErr w:type="spellEnd"/>
      <w:r w:rsidRPr="00411BDE">
        <w:rPr>
          <w:rFonts w:cs="Calibri"/>
          <w:b w:val="0"/>
          <w:sz w:val="22"/>
          <w:szCs w:val="22"/>
        </w:rPr>
        <w:t>=2</w:t>
      </w:r>
      <w:r w:rsidRPr="00411BDE">
        <w:rPr>
          <w:rFonts w:cs="Calibri"/>
          <w:b w:val="0"/>
          <w:sz w:val="22"/>
          <w:szCs w:val="22"/>
        </w:rPr>
        <w:tab/>
        <w:t>548849</w:t>
      </w:r>
    </w:p>
    <w:p w14:paraId="3BCB4172" w14:textId="77777777" w:rsidR="00DF23AB" w:rsidRPr="00411BDE" w:rsidRDefault="00DF23AB" w:rsidP="00DF23AB">
      <w:pPr>
        <w:rPr>
          <w:rFonts w:cs="Calibri"/>
          <w:b w:val="0"/>
          <w:sz w:val="22"/>
          <w:szCs w:val="22"/>
        </w:rPr>
      </w:pPr>
      <w:r w:rsidRPr="00411BDE">
        <w:rPr>
          <w:rFonts w:cs="Calibri"/>
          <w:b w:val="0"/>
          <w:sz w:val="22"/>
          <w:szCs w:val="22"/>
        </w:rPr>
        <w:t>14</w:t>
      </w:r>
      <w:r w:rsidRPr="00411BDE">
        <w:rPr>
          <w:rFonts w:cs="Calibri"/>
          <w:b w:val="0"/>
          <w:sz w:val="22"/>
          <w:szCs w:val="22"/>
        </w:rPr>
        <w:tab/>
        <w:t xml:space="preserve">(cost* adj2 (effective* or </w:t>
      </w:r>
      <w:proofErr w:type="spellStart"/>
      <w:r w:rsidRPr="00411BDE">
        <w:rPr>
          <w:rFonts w:cs="Calibri"/>
          <w:b w:val="0"/>
          <w:sz w:val="22"/>
          <w:szCs w:val="22"/>
        </w:rPr>
        <w:t>utilit</w:t>
      </w:r>
      <w:proofErr w:type="spellEnd"/>
      <w:r w:rsidRPr="00411BDE">
        <w:rPr>
          <w:rFonts w:cs="Calibri"/>
          <w:b w:val="0"/>
          <w:sz w:val="22"/>
          <w:szCs w:val="22"/>
        </w:rPr>
        <w:t xml:space="preserve">* or benefit* or </w:t>
      </w:r>
      <w:proofErr w:type="spellStart"/>
      <w:r w:rsidRPr="00411BDE">
        <w:rPr>
          <w:rFonts w:cs="Calibri"/>
          <w:b w:val="0"/>
          <w:sz w:val="22"/>
          <w:szCs w:val="22"/>
        </w:rPr>
        <w:t>minimi</w:t>
      </w:r>
      <w:proofErr w:type="spellEnd"/>
      <w:r w:rsidRPr="00411BDE">
        <w:rPr>
          <w:rFonts w:cs="Calibri"/>
          <w:b w:val="0"/>
          <w:sz w:val="22"/>
          <w:szCs w:val="22"/>
        </w:rPr>
        <w:t xml:space="preserve">* or </w:t>
      </w:r>
      <w:proofErr w:type="spellStart"/>
      <w:r w:rsidRPr="00411BDE">
        <w:rPr>
          <w:rFonts w:cs="Calibri"/>
          <w:b w:val="0"/>
          <w:sz w:val="22"/>
          <w:szCs w:val="22"/>
        </w:rPr>
        <w:t>analy</w:t>
      </w:r>
      <w:proofErr w:type="spellEnd"/>
      <w:r w:rsidRPr="00411BDE">
        <w:rPr>
          <w:rFonts w:cs="Calibri"/>
          <w:b w:val="0"/>
          <w:sz w:val="22"/>
          <w:szCs w:val="22"/>
        </w:rPr>
        <w:t>* or outcome or outcomes)).</w:t>
      </w:r>
      <w:proofErr w:type="spellStart"/>
      <w:r w:rsidRPr="00411BDE">
        <w:rPr>
          <w:rFonts w:cs="Calibri"/>
          <w:b w:val="0"/>
          <w:sz w:val="22"/>
          <w:szCs w:val="22"/>
        </w:rPr>
        <w:t>ab</w:t>
      </w:r>
      <w:proofErr w:type="gramStart"/>
      <w:r w:rsidRPr="00411BDE">
        <w:rPr>
          <w:rFonts w:cs="Calibri"/>
          <w:b w:val="0"/>
          <w:sz w:val="22"/>
          <w:szCs w:val="22"/>
        </w:rPr>
        <w:t>,kf</w:t>
      </w:r>
      <w:proofErr w:type="spellEnd"/>
      <w:proofErr w:type="gramEnd"/>
      <w:r w:rsidRPr="00411BDE">
        <w:rPr>
          <w:rFonts w:cs="Calibri"/>
          <w:b w:val="0"/>
          <w:sz w:val="22"/>
          <w:szCs w:val="22"/>
        </w:rPr>
        <w:t>.</w:t>
      </w:r>
      <w:r w:rsidRPr="00411BDE">
        <w:rPr>
          <w:rFonts w:cs="Calibri"/>
          <w:b w:val="0"/>
          <w:sz w:val="22"/>
          <w:szCs w:val="22"/>
        </w:rPr>
        <w:tab/>
        <w:t>297733</w:t>
      </w:r>
    </w:p>
    <w:p w14:paraId="7F9A8B33" w14:textId="77777777" w:rsidR="00DF23AB" w:rsidRPr="00411BDE" w:rsidRDefault="00DF23AB" w:rsidP="00DF23AB">
      <w:pPr>
        <w:rPr>
          <w:rFonts w:cs="Calibri"/>
          <w:b w:val="0"/>
          <w:sz w:val="22"/>
          <w:szCs w:val="22"/>
        </w:rPr>
      </w:pPr>
      <w:r w:rsidRPr="00411BDE">
        <w:rPr>
          <w:rFonts w:cs="Calibri"/>
          <w:b w:val="0"/>
          <w:sz w:val="22"/>
          <w:szCs w:val="22"/>
        </w:rPr>
        <w:t>15</w:t>
      </w:r>
      <w:r w:rsidRPr="00411BDE">
        <w:rPr>
          <w:rFonts w:cs="Calibri"/>
          <w:b w:val="0"/>
          <w:sz w:val="22"/>
          <w:szCs w:val="22"/>
        </w:rPr>
        <w:tab/>
        <w:t>(value adj2 (money or monetary)).</w:t>
      </w:r>
      <w:proofErr w:type="spellStart"/>
      <w:r w:rsidRPr="00411BDE">
        <w:rPr>
          <w:rFonts w:cs="Calibri"/>
          <w:b w:val="0"/>
          <w:sz w:val="22"/>
          <w:szCs w:val="22"/>
        </w:rPr>
        <w:t>ti</w:t>
      </w:r>
      <w:proofErr w:type="gramStart"/>
      <w:r w:rsidRPr="00411BDE">
        <w:rPr>
          <w:rFonts w:cs="Calibri"/>
          <w:b w:val="0"/>
          <w:sz w:val="22"/>
          <w:szCs w:val="22"/>
        </w:rPr>
        <w:t>,ab,kf</w:t>
      </w:r>
      <w:proofErr w:type="spellEnd"/>
      <w:proofErr w:type="gramEnd"/>
      <w:r w:rsidRPr="00411BDE">
        <w:rPr>
          <w:rFonts w:cs="Calibri"/>
          <w:b w:val="0"/>
          <w:sz w:val="22"/>
          <w:szCs w:val="22"/>
        </w:rPr>
        <w:t>.</w:t>
      </w:r>
      <w:r w:rsidRPr="00411BDE">
        <w:rPr>
          <w:rFonts w:cs="Calibri"/>
          <w:b w:val="0"/>
          <w:sz w:val="22"/>
          <w:szCs w:val="22"/>
        </w:rPr>
        <w:tab/>
        <w:t>4217</w:t>
      </w:r>
    </w:p>
    <w:p w14:paraId="66DB2D18" w14:textId="77777777" w:rsidR="00DF23AB" w:rsidRPr="00411BDE" w:rsidRDefault="00DF23AB" w:rsidP="00DF23AB">
      <w:pPr>
        <w:rPr>
          <w:rFonts w:cs="Calibri"/>
          <w:b w:val="0"/>
          <w:sz w:val="22"/>
          <w:szCs w:val="22"/>
        </w:rPr>
      </w:pPr>
      <w:r w:rsidRPr="00411BDE">
        <w:rPr>
          <w:rFonts w:cs="Calibri"/>
          <w:b w:val="0"/>
          <w:sz w:val="22"/>
          <w:szCs w:val="22"/>
        </w:rPr>
        <w:t>16</w:t>
      </w:r>
      <w:r w:rsidRPr="00411BDE">
        <w:rPr>
          <w:rFonts w:cs="Calibri"/>
          <w:b w:val="0"/>
          <w:sz w:val="22"/>
          <w:szCs w:val="22"/>
        </w:rPr>
        <w:tab/>
        <w:t>*Statistical Model/</w:t>
      </w:r>
      <w:r w:rsidRPr="00411BDE">
        <w:rPr>
          <w:rFonts w:cs="Calibri"/>
          <w:b w:val="0"/>
          <w:sz w:val="22"/>
          <w:szCs w:val="22"/>
        </w:rPr>
        <w:tab/>
        <w:t>25746</w:t>
      </w:r>
    </w:p>
    <w:p w14:paraId="015DDE72" w14:textId="77777777" w:rsidR="00DF23AB" w:rsidRPr="00411BDE" w:rsidRDefault="00DF23AB" w:rsidP="00DF23AB">
      <w:pPr>
        <w:rPr>
          <w:rFonts w:cs="Calibri"/>
          <w:b w:val="0"/>
          <w:sz w:val="22"/>
          <w:szCs w:val="22"/>
        </w:rPr>
      </w:pPr>
      <w:r w:rsidRPr="00411BDE">
        <w:rPr>
          <w:rFonts w:cs="Calibri"/>
          <w:b w:val="0"/>
          <w:sz w:val="22"/>
          <w:szCs w:val="22"/>
        </w:rPr>
        <w:t>17</w:t>
      </w:r>
      <w:r w:rsidRPr="00411BDE">
        <w:rPr>
          <w:rFonts w:cs="Calibri"/>
          <w:b w:val="0"/>
          <w:sz w:val="22"/>
          <w:szCs w:val="22"/>
        </w:rPr>
        <w:tab/>
      </w:r>
      <w:proofErr w:type="spellStart"/>
      <w:r w:rsidRPr="00411BDE">
        <w:rPr>
          <w:rFonts w:cs="Calibri"/>
          <w:b w:val="0"/>
          <w:sz w:val="22"/>
          <w:szCs w:val="22"/>
        </w:rPr>
        <w:t>exp</w:t>
      </w:r>
      <w:proofErr w:type="spellEnd"/>
      <w:r w:rsidRPr="00411BDE">
        <w:rPr>
          <w:rFonts w:cs="Calibri"/>
          <w:b w:val="0"/>
          <w:sz w:val="22"/>
          <w:szCs w:val="22"/>
        </w:rPr>
        <w:t xml:space="preserve"> *economic model/</w:t>
      </w:r>
      <w:r w:rsidRPr="00411BDE">
        <w:rPr>
          <w:rFonts w:cs="Calibri"/>
          <w:b w:val="0"/>
          <w:sz w:val="22"/>
          <w:szCs w:val="22"/>
        </w:rPr>
        <w:tab/>
        <w:t>1067</w:t>
      </w:r>
    </w:p>
    <w:p w14:paraId="092B5E09" w14:textId="77777777" w:rsidR="00DF23AB" w:rsidRPr="00411BDE" w:rsidRDefault="00DF23AB" w:rsidP="00DF23AB">
      <w:pPr>
        <w:rPr>
          <w:rFonts w:cs="Calibri"/>
          <w:b w:val="0"/>
          <w:sz w:val="22"/>
          <w:szCs w:val="22"/>
        </w:rPr>
      </w:pPr>
      <w:r w:rsidRPr="00411BDE">
        <w:rPr>
          <w:rFonts w:cs="Calibri"/>
          <w:b w:val="0"/>
          <w:sz w:val="22"/>
          <w:szCs w:val="22"/>
        </w:rPr>
        <w:t>18</w:t>
      </w:r>
      <w:r w:rsidRPr="00411BDE">
        <w:rPr>
          <w:rFonts w:cs="Calibri"/>
          <w:b w:val="0"/>
          <w:sz w:val="22"/>
          <w:szCs w:val="22"/>
        </w:rPr>
        <w:tab/>
        <w:t>economic model*.</w:t>
      </w:r>
      <w:proofErr w:type="spellStart"/>
      <w:r w:rsidRPr="00411BDE">
        <w:rPr>
          <w:rFonts w:cs="Calibri"/>
          <w:b w:val="0"/>
          <w:sz w:val="22"/>
          <w:szCs w:val="22"/>
        </w:rPr>
        <w:t>ab</w:t>
      </w:r>
      <w:proofErr w:type="gramStart"/>
      <w:r w:rsidRPr="00411BDE">
        <w:rPr>
          <w:rFonts w:cs="Calibri"/>
          <w:b w:val="0"/>
          <w:sz w:val="22"/>
          <w:szCs w:val="22"/>
        </w:rPr>
        <w:t>,kf</w:t>
      </w:r>
      <w:proofErr w:type="spellEnd"/>
      <w:proofErr w:type="gramEnd"/>
      <w:r w:rsidRPr="00411BDE">
        <w:rPr>
          <w:rFonts w:cs="Calibri"/>
          <w:b w:val="0"/>
          <w:sz w:val="22"/>
          <w:szCs w:val="22"/>
        </w:rPr>
        <w:t>.</w:t>
      </w:r>
      <w:r w:rsidRPr="00411BDE">
        <w:rPr>
          <w:rFonts w:cs="Calibri"/>
          <w:b w:val="0"/>
          <w:sz w:val="22"/>
          <w:szCs w:val="22"/>
        </w:rPr>
        <w:tab/>
        <w:t>6376</w:t>
      </w:r>
    </w:p>
    <w:p w14:paraId="5FC32F99" w14:textId="77777777" w:rsidR="00DF23AB" w:rsidRPr="00411BDE" w:rsidRDefault="00DF23AB" w:rsidP="00DF23AB">
      <w:pPr>
        <w:rPr>
          <w:rFonts w:cs="Calibri"/>
          <w:b w:val="0"/>
          <w:sz w:val="22"/>
          <w:szCs w:val="22"/>
        </w:rPr>
      </w:pPr>
      <w:r w:rsidRPr="00411BDE">
        <w:rPr>
          <w:rFonts w:cs="Calibri"/>
          <w:b w:val="0"/>
          <w:sz w:val="22"/>
          <w:szCs w:val="22"/>
        </w:rPr>
        <w:t>19</w:t>
      </w:r>
      <w:r w:rsidRPr="00411BDE">
        <w:rPr>
          <w:rFonts w:cs="Calibri"/>
          <w:b w:val="0"/>
          <w:sz w:val="22"/>
          <w:szCs w:val="22"/>
        </w:rPr>
        <w:tab/>
        <w:t>*Probability/</w:t>
      </w:r>
      <w:r w:rsidRPr="00411BDE">
        <w:rPr>
          <w:rFonts w:cs="Calibri"/>
          <w:b w:val="0"/>
          <w:sz w:val="22"/>
          <w:szCs w:val="22"/>
        </w:rPr>
        <w:tab/>
        <w:t>8913</w:t>
      </w:r>
    </w:p>
    <w:p w14:paraId="5E05EBFD" w14:textId="77777777" w:rsidR="00DF23AB" w:rsidRPr="00411BDE" w:rsidRDefault="00DF23AB" w:rsidP="00DF23AB">
      <w:pPr>
        <w:rPr>
          <w:rFonts w:cs="Calibri"/>
          <w:b w:val="0"/>
          <w:sz w:val="22"/>
          <w:szCs w:val="22"/>
        </w:rPr>
      </w:pPr>
      <w:r w:rsidRPr="00411BDE">
        <w:rPr>
          <w:rFonts w:cs="Calibri"/>
          <w:b w:val="0"/>
          <w:sz w:val="22"/>
          <w:szCs w:val="22"/>
        </w:rPr>
        <w:t>20</w:t>
      </w:r>
      <w:r w:rsidRPr="00411BDE">
        <w:rPr>
          <w:rFonts w:cs="Calibri"/>
          <w:b w:val="0"/>
          <w:sz w:val="22"/>
          <w:szCs w:val="22"/>
        </w:rPr>
        <w:tab/>
      </w:r>
      <w:proofErr w:type="spellStart"/>
      <w:r w:rsidRPr="00411BDE">
        <w:rPr>
          <w:rFonts w:cs="Calibri"/>
          <w:b w:val="0"/>
          <w:sz w:val="22"/>
          <w:szCs w:val="22"/>
        </w:rPr>
        <w:t>markov.ti</w:t>
      </w:r>
      <w:proofErr w:type="gramStart"/>
      <w:r w:rsidRPr="00411BDE">
        <w:rPr>
          <w:rFonts w:cs="Calibri"/>
          <w:b w:val="0"/>
          <w:sz w:val="22"/>
          <w:szCs w:val="22"/>
        </w:rPr>
        <w:t>,ab,kf</w:t>
      </w:r>
      <w:proofErr w:type="spellEnd"/>
      <w:proofErr w:type="gramEnd"/>
      <w:r w:rsidRPr="00411BDE">
        <w:rPr>
          <w:rFonts w:cs="Calibri"/>
          <w:b w:val="0"/>
          <w:sz w:val="22"/>
          <w:szCs w:val="22"/>
        </w:rPr>
        <w:t>.</w:t>
      </w:r>
      <w:r w:rsidRPr="00411BDE">
        <w:rPr>
          <w:rFonts w:cs="Calibri"/>
          <w:b w:val="0"/>
          <w:sz w:val="22"/>
          <w:szCs w:val="22"/>
        </w:rPr>
        <w:tab/>
        <w:t>39021</w:t>
      </w:r>
    </w:p>
    <w:p w14:paraId="243B448B" w14:textId="77777777" w:rsidR="00DF23AB" w:rsidRPr="00411BDE" w:rsidRDefault="00DF23AB" w:rsidP="00DF23AB">
      <w:pPr>
        <w:rPr>
          <w:rFonts w:cs="Calibri"/>
          <w:b w:val="0"/>
          <w:sz w:val="22"/>
          <w:szCs w:val="22"/>
        </w:rPr>
      </w:pPr>
      <w:r w:rsidRPr="00411BDE">
        <w:rPr>
          <w:rFonts w:cs="Calibri"/>
          <w:b w:val="0"/>
          <w:sz w:val="22"/>
          <w:szCs w:val="22"/>
        </w:rPr>
        <w:t>21</w:t>
      </w:r>
      <w:r w:rsidRPr="00411BDE">
        <w:rPr>
          <w:rFonts w:cs="Calibri"/>
          <w:b w:val="0"/>
          <w:sz w:val="22"/>
          <w:szCs w:val="22"/>
        </w:rPr>
        <w:tab/>
        <w:t>*</w:t>
      </w:r>
      <w:proofErr w:type="gramStart"/>
      <w:r w:rsidRPr="00411BDE">
        <w:rPr>
          <w:rFonts w:cs="Calibri"/>
          <w:b w:val="0"/>
          <w:sz w:val="22"/>
          <w:szCs w:val="22"/>
        </w:rPr>
        <w:t xml:space="preserve">monte </w:t>
      </w:r>
      <w:proofErr w:type="spellStart"/>
      <w:r w:rsidRPr="00411BDE">
        <w:rPr>
          <w:rFonts w:cs="Calibri"/>
          <w:b w:val="0"/>
          <w:sz w:val="22"/>
          <w:szCs w:val="22"/>
        </w:rPr>
        <w:t>carlo</w:t>
      </w:r>
      <w:proofErr w:type="spellEnd"/>
      <w:proofErr w:type="gramEnd"/>
      <w:r w:rsidRPr="00411BDE">
        <w:rPr>
          <w:rFonts w:cs="Calibri"/>
          <w:b w:val="0"/>
          <w:sz w:val="22"/>
          <w:szCs w:val="22"/>
        </w:rPr>
        <w:t xml:space="preserve"> method/</w:t>
      </w:r>
      <w:r w:rsidRPr="00411BDE">
        <w:rPr>
          <w:rFonts w:cs="Calibri"/>
          <w:b w:val="0"/>
          <w:sz w:val="22"/>
          <w:szCs w:val="22"/>
        </w:rPr>
        <w:tab/>
        <w:t>8398</w:t>
      </w:r>
    </w:p>
    <w:p w14:paraId="10C15719" w14:textId="77777777" w:rsidR="00DF23AB" w:rsidRPr="00411BDE" w:rsidRDefault="00DF23AB" w:rsidP="00DF23AB">
      <w:pPr>
        <w:rPr>
          <w:rFonts w:cs="Calibri"/>
          <w:b w:val="0"/>
          <w:sz w:val="22"/>
          <w:szCs w:val="22"/>
        </w:rPr>
      </w:pPr>
      <w:r w:rsidRPr="00411BDE">
        <w:rPr>
          <w:rFonts w:cs="Calibri"/>
          <w:b w:val="0"/>
          <w:sz w:val="22"/>
          <w:szCs w:val="22"/>
        </w:rPr>
        <w:t>22</w:t>
      </w:r>
      <w:r w:rsidRPr="00411BDE">
        <w:rPr>
          <w:rFonts w:cs="Calibri"/>
          <w:b w:val="0"/>
          <w:sz w:val="22"/>
          <w:szCs w:val="22"/>
        </w:rPr>
        <w:tab/>
        <w:t xml:space="preserve">monte </w:t>
      </w:r>
      <w:proofErr w:type="spellStart"/>
      <w:r w:rsidRPr="00411BDE">
        <w:rPr>
          <w:rFonts w:cs="Calibri"/>
          <w:b w:val="0"/>
          <w:sz w:val="22"/>
          <w:szCs w:val="22"/>
        </w:rPr>
        <w:t>carlo.ti</w:t>
      </w:r>
      <w:proofErr w:type="gramStart"/>
      <w:r w:rsidRPr="00411BDE">
        <w:rPr>
          <w:rFonts w:cs="Calibri"/>
          <w:b w:val="0"/>
          <w:sz w:val="22"/>
          <w:szCs w:val="22"/>
        </w:rPr>
        <w:t>,ab,kf</w:t>
      </w:r>
      <w:proofErr w:type="spellEnd"/>
      <w:proofErr w:type="gramEnd"/>
      <w:r w:rsidRPr="00411BDE">
        <w:rPr>
          <w:rFonts w:cs="Calibri"/>
          <w:b w:val="0"/>
          <w:sz w:val="22"/>
          <w:szCs w:val="22"/>
        </w:rPr>
        <w:t>.</w:t>
      </w:r>
      <w:r w:rsidRPr="00411BDE">
        <w:rPr>
          <w:rFonts w:cs="Calibri"/>
          <w:b w:val="0"/>
          <w:sz w:val="22"/>
          <w:szCs w:val="22"/>
        </w:rPr>
        <w:tab/>
        <w:t>64821</w:t>
      </w:r>
    </w:p>
    <w:p w14:paraId="64372250" w14:textId="77777777" w:rsidR="00DF23AB" w:rsidRPr="00411BDE" w:rsidRDefault="00DF23AB" w:rsidP="00DF23AB">
      <w:pPr>
        <w:rPr>
          <w:rFonts w:cs="Calibri"/>
          <w:b w:val="0"/>
          <w:sz w:val="22"/>
          <w:szCs w:val="22"/>
        </w:rPr>
      </w:pPr>
      <w:r w:rsidRPr="00411BDE">
        <w:rPr>
          <w:rFonts w:cs="Calibri"/>
          <w:b w:val="0"/>
          <w:sz w:val="22"/>
          <w:szCs w:val="22"/>
        </w:rPr>
        <w:t>23</w:t>
      </w:r>
      <w:r w:rsidRPr="00411BDE">
        <w:rPr>
          <w:rFonts w:cs="Calibri"/>
          <w:b w:val="0"/>
          <w:sz w:val="22"/>
          <w:szCs w:val="22"/>
        </w:rPr>
        <w:tab/>
        <w:t>*Decision Theory/</w:t>
      </w:r>
      <w:r w:rsidRPr="00411BDE">
        <w:rPr>
          <w:rFonts w:cs="Calibri"/>
          <w:b w:val="0"/>
          <w:sz w:val="22"/>
          <w:szCs w:val="22"/>
        </w:rPr>
        <w:tab/>
        <w:t>575</w:t>
      </w:r>
    </w:p>
    <w:p w14:paraId="322C34CD" w14:textId="77777777" w:rsidR="00DF23AB" w:rsidRPr="00411BDE" w:rsidRDefault="00DF23AB" w:rsidP="00DF23AB">
      <w:pPr>
        <w:rPr>
          <w:rFonts w:cs="Calibri"/>
          <w:b w:val="0"/>
          <w:sz w:val="22"/>
          <w:szCs w:val="22"/>
        </w:rPr>
      </w:pPr>
      <w:r w:rsidRPr="00411BDE">
        <w:rPr>
          <w:rFonts w:cs="Calibri"/>
          <w:b w:val="0"/>
          <w:sz w:val="22"/>
          <w:szCs w:val="22"/>
        </w:rPr>
        <w:t>24</w:t>
      </w:r>
      <w:r w:rsidRPr="00411BDE">
        <w:rPr>
          <w:rFonts w:cs="Calibri"/>
          <w:b w:val="0"/>
          <w:sz w:val="22"/>
          <w:szCs w:val="22"/>
        </w:rPr>
        <w:tab/>
        <w:t>*Decision Tree/</w:t>
      </w:r>
      <w:r w:rsidRPr="00411BDE">
        <w:rPr>
          <w:rFonts w:cs="Calibri"/>
          <w:b w:val="0"/>
          <w:sz w:val="22"/>
          <w:szCs w:val="22"/>
        </w:rPr>
        <w:tab/>
        <w:t>2553</w:t>
      </w:r>
    </w:p>
    <w:p w14:paraId="64F258DD" w14:textId="77777777" w:rsidR="00DF23AB" w:rsidRPr="00411BDE" w:rsidRDefault="00DF23AB" w:rsidP="00DF23AB">
      <w:pPr>
        <w:rPr>
          <w:rFonts w:cs="Calibri"/>
          <w:b w:val="0"/>
          <w:sz w:val="22"/>
          <w:szCs w:val="22"/>
        </w:rPr>
      </w:pPr>
      <w:r w:rsidRPr="00411BDE">
        <w:rPr>
          <w:rFonts w:cs="Calibri"/>
          <w:b w:val="0"/>
          <w:sz w:val="22"/>
          <w:szCs w:val="22"/>
        </w:rPr>
        <w:t>25</w:t>
      </w:r>
      <w:r w:rsidRPr="00411BDE">
        <w:rPr>
          <w:rFonts w:cs="Calibri"/>
          <w:b w:val="0"/>
          <w:sz w:val="22"/>
          <w:szCs w:val="22"/>
        </w:rPr>
        <w:tab/>
        <w:t xml:space="preserve">(decision* adj2 (tree* or </w:t>
      </w:r>
      <w:proofErr w:type="spellStart"/>
      <w:r w:rsidRPr="00411BDE">
        <w:rPr>
          <w:rFonts w:cs="Calibri"/>
          <w:b w:val="0"/>
          <w:sz w:val="22"/>
          <w:szCs w:val="22"/>
        </w:rPr>
        <w:t>analy</w:t>
      </w:r>
      <w:proofErr w:type="spellEnd"/>
      <w:r w:rsidRPr="00411BDE">
        <w:rPr>
          <w:rFonts w:cs="Calibri"/>
          <w:b w:val="0"/>
          <w:sz w:val="22"/>
          <w:szCs w:val="22"/>
        </w:rPr>
        <w:t>* or model*)).</w:t>
      </w:r>
      <w:proofErr w:type="spellStart"/>
      <w:r w:rsidRPr="00411BDE">
        <w:rPr>
          <w:rFonts w:cs="Calibri"/>
          <w:b w:val="0"/>
          <w:sz w:val="22"/>
          <w:szCs w:val="22"/>
        </w:rPr>
        <w:t>ti</w:t>
      </w:r>
      <w:proofErr w:type="gramStart"/>
      <w:r w:rsidRPr="00411BDE">
        <w:rPr>
          <w:rFonts w:cs="Calibri"/>
          <w:b w:val="0"/>
          <w:sz w:val="22"/>
          <w:szCs w:val="22"/>
        </w:rPr>
        <w:t>,ab,kf</w:t>
      </w:r>
      <w:proofErr w:type="spellEnd"/>
      <w:proofErr w:type="gramEnd"/>
      <w:r w:rsidRPr="00411BDE">
        <w:rPr>
          <w:rFonts w:cs="Calibri"/>
          <w:b w:val="0"/>
          <w:sz w:val="22"/>
          <w:szCs w:val="22"/>
        </w:rPr>
        <w:t>.</w:t>
      </w:r>
      <w:r w:rsidRPr="00411BDE">
        <w:rPr>
          <w:rFonts w:cs="Calibri"/>
          <w:b w:val="0"/>
          <w:sz w:val="22"/>
          <w:szCs w:val="22"/>
        </w:rPr>
        <w:tab/>
        <w:t>53588</w:t>
      </w:r>
    </w:p>
    <w:p w14:paraId="4047FF8F" w14:textId="77777777" w:rsidR="00DF23AB" w:rsidRPr="00411BDE" w:rsidRDefault="00DF23AB" w:rsidP="00DF23AB">
      <w:pPr>
        <w:rPr>
          <w:rFonts w:cs="Calibri"/>
          <w:b w:val="0"/>
          <w:sz w:val="22"/>
          <w:szCs w:val="22"/>
        </w:rPr>
      </w:pPr>
      <w:r w:rsidRPr="00411BDE">
        <w:rPr>
          <w:rFonts w:cs="Calibri"/>
          <w:b w:val="0"/>
          <w:sz w:val="22"/>
          <w:szCs w:val="22"/>
        </w:rPr>
        <w:t>26</w:t>
      </w:r>
      <w:r w:rsidRPr="00411BDE">
        <w:rPr>
          <w:rFonts w:cs="Calibri"/>
          <w:b w:val="0"/>
          <w:sz w:val="22"/>
          <w:szCs w:val="22"/>
        </w:rPr>
        <w:tab/>
        <w:t>or/7-25</w:t>
      </w:r>
      <w:r w:rsidRPr="00411BDE">
        <w:rPr>
          <w:rFonts w:cs="Calibri"/>
          <w:b w:val="0"/>
          <w:sz w:val="22"/>
          <w:szCs w:val="22"/>
        </w:rPr>
        <w:tab/>
        <w:t>1166013</w:t>
      </w:r>
    </w:p>
    <w:p w14:paraId="2523F2A8" w14:textId="77777777" w:rsidR="00DF23AB" w:rsidRPr="00411BDE" w:rsidRDefault="00DF23AB" w:rsidP="00DF23AB">
      <w:pPr>
        <w:rPr>
          <w:rFonts w:cs="Calibri"/>
          <w:b w:val="0"/>
          <w:sz w:val="22"/>
          <w:szCs w:val="22"/>
        </w:rPr>
      </w:pPr>
      <w:r w:rsidRPr="00411BDE">
        <w:rPr>
          <w:rFonts w:cs="Calibri"/>
          <w:b w:val="0"/>
          <w:sz w:val="22"/>
          <w:szCs w:val="22"/>
        </w:rPr>
        <w:t>27</w:t>
      </w:r>
      <w:r w:rsidRPr="00411BDE">
        <w:rPr>
          <w:rFonts w:cs="Calibri"/>
          <w:b w:val="0"/>
          <w:sz w:val="22"/>
          <w:szCs w:val="22"/>
        </w:rPr>
        <w:tab/>
        <w:t>6 and 26</w:t>
      </w:r>
      <w:r w:rsidRPr="00411BDE">
        <w:rPr>
          <w:rFonts w:cs="Calibri"/>
          <w:b w:val="0"/>
          <w:sz w:val="22"/>
          <w:szCs w:val="22"/>
        </w:rPr>
        <w:tab/>
        <w:t>2803</w:t>
      </w:r>
    </w:p>
    <w:p w14:paraId="6F20EB79" w14:textId="77777777" w:rsidR="00DF23AB" w:rsidRPr="00411BDE" w:rsidRDefault="00DF23AB" w:rsidP="00DF23AB">
      <w:pPr>
        <w:rPr>
          <w:rFonts w:cs="Calibri"/>
          <w:b w:val="0"/>
          <w:sz w:val="22"/>
          <w:szCs w:val="22"/>
        </w:rPr>
      </w:pPr>
      <w:r w:rsidRPr="00411BDE">
        <w:rPr>
          <w:rFonts w:cs="Calibri"/>
          <w:b w:val="0"/>
          <w:sz w:val="22"/>
          <w:szCs w:val="22"/>
        </w:rPr>
        <w:t>28</w:t>
      </w:r>
      <w:r w:rsidRPr="00411BDE">
        <w:rPr>
          <w:rFonts w:cs="Calibri"/>
          <w:b w:val="0"/>
          <w:sz w:val="22"/>
          <w:szCs w:val="22"/>
        </w:rPr>
        <w:tab/>
        <w:t>*economics/</w:t>
      </w:r>
      <w:r w:rsidRPr="00411BDE">
        <w:rPr>
          <w:rFonts w:cs="Calibri"/>
          <w:b w:val="0"/>
          <w:sz w:val="22"/>
          <w:szCs w:val="22"/>
        </w:rPr>
        <w:tab/>
        <w:t>28654</w:t>
      </w:r>
    </w:p>
    <w:p w14:paraId="5CF675FE" w14:textId="77777777" w:rsidR="00DF23AB" w:rsidRPr="00411BDE" w:rsidRDefault="00DF23AB" w:rsidP="00DF23AB">
      <w:pPr>
        <w:rPr>
          <w:rFonts w:cs="Calibri"/>
          <w:b w:val="0"/>
          <w:sz w:val="22"/>
          <w:szCs w:val="22"/>
        </w:rPr>
      </w:pPr>
      <w:r w:rsidRPr="00411BDE">
        <w:rPr>
          <w:rFonts w:cs="Calibri"/>
          <w:b w:val="0"/>
          <w:sz w:val="22"/>
          <w:szCs w:val="22"/>
        </w:rPr>
        <w:t>29</w:t>
      </w:r>
      <w:r w:rsidRPr="00411BDE">
        <w:rPr>
          <w:rFonts w:cs="Calibri"/>
          <w:b w:val="0"/>
          <w:sz w:val="22"/>
          <w:szCs w:val="22"/>
        </w:rPr>
        <w:tab/>
      </w:r>
      <w:proofErr w:type="spellStart"/>
      <w:r w:rsidRPr="00411BDE">
        <w:rPr>
          <w:rFonts w:cs="Calibri"/>
          <w:b w:val="0"/>
          <w:sz w:val="22"/>
          <w:szCs w:val="22"/>
        </w:rPr>
        <w:t>exp</w:t>
      </w:r>
      <w:proofErr w:type="spellEnd"/>
      <w:r w:rsidRPr="00411BDE">
        <w:rPr>
          <w:rFonts w:cs="Calibri"/>
          <w:b w:val="0"/>
          <w:sz w:val="22"/>
          <w:szCs w:val="22"/>
        </w:rPr>
        <w:t xml:space="preserve"> *"costs and cost analysis"/</w:t>
      </w:r>
      <w:r w:rsidRPr="00411BDE">
        <w:rPr>
          <w:rFonts w:cs="Calibri"/>
          <w:b w:val="0"/>
          <w:sz w:val="22"/>
          <w:szCs w:val="22"/>
        </w:rPr>
        <w:tab/>
        <w:t>93299</w:t>
      </w:r>
    </w:p>
    <w:p w14:paraId="761986FC" w14:textId="77777777" w:rsidR="00DF23AB" w:rsidRPr="00411BDE" w:rsidRDefault="00DF23AB" w:rsidP="00DF23AB">
      <w:pPr>
        <w:rPr>
          <w:rFonts w:cs="Calibri"/>
          <w:b w:val="0"/>
          <w:sz w:val="22"/>
          <w:szCs w:val="22"/>
        </w:rPr>
      </w:pPr>
      <w:proofErr w:type="gramStart"/>
      <w:r w:rsidRPr="00411BDE">
        <w:rPr>
          <w:rFonts w:cs="Calibri"/>
          <w:b w:val="0"/>
          <w:sz w:val="22"/>
          <w:szCs w:val="22"/>
        </w:rPr>
        <w:t>30</w:t>
      </w:r>
      <w:r w:rsidRPr="00411BDE">
        <w:rPr>
          <w:rFonts w:cs="Calibri"/>
          <w:b w:val="0"/>
          <w:sz w:val="22"/>
          <w:szCs w:val="22"/>
        </w:rPr>
        <w:tab/>
        <w:t>(economic adj2 model*).</w:t>
      </w:r>
      <w:proofErr w:type="spellStart"/>
      <w:r w:rsidRPr="00411BDE">
        <w:rPr>
          <w:rFonts w:cs="Calibri"/>
          <w:b w:val="0"/>
          <w:sz w:val="22"/>
          <w:szCs w:val="22"/>
        </w:rPr>
        <w:t>mp</w:t>
      </w:r>
      <w:proofErr w:type="spellEnd"/>
      <w:r w:rsidRPr="00411BDE">
        <w:rPr>
          <w:rFonts w:cs="Calibri"/>
          <w:b w:val="0"/>
          <w:sz w:val="22"/>
          <w:szCs w:val="22"/>
        </w:rPr>
        <w:t>.</w:t>
      </w:r>
      <w:proofErr w:type="gramEnd"/>
      <w:r w:rsidRPr="00411BDE">
        <w:rPr>
          <w:rFonts w:cs="Calibri"/>
          <w:b w:val="0"/>
          <w:sz w:val="22"/>
          <w:szCs w:val="22"/>
        </w:rPr>
        <w:tab/>
        <w:t>10118</w:t>
      </w:r>
    </w:p>
    <w:p w14:paraId="4C5C5919" w14:textId="77777777" w:rsidR="00DF23AB" w:rsidRPr="00411BDE" w:rsidRDefault="00DF23AB" w:rsidP="00DF23AB">
      <w:pPr>
        <w:rPr>
          <w:rFonts w:cs="Calibri"/>
          <w:b w:val="0"/>
          <w:sz w:val="22"/>
          <w:szCs w:val="22"/>
        </w:rPr>
      </w:pPr>
      <w:r w:rsidRPr="00411BDE">
        <w:rPr>
          <w:rFonts w:cs="Calibri"/>
          <w:b w:val="0"/>
          <w:sz w:val="22"/>
          <w:szCs w:val="22"/>
        </w:rPr>
        <w:t>31</w:t>
      </w:r>
      <w:r w:rsidRPr="00411BDE">
        <w:rPr>
          <w:rFonts w:cs="Calibri"/>
          <w:b w:val="0"/>
          <w:sz w:val="22"/>
          <w:szCs w:val="22"/>
        </w:rPr>
        <w:tab/>
        <w:t xml:space="preserve">(cost </w:t>
      </w:r>
      <w:proofErr w:type="spellStart"/>
      <w:r w:rsidRPr="00411BDE">
        <w:rPr>
          <w:rFonts w:cs="Calibri"/>
          <w:b w:val="0"/>
          <w:sz w:val="22"/>
          <w:szCs w:val="22"/>
        </w:rPr>
        <w:t>minimi</w:t>
      </w:r>
      <w:proofErr w:type="spellEnd"/>
      <w:r w:rsidRPr="00411BDE">
        <w:rPr>
          <w:rFonts w:cs="Calibri"/>
          <w:b w:val="0"/>
          <w:sz w:val="22"/>
          <w:szCs w:val="22"/>
        </w:rPr>
        <w:t>* or cost-</w:t>
      </w:r>
      <w:proofErr w:type="spellStart"/>
      <w:r w:rsidRPr="00411BDE">
        <w:rPr>
          <w:rFonts w:cs="Calibri"/>
          <w:b w:val="0"/>
          <w:sz w:val="22"/>
          <w:szCs w:val="22"/>
        </w:rPr>
        <w:t>utilit</w:t>
      </w:r>
      <w:proofErr w:type="spellEnd"/>
      <w:r w:rsidRPr="00411BDE">
        <w:rPr>
          <w:rFonts w:cs="Calibri"/>
          <w:b w:val="0"/>
          <w:sz w:val="22"/>
          <w:szCs w:val="22"/>
        </w:rPr>
        <w:t xml:space="preserve">* or health </w:t>
      </w:r>
      <w:proofErr w:type="spellStart"/>
      <w:r w:rsidRPr="00411BDE">
        <w:rPr>
          <w:rFonts w:cs="Calibri"/>
          <w:b w:val="0"/>
          <w:sz w:val="22"/>
          <w:szCs w:val="22"/>
        </w:rPr>
        <w:t>utilit</w:t>
      </w:r>
      <w:proofErr w:type="spellEnd"/>
      <w:r w:rsidRPr="00411BDE">
        <w:rPr>
          <w:rFonts w:cs="Calibri"/>
          <w:b w:val="0"/>
          <w:sz w:val="22"/>
          <w:szCs w:val="22"/>
        </w:rPr>
        <w:t xml:space="preserve">* or economic evaluation* or economic review* or cost outcome* or cost </w:t>
      </w:r>
      <w:proofErr w:type="spellStart"/>
      <w:r w:rsidRPr="00411BDE">
        <w:rPr>
          <w:rFonts w:cs="Calibri"/>
          <w:b w:val="0"/>
          <w:sz w:val="22"/>
          <w:szCs w:val="22"/>
        </w:rPr>
        <w:t>analys</w:t>
      </w:r>
      <w:proofErr w:type="gramStart"/>
      <w:r w:rsidRPr="00411BDE">
        <w:rPr>
          <w:rFonts w:cs="Calibri"/>
          <w:b w:val="0"/>
          <w:sz w:val="22"/>
          <w:szCs w:val="22"/>
        </w:rPr>
        <w:t>?s</w:t>
      </w:r>
      <w:proofErr w:type="spellEnd"/>
      <w:proofErr w:type="gramEnd"/>
      <w:r w:rsidRPr="00411BDE">
        <w:rPr>
          <w:rFonts w:cs="Calibri"/>
          <w:b w:val="0"/>
          <w:sz w:val="22"/>
          <w:szCs w:val="22"/>
        </w:rPr>
        <w:t xml:space="preserve"> or economic </w:t>
      </w:r>
      <w:proofErr w:type="spellStart"/>
      <w:r w:rsidRPr="00411BDE">
        <w:rPr>
          <w:rFonts w:cs="Calibri"/>
          <w:b w:val="0"/>
          <w:sz w:val="22"/>
          <w:szCs w:val="22"/>
        </w:rPr>
        <w:t>analys?s</w:t>
      </w:r>
      <w:proofErr w:type="spellEnd"/>
      <w:r w:rsidRPr="00411BDE">
        <w:rPr>
          <w:rFonts w:cs="Calibri"/>
          <w:b w:val="0"/>
          <w:sz w:val="22"/>
          <w:szCs w:val="22"/>
        </w:rPr>
        <w:t xml:space="preserve"> or budget* impact </w:t>
      </w:r>
      <w:proofErr w:type="spellStart"/>
      <w:r w:rsidRPr="00411BDE">
        <w:rPr>
          <w:rFonts w:cs="Calibri"/>
          <w:b w:val="0"/>
          <w:sz w:val="22"/>
          <w:szCs w:val="22"/>
        </w:rPr>
        <w:t>analys?s</w:t>
      </w:r>
      <w:proofErr w:type="spellEnd"/>
      <w:r w:rsidRPr="00411BDE">
        <w:rPr>
          <w:rFonts w:cs="Calibri"/>
          <w:b w:val="0"/>
          <w:sz w:val="22"/>
          <w:szCs w:val="22"/>
        </w:rPr>
        <w:t>).</w:t>
      </w:r>
      <w:proofErr w:type="spellStart"/>
      <w:r w:rsidRPr="00411BDE">
        <w:rPr>
          <w:rFonts w:cs="Calibri"/>
          <w:b w:val="0"/>
          <w:sz w:val="22"/>
          <w:szCs w:val="22"/>
        </w:rPr>
        <w:t>ti,ab,kf</w:t>
      </w:r>
      <w:proofErr w:type="spellEnd"/>
      <w:r w:rsidRPr="00411BDE">
        <w:rPr>
          <w:rFonts w:cs="Calibri"/>
          <w:b w:val="0"/>
          <w:sz w:val="22"/>
          <w:szCs w:val="22"/>
        </w:rPr>
        <w:t>.</w:t>
      </w:r>
      <w:r w:rsidRPr="00411BDE">
        <w:rPr>
          <w:rFonts w:cs="Calibri"/>
          <w:b w:val="0"/>
          <w:sz w:val="22"/>
          <w:szCs w:val="22"/>
        </w:rPr>
        <w:tab/>
        <w:t>67006</w:t>
      </w:r>
    </w:p>
    <w:p w14:paraId="0DD2EF20" w14:textId="77777777" w:rsidR="00DF23AB" w:rsidRPr="00411BDE" w:rsidRDefault="00DF23AB" w:rsidP="00DF23AB">
      <w:pPr>
        <w:rPr>
          <w:rFonts w:cs="Calibri"/>
          <w:b w:val="0"/>
          <w:sz w:val="22"/>
          <w:szCs w:val="22"/>
        </w:rPr>
      </w:pPr>
      <w:r w:rsidRPr="00411BDE">
        <w:rPr>
          <w:rFonts w:cs="Calibri"/>
          <w:b w:val="0"/>
          <w:sz w:val="22"/>
          <w:szCs w:val="22"/>
        </w:rPr>
        <w:t>32</w:t>
      </w:r>
      <w:r w:rsidRPr="00411BDE">
        <w:rPr>
          <w:rFonts w:cs="Calibri"/>
          <w:b w:val="0"/>
          <w:sz w:val="22"/>
          <w:szCs w:val="22"/>
        </w:rPr>
        <w:tab/>
        <w:t xml:space="preserve">(cost-effective* or </w:t>
      </w:r>
      <w:proofErr w:type="spellStart"/>
      <w:r w:rsidRPr="00411BDE">
        <w:rPr>
          <w:rFonts w:cs="Calibri"/>
          <w:b w:val="0"/>
          <w:sz w:val="22"/>
          <w:szCs w:val="22"/>
        </w:rPr>
        <w:t>pharmacoeconomic</w:t>
      </w:r>
      <w:proofErr w:type="spellEnd"/>
      <w:r w:rsidRPr="00411BDE">
        <w:rPr>
          <w:rFonts w:cs="Calibri"/>
          <w:b w:val="0"/>
          <w:sz w:val="22"/>
          <w:szCs w:val="22"/>
        </w:rPr>
        <w:t xml:space="preserve">* or </w:t>
      </w:r>
      <w:proofErr w:type="spellStart"/>
      <w:r w:rsidRPr="00411BDE">
        <w:rPr>
          <w:rFonts w:cs="Calibri"/>
          <w:b w:val="0"/>
          <w:sz w:val="22"/>
          <w:szCs w:val="22"/>
        </w:rPr>
        <w:t>pharmaco</w:t>
      </w:r>
      <w:proofErr w:type="spellEnd"/>
      <w:r w:rsidRPr="00411BDE">
        <w:rPr>
          <w:rFonts w:cs="Calibri"/>
          <w:b w:val="0"/>
          <w:sz w:val="22"/>
          <w:szCs w:val="22"/>
        </w:rPr>
        <w:t>-economic* or cost-benefit or costs).</w:t>
      </w:r>
      <w:proofErr w:type="spellStart"/>
      <w:r w:rsidRPr="00411BDE">
        <w:rPr>
          <w:rFonts w:cs="Calibri"/>
          <w:b w:val="0"/>
          <w:sz w:val="22"/>
          <w:szCs w:val="22"/>
        </w:rPr>
        <w:t>ti</w:t>
      </w:r>
      <w:proofErr w:type="gramStart"/>
      <w:r w:rsidRPr="00411BDE">
        <w:rPr>
          <w:rFonts w:cs="Calibri"/>
          <w:b w:val="0"/>
          <w:sz w:val="22"/>
          <w:szCs w:val="22"/>
        </w:rPr>
        <w:t>,kf</w:t>
      </w:r>
      <w:proofErr w:type="spellEnd"/>
      <w:proofErr w:type="gramEnd"/>
      <w:r w:rsidRPr="00411BDE">
        <w:rPr>
          <w:rFonts w:cs="Calibri"/>
          <w:b w:val="0"/>
          <w:sz w:val="22"/>
          <w:szCs w:val="22"/>
        </w:rPr>
        <w:t>.</w:t>
      </w:r>
      <w:r w:rsidRPr="00411BDE">
        <w:rPr>
          <w:rFonts w:cs="Calibri"/>
          <w:b w:val="0"/>
          <w:sz w:val="22"/>
          <w:szCs w:val="22"/>
        </w:rPr>
        <w:tab/>
        <w:t>132783</w:t>
      </w:r>
    </w:p>
    <w:p w14:paraId="702C4656" w14:textId="77777777" w:rsidR="00DF23AB" w:rsidRPr="00411BDE" w:rsidRDefault="00DF23AB" w:rsidP="00DF23AB">
      <w:pPr>
        <w:rPr>
          <w:rFonts w:cs="Calibri"/>
          <w:b w:val="0"/>
          <w:sz w:val="22"/>
          <w:szCs w:val="22"/>
        </w:rPr>
      </w:pPr>
      <w:r w:rsidRPr="00411BDE">
        <w:rPr>
          <w:rFonts w:cs="Calibri"/>
          <w:b w:val="0"/>
          <w:sz w:val="22"/>
          <w:szCs w:val="22"/>
        </w:rPr>
        <w:t>33</w:t>
      </w:r>
      <w:r w:rsidRPr="00411BDE">
        <w:rPr>
          <w:rFonts w:cs="Calibri"/>
          <w:b w:val="0"/>
          <w:sz w:val="22"/>
          <w:szCs w:val="22"/>
        </w:rPr>
        <w:tab/>
        <w:t xml:space="preserve">(life year or life years or </w:t>
      </w:r>
      <w:proofErr w:type="spellStart"/>
      <w:r w:rsidRPr="00411BDE">
        <w:rPr>
          <w:rFonts w:cs="Calibri"/>
          <w:b w:val="0"/>
          <w:sz w:val="22"/>
          <w:szCs w:val="22"/>
        </w:rPr>
        <w:t>qaly</w:t>
      </w:r>
      <w:proofErr w:type="spellEnd"/>
      <w:r w:rsidRPr="00411BDE">
        <w:rPr>
          <w:rFonts w:cs="Calibri"/>
          <w:b w:val="0"/>
          <w:sz w:val="22"/>
          <w:szCs w:val="22"/>
        </w:rPr>
        <w:t xml:space="preserve">* or cost-benefit </w:t>
      </w:r>
      <w:proofErr w:type="spellStart"/>
      <w:r w:rsidRPr="00411BDE">
        <w:rPr>
          <w:rFonts w:cs="Calibri"/>
          <w:b w:val="0"/>
          <w:sz w:val="22"/>
          <w:szCs w:val="22"/>
        </w:rPr>
        <w:t>analys</w:t>
      </w:r>
      <w:proofErr w:type="gramStart"/>
      <w:r w:rsidRPr="00411BDE">
        <w:rPr>
          <w:rFonts w:cs="Calibri"/>
          <w:b w:val="0"/>
          <w:sz w:val="22"/>
          <w:szCs w:val="22"/>
        </w:rPr>
        <w:t>?s</w:t>
      </w:r>
      <w:proofErr w:type="spellEnd"/>
      <w:proofErr w:type="gramEnd"/>
      <w:r w:rsidRPr="00411BDE">
        <w:rPr>
          <w:rFonts w:cs="Calibri"/>
          <w:b w:val="0"/>
          <w:sz w:val="22"/>
          <w:szCs w:val="22"/>
        </w:rPr>
        <w:t xml:space="preserve"> or cost-effectiveness </w:t>
      </w:r>
      <w:proofErr w:type="spellStart"/>
      <w:r w:rsidRPr="00411BDE">
        <w:rPr>
          <w:rFonts w:cs="Calibri"/>
          <w:b w:val="0"/>
          <w:sz w:val="22"/>
          <w:szCs w:val="22"/>
        </w:rPr>
        <w:t>analys?s</w:t>
      </w:r>
      <w:proofErr w:type="spellEnd"/>
      <w:r w:rsidRPr="00411BDE">
        <w:rPr>
          <w:rFonts w:cs="Calibri"/>
          <w:b w:val="0"/>
          <w:sz w:val="22"/>
          <w:szCs w:val="22"/>
        </w:rPr>
        <w:t>).</w:t>
      </w:r>
      <w:proofErr w:type="spellStart"/>
      <w:r w:rsidRPr="00411BDE">
        <w:rPr>
          <w:rFonts w:cs="Calibri"/>
          <w:b w:val="0"/>
          <w:sz w:val="22"/>
          <w:szCs w:val="22"/>
        </w:rPr>
        <w:t>ab,kf</w:t>
      </w:r>
      <w:proofErr w:type="spellEnd"/>
      <w:r w:rsidRPr="00411BDE">
        <w:rPr>
          <w:rFonts w:cs="Calibri"/>
          <w:b w:val="0"/>
          <w:sz w:val="22"/>
          <w:szCs w:val="22"/>
        </w:rPr>
        <w:t>.</w:t>
      </w:r>
      <w:r w:rsidRPr="00411BDE">
        <w:rPr>
          <w:rFonts w:cs="Calibri"/>
          <w:b w:val="0"/>
          <w:sz w:val="22"/>
          <w:szCs w:val="22"/>
        </w:rPr>
        <w:tab/>
        <w:t>62478</w:t>
      </w:r>
    </w:p>
    <w:p w14:paraId="6D93356B" w14:textId="77777777" w:rsidR="00DF23AB" w:rsidRPr="00411BDE" w:rsidRDefault="00DF23AB" w:rsidP="00DF23AB">
      <w:pPr>
        <w:rPr>
          <w:rFonts w:cs="Calibri"/>
          <w:b w:val="0"/>
          <w:sz w:val="22"/>
          <w:szCs w:val="22"/>
        </w:rPr>
      </w:pPr>
      <w:r w:rsidRPr="00411BDE">
        <w:rPr>
          <w:rFonts w:cs="Calibri"/>
          <w:b w:val="0"/>
          <w:sz w:val="22"/>
          <w:szCs w:val="22"/>
        </w:rPr>
        <w:t>34</w:t>
      </w:r>
      <w:r w:rsidRPr="00411BDE">
        <w:rPr>
          <w:rFonts w:cs="Calibri"/>
          <w:b w:val="0"/>
          <w:sz w:val="22"/>
          <w:szCs w:val="22"/>
        </w:rPr>
        <w:tab/>
        <w:t>(cost or economic*).</w:t>
      </w:r>
      <w:proofErr w:type="spellStart"/>
      <w:r w:rsidRPr="00411BDE">
        <w:rPr>
          <w:rFonts w:cs="Calibri"/>
          <w:b w:val="0"/>
          <w:sz w:val="22"/>
          <w:szCs w:val="22"/>
        </w:rPr>
        <w:t>ti</w:t>
      </w:r>
      <w:proofErr w:type="gramStart"/>
      <w:r w:rsidRPr="00411BDE">
        <w:rPr>
          <w:rFonts w:cs="Calibri"/>
          <w:b w:val="0"/>
          <w:sz w:val="22"/>
          <w:szCs w:val="22"/>
        </w:rPr>
        <w:t>,kf</w:t>
      </w:r>
      <w:proofErr w:type="spellEnd"/>
      <w:proofErr w:type="gramEnd"/>
      <w:r w:rsidRPr="00411BDE">
        <w:rPr>
          <w:rFonts w:cs="Calibri"/>
          <w:b w:val="0"/>
          <w:sz w:val="22"/>
          <w:szCs w:val="22"/>
        </w:rPr>
        <w:t xml:space="preserve">. </w:t>
      </w:r>
      <w:proofErr w:type="gramStart"/>
      <w:r w:rsidRPr="00411BDE">
        <w:rPr>
          <w:rFonts w:cs="Calibri"/>
          <w:b w:val="0"/>
          <w:sz w:val="22"/>
          <w:szCs w:val="22"/>
        </w:rPr>
        <w:t>and</w:t>
      </w:r>
      <w:proofErr w:type="gramEnd"/>
      <w:r w:rsidRPr="00411BDE">
        <w:rPr>
          <w:rFonts w:cs="Calibri"/>
          <w:b w:val="0"/>
          <w:sz w:val="22"/>
          <w:szCs w:val="22"/>
        </w:rPr>
        <w:t xml:space="preserve"> (costs or cost-effectiveness or </w:t>
      </w:r>
      <w:proofErr w:type="spellStart"/>
      <w:r w:rsidRPr="00411BDE">
        <w:rPr>
          <w:rFonts w:cs="Calibri"/>
          <w:b w:val="0"/>
          <w:sz w:val="22"/>
          <w:szCs w:val="22"/>
        </w:rPr>
        <w:t>markov</w:t>
      </w:r>
      <w:proofErr w:type="spellEnd"/>
      <w:r w:rsidRPr="00411BDE">
        <w:rPr>
          <w:rFonts w:cs="Calibri"/>
          <w:b w:val="0"/>
          <w:sz w:val="22"/>
          <w:szCs w:val="22"/>
        </w:rPr>
        <w:t xml:space="preserve"> or monte </w:t>
      </w:r>
      <w:proofErr w:type="spellStart"/>
      <w:r w:rsidRPr="00411BDE">
        <w:rPr>
          <w:rFonts w:cs="Calibri"/>
          <w:b w:val="0"/>
          <w:sz w:val="22"/>
          <w:szCs w:val="22"/>
        </w:rPr>
        <w:t>carlo</w:t>
      </w:r>
      <w:proofErr w:type="spellEnd"/>
      <w:r w:rsidRPr="00411BDE">
        <w:rPr>
          <w:rFonts w:cs="Calibri"/>
          <w:b w:val="0"/>
          <w:sz w:val="22"/>
          <w:szCs w:val="22"/>
        </w:rPr>
        <w:t xml:space="preserve"> or model or </w:t>
      </w:r>
      <w:proofErr w:type="spellStart"/>
      <w:r w:rsidRPr="00411BDE">
        <w:rPr>
          <w:rFonts w:cs="Calibri"/>
          <w:b w:val="0"/>
          <w:sz w:val="22"/>
          <w:szCs w:val="22"/>
        </w:rPr>
        <w:t>modeling</w:t>
      </w:r>
      <w:proofErr w:type="spellEnd"/>
      <w:r w:rsidRPr="00411BDE">
        <w:rPr>
          <w:rFonts w:cs="Calibri"/>
          <w:b w:val="0"/>
          <w:sz w:val="22"/>
          <w:szCs w:val="22"/>
        </w:rPr>
        <w:t xml:space="preserve"> or modelling).ab.</w:t>
      </w:r>
      <w:r w:rsidRPr="00411BDE">
        <w:rPr>
          <w:rFonts w:cs="Calibri"/>
          <w:b w:val="0"/>
          <w:sz w:val="22"/>
          <w:szCs w:val="22"/>
        </w:rPr>
        <w:tab/>
        <w:t>130372</w:t>
      </w:r>
    </w:p>
    <w:p w14:paraId="43754487" w14:textId="77777777" w:rsidR="00DF23AB" w:rsidRPr="00411BDE" w:rsidRDefault="00DF23AB" w:rsidP="00DF23AB">
      <w:pPr>
        <w:rPr>
          <w:rFonts w:cs="Calibri"/>
          <w:b w:val="0"/>
          <w:sz w:val="22"/>
          <w:szCs w:val="22"/>
        </w:rPr>
      </w:pPr>
      <w:r w:rsidRPr="00411BDE">
        <w:rPr>
          <w:rFonts w:cs="Calibri"/>
          <w:b w:val="0"/>
          <w:sz w:val="22"/>
          <w:szCs w:val="22"/>
        </w:rPr>
        <w:t>35</w:t>
      </w:r>
      <w:r w:rsidRPr="00411BDE">
        <w:rPr>
          <w:rFonts w:cs="Calibri"/>
          <w:b w:val="0"/>
          <w:sz w:val="22"/>
          <w:szCs w:val="22"/>
        </w:rPr>
        <w:tab/>
        <w:t>or/28-34</w:t>
      </w:r>
      <w:r w:rsidRPr="00411BDE">
        <w:rPr>
          <w:rFonts w:cs="Calibri"/>
          <w:b w:val="0"/>
          <w:sz w:val="22"/>
          <w:szCs w:val="22"/>
        </w:rPr>
        <w:tab/>
        <w:t>324350</w:t>
      </w:r>
    </w:p>
    <w:p w14:paraId="04D2D639" w14:textId="77777777" w:rsidR="00DF23AB" w:rsidRPr="00411BDE" w:rsidRDefault="00DF23AB" w:rsidP="00DF23AB">
      <w:pPr>
        <w:rPr>
          <w:rFonts w:cs="Calibri"/>
          <w:b w:val="0"/>
          <w:sz w:val="22"/>
          <w:szCs w:val="22"/>
        </w:rPr>
      </w:pPr>
      <w:r w:rsidRPr="00411BDE">
        <w:rPr>
          <w:rFonts w:cs="Calibri"/>
          <w:b w:val="0"/>
          <w:sz w:val="22"/>
          <w:szCs w:val="22"/>
        </w:rPr>
        <w:t>36</w:t>
      </w:r>
      <w:r w:rsidRPr="00411BDE">
        <w:rPr>
          <w:rFonts w:cs="Calibri"/>
          <w:b w:val="0"/>
          <w:sz w:val="22"/>
          <w:szCs w:val="22"/>
        </w:rPr>
        <w:tab/>
        <w:t>6 and 35</w:t>
      </w:r>
      <w:r w:rsidRPr="00411BDE">
        <w:rPr>
          <w:rFonts w:cs="Calibri"/>
          <w:b w:val="0"/>
          <w:sz w:val="22"/>
          <w:szCs w:val="22"/>
        </w:rPr>
        <w:tab/>
        <w:t>698</w:t>
      </w:r>
    </w:p>
    <w:p w14:paraId="277100C1" w14:textId="77777777" w:rsidR="00DF23AB" w:rsidRPr="00411BDE" w:rsidRDefault="00DF23AB" w:rsidP="00DF23AB">
      <w:pPr>
        <w:rPr>
          <w:rFonts w:cs="Calibri"/>
          <w:b w:val="0"/>
          <w:sz w:val="22"/>
          <w:szCs w:val="22"/>
        </w:rPr>
      </w:pPr>
      <w:r w:rsidRPr="00411BDE">
        <w:rPr>
          <w:rFonts w:cs="Calibri"/>
          <w:b w:val="0"/>
          <w:sz w:val="22"/>
          <w:szCs w:val="22"/>
        </w:rPr>
        <w:t>37</w:t>
      </w:r>
      <w:r w:rsidRPr="00411BDE">
        <w:rPr>
          <w:rFonts w:cs="Calibri"/>
          <w:b w:val="0"/>
          <w:sz w:val="22"/>
          <w:szCs w:val="22"/>
        </w:rPr>
        <w:tab/>
        <w:t>27 or 36</w:t>
      </w:r>
      <w:r w:rsidRPr="00411BDE">
        <w:rPr>
          <w:rFonts w:cs="Calibri"/>
          <w:b w:val="0"/>
          <w:sz w:val="22"/>
          <w:szCs w:val="22"/>
        </w:rPr>
        <w:tab/>
        <w:t>2837</w:t>
      </w:r>
    </w:p>
    <w:p w14:paraId="3536C0DC" w14:textId="77777777" w:rsidR="00DF23AB" w:rsidRPr="00411BDE" w:rsidRDefault="00DF23AB" w:rsidP="00DF23AB">
      <w:pPr>
        <w:rPr>
          <w:rFonts w:cs="Calibri"/>
          <w:b w:val="0"/>
          <w:sz w:val="22"/>
          <w:szCs w:val="22"/>
        </w:rPr>
      </w:pPr>
      <w:r w:rsidRPr="00411BDE">
        <w:rPr>
          <w:rFonts w:cs="Calibri"/>
          <w:b w:val="0"/>
          <w:sz w:val="22"/>
          <w:szCs w:val="22"/>
        </w:rPr>
        <w:t>38</w:t>
      </w:r>
      <w:r w:rsidRPr="00411BDE">
        <w:rPr>
          <w:rFonts w:cs="Calibri"/>
          <w:b w:val="0"/>
          <w:sz w:val="22"/>
          <w:szCs w:val="22"/>
        </w:rPr>
        <w:tab/>
        <w:t xml:space="preserve">limit 37 to </w:t>
      </w:r>
      <w:proofErr w:type="spellStart"/>
      <w:proofErr w:type="gramStart"/>
      <w:r w:rsidRPr="00411BDE">
        <w:rPr>
          <w:rFonts w:cs="Calibri"/>
          <w:b w:val="0"/>
          <w:sz w:val="22"/>
          <w:szCs w:val="22"/>
        </w:rPr>
        <w:t>english</w:t>
      </w:r>
      <w:proofErr w:type="spellEnd"/>
      <w:proofErr w:type="gramEnd"/>
      <w:r w:rsidRPr="00411BDE">
        <w:rPr>
          <w:rFonts w:cs="Calibri"/>
          <w:b w:val="0"/>
          <w:sz w:val="22"/>
          <w:szCs w:val="22"/>
        </w:rPr>
        <w:t xml:space="preserve"> language</w:t>
      </w:r>
      <w:r w:rsidRPr="00411BDE">
        <w:rPr>
          <w:rFonts w:cs="Calibri"/>
          <w:b w:val="0"/>
          <w:sz w:val="22"/>
          <w:szCs w:val="22"/>
        </w:rPr>
        <w:tab/>
        <w:t>2745</w:t>
      </w:r>
    </w:p>
    <w:p w14:paraId="10917C1C" w14:textId="77777777" w:rsidR="00DF23AB" w:rsidRPr="00411BDE" w:rsidRDefault="00DF23AB" w:rsidP="00DF23AB">
      <w:pPr>
        <w:rPr>
          <w:rFonts w:cs="Calibri"/>
          <w:b w:val="0"/>
          <w:sz w:val="22"/>
          <w:szCs w:val="22"/>
        </w:rPr>
      </w:pPr>
      <w:r w:rsidRPr="00411BDE">
        <w:rPr>
          <w:rFonts w:cs="Calibri"/>
          <w:b w:val="0"/>
          <w:sz w:val="22"/>
          <w:szCs w:val="22"/>
        </w:rPr>
        <w:t>Update search date: 06/03/2025</w:t>
      </w:r>
    </w:p>
    <w:p w14:paraId="3852FCE3" w14:textId="77777777" w:rsidR="00DF23AB" w:rsidRPr="00411BDE" w:rsidRDefault="00DF23AB" w:rsidP="00DF23AB">
      <w:pPr>
        <w:rPr>
          <w:rFonts w:cs="Calibri"/>
          <w:b w:val="0"/>
          <w:sz w:val="22"/>
          <w:szCs w:val="22"/>
        </w:rPr>
      </w:pPr>
      <w:proofErr w:type="spellStart"/>
      <w:r w:rsidRPr="00411BDE">
        <w:rPr>
          <w:rFonts w:cs="Calibri"/>
          <w:b w:val="0"/>
          <w:sz w:val="22"/>
          <w:szCs w:val="22"/>
        </w:rPr>
        <w:t>Embase</w:t>
      </w:r>
      <w:proofErr w:type="spellEnd"/>
      <w:r w:rsidRPr="00411BDE">
        <w:rPr>
          <w:rFonts w:cs="Calibri"/>
          <w:b w:val="0"/>
          <w:sz w:val="22"/>
          <w:szCs w:val="22"/>
        </w:rPr>
        <w:t xml:space="preserve"> &lt;1974 to 2025 March 05&gt;</w:t>
      </w:r>
    </w:p>
    <w:p w14:paraId="62BC6B93" w14:textId="77777777" w:rsidR="00DF23AB" w:rsidRPr="00411BDE" w:rsidRDefault="00DF23AB" w:rsidP="00DF23AB">
      <w:pPr>
        <w:rPr>
          <w:rFonts w:cs="Calibri"/>
          <w:b w:val="0"/>
          <w:sz w:val="22"/>
          <w:szCs w:val="22"/>
        </w:rPr>
      </w:pPr>
      <w:proofErr w:type="gramStart"/>
      <w:r w:rsidRPr="00411BDE">
        <w:rPr>
          <w:rFonts w:cs="Calibri"/>
          <w:b w:val="0"/>
          <w:sz w:val="22"/>
          <w:szCs w:val="22"/>
        </w:rPr>
        <w:t>Search run</w:t>
      </w:r>
      <w:proofErr w:type="gramEnd"/>
      <w:r w:rsidRPr="00411BDE">
        <w:rPr>
          <w:rFonts w:cs="Calibri"/>
          <w:b w:val="0"/>
          <w:sz w:val="22"/>
          <w:szCs w:val="22"/>
        </w:rPr>
        <w:t xml:space="preserve"> exactly as above. Total results: 3222</w:t>
      </w:r>
    </w:p>
    <w:p w14:paraId="7177E1CE" w14:textId="77777777" w:rsidR="00DF23AB" w:rsidRPr="00411BDE" w:rsidRDefault="00DF23AB" w:rsidP="00DF23AB">
      <w:pPr>
        <w:rPr>
          <w:rFonts w:cs="Calibri"/>
          <w:b w:val="0"/>
          <w:sz w:val="22"/>
          <w:szCs w:val="22"/>
        </w:rPr>
      </w:pPr>
    </w:p>
    <w:p w14:paraId="1F1EA242" w14:textId="77777777" w:rsidR="00DF23AB" w:rsidRPr="00411BDE" w:rsidRDefault="00DF23AB" w:rsidP="00DF23AB">
      <w:pPr>
        <w:rPr>
          <w:rFonts w:cs="Calibri"/>
          <w:b w:val="0"/>
          <w:sz w:val="22"/>
          <w:szCs w:val="22"/>
        </w:rPr>
      </w:pPr>
      <w:r w:rsidRPr="00411BDE">
        <w:rPr>
          <w:rFonts w:cs="Calibri"/>
          <w:b w:val="0"/>
          <w:sz w:val="22"/>
          <w:szCs w:val="22"/>
        </w:rPr>
        <w:t>Science Citation Index (</w:t>
      </w:r>
      <w:proofErr w:type="spellStart"/>
      <w:r w:rsidRPr="00411BDE">
        <w:rPr>
          <w:rFonts w:cs="Calibri"/>
          <w:b w:val="0"/>
          <w:sz w:val="22"/>
          <w:szCs w:val="22"/>
        </w:rPr>
        <w:t>WoS</w:t>
      </w:r>
      <w:proofErr w:type="spellEnd"/>
      <w:r w:rsidRPr="00411BDE">
        <w:rPr>
          <w:rFonts w:cs="Calibri"/>
          <w:b w:val="0"/>
          <w:sz w:val="22"/>
          <w:szCs w:val="22"/>
        </w:rPr>
        <w:t>)</w:t>
      </w:r>
    </w:p>
    <w:p w14:paraId="754392B8" w14:textId="77777777" w:rsidR="00DF23AB" w:rsidRPr="00411BDE" w:rsidRDefault="00DF23AB" w:rsidP="00DF23AB">
      <w:pPr>
        <w:rPr>
          <w:rFonts w:cs="Calibri"/>
          <w:b w:val="0"/>
          <w:sz w:val="22"/>
          <w:szCs w:val="22"/>
        </w:rPr>
      </w:pPr>
      <w:r w:rsidRPr="00411BDE">
        <w:rPr>
          <w:rFonts w:cs="Calibri"/>
          <w:b w:val="0"/>
          <w:sz w:val="22"/>
          <w:szCs w:val="22"/>
        </w:rPr>
        <w:t>Search date: 15/11/2023</w:t>
      </w:r>
    </w:p>
    <w:p w14:paraId="3C608764" w14:textId="77777777" w:rsidR="00DF23AB" w:rsidRPr="00411BDE" w:rsidRDefault="00DF23AB" w:rsidP="00DF23AB">
      <w:pPr>
        <w:rPr>
          <w:rFonts w:cs="Calibri"/>
          <w:b w:val="0"/>
          <w:sz w:val="22"/>
          <w:szCs w:val="22"/>
        </w:rPr>
      </w:pPr>
      <w:r w:rsidRPr="00411BDE">
        <w:rPr>
          <w:rFonts w:cs="Calibri"/>
          <w:b w:val="0"/>
          <w:sz w:val="22"/>
          <w:szCs w:val="22"/>
        </w:rPr>
        <w:t>Note: search reads from bottom to top.</w:t>
      </w:r>
    </w:p>
    <w:tbl>
      <w:tblPr>
        <w:tblStyle w:val="TableGrid"/>
        <w:tblW w:w="9067" w:type="dxa"/>
        <w:tblLayout w:type="fixed"/>
        <w:tblLook w:val="04A0" w:firstRow="1" w:lastRow="0" w:firstColumn="1" w:lastColumn="0" w:noHBand="0" w:noVBand="1"/>
      </w:tblPr>
      <w:tblGrid>
        <w:gridCol w:w="1583"/>
        <w:gridCol w:w="6209"/>
        <w:gridCol w:w="1275"/>
      </w:tblGrid>
      <w:tr w:rsidR="00DF23AB" w:rsidRPr="00411BDE" w14:paraId="1CE9D856" w14:textId="77777777" w:rsidTr="001E6BDD">
        <w:tc>
          <w:tcPr>
            <w:tcW w:w="1583" w:type="dxa"/>
          </w:tcPr>
          <w:p w14:paraId="5E36EC8E" w14:textId="77777777" w:rsidR="00DF23AB" w:rsidRPr="00411BDE" w:rsidRDefault="00DF23AB" w:rsidP="001E6BDD">
            <w:pPr>
              <w:rPr>
                <w:rFonts w:cs="Calibri"/>
                <w:b w:val="0"/>
                <w:sz w:val="22"/>
                <w:szCs w:val="22"/>
              </w:rPr>
            </w:pPr>
            <w:r w:rsidRPr="00411BDE">
              <w:rPr>
                <w:rFonts w:cs="Calibri"/>
                <w:b w:val="0"/>
                <w:sz w:val="22"/>
                <w:szCs w:val="22"/>
              </w:rPr>
              <w:t>7</w:t>
            </w:r>
          </w:p>
        </w:tc>
        <w:tc>
          <w:tcPr>
            <w:tcW w:w="6209" w:type="dxa"/>
          </w:tcPr>
          <w:p w14:paraId="7C1DECA2" w14:textId="77777777" w:rsidR="00DF23AB" w:rsidRPr="00411BDE" w:rsidRDefault="00DF23AB" w:rsidP="001E6BDD">
            <w:pPr>
              <w:rPr>
                <w:rFonts w:cs="Calibri"/>
                <w:b w:val="0"/>
                <w:sz w:val="22"/>
                <w:szCs w:val="22"/>
              </w:rPr>
            </w:pPr>
            <w:r w:rsidRPr="00411BDE">
              <w:rPr>
                <w:rFonts w:cs="Calibri"/>
                <w:b w:val="0"/>
                <w:sz w:val="22"/>
                <w:szCs w:val="22"/>
              </w:rPr>
              <w:t>#6 AND #5</w:t>
            </w:r>
          </w:p>
        </w:tc>
        <w:tc>
          <w:tcPr>
            <w:tcW w:w="1275" w:type="dxa"/>
          </w:tcPr>
          <w:p w14:paraId="230BF605" w14:textId="77777777" w:rsidR="00DF23AB" w:rsidRPr="00411BDE" w:rsidRDefault="005152E9" w:rsidP="001E6BDD">
            <w:pPr>
              <w:rPr>
                <w:rFonts w:cs="Calibri"/>
                <w:b w:val="0"/>
                <w:sz w:val="22"/>
                <w:szCs w:val="22"/>
              </w:rPr>
            </w:pPr>
            <w:hyperlink r:id="rId17" w:history="1">
              <w:r w:rsidR="00DF23AB" w:rsidRPr="00411BDE">
                <w:rPr>
                  <w:rStyle w:val="Hyperlink"/>
                  <w:rFonts w:cs="Calibri"/>
                  <w:b w:val="0"/>
                  <w:sz w:val="22"/>
                  <w:szCs w:val="22"/>
                </w:rPr>
                <w:t>1,255</w:t>
              </w:r>
            </w:hyperlink>
          </w:p>
        </w:tc>
      </w:tr>
      <w:tr w:rsidR="00DF23AB" w:rsidRPr="00411BDE" w14:paraId="145C6E9E" w14:textId="77777777" w:rsidTr="001E6BDD">
        <w:tc>
          <w:tcPr>
            <w:tcW w:w="1583" w:type="dxa"/>
          </w:tcPr>
          <w:p w14:paraId="521D2FC3" w14:textId="77777777" w:rsidR="00DF23AB" w:rsidRPr="00411BDE" w:rsidRDefault="00DF23AB" w:rsidP="001E6BDD">
            <w:pPr>
              <w:rPr>
                <w:rFonts w:cs="Calibri"/>
                <w:b w:val="0"/>
                <w:sz w:val="22"/>
                <w:szCs w:val="22"/>
              </w:rPr>
            </w:pPr>
            <w:r w:rsidRPr="00411BDE">
              <w:rPr>
                <w:rFonts w:cs="Calibri"/>
                <w:b w:val="0"/>
                <w:sz w:val="22"/>
                <w:szCs w:val="22"/>
              </w:rPr>
              <w:t>6</w:t>
            </w:r>
          </w:p>
        </w:tc>
        <w:tc>
          <w:tcPr>
            <w:tcW w:w="6209" w:type="dxa"/>
          </w:tcPr>
          <w:p w14:paraId="44BE217C" w14:textId="77777777" w:rsidR="00DF23AB" w:rsidRPr="00411BDE" w:rsidRDefault="00DF23AB" w:rsidP="001E6BDD">
            <w:pPr>
              <w:rPr>
                <w:rFonts w:cs="Calibri"/>
                <w:b w:val="0"/>
                <w:sz w:val="22"/>
                <w:szCs w:val="22"/>
              </w:rPr>
            </w:pPr>
            <w:r w:rsidRPr="00411BDE">
              <w:rPr>
                <w:rFonts w:cs="Calibri"/>
                <w:b w:val="0"/>
                <w:sz w:val="22"/>
                <w:szCs w:val="22"/>
              </w:rPr>
              <w:t xml:space="preserve">TS=("cost-effective*" or "cost </w:t>
            </w:r>
            <w:proofErr w:type="spellStart"/>
            <w:r w:rsidRPr="00411BDE">
              <w:rPr>
                <w:rFonts w:cs="Calibri"/>
                <w:b w:val="0"/>
                <w:sz w:val="22"/>
                <w:szCs w:val="22"/>
              </w:rPr>
              <w:t>analys</w:t>
            </w:r>
            <w:proofErr w:type="spellEnd"/>
            <w:r w:rsidRPr="00411BDE">
              <w:rPr>
                <w:rFonts w:cs="Calibri"/>
                <w:b w:val="0"/>
                <w:sz w:val="22"/>
                <w:szCs w:val="22"/>
              </w:rPr>
              <w:t xml:space="preserve">*" or "cost-benefit" or "cost </w:t>
            </w:r>
            <w:proofErr w:type="spellStart"/>
            <w:r w:rsidRPr="00411BDE">
              <w:rPr>
                <w:rFonts w:cs="Calibri"/>
                <w:b w:val="0"/>
                <w:sz w:val="22"/>
                <w:szCs w:val="22"/>
              </w:rPr>
              <w:t>minimi</w:t>
            </w:r>
            <w:proofErr w:type="spellEnd"/>
            <w:r w:rsidRPr="00411BDE">
              <w:rPr>
                <w:rFonts w:cs="Calibri"/>
                <w:b w:val="0"/>
                <w:sz w:val="22"/>
                <w:szCs w:val="22"/>
              </w:rPr>
              <w:t>*" or "cost-</w:t>
            </w:r>
            <w:proofErr w:type="spellStart"/>
            <w:r w:rsidRPr="00411BDE">
              <w:rPr>
                <w:rFonts w:cs="Calibri"/>
                <w:b w:val="0"/>
                <w:sz w:val="22"/>
                <w:szCs w:val="22"/>
              </w:rPr>
              <w:t>utilit</w:t>
            </w:r>
            <w:proofErr w:type="spellEnd"/>
            <w:r w:rsidRPr="00411BDE">
              <w:rPr>
                <w:rFonts w:cs="Calibri"/>
                <w:b w:val="0"/>
                <w:sz w:val="22"/>
                <w:szCs w:val="22"/>
              </w:rPr>
              <w:t xml:space="preserve">*" or "health </w:t>
            </w:r>
            <w:proofErr w:type="spellStart"/>
            <w:r w:rsidRPr="00411BDE">
              <w:rPr>
                <w:rFonts w:cs="Calibri"/>
                <w:b w:val="0"/>
                <w:sz w:val="22"/>
                <w:szCs w:val="22"/>
              </w:rPr>
              <w:t>utilit</w:t>
            </w:r>
            <w:proofErr w:type="spellEnd"/>
            <w:r w:rsidRPr="00411BDE">
              <w:rPr>
                <w:rFonts w:cs="Calibri"/>
                <w:b w:val="0"/>
                <w:sz w:val="22"/>
                <w:szCs w:val="22"/>
              </w:rPr>
              <w:t xml:space="preserve">*" or "cost outcome*" or </w:t>
            </w:r>
            <w:r w:rsidRPr="00411BDE">
              <w:rPr>
                <w:rFonts w:cs="Calibri"/>
                <w:b w:val="0"/>
                <w:sz w:val="22"/>
                <w:szCs w:val="22"/>
              </w:rPr>
              <w:lastRenderedPageBreak/>
              <w:t xml:space="preserve">"economic evaluation*" or "economic review*" or (economic NEAR/1 model*) or </w:t>
            </w:r>
            <w:proofErr w:type="spellStart"/>
            <w:r w:rsidRPr="00411BDE">
              <w:rPr>
                <w:rFonts w:cs="Calibri"/>
                <w:b w:val="0"/>
                <w:sz w:val="22"/>
                <w:szCs w:val="22"/>
              </w:rPr>
              <w:t>pharmacoeconomic</w:t>
            </w:r>
            <w:proofErr w:type="spellEnd"/>
            <w:r w:rsidRPr="00411BDE">
              <w:rPr>
                <w:rFonts w:cs="Calibri"/>
                <w:b w:val="0"/>
                <w:sz w:val="22"/>
                <w:szCs w:val="22"/>
              </w:rPr>
              <w:t xml:space="preserve">* or </w:t>
            </w:r>
            <w:proofErr w:type="spellStart"/>
            <w:r w:rsidRPr="00411BDE">
              <w:rPr>
                <w:rFonts w:cs="Calibri"/>
                <w:b w:val="0"/>
                <w:sz w:val="22"/>
                <w:szCs w:val="22"/>
              </w:rPr>
              <w:t>pharmaco</w:t>
            </w:r>
            <w:proofErr w:type="spellEnd"/>
            <w:r w:rsidRPr="00411BDE">
              <w:rPr>
                <w:rFonts w:cs="Calibri"/>
                <w:b w:val="0"/>
                <w:sz w:val="22"/>
                <w:szCs w:val="22"/>
              </w:rPr>
              <w:t xml:space="preserve">-economic* or "budget impact </w:t>
            </w:r>
            <w:proofErr w:type="spellStart"/>
            <w:r w:rsidRPr="00411BDE">
              <w:rPr>
                <w:rFonts w:cs="Calibri"/>
                <w:b w:val="0"/>
                <w:sz w:val="22"/>
                <w:szCs w:val="22"/>
              </w:rPr>
              <w:t>analys</w:t>
            </w:r>
            <w:proofErr w:type="spellEnd"/>
            <w:r w:rsidRPr="00411BDE">
              <w:rPr>
                <w:rFonts w:cs="Calibri"/>
                <w:b w:val="0"/>
                <w:sz w:val="22"/>
                <w:szCs w:val="22"/>
              </w:rPr>
              <w:t xml:space="preserve">*" or "life year" or "life years" or </w:t>
            </w:r>
            <w:proofErr w:type="spellStart"/>
            <w:r w:rsidRPr="00411BDE">
              <w:rPr>
                <w:rFonts w:cs="Calibri"/>
                <w:b w:val="0"/>
                <w:sz w:val="22"/>
                <w:szCs w:val="22"/>
              </w:rPr>
              <w:t>qaly</w:t>
            </w:r>
            <w:proofErr w:type="spellEnd"/>
            <w:r w:rsidRPr="00411BDE">
              <w:rPr>
                <w:rFonts w:cs="Calibri"/>
                <w:b w:val="0"/>
                <w:sz w:val="22"/>
                <w:szCs w:val="22"/>
              </w:rPr>
              <w:t xml:space="preserve">* or </w:t>
            </w:r>
            <w:proofErr w:type="spellStart"/>
            <w:r w:rsidRPr="00411BDE">
              <w:rPr>
                <w:rFonts w:cs="Calibri"/>
                <w:b w:val="0"/>
                <w:sz w:val="22"/>
                <w:szCs w:val="22"/>
              </w:rPr>
              <w:t>icer</w:t>
            </w:r>
            <w:proofErr w:type="spellEnd"/>
            <w:r w:rsidRPr="00411BDE">
              <w:rPr>
                <w:rFonts w:cs="Calibri"/>
                <w:b w:val="0"/>
                <w:sz w:val="22"/>
                <w:szCs w:val="22"/>
              </w:rPr>
              <w:t xml:space="preserve"> or </w:t>
            </w:r>
            <w:proofErr w:type="spellStart"/>
            <w:r w:rsidRPr="00411BDE">
              <w:rPr>
                <w:rFonts w:cs="Calibri"/>
                <w:b w:val="0"/>
                <w:sz w:val="22"/>
                <w:szCs w:val="22"/>
              </w:rPr>
              <w:t>markov</w:t>
            </w:r>
            <w:proofErr w:type="spellEnd"/>
            <w:r w:rsidRPr="00411BDE">
              <w:rPr>
                <w:rFonts w:cs="Calibri"/>
                <w:b w:val="0"/>
                <w:sz w:val="22"/>
                <w:szCs w:val="22"/>
              </w:rPr>
              <w:t xml:space="preserve"> or monte </w:t>
            </w:r>
            <w:proofErr w:type="spellStart"/>
            <w:r w:rsidRPr="00411BDE">
              <w:rPr>
                <w:rFonts w:cs="Calibri"/>
                <w:b w:val="0"/>
                <w:sz w:val="22"/>
                <w:szCs w:val="22"/>
              </w:rPr>
              <w:t>carlo</w:t>
            </w:r>
            <w:proofErr w:type="spellEnd"/>
            <w:r w:rsidRPr="00411BDE">
              <w:rPr>
                <w:rFonts w:cs="Calibri"/>
                <w:b w:val="0"/>
                <w:sz w:val="22"/>
                <w:szCs w:val="22"/>
              </w:rPr>
              <w:t xml:space="preserve"> or (decision NEAR/1 (tree* or </w:t>
            </w:r>
            <w:proofErr w:type="spellStart"/>
            <w:r w:rsidRPr="00411BDE">
              <w:rPr>
                <w:rFonts w:cs="Calibri"/>
                <w:b w:val="0"/>
                <w:sz w:val="22"/>
                <w:szCs w:val="22"/>
              </w:rPr>
              <w:t>analy</w:t>
            </w:r>
            <w:proofErr w:type="spellEnd"/>
            <w:r w:rsidRPr="00411BDE">
              <w:rPr>
                <w:rFonts w:cs="Calibri"/>
                <w:b w:val="0"/>
                <w:sz w:val="22"/>
                <w:szCs w:val="22"/>
              </w:rPr>
              <w:t>* or model*)))</w:t>
            </w:r>
          </w:p>
        </w:tc>
        <w:tc>
          <w:tcPr>
            <w:tcW w:w="1275" w:type="dxa"/>
          </w:tcPr>
          <w:p w14:paraId="4D175D20" w14:textId="77777777" w:rsidR="00DF23AB" w:rsidRPr="00411BDE" w:rsidRDefault="005152E9" w:rsidP="001E6BDD">
            <w:pPr>
              <w:rPr>
                <w:rFonts w:cs="Calibri"/>
                <w:b w:val="0"/>
                <w:sz w:val="22"/>
                <w:szCs w:val="22"/>
              </w:rPr>
            </w:pPr>
            <w:hyperlink r:id="rId18" w:history="1">
              <w:r w:rsidR="00DF23AB" w:rsidRPr="00411BDE">
                <w:rPr>
                  <w:rStyle w:val="Hyperlink"/>
                  <w:rFonts w:cs="Calibri"/>
                  <w:b w:val="0"/>
                  <w:sz w:val="22"/>
                  <w:szCs w:val="22"/>
                </w:rPr>
                <w:t>941,090</w:t>
              </w:r>
            </w:hyperlink>
          </w:p>
        </w:tc>
      </w:tr>
      <w:tr w:rsidR="00DF23AB" w:rsidRPr="00411BDE" w14:paraId="2FDE0D97" w14:textId="77777777" w:rsidTr="001E6BDD">
        <w:tc>
          <w:tcPr>
            <w:tcW w:w="1583" w:type="dxa"/>
          </w:tcPr>
          <w:p w14:paraId="390C5CA5" w14:textId="77777777" w:rsidR="00DF23AB" w:rsidRPr="00411BDE" w:rsidRDefault="00DF23AB" w:rsidP="001E6BDD">
            <w:pPr>
              <w:rPr>
                <w:rFonts w:cs="Calibri"/>
                <w:b w:val="0"/>
                <w:sz w:val="22"/>
                <w:szCs w:val="22"/>
              </w:rPr>
            </w:pPr>
            <w:r w:rsidRPr="00411BDE">
              <w:rPr>
                <w:rFonts w:cs="Calibri"/>
                <w:b w:val="0"/>
                <w:sz w:val="22"/>
                <w:szCs w:val="22"/>
              </w:rPr>
              <w:lastRenderedPageBreak/>
              <w:t>5</w:t>
            </w:r>
          </w:p>
        </w:tc>
        <w:tc>
          <w:tcPr>
            <w:tcW w:w="6209" w:type="dxa"/>
          </w:tcPr>
          <w:p w14:paraId="2A4AF717" w14:textId="77777777" w:rsidR="00DF23AB" w:rsidRPr="00411BDE" w:rsidRDefault="00DF23AB" w:rsidP="001E6BDD">
            <w:pPr>
              <w:rPr>
                <w:rFonts w:cs="Calibri"/>
                <w:b w:val="0"/>
                <w:sz w:val="22"/>
                <w:szCs w:val="22"/>
              </w:rPr>
            </w:pPr>
            <w:r w:rsidRPr="00411BDE">
              <w:rPr>
                <w:rFonts w:cs="Calibri"/>
                <w:b w:val="0"/>
                <w:sz w:val="22"/>
                <w:szCs w:val="22"/>
              </w:rPr>
              <w:t>#4 OR #3 OR #2 OR #1</w:t>
            </w:r>
          </w:p>
        </w:tc>
        <w:tc>
          <w:tcPr>
            <w:tcW w:w="1275" w:type="dxa"/>
          </w:tcPr>
          <w:p w14:paraId="18F5FC55" w14:textId="77777777" w:rsidR="00DF23AB" w:rsidRPr="00411BDE" w:rsidRDefault="005152E9" w:rsidP="001E6BDD">
            <w:pPr>
              <w:rPr>
                <w:rFonts w:cs="Calibri"/>
                <w:b w:val="0"/>
                <w:sz w:val="22"/>
                <w:szCs w:val="22"/>
              </w:rPr>
            </w:pPr>
            <w:hyperlink r:id="rId19" w:history="1">
              <w:r w:rsidR="00DF23AB" w:rsidRPr="00411BDE">
                <w:rPr>
                  <w:rStyle w:val="Hyperlink"/>
                  <w:rFonts w:cs="Calibri"/>
                  <w:b w:val="0"/>
                  <w:sz w:val="22"/>
                  <w:szCs w:val="22"/>
                </w:rPr>
                <w:t>101,919</w:t>
              </w:r>
            </w:hyperlink>
          </w:p>
        </w:tc>
      </w:tr>
      <w:tr w:rsidR="00DF23AB" w:rsidRPr="00411BDE" w14:paraId="3A7C50CE" w14:textId="77777777" w:rsidTr="001E6BDD">
        <w:tc>
          <w:tcPr>
            <w:tcW w:w="1583" w:type="dxa"/>
          </w:tcPr>
          <w:p w14:paraId="74BC22FC" w14:textId="77777777" w:rsidR="00DF23AB" w:rsidRPr="00411BDE" w:rsidRDefault="00DF23AB" w:rsidP="001E6BDD">
            <w:pPr>
              <w:rPr>
                <w:rFonts w:cs="Calibri"/>
                <w:b w:val="0"/>
                <w:sz w:val="22"/>
                <w:szCs w:val="22"/>
              </w:rPr>
            </w:pPr>
            <w:r w:rsidRPr="00411BDE">
              <w:rPr>
                <w:rFonts w:cs="Calibri"/>
                <w:b w:val="0"/>
                <w:sz w:val="22"/>
                <w:szCs w:val="22"/>
              </w:rPr>
              <w:t>4</w:t>
            </w:r>
          </w:p>
        </w:tc>
        <w:tc>
          <w:tcPr>
            <w:tcW w:w="6209" w:type="dxa"/>
          </w:tcPr>
          <w:p w14:paraId="7097022C" w14:textId="77777777" w:rsidR="00DF23AB" w:rsidRPr="00411BDE" w:rsidRDefault="00DF23AB" w:rsidP="001E6BDD">
            <w:pPr>
              <w:rPr>
                <w:rFonts w:cs="Calibri"/>
                <w:b w:val="0"/>
                <w:sz w:val="22"/>
                <w:szCs w:val="22"/>
              </w:rPr>
            </w:pPr>
            <w:r w:rsidRPr="00411BDE">
              <w:rPr>
                <w:rFonts w:cs="Calibri"/>
                <w:b w:val="0"/>
                <w:sz w:val="22"/>
                <w:szCs w:val="22"/>
              </w:rPr>
              <w:t>TS=("sleep-related" NEAR/1 "breathing disorder*")</w:t>
            </w:r>
          </w:p>
        </w:tc>
        <w:tc>
          <w:tcPr>
            <w:tcW w:w="1275" w:type="dxa"/>
          </w:tcPr>
          <w:p w14:paraId="6C3B5016" w14:textId="77777777" w:rsidR="00DF23AB" w:rsidRPr="00411BDE" w:rsidRDefault="005152E9" w:rsidP="001E6BDD">
            <w:pPr>
              <w:rPr>
                <w:rFonts w:cs="Calibri"/>
                <w:b w:val="0"/>
                <w:sz w:val="22"/>
                <w:szCs w:val="22"/>
              </w:rPr>
            </w:pPr>
            <w:hyperlink r:id="rId20" w:history="1">
              <w:r w:rsidR="00DF23AB" w:rsidRPr="00411BDE">
                <w:rPr>
                  <w:rStyle w:val="Hyperlink"/>
                  <w:rFonts w:cs="Calibri"/>
                  <w:b w:val="0"/>
                  <w:sz w:val="22"/>
                  <w:szCs w:val="22"/>
                </w:rPr>
                <w:t>1,303</w:t>
              </w:r>
            </w:hyperlink>
          </w:p>
        </w:tc>
      </w:tr>
      <w:tr w:rsidR="00DF23AB" w:rsidRPr="00411BDE" w14:paraId="4C0021A2" w14:textId="77777777" w:rsidTr="001E6BDD">
        <w:tc>
          <w:tcPr>
            <w:tcW w:w="1583" w:type="dxa"/>
          </w:tcPr>
          <w:p w14:paraId="4E34CF91" w14:textId="77777777" w:rsidR="00DF23AB" w:rsidRPr="00411BDE" w:rsidRDefault="00DF23AB" w:rsidP="001E6BDD">
            <w:pPr>
              <w:rPr>
                <w:rFonts w:cs="Calibri"/>
                <w:b w:val="0"/>
                <w:sz w:val="22"/>
                <w:szCs w:val="22"/>
              </w:rPr>
            </w:pPr>
            <w:r w:rsidRPr="00411BDE">
              <w:rPr>
                <w:rFonts w:cs="Calibri"/>
                <w:b w:val="0"/>
                <w:sz w:val="22"/>
                <w:szCs w:val="22"/>
              </w:rPr>
              <w:t>3</w:t>
            </w:r>
          </w:p>
        </w:tc>
        <w:tc>
          <w:tcPr>
            <w:tcW w:w="6209" w:type="dxa"/>
          </w:tcPr>
          <w:p w14:paraId="5B0BDA9F" w14:textId="77777777" w:rsidR="00DF23AB" w:rsidRPr="00411BDE" w:rsidRDefault="00DF23AB" w:rsidP="001E6BDD">
            <w:pPr>
              <w:rPr>
                <w:rFonts w:cs="Calibri"/>
                <w:b w:val="0"/>
                <w:sz w:val="22"/>
                <w:szCs w:val="22"/>
              </w:rPr>
            </w:pPr>
            <w:r w:rsidRPr="00411BDE">
              <w:rPr>
                <w:rFonts w:cs="Calibri"/>
                <w:b w:val="0"/>
                <w:sz w:val="22"/>
                <w:szCs w:val="22"/>
              </w:rPr>
              <w:t>TS=("upper airway resistance" or "sleep disordered breathing")</w:t>
            </w:r>
          </w:p>
        </w:tc>
        <w:tc>
          <w:tcPr>
            <w:tcW w:w="1275" w:type="dxa"/>
          </w:tcPr>
          <w:p w14:paraId="70CEE3A5" w14:textId="77777777" w:rsidR="00DF23AB" w:rsidRPr="00411BDE" w:rsidRDefault="005152E9" w:rsidP="001E6BDD">
            <w:pPr>
              <w:rPr>
                <w:rFonts w:cs="Calibri"/>
                <w:b w:val="0"/>
                <w:sz w:val="22"/>
                <w:szCs w:val="22"/>
              </w:rPr>
            </w:pPr>
            <w:hyperlink r:id="rId21" w:history="1">
              <w:r w:rsidR="00DF23AB" w:rsidRPr="00411BDE">
                <w:rPr>
                  <w:rStyle w:val="Hyperlink"/>
                  <w:rFonts w:cs="Calibri"/>
                  <w:b w:val="0"/>
                  <w:sz w:val="22"/>
                  <w:szCs w:val="22"/>
                </w:rPr>
                <w:t>10,280</w:t>
              </w:r>
            </w:hyperlink>
          </w:p>
        </w:tc>
      </w:tr>
      <w:tr w:rsidR="00DF23AB" w:rsidRPr="00411BDE" w14:paraId="13542B87" w14:textId="77777777" w:rsidTr="001E6BDD">
        <w:tc>
          <w:tcPr>
            <w:tcW w:w="1583" w:type="dxa"/>
          </w:tcPr>
          <w:p w14:paraId="3C1724E2" w14:textId="77777777" w:rsidR="00DF23AB" w:rsidRPr="00411BDE" w:rsidRDefault="00DF23AB" w:rsidP="001E6BDD">
            <w:pPr>
              <w:rPr>
                <w:rFonts w:cs="Calibri"/>
                <w:b w:val="0"/>
                <w:sz w:val="22"/>
                <w:szCs w:val="22"/>
              </w:rPr>
            </w:pPr>
            <w:r w:rsidRPr="00411BDE">
              <w:rPr>
                <w:rFonts w:cs="Calibri"/>
                <w:b w:val="0"/>
                <w:sz w:val="22"/>
                <w:szCs w:val="22"/>
              </w:rPr>
              <w:t>2</w:t>
            </w:r>
          </w:p>
        </w:tc>
        <w:tc>
          <w:tcPr>
            <w:tcW w:w="6209" w:type="dxa"/>
          </w:tcPr>
          <w:p w14:paraId="5EEED48E" w14:textId="77777777" w:rsidR="00DF23AB" w:rsidRPr="00411BDE" w:rsidRDefault="00DF23AB" w:rsidP="001E6BDD">
            <w:pPr>
              <w:rPr>
                <w:rFonts w:cs="Calibri"/>
                <w:b w:val="0"/>
                <w:sz w:val="22"/>
                <w:szCs w:val="22"/>
              </w:rPr>
            </w:pPr>
            <w:r w:rsidRPr="00411BDE">
              <w:rPr>
                <w:rFonts w:cs="Calibri"/>
                <w:b w:val="0"/>
                <w:sz w:val="22"/>
                <w:szCs w:val="22"/>
              </w:rPr>
              <w:t>TS=(OSA or OSAS or OSAHS)</w:t>
            </w:r>
          </w:p>
        </w:tc>
        <w:tc>
          <w:tcPr>
            <w:tcW w:w="1275" w:type="dxa"/>
          </w:tcPr>
          <w:p w14:paraId="0B5D3F5B" w14:textId="77777777" w:rsidR="00DF23AB" w:rsidRPr="00411BDE" w:rsidRDefault="005152E9" w:rsidP="001E6BDD">
            <w:pPr>
              <w:rPr>
                <w:rFonts w:cs="Calibri"/>
                <w:b w:val="0"/>
                <w:sz w:val="22"/>
                <w:szCs w:val="22"/>
              </w:rPr>
            </w:pPr>
            <w:hyperlink r:id="rId22" w:history="1">
              <w:r w:rsidR="00DF23AB" w:rsidRPr="00411BDE">
                <w:rPr>
                  <w:rStyle w:val="Hyperlink"/>
                  <w:rFonts w:cs="Calibri"/>
                  <w:b w:val="0"/>
                  <w:sz w:val="22"/>
                  <w:szCs w:val="22"/>
                </w:rPr>
                <w:t>41,583</w:t>
              </w:r>
            </w:hyperlink>
          </w:p>
        </w:tc>
      </w:tr>
      <w:tr w:rsidR="00DF23AB" w:rsidRPr="00411BDE" w14:paraId="4160148B" w14:textId="77777777" w:rsidTr="001E6BDD">
        <w:tc>
          <w:tcPr>
            <w:tcW w:w="1583" w:type="dxa"/>
          </w:tcPr>
          <w:p w14:paraId="1F1686A1" w14:textId="77777777" w:rsidR="00DF23AB" w:rsidRPr="00411BDE" w:rsidRDefault="00DF23AB" w:rsidP="001E6BDD">
            <w:pPr>
              <w:rPr>
                <w:rFonts w:cs="Calibri"/>
                <w:b w:val="0"/>
                <w:sz w:val="22"/>
                <w:szCs w:val="22"/>
              </w:rPr>
            </w:pPr>
            <w:r w:rsidRPr="00411BDE">
              <w:rPr>
                <w:rFonts w:cs="Calibri"/>
                <w:b w:val="0"/>
                <w:sz w:val="22"/>
                <w:szCs w:val="22"/>
              </w:rPr>
              <w:t>1</w:t>
            </w:r>
          </w:p>
        </w:tc>
        <w:tc>
          <w:tcPr>
            <w:tcW w:w="6209" w:type="dxa"/>
          </w:tcPr>
          <w:p w14:paraId="3E3784E3" w14:textId="77777777" w:rsidR="00DF23AB" w:rsidRPr="00411BDE" w:rsidRDefault="00DF23AB" w:rsidP="001E6BDD">
            <w:pPr>
              <w:rPr>
                <w:rFonts w:cs="Calibri"/>
                <w:b w:val="0"/>
                <w:sz w:val="22"/>
                <w:szCs w:val="22"/>
              </w:rPr>
            </w:pPr>
            <w:r w:rsidRPr="00411BDE">
              <w:rPr>
                <w:rFonts w:cs="Calibri"/>
                <w:b w:val="0"/>
                <w:sz w:val="22"/>
                <w:szCs w:val="22"/>
              </w:rPr>
              <w:t xml:space="preserve">TS=(apnoea* or </w:t>
            </w:r>
            <w:proofErr w:type="spellStart"/>
            <w:r w:rsidRPr="00411BDE">
              <w:rPr>
                <w:rFonts w:cs="Calibri"/>
                <w:b w:val="0"/>
                <w:sz w:val="22"/>
                <w:szCs w:val="22"/>
              </w:rPr>
              <w:t>apnea</w:t>
            </w:r>
            <w:proofErr w:type="spellEnd"/>
            <w:r w:rsidRPr="00411BDE">
              <w:rPr>
                <w:rFonts w:cs="Calibri"/>
                <w:b w:val="0"/>
                <w:sz w:val="22"/>
                <w:szCs w:val="22"/>
              </w:rPr>
              <w:t>* or hypopnea* or hypopnoea*)</w:t>
            </w:r>
          </w:p>
        </w:tc>
        <w:tc>
          <w:tcPr>
            <w:tcW w:w="1275" w:type="dxa"/>
          </w:tcPr>
          <w:p w14:paraId="72F1CD5B" w14:textId="77777777" w:rsidR="00DF23AB" w:rsidRPr="00411BDE" w:rsidRDefault="005152E9" w:rsidP="001E6BDD">
            <w:pPr>
              <w:rPr>
                <w:rFonts w:cs="Calibri"/>
                <w:b w:val="0"/>
                <w:sz w:val="22"/>
                <w:szCs w:val="22"/>
              </w:rPr>
            </w:pPr>
            <w:hyperlink r:id="rId23" w:history="1">
              <w:r w:rsidR="00DF23AB" w:rsidRPr="00411BDE">
                <w:rPr>
                  <w:rStyle w:val="Hyperlink"/>
                  <w:rFonts w:cs="Calibri"/>
                  <w:b w:val="0"/>
                  <w:sz w:val="22"/>
                  <w:szCs w:val="22"/>
                </w:rPr>
                <w:t>76,855</w:t>
              </w:r>
            </w:hyperlink>
          </w:p>
        </w:tc>
      </w:tr>
    </w:tbl>
    <w:p w14:paraId="1E00F556" w14:textId="77777777" w:rsidR="00DF23AB" w:rsidRPr="00411BDE" w:rsidRDefault="00DF23AB" w:rsidP="00DF23AB">
      <w:pPr>
        <w:rPr>
          <w:rFonts w:cs="Calibri"/>
          <w:b w:val="0"/>
          <w:sz w:val="22"/>
          <w:szCs w:val="22"/>
        </w:rPr>
      </w:pPr>
    </w:p>
    <w:p w14:paraId="25D099BE" w14:textId="77777777" w:rsidR="00DF23AB" w:rsidRPr="00411BDE" w:rsidRDefault="00DF23AB" w:rsidP="00DF23AB">
      <w:pPr>
        <w:rPr>
          <w:rFonts w:cs="Calibri"/>
          <w:b w:val="0"/>
          <w:sz w:val="22"/>
          <w:szCs w:val="22"/>
        </w:rPr>
      </w:pPr>
      <w:r w:rsidRPr="00411BDE">
        <w:rPr>
          <w:rFonts w:cs="Calibri"/>
          <w:b w:val="0"/>
          <w:sz w:val="22"/>
          <w:szCs w:val="22"/>
        </w:rPr>
        <w:t>Update search date: 06/03/2025</w:t>
      </w:r>
    </w:p>
    <w:p w14:paraId="4EA6DC06" w14:textId="77777777" w:rsidR="00DF23AB" w:rsidRPr="00411BDE" w:rsidRDefault="00DF23AB" w:rsidP="00DF23AB">
      <w:pPr>
        <w:rPr>
          <w:rFonts w:cs="Calibri"/>
          <w:b w:val="0"/>
          <w:sz w:val="22"/>
          <w:szCs w:val="22"/>
        </w:rPr>
      </w:pPr>
      <w:proofErr w:type="gramStart"/>
      <w:r w:rsidRPr="00411BDE">
        <w:rPr>
          <w:rFonts w:cs="Calibri"/>
          <w:b w:val="0"/>
          <w:sz w:val="22"/>
          <w:szCs w:val="22"/>
        </w:rPr>
        <w:t>Search run</w:t>
      </w:r>
      <w:proofErr w:type="gramEnd"/>
      <w:r w:rsidRPr="00411BDE">
        <w:rPr>
          <w:rFonts w:cs="Calibri"/>
          <w:b w:val="0"/>
          <w:sz w:val="22"/>
          <w:szCs w:val="22"/>
        </w:rPr>
        <w:t xml:space="preserve"> exactly as above. Total results: 1407</w:t>
      </w:r>
    </w:p>
    <w:p w14:paraId="7253AF63" w14:textId="77777777" w:rsidR="00DF23AB" w:rsidRPr="00411BDE" w:rsidRDefault="00DF23AB" w:rsidP="00DF23AB">
      <w:pPr>
        <w:rPr>
          <w:rFonts w:cs="Calibri"/>
          <w:b w:val="0"/>
          <w:sz w:val="22"/>
          <w:szCs w:val="22"/>
        </w:rPr>
      </w:pPr>
    </w:p>
    <w:p w14:paraId="0F7C67AC" w14:textId="77777777" w:rsidR="00DF23AB" w:rsidRPr="00411BDE" w:rsidRDefault="00DF23AB" w:rsidP="00DF23AB">
      <w:pPr>
        <w:rPr>
          <w:rFonts w:cs="Calibri"/>
          <w:b w:val="0"/>
          <w:sz w:val="22"/>
          <w:szCs w:val="22"/>
        </w:rPr>
      </w:pPr>
      <w:proofErr w:type="spellStart"/>
      <w:r w:rsidRPr="00411BDE">
        <w:rPr>
          <w:rFonts w:cs="Calibri"/>
          <w:b w:val="0"/>
          <w:sz w:val="22"/>
          <w:szCs w:val="22"/>
        </w:rPr>
        <w:t>RePEC</w:t>
      </w:r>
      <w:proofErr w:type="spellEnd"/>
      <w:r w:rsidRPr="00411BDE">
        <w:rPr>
          <w:rFonts w:cs="Calibri"/>
          <w:b w:val="0"/>
          <w:sz w:val="22"/>
          <w:szCs w:val="22"/>
        </w:rPr>
        <w:t xml:space="preserve"> (</w:t>
      </w:r>
      <w:proofErr w:type="spellStart"/>
      <w:r w:rsidRPr="00411BDE">
        <w:rPr>
          <w:rFonts w:cs="Calibri"/>
          <w:b w:val="0"/>
          <w:sz w:val="22"/>
          <w:szCs w:val="22"/>
        </w:rPr>
        <w:t>EconPapers</w:t>
      </w:r>
      <w:proofErr w:type="spellEnd"/>
      <w:r w:rsidRPr="00411BDE">
        <w:rPr>
          <w:rFonts w:cs="Calibri"/>
          <w:b w:val="0"/>
          <w:sz w:val="22"/>
          <w:szCs w:val="22"/>
        </w:rPr>
        <w:t>)</w:t>
      </w:r>
    </w:p>
    <w:p w14:paraId="32A1EAF5" w14:textId="77777777" w:rsidR="00DF23AB" w:rsidRPr="00411BDE" w:rsidRDefault="005152E9" w:rsidP="00DF23AB">
      <w:pPr>
        <w:rPr>
          <w:rFonts w:cs="Calibri"/>
          <w:b w:val="0"/>
          <w:sz w:val="22"/>
          <w:szCs w:val="22"/>
        </w:rPr>
      </w:pPr>
      <w:hyperlink r:id="rId24" w:history="1">
        <w:r w:rsidR="00DF23AB" w:rsidRPr="00411BDE">
          <w:rPr>
            <w:rStyle w:val="Hyperlink"/>
            <w:rFonts w:cs="Calibri"/>
            <w:b w:val="0"/>
            <w:sz w:val="22"/>
            <w:szCs w:val="22"/>
          </w:rPr>
          <w:t>https://econpapers.repec.org/</w:t>
        </w:r>
      </w:hyperlink>
      <w:r w:rsidR="00DF23AB" w:rsidRPr="00411BDE">
        <w:rPr>
          <w:rFonts w:cs="Calibri"/>
          <w:b w:val="0"/>
          <w:sz w:val="22"/>
          <w:szCs w:val="22"/>
        </w:rPr>
        <w:t xml:space="preserve"> </w:t>
      </w:r>
    </w:p>
    <w:p w14:paraId="08BF78B2" w14:textId="77777777" w:rsidR="00DF23AB" w:rsidRPr="00411BDE" w:rsidRDefault="00DF23AB" w:rsidP="00DF23AB">
      <w:pPr>
        <w:rPr>
          <w:rFonts w:cs="Calibri"/>
          <w:b w:val="0"/>
          <w:sz w:val="22"/>
          <w:szCs w:val="22"/>
        </w:rPr>
      </w:pPr>
      <w:r w:rsidRPr="00411BDE">
        <w:rPr>
          <w:rFonts w:cs="Calibri"/>
          <w:b w:val="0"/>
          <w:sz w:val="22"/>
          <w:szCs w:val="22"/>
        </w:rPr>
        <w:t>Search date: 15/11/2023</w:t>
      </w:r>
    </w:p>
    <w:p w14:paraId="34860747" w14:textId="77777777" w:rsidR="00DF23AB" w:rsidRPr="00411BDE" w:rsidRDefault="00DF23AB" w:rsidP="00DF23AB">
      <w:pPr>
        <w:rPr>
          <w:rFonts w:cs="Calibri"/>
          <w:b w:val="0"/>
          <w:sz w:val="22"/>
          <w:szCs w:val="22"/>
        </w:rPr>
      </w:pPr>
      <w:r w:rsidRPr="00411BDE">
        <w:rPr>
          <w:rFonts w:cs="Calibri"/>
          <w:b w:val="0"/>
          <w:sz w:val="22"/>
          <w:szCs w:val="22"/>
        </w:rPr>
        <w:t>Free text search</w:t>
      </w:r>
    </w:p>
    <w:p w14:paraId="14D1F4A1" w14:textId="77777777" w:rsidR="00DF23AB" w:rsidRPr="00411BDE" w:rsidRDefault="00DF23AB" w:rsidP="00DF23AB">
      <w:pPr>
        <w:rPr>
          <w:rFonts w:cs="Calibri"/>
          <w:b w:val="0"/>
          <w:sz w:val="22"/>
          <w:szCs w:val="22"/>
        </w:rPr>
      </w:pPr>
      <w:proofErr w:type="spellStart"/>
      <w:proofErr w:type="gramStart"/>
      <w:r w:rsidRPr="00411BDE">
        <w:rPr>
          <w:rFonts w:cs="Calibri"/>
          <w:b w:val="0"/>
          <w:sz w:val="22"/>
          <w:szCs w:val="22"/>
        </w:rPr>
        <w:t>apnea</w:t>
      </w:r>
      <w:proofErr w:type="spellEnd"/>
      <w:proofErr w:type="gramEnd"/>
      <w:r w:rsidRPr="00411BDE">
        <w:rPr>
          <w:rFonts w:cs="Calibri"/>
          <w:b w:val="0"/>
          <w:sz w:val="22"/>
          <w:szCs w:val="22"/>
        </w:rPr>
        <w:t xml:space="preserve"> OR apnoea OR hypopnea OR hypopnoea OR OSA OR OSAS OR OSAHS OR "upper airway resistance" OR "sleep disordered breathing" OR "sleep-disordered breathing" OR "sleep related breathing" OR "sleep-related breathing"</w:t>
      </w:r>
    </w:p>
    <w:p w14:paraId="55A2830D" w14:textId="77777777" w:rsidR="00DF23AB" w:rsidRPr="00411BDE" w:rsidRDefault="00DF23AB" w:rsidP="00DF23AB">
      <w:pPr>
        <w:rPr>
          <w:rFonts w:cs="Calibri"/>
          <w:b w:val="0"/>
          <w:sz w:val="22"/>
          <w:szCs w:val="22"/>
        </w:rPr>
      </w:pPr>
      <w:r w:rsidRPr="00411BDE">
        <w:rPr>
          <w:rFonts w:cs="Calibri"/>
          <w:b w:val="0"/>
          <w:sz w:val="22"/>
          <w:szCs w:val="22"/>
        </w:rPr>
        <w:t>AND</w:t>
      </w:r>
    </w:p>
    <w:p w14:paraId="568A7D43" w14:textId="77777777" w:rsidR="00DF23AB" w:rsidRPr="00411BDE" w:rsidRDefault="00DF23AB" w:rsidP="00DF23AB">
      <w:pPr>
        <w:rPr>
          <w:rFonts w:cs="Calibri"/>
          <w:b w:val="0"/>
          <w:sz w:val="22"/>
          <w:szCs w:val="22"/>
        </w:rPr>
      </w:pPr>
      <w:proofErr w:type="gramStart"/>
      <w:r w:rsidRPr="00411BDE">
        <w:rPr>
          <w:rFonts w:cs="Calibri"/>
          <w:b w:val="0"/>
          <w:sz w:val="22"/>
          <w:szCs w:val="22"/>
        </w:rPr>
        <w:t>in</w:t>
      </w:r>
      <w:proofErr w:type="gramEnd"/>
      <w:r w:rsidRPr="00411BDE">
        <w:rPr>
          <w:rFonts w:cs="Calibri"/>
          <w:b w:val="0"/>
          <w:sz w:val="22"/>
          <w:szCs w:val="22"/>
        </w:rPr>
        <w:t xml:space="preserve"> titles and keywords </w:t>
      </w:r>
    </w:p>
    <w:p w14:paraId="19F450A1" w14:textId="77777777" w:rsidR="00DF23AB" w:rsidRPr="00411BDE" w:rsidRDefault="00DF23AB" w:rsidP="00DF23AB">
      <w:pPr>
        <w:rPr>
          <w:rFonts w:cs="Calibri"/>
          <w:b w:val="0"/>
          <w:sz w:val="22"/>
          <w:szCs w:val="22"/>
        </w:rPr>
      </w:pPr>
      <w:proofErr w:type="gramStart"/>
      <w:r w:rsidRPr="00411BDE">
        <w:rPr>
          <w:rFonts w:cs="Calibri"/>
          <w:b w:val="0"/>
          <w:sz w:val="22"/>
          <w:szCs w:val="22"/>
        </w:rPr>
        <w:t>cost</w:t>
      </w:r>
      <w:proofErr w:type="gramEnd"/>
      <w:r w:rsidRPr="00411BDE">
        <w:rPr>
          <w:rFonts w:cs="Calibri"/>
          <w:b w:val="0"/>
          <w:sz w:val="22"/>
          <w:szCs w:val="22"/>
        </w:rPr>
        <w:t xml:space="preserve">* or </w:t>
      </w:r>
      <w:proofErr w:type="spellStart"/>
      <w:r w:rsidRPr="00411BDE">
        <w:rPr>
          <w:rFonts w:cs="Calibri"/>
          <w:b w:val="0"/>
          <w:sz w:val="22"/>
          <w:szCs w:val="22"/>
        </w:rPr>
        <w:t>utilit</w:t>
      </w:r>
      <w:proofErr w:type="spellEnd"/>
      <w:r w:rsidRPr="00411BDE">
        <w:rPr>
          <w:rFonts w:cs="Calibri"/>
          <w:b w:val="0"/>
          <w:sz w:val="22"/>
          <w:szCs w:val="22"/>
        </w:rPr>
        <w:t xml:space="preserve">* or economic* or </w:t>
      </w:r>
      <w:proofErr w:type="spellStart"/>
      <w:r w:rsidRPr="00411BDE">
        <w:rPr>
          <w:rFonts w:cs="Calibri"/>
          <w:b w:val="0"/>
          <w:sz w:val="22"/>
          <w:szCs w:val="22"/>
        </w:rPr>
        <w:t>pharmacoeconomic</w:t>
      </w:r>
      <w:proofErr w:type="spellEnd"/>
      <w:r w:rsidRPr="00411BDE">
        <w:rPr>
          <w:rFonts w:cs="Calibri"/>
          <w:b w:val="0"/>
          <w:sz w:val="22"/>
          <w:szCs w:val="22"/>
        </w:rPr>
        <w:t xml:space="preserve">* or </w:t>
      </w:r>
      <w:proofErr w:type="spellStart"/>
      <w:r w:rsidRPr="00411BDE">
        <w:rPr>
          <w:rFonts w:cs="Calibri"/>
          <w:b w:val="0"/>
          <w:sz w:val="22"/>
          <w:szCs w:val="22"/>
        </w:rPr>
        <w:t>pharmaco</w:t>
      </w:r>
      <w:proofErr w:type="spellEnd"/>
      <w:r w:rsidRPr="00411BDE">
        <w:rPr>
          <w:rFonts w:cs="Calibri"/>
          <w:b w:val="0"/>
          <w:sz w:val="22"/>
          <w:szCs w:val="22"/>
        </w:rPr>
        <w:t xml:space="preserve">-economic* or budget* or "life year" or "life years" or </w:t>
      </w:r>
      <w:proofErr w:type="spellStart"/>
      <w:r w:rsidRPr="00411BDE">
        <w:rPr>
          <w:rFonts w:cs="Calibri"/>
          <w:b w:val="0"/>
          <w:sz w:val="22"/>
          <w:szCs w:val="22"/>
        </w:rPr>
        <w:t>qaly</w:t>
      </w:r>
      <w:proofErr w:type="spellEnd"/>
      <w:r w:rsidRPr="00411BDE">
        <w:rPr>
          <w:rFonts w:cs="Calibri"/>
          <w:b w:val="0"/>
          <w:sz w:val="22"/>
          <w:szCs w:val="22"/>
        </w:rPr>
        <w:t xml:space="preserve">* or </w:t>
      </w:r>
      <w:proofErr w:type="spellStart"/>
      <w:r w:rsidRPr="00411BDE">
        <w:rPr>
          <w:rFonts w:cs="Calibri"/>
          <w:b w:val="0"/>
          <w:sz w:val="22"/>
          <w:szCs w:val="22"/>
        </w:rPr>
        <w:t>icer</w:t>
      </w:r>
      <w:proofErr w:type="spellEnd"/>
      <w:r w:rsidRPr="00411BDE">
        <w:rPr>
          <w:rFonts w:cs="Calibri"/>
          <w:b w:val="0"/>
          <w:sz w:val="22"/>
          <w:szCs w:val="22"/>
        </w:rPr>
        <w:t xml:space="preserve"> or </w:t>
      </w:r>
      <w:proofErr w:type="spellStart"/>
      <w:r w:rsidRPr="00411BDE">
        <w:rPr>
          <w:rFonts w:cs="Calibri"/>
          <w:b w:val="0"/>
          <w:sz w:val="22"/>
          <w:szCs w:val="22"/>
        </w:rPr>
        <w:t>markov</w:t>
      </w:r>
      <w:proofErr w:type="spellEnd"/>
      <w:r w:rsidRPr="00411BDE">
        <w:rPr>
          <w:rFonts w:cs="Calibri"/>
          <w:b w:val="0"/>
          <w:sz w:val="22"/>
          <w:szCs w:val="22"/>
        </w:rPr>
        <w:t xml:space="preserve"> or "monte </w:t>
      </w:r>
      <w:proofErr w:type="spellStart"/>
      <w:r w:rsidRPr="00411BDE">
        <w:rPr>
          <w:rFonts w:cs="Calibri"/>
          <w:b w:val="0"/>
          <w:sz w:val="22"/>
          <w:szCs w:val="22"/>
        </w:rPr>
        <w:t>carlo</w:t>
      </w:r>
      <w:proofErr w:type="spellEnd"/>
      <w:r w:rsidRPr="00411BDE">
        <w:rPr>
          <w:rFonts w:cs="Calibri"/>
          <w:b w:val="0"/>
          <w:sz w:val="22"/>
          <w:szCs w:val="22"/>
        </w:rPr>
        <w:t xml:space="preserve">" or "decision tree" or model* </w:t>
      </w:r>
    </w:p>
    <w:p w14:paraId="4CC5E96F" w14:textId="77777777" w:rsidR="00DF23AB" w:rsidRPr="00411BDE" w:rsidRDefault="00DF23AB" w:rsidP="00DF23AB">
      <w:pPr>
        <w:rPr>
          <w:rFonts w:cs="Calibri"/>
          <w:b w:val="0"/>
          <w:sz w:val="22"/>
          <w:szCs w:val="22"/>
        </w:rPr>
      </w:pPr>
      <w:proofErr w:type="gramStart"/>
      <w:r w:rsidRPr="00411BDE">
        <w:rPr>
          <w:rFonts w:cs="Calibri"/>
          <w:b w:val="0"/>
          <w:sz w:val="22"/>
          <w:szCs w:val="22"/>
        </w:rPr>
        <w:t>in</w:t>
      </w:r>
      <w:proofErr w:type="gramEnd"/>
      <w:r w:rsidRPr="00411BDE">
        <w:rPr>
          <w:rFonts w:cs="Calibri"/>
          <w:b w:val="0"/>
          <w:sz w:val="22"/>
          <w:szCs w:val="22"/>
        </w:rPr>
        <w:t xml:space="preserve"> articles, books and chapters</w:t>
      </w:r>
    </w:p>
    <w:p w14:paraId="5F9922F6" w14:textId="77777777" w:rsidR="00DF23AB" w:rsidRPr="00411BDE" w:rsidRDefault="00DF23AB" w:rsidP="00DF23AB">
      <w:pPr>
        <w:rPr>
          <w:rFonts w:cs="Calibri"/>
          <w:b w:val="0"/>
          <w:sz w:val="22"/>
          <w:szCs w:val="22"/>
        </w:rPr>
      </w:pPr>
      <w:r w:rsidRPr="00411BDE">
        <w:rPr>
          <w:rFonts w:cs="Calibri"/>
          <w:b w:val="0"/>
          <w:sz w:val="22"/>
          <w:szCs w:val="22"/>
        </w:rPr>
        <w:t xml:space="preserve"> </w:t>
      </w:r>
      <w:r w:rsidRPr="00411BDE">
        <w:rPr>
          <w:rFonts w:cs="Calibri"/>
          <w:b w:val="0"/>
          <w:sz w:val="22"/>
          <w:szCs w:val="22"/>
        </w:rPr>
        <w:tab/>
        <w:t>48</w:t>
      </w:r>
    </w:p>
    <w:p w14:paraId="10DF16D4" w14:textId="77777777" w:rsidR="00DF23AB" w:rsidRPr="00411BDE" w:rsidRDefault="00DF23AB" w:rsidP="00DF23AB">
      <w:pPr>
        <w:rPr>
          <w:rFonts w:cs="Calibri"/>
          <w:b w:val="0"/>
          <w:sz w:val="22"/>
          <w:szCs w:val="22"/>
        </w:rPr>
      </w:pPr>
      <w:r w:rsidRPr="00411BDE">
        <w:rPr>
          <w:rFonts w:cs="Calibri"/>
          <w:b w:val="0"/>
          <w:sz w:val="22"/>
          <w:szCs w:val="22"/>
        </w:rPr>
        <w:t xml:space="preserve">Show results in single list. </w:t>
      </w:r>
      <w:proofErr w:type="gramStart"/>
      <w:r w:rsidRPr="00411BDE">
        <w:rPr>
          <w:rFonts w:cs="Calibri"/>
          <w:b w:val="0"/>
          <w:sz w:val="22"/>
          <w:szCs w:val="22"/>
        </w:rPr>
        <w:t>IS filtered out clearly irrelevant records online.</w:t>
      </w:r>
      <w:proofErr w:type="gramEnd"/>
      <w:r w:rsidRPr="00411BDE">
        <w:rPr>
          <w:rFonts w:cs="Calibri"/>
          <w:b w:val="0"/>
          <w:sz w:val="22"/>
          <w:szCs w:val="22"/>
        </w:rPr>
        <w:t xml:space="preserve"> 8 exported to EndNote.</w:t>
      </w:r>
    </w:p>
    <w:p w14:paraId="597B863A" w14:textId="77777777" w:rsidR="00DF23AB" w:rsidRPr="00411BDE" w:rsidRDefault="00DF23AB" w:rsidP="00DF23AB">
      <w:pPr>
        <w:rPr>
          <w:rFonts w:cs="Calibri"/>
          <w:b w:val="0"/>
          <w:i/>
          <w:iCs/>
          <w:sz w:val="22"/>
          <w:szCs w:val="22"/>
        </w:rPr>
      </w:pPr>
      <w:proofErr w:type="gramStart"/>
      <w:r w:rsidRPr="00411BDE">
        <w:rPr>
          <w:rFonts w:cs="Calibri"/>
          <w:b w:val="0"/>
          <w:i/>
          <w:iCs/>
          <w:sz w:val="22"/>
          <w:szCs w:val="22"/>
        </w:rPr>
        <w:t>Unable to run update search on 10-11/03/25, site down due to security incident at host institution.</w:t>
      </w:r>
      <w:proofErr w:type="gramEnd"/>
    </w:p>
    <w:p w14:paraId="72D93649" w14:textId="77777777" w:rsidR="00DF23AB" w:rsidRPr="00411BDE" w:rsidRDefault="00DF23AB" w:rsidP="00DF23AB">
      <w:pPr>
        <w:rPr>
          <w:rFonts w:cs="Calibri"/>
          <w:b w:val="0"/>
          <w:sz w:val="22"/>
          <w:szCs w:val="22"/>
        </w:rPr>
      </w:pPr>
    </w:p>
    <w:p w14:paraId="120478D9" w14:textId="77777777" w:rsidR="00DF23AB" w:rsidRPr="00411BDE" w:rsidRDefault="00DF23AB" w:rsidP="00DF23AB">
      <w:pPr>
        <w:rPr>
          <w:rFonts w:cs="Calibri"/>
          <w:b w:val="0"/>
          <w:sz w:val="22"/>
          <w:szCs w:val="22"/>
        </w:rPr>
      </w:pPr>
    </w:p>
    <w:p w14:paraId="509CC6B7" w14:textId="77777777" w:rsidR="00DF23AB" w:rsidRPr="00411BDE" w:rsidRDefault="00DF23AB" w:rsidP="00DF23AB">
      <w:pPr>
        <w:rPr>
          <w:rFonts w:cs="Calibri"/>
          <w:b w:val="0"/>
          <w:sz w:val="22"/>
          <w:szCs w:val="22"/>
        </w:rPr>
      </w:pPr>
    </w:p>
    <w:p w14:paraId="298048ED" w14:textId="77777777" w:rsidR="00DF23AB" w:rsidRPr="00411BDE" w:rsidRDefault="00DF23AB" w:rsidP="00DF23AB">
      <w:pPr>
        <w:rPr>
          <w:rFonts w:cs="Calibri"/>
          <w:b w:val="0"/>
          <w:sz w:val="22"/>
          <w:szCs w:val="22"/>
        </w:rPr>
      </w:pPr>
    </w:p>
    <w:p w14:paraId="397A7BE6" w14:textId="77777777" w:rsidR="00DF23AB" w:rsidRPr="00411BDE" w:rsidRDefault="00DF23AB" w:rsidP="00DF23AB">
      <w:pPr>
        <w:rPr>
          <w:rFonts w:cs="Calibri"/>
          <w:b w:val="0"/>
          <w:sz w:val="22"/>
          <w:szCs w:val="22"/>
        </w:rPr>
      </w:pPr>
    </w:p>
    <w:p w14:paraId="2AEFEB31" w14:textId="77777777" w:rsidR="00DF23AB" w:rsidRPr="00411BDE" w:rsidRDefault="00DF23AB" w:rsidP="00DF23AB">
      <w:pPr>
        <w:rPr>
          <w:rFonts w:cs="Calibri"/>
          <w:b w:val="0"/>
          <w:sz w:val="22"/>
          <w:szCs w:val="22"/>
        </w:rPr>
      </w:pPr>
      <w:r w:rsidRPr="00411BDE">
        <w:rPr>
          <w:rFonts w:cs="Calibri"/>
          <w:b w:val="0"/>
          <w:sz w:val="22"/>
          <w:szCs w:val="22"/>
        </w:rPr>
        <w:t>Guidelines</w:t>
      </w:r>
    </w:p>
    <w:p w14:paraId="511E78F6" w14:textId="77777777" w:rsidR="00DF23AB" w:rsidRPr="00411BDE" w:rsidRDefault="00DF23AB" w:rsidP="00DF23AB">
      <w:pPr>
        <w:rPr>
          <w:rFonts w:cs="Calibri"/>
          <w:b w:val="0"/>
          <w:sz w:val="22"/>
          <w:szCs w:val="22"/>
        </w:rPr>
      </w:pPr>
      <w:r w:rsidRPr="00411BDE">
        <w:rPr>
          <w:rFonts w:cs="Calibri"/>
          <w:b w:val="0"/>
          <w:sz w:val="22"/>
          <w:szCs w:val="22"/>
        </w:rPr>
        <w:t>Summary</w:t>
      </w:r>
    </w:p>
    <w:tbl>
      <w:tblPr>
        <w:tblStyle w:val="TableGrid"/>
        <w:tblW w:w="0" w:type="auto"/>
        <w:tblLook w:val="04A0" w:firstRow="1" w:lastRow="0" w:firstColumn="1" w:lastColumn="0" w:noHBand="0" w:noVBand="1"/>
      </w:tblPr>
      <w:tblGrid>
        <w:gridCol w:w="1948"/>
        <w:gridCol w:w="1851"/>
        <w:gridCol w:w="1739"/>
        <w:gridCol w:w="836"/>
        <w:gridCol w:w="2642"/>
      </w:tblGrid>
      <w:tr w:rsidR="00DF23AB" w:rsidRPr="00411BDE" w14:paraId="54EB3774" w14:textId="77777777" w:rsidTr="001E6BDD">
        <w:tc>
          <w:tcPr>
            <w:tcW w:w="1948" w:type="dxa"/>
          </w:tcPr>
          <w:p w14:paraId="19135E1F" w14:textId="77777777" w:rsidR="00DF23AB" w:rsidRPr="00411BDE" w:rsidRDefault="00DF23AB" w:rsidP="001E6BDD">
            <w:pPr>
              <w:rPr>
                <w:rFonts w:cs="Calibri"/>
                <w:b w:val="0"/>
                <w:sz w:val="22"/>
                <w:szCs w:val="22"/>
              </w:rPr>
            </w:pPr>
            <w:r w:rsidRPr="00411BDE">
              <w:rPr>
                <w:rFonts w:cs="Calibri"/>
                <w:b w:val="0"/>
                <w:sz w:val="22"/>
                <w:szCs w:val="22"/>
              </w:rPr>
              <w:t>Guideline source</w:t>
            </w:r>
          </w:p>
        </w:tc>
        <w:tc>
          <w:tcPr>
            <w:tcW w:w="1851" w:type="dxa"/>
          </w:tcPr>
          <w:p w14:paraId="170E7C31" w14:textId="77777777" w:rsidR="00DF23AB" w:rsidRPr="00411BDE" w:rsidRDefault="00DF23AB" w:rsidP="001E6BDD">
            <w:pPr>
              <w:rPr>
                <w:rFonts w:cs="Calibri"/>
                <w:b w:val="0"/>
                <w:sz w:val="22"/>
                <w:szCs w:val="22"/>
              </w:rPr>
            </w:pPr>
            <w:r w:rsidRPr="00411BDE">
              <w:rPr>
                <w:rFonts w:cs="Calibri"/>
                <w:b w:val="0"/>
                <w:sz w:val="22"/>
                <w:szCs w:val="22"/>
              </w:rPr>
              <w:t>Date searched</w:t>
            </w:r>
          </w:p>
        </w:tc>
        <w:tc>
          <w:tcPr>
            <w:tcW w:w="1739" w:type="dxa"/>
          </w:tcPr>
          <w:p w14:paraId="21BF2EBB" w14:textId="77777777" w:rsidR="00DF23AB" w:rsidRPr="00411BDE" w:rsidRDefault="00DF23AB" w:rsidP="001E6BDD">
            <w:pPr>
              <w:rPr>
                <w:rFonts w:cs="Calibri"/>
                <w:b w:val="0"/>
                <w:sz w:val="22"/>
                <w:szCs w:val="22"/>
              </w:rPr>
            </w:pPr>
            <w:r w:rsidRPr="00411BDE">
              <w:rPr>
                <w:rFonts w:cs="Calibri"/>
                <w:b w:val="0"/>
                <w:sz w:val="22"/>
                <w:szCs w:val="22"/>
              </w:rPr>
              <w:t>Concepts</w:t>
            </w:r>
          </w:p>
        </w:tc>
        <w:tc>
          <w:tcPr>
            <w:tcW w:w="836" w:type="dxa"/>
          </w:tcPr>
          <w:p w14:paraId="3E7087FC" w14:textId="77777777" w:rsidR="00DF23AB" w:rsidRPr="00411BDE" w:rsidRDefault="00DF23AB" w:rsidP="001E6BDD">
            <w:pPr>
              <w:rPr>
                <w:rFonts w:cs="Calibri"/>
                <w:b w:val="0"/>
                <w:sz w:val="22"/>
                <w:szCs w:val="22"/>
              </w:rPr>
            </w:pPr>
            <w:r w:rsidRPr="00411BDE">
              <w:rPr>
                <w:rFonts w:cs="Calibri"/>
                <w:b w:val="0"/>
                <w:sz w:val="22"/>
                <w:szCs w:val="22"/>
              </w:rPr>
              <w:t>Hits</w:t>
            </w:r>
          </w:p>
        </w:tc>
        <w:tc>
          <w:tcPr>
            <w:tcW w:w="2642" w:type="dxa"/>
          </w:tcPr>
          <w:p w14:paraId="7E1DB665" w14:textId="77777777" w:rsidR="00DF23AB" w:rsidRPr="00411BDE" w:rsidRDefault="00DF23AB" w:rsidP="001E6BDD">
            <w:pPr>
              <w:rPr>
                <w:rFonts w:cs="Calibri"/>
                <w:b w:val="0"/>
                <w:sz w:val="22"/>
                <w:szCs w:val="22"/>
              </w:rPr>
            </w:pPr>
            <w:r w:rsidRPr="00411BDE">
              <w:rPr>
                <w:rFonts w:cs="Calibri"/>
                <w:b w:val="0"/>
                <w:sz w:val="22"/>
                <w:szCs w:val="22"/>
              </w:rPr>
              <w:t>Notes</w:t>
            </w:r>
          </w:p>
        </w:tc>
      </w:tr>
      <w:tr w:rsidR="00DF23AB" w:rsidRPr="00411BDE" w14:paraId="02AF1E0F" w14:textId="77777777" w:rsidTr="001E6BDD">
        <w:tc>
          <w:tcPr>
            <w:tcW w:w="1948" w:type="dxa"/>
          </w:tcPr>
          <w:p w14:paraId="5EBB333B" w14:textId="77777777" w:rsidR="00DF23AB" w:rsidRPr="00411BDE" w:rsidRDefault="00DF23AB" w:rsidP="001E6BDD">
            <w:pPr>
              <w:rPr>
                <w:rFonts w:cs="Calibri"/>
                <w:b w:val="0"/>
                <w:sz w:val="22"/>
                <w:szCs w:val="22"/>
              </w:rPr>
            </w:pPr>
            <w:r w:rsidRPr="00411BDE">
              <w:rPr>
                <w:rFonts w:cs="Calibri"/>
                <w:b w:val="0"/>
                <w:sz w:val="22"/>
                <w:szCs w:val="22"/>
              </w:rPr>
              <w:t>Guidelines International Network (GIN)</w:t>
            </w:r>
          </w:p>
        </w:tc>
        <w:tc>
          <w:tcPr>
            <w:tcW w:w="1851" w:type="dxa"/>
          </w:tcPr>
          <w:p w14:paraId="4EA95352" w14:textId="77777777" w:rsidR="00DF23AB" w:rsidRPr="00411BDE" w:rsidRDefault="00DF23AB" w:rsidP="001E6BDD">
            <w:pPr>
              <w:rPr>
                <w:rFonts w:cs="Calibri"/>
                <w:b w:val="0"/>
                <w:sz w:val="22"/>
                <w:szCs w:val="22"/>
              </w:rPr>
            </w:pPr>
            <w:r w:rsidRPr="00411BDE">
              <w:rPr>
                <w:rFonts w:cs="Calibri"/>
                <w:b w:val="0"/>
                <w:sz w:val="22"/>
                <w:szCs w:val="22"/>
              </w:rPr>
              <w:t>10 Nov 2023</w:t>
            </w:r>
          </w:p>
        </w:tc>
        <w:tc>
          <w:tcPr>
            <w:tcW w:w="1739" w:type="dxa"/>
          </w:tcPr>
          <w:p w14:paraId="50EE586A" w14:textId="77777777" w:rsidR="00DF23AB" w:rsidRPr="00411BDE" w:rsidRDefault="00DF23AB" w:rsidP="001E6BDD">
            <w:pPr>
              <w:rPr>
                <w:rFonts w:cs="Calibri"/>
                <w:b w:val="0"/>
                <w:sz w:val="22"/>
                <w:szCs w:val="22"/>
              </w:rPr>
            </w:pPr>
            <w:r w:rsidRPr="00411BDE">
              <w:rPr>
                <w:rFonts w:cs="Calibri"/>
                <w:b w:val="0"/>
                <w:sz w:val="22"/>
                <w:szCs w:val="22"/>
              </w:rPr>
              <w:t>OSA</w:t>
            </w:r>
          </w:p>
        </w:tc>
        <w:tc>
          <w:tcPr>
            <w:tcW w:w="836" w:type="dxa"/>
          </w:tcPr>
          <w:p w14:paraId="62C2BC5D" w14:textId="77777777" w:rsidR="00DF23AB" w:rsidRPr="00411BDE" w:rsidRDefault="00DF23AB" w:rsidP="001E6BDD">
            <w:pPr>
              <w:rPr>
                <w:rFonts w:cs="Calibri"/>
                <w:b w:val="0"/>
                <w:sz w:val="22"/>
                <w:szCs w:val="22"/>
              </w:rPr>
            </w:pPr>
            <w:r w:rsidRPr="00411BDE">
              <w:rPr>
                <w:rFonts w:cs="Calibri"/>
                <w:b w:val="0"/>
                <w:sz w:val="22"/>
                <w:szCs w:val="22"/>
              </w:rPr>
              <w:t>8</w:t>
            </w:r>
          </w:p>
        </w:tc>
        <w:tc>
          <w:tcPr>
            <w:tcW w:w="2642" w:type="dxa"/>
          </w:tcPr>
          <w:p w14:paraId="63C11E2A" w14:textId="77777777" w:rsidR="00DF23AB" w:rsidRPr="00411BDE" w:rsidRDefault="00DF23AB" w:rsidP="001E6BDD">
            <w:pPr>
              <w:rPr>
                <w:rFonts w:cs="Calibri"/>
                <w:b w:val="0"/>
                <w:sz w:val="22"/>
                <w:szCs w:val="22"/>
              </w:rPr>
            </w:pPr>
            <w:r w:rsidRPr="00411BDE">
              <w:rPr>
                <w:rFonts w:cs="Calibri"/>
                <w:b w:val="0"/>
                <w:sz w:val="22"/>
                <w:szCs w:val="22"/>
              </w:rPr>
              <w:t>filtered online</w:t>
            </w:r>
          </w:p>
        </w:tc>
      </w:tr>
      <w:tr w:rsidR="00DF23AB" w:rsidRPr="00411BDE" w14:paraId="6FF28303" w14:textId="77777777" w:rsidTr="001E6BDD">
        <w:tc>
          <w:tcPr>
            <w:tcW w:w="1948" w:type="dxa"/>
          </w:tcPr>
          <w:p w14:paraId="1320CF0A" w14:textId="77777777" w:rsidR="00DF23AB" w:rsidRPr="00411BDE" w:rsidRDefault="00DF23AB" w:rsidP="001E6BDD">
            <w:pPr>
              <w:rPr>
                <w:rFonts w:cs="Calibri"/>
                <w:b w:val="0"/>
                <w:sz w:val="22"/>
                <w:szCs w:val="22"/>
              </w:rPr>
            </w:pPr>
            <w:r w:rsidRPr="00411BDE">
              <w:rPr>
                <w:rFonts w:cs="Calibri"/>
                <w:b w:val="0"/>
                <w:sz w:val="22"/>
                <w:szCs w:val="22"/>
              </w:rPr>
              <w:t>BIGG International database of GRADE guidelines</w:t>
            </w:r>
          </w:p>
        </w:tc>
        <w:tc>
          <w:tcPr>
            <w:tcW w:w="1851" w:type="dxa"/>
          </w:tcPr>
          <w:p w14:paraId="6CB35ED7" w14:textId="77777777" w:rsidR="00DF23AB" w:rsidRPr="00411BDE" w:rsidRDefault="00DF23AB" w:rsidP="001E6BDD">
            <w:pPr>
              <w:rPr>
                <w:rFonts w:cs="Calibri"/>
                <w:b w:val="0"/>
                <w:sz w:val="22"/>
                <w:szCs w:val="22"/>
              </w:rPr>
            </w:pPr>
            <w:r w:rsidRPr="00411BDE">
              <w:rPr>
                <w:rFonts w:cs="Calibri"/>
                <w:b w:val="0"/>
                <w:sz w:val="22"/>
                <w:szCs w:val="22"/>
              </w:rPr>
              <w:t>17 Nov 2023</w:t>
            </w:r>
          </w:p>
        </w:tc>
        <w:tc>
          <w:tcPr>
            <w:tcW w:w="1739" w:type="dxa"/>
          </w:tcPr>
          <w:p w14:paraId="384A5564" w14:textId="77777777" w:rsidR="00DF23AB" w:rsidRPr="00411BDE" w:rsidRDefault="00DF23AB" w:rsidP="001E6BDD">
            <w:pPr>
              <w:rPr>
                <w:rFonts w:cs="Calibri"/>
                <w:b w:val="0"/>
                <w:sz w:val="22"/>
                <w:szCs w:val="22"/>
              </w:rPr>
            </w:pPr>
            <w:r w:rsidRPr="00411BDE">
              <w:rPr>
                <w:rFonts w:cs="Calibri"/>
                <w:b w:val="0"/>
                <w:sz w:val="22"/>
                <w:szCs w:val="22"/>
              </w:rPr>
              <w:t>OSA</w:t>
            </w:r>
          </w:p>
        </w:tc>
        <w:tc>
          <w:tcPr>
            <w:tcW w:w="836" w:type="dxa"/>
          </w:tcPr>
          <w:p w14:paraId="16BABDC4" w14:textId="77777777" w:rsidR="00DF23AB" w:rsidRPr="00411BDE" w:rsidRDefault="00DF23AB" w:rsidP="001E6BDD">
            <w:pPr>
              <w:rPr>
                <w:rFonts w:cs="Calibri"/>
                <w:b w:val="0"/>
                <w:sz w:val="22"/>
                <w:szCs w:val="22"/>
              </w:rPr>
            </w:pPr>
            <w:r w:rsidRPr="00411BDE">
              <w:rPr>
                <w:rFonts w:cs="Calibri"/>
                <w:b w:val="0"/>
                <w:sz w:val="22"/>
                <w:szCs w:val="22"/>
              </w:rPr>
              <w:t>13</w:t>
            </w:r>
          </w:p>
        </w:tc>
        <w:tc>
          <w:tcPr>
            <w:tcW w:w="2642" w:type="dxa"/>
          </w:tcPr>
          <w:p w14:paraId="150EB2EA" w14:textId="77777777" w:rsidR="00DF23AB" w:rsidRPr="00411BDE" w:rsidRDefault="00DF23AB" w:rsidP="001E6BDD">
            <w:pPr>
              <w:rPr>
                <w:rFonts w:cs="Calibri"/>
                <w:b w:val="0"/>
                <w:sz w:val="22"/>
                <w:szCs w:val="22"/>
              </w:rPr>
            </w:pPr>
            <w:r w:rsidRPr="00411BDE">
              <w:rPr>
                <w:rFonts w:cs="Calibri"/>
                <w:b w:val="0"/>
                <w:sz w:val="22"/>
                <w:szCs w:val="22"/>
              </w:rPr>
              <w:t>filtered online</w:t>
            </w:r>
          </w:p>
        </w:tc>
      </w:tr>
      <w:tr w:rsidR="00DF23AB" w:rsidRPr="00411BDE" w14:paraId="06E63CAE" w14:textId="77777777" w:rsidTr="001E6BDD">
        <w:tc>
          <w:tcPr>
            <w:tcW w:w="1948" w:type="dxa"/>
          </w:tcPr>
          <w:p w14:paraId="4598F949" w14:textId="77777777" w:rsidR="00DF23AB" w:rsidRPr="00411BDE" w:rsidRDefault="00DF23AB" w:rsidP="001E6BDD">
            <w:pPr>
              <w:rPr>
                <w:rFonts w:cs="Calibri"/>
                <w:b w:val="0"/>
                <w:sz w:val="22"/>
                <w:szCs w:val="22"/>
              </w:rPr>
            </w:pPr>
            <w:r w:rsidRPr="00411BDE">
              <w:rPr>
                <w:rFonts w:cs="Calibri"/>
                <w:b w:val="0"/>
                <w:sz w:val="22"/>
                <w:szCs w:val="22"/>
              </w:rPr>
              <w:t>TRIP</w:t>
            </w:r>
          </w:p>
        </w:tc>
        <w:tc>
          <w:tcPr>
            <w:tcW w:w="1851" w:type="dxa"/>
          </w:tcPr>
          <w:p w14:paraId="18A02E47" w14:textId="77777777" w:rsidR="00DF23AB" w:rsidRPr="00411BDE" w:rsidRDefault="00DF23AB" w:rsidP="001E6BDD">
            <w:pPr>
              <w:rPr>
                <w:rFonts w:cs="Calibri"/>
                <w:b w:val="0"/>
                <w:sz w:val="22"/>
                <w:szCs w:val="22"/>
              </w:rPr>
            </w:pPr>
            <w:r w:rsidRPr="00411BDE">
              <w:rPr>
                <w:rFonts w:cs="Calibri"/>
                <w:b w:val="0"/>
                <w:sz w:val="22"/>
                <w:szCs w:val="22"/>
              </w:rPr>
              <w:t>17 Nov 2023</w:t>
            </w:r>
          </w:p>
        </w:tc>
        <w:tc>
          <w:tcPr>
            <w:tcW w:w="1739" w:type="dxa"/>
          </w:tcPr>
          <w:p w14:paraId="541C1B94" w14:textId="77777777" w:rsidR="00DF23AB" w:rsidRPr="00411BDE" w:rsidRDefault="00DF23AB" w:rsidP="001E6BDD">
            <w:pPr>
              <w:rPr>
                <w:rFonts w:cs="Calibri"/>
                <w:b w:val="0"/>
                <w:sz w:val="22"/>
                <w:szCs w:val="22"/>
              </w:rPr>
            </w:pPr>
            <w:r w:rsidRPr="00411BDE">
              <w:rPr>
                <w:rFonts w:cs="Calibri"/>
                <w:b w:val="0"/>
                <w:sz w:val="22"/>
                <w:szCs w:val="22"/>
              </w:rPr>
              <w:t>OSA</w:t>
            </w:r>
          </w:p>
        </w:tc>
        <w:tc>
          <w:tcPr>
            <w:tcW w:w="836" w:type="dxa"/>
          </w:tcPr>
          <w:p w14:paraId="555AE909" w14:textId="77777777" w:rsidR="00DF23AB" w:rsidRPr="00411BDE" w:rsidRDefault="00DF23AB" w:rsidP="001E6BDD">
            <w:pPr>
              <w:rPr>
                <w:rFonts w:cs="Calibri"/>
                <w:b w:val="0"/>
                <w:sz w:val="22"/>
                <w:szCs w:val="22"/>
              </w:rPr>
            </w:pPr>
            <w:r w:rsidRPr="00411BDE">
              <w:rPr>
                <w:rFonts w:cs="Calibri"/>
                <w:b w:val="0"/>
                <w:sz w:val="22"/>
                <w:szCs w:val="22"/>
              </w:rPr>
              <w:t>40</w:t>
            </w:r>
          </w:p>
        </w:tc>
        <w:tc>
          <w:tcPr>
            <w:tcW w:w="2642" w:type="dxa"/>
          </w:tcPr>
          <w:p w14:paraId="1BAAEA2B" w14:textId="77777777" w:rsidR="00DF23AB" w:rsidRPr="00411BDE" w:rsidRDefault="00DF23AB" w:rsidP="001E6BDD">
            <w:pPr>
              <w:rPr>
                <w:rFonts w:cs="Calibri"/>
                <w:b w:val="0"/>
                <w:sz w:val="22"/>
                <w:szCs w:val="22"/>
              </w:rPr>
            </w:pPr>
            <w:r w:rsidRPr="00411BDE">
              <w:rPr>
                <w:rFonts w:cs="Calibri"/>
                <w:b w:val="0"/>
                <w:sz w:val="22"/>
                <w:szCs w:val="22"/>
              </w:rPr>
              <w:t>Sorted by relevance and filtered top 40 hits</w:t>
            </w:r>
          </w:p>
        </w:tc>
      </w:tr>
      <w:tr w:rsidR="00DF23AB" w:rsidRPr="00411BDE" w14:paraId="62ACC17C" w14:textId="77777777" w:rsidTr="001E6BDD">
        <w:tc>
          <w:tcPr>
            <w:tcW w:w="9016" w:type="dxa"/>
            <w:gridSpan w:val="5"/>
          </w:tcPr>
          <w:p w14:paraId="49B29682" w14:textId="77777777" w:rsidR="00DF23AB" w:rsidRPr="00411BDE" w:rsidRDefault="00DF23AB" w:rsidP="001E6BDD">
            <w:pPr>
              <w:rPr>
                <w:rFonts w:cs="Calibri"/>
                <w:b w:val="0"/>
                <w:i/>
                <w:iCs/>
                <w:sz w:val="22"/>
                <w:szCs w:val="22"/>
              </w:rPr>
            </w:pPr>
          </w:p>
          <w:p w14:paraId="6344D503" w14:textId="77777777" w:rsidR="00DF23AB" w:rsidRPr="00411BDE" w:rsidRDefault="00DF23AB" w:rsidP="001E6BDD">
            <w:pPr>
              <w:rPr>
                <w:rFonts w:cs="Calibri"/>
                <w:b w:val="0"/>
                <w:i/>
                <w:iCs/>
                <w:sz w:val="22"/>
                <w:szCs w:val="22"/>
              </w:rPr>
            </w:pPr>
            <w:r w:rsidRPr="00411BDE">
              <w:rPr>
                <w:rFonts w:cs="Calibri"/>
                <w:b w:val="0"/>
                <w:i/>
                <w:iCs/>
                <w:sz w:val="22"/>
                <w:szCs w:val="22"/>
              </w:rPr>
              <w:t>Update search March 2025. Search concepts and notes as above unless specified otherwise:</w:t>
            </w:r>
          </w:p>
        </w:tc>
      </w:tr>
      <w:tr w:rsidR="00DF23AB" w:rsidRPr="00411BDE" w14:paraId="1CCF4CE1" w14:textId="77777777" w:rsidTr="001E6BDD">
        <w:tc>
          <w:tcPr>
            <w:tcW w:w="1948" w:type="dxa"/>
          </w:tcPr>
          <w:p w14:paraId="18879362" w14:textId="77777777" w:rsidR="00DF23AB" w:rsidRPr="00411BDE" w:rsidRDefault="00DF23AB" w:rsidP="001E6BDD">
            <w:pPr>
              <w:rPr>
                <w:rFonts w:cs="Calibri"/>
                <w:b w:val="0"/>
                <w:sz w:val="22"/>
                <w:szCs w:val="22"/>
              </w:rPr>
            </w:pPr>
            <w:r w:rsidRPr="00411BDE">
              <w:rPr>
                <w:rFonts w:cs="Calibri"/>
                <w:b w:val="0"/>
                <w:sz w:val="22"/>
                <w:szCs w:val="22"/>
              </w:rPr>
              <w:t>Guidelines International Network (GIN)</w:t>
            </w:r>
          </w:p>
        </w:tc>
        <w:tc>
          <w:tcPr>
            <w:tcW w:w="1851" w:type="dxa"/>
          </w:tcPr>
          <w:p w14:paraId="242DC835" w14:textId="77777777" w:rsidR="00DF23AB" w:rsidRPr="00411BDE" w:rsidRDefault="00DF23AB" w:rsidP="001E6BDD">
            <w:pPr>
              <w:rPr>
                <w:rFonts w:cs="Calibri"/>
                <w:b w:val="0"/>
                <w:sz w:val="22"/>
                <w:szCs w:val="22"/>
              </w:rPr>
            </w:pPr>
            <w:r w:rsidRPr="00411BDE">
              <w:rPr>
                <w:rFonts w:cs="Calibri"/>
                <w:b w:val="0"/>
                <w:sz w:val="22"/>
                <w:szCs w:val="22"/>
              </w:rPr>
              <w:t>10 Mar 2025</w:t>
            </w:r>
          </w:p>
        </w:tc>
        <w:tc>
          <w:tcPr>
            <w:tcW w:w="1739" w:type="dxa"/>
          </w:tcPr>
          <w:p w14:paraId="0B66562D" w14:textId="77777777" w:rsidR="00DF23AB" w:rsidRPr="00411BDE" w:rsidRDefault="00DF23AB" w:rsidP="001E6BDD">
            <w:pPr>
              <w:rPr>
                <w:rFonts w:cs="Calibri"/>
                <w:b w:val="0"/>
                <w:sz w:val="22"/>
                <w:szCs w:val="22"/>
              </w:rPr>
            </w:pPr>
          </w:p>
        </w:tc>
        <w:tc>
          <w:tcPr>
            <w:tcW w:w="836" w:type="dxa"/>
          </w:tcPr>
          <w:p w14:paraId="7004A34F" w14:textId="77777777" w:rsidR="00DF23AB" w:rsidRPr="00411BDE" w:rsidRDefault="00DF23AB" w:rsidP="001E6BDD">
            <w:pPr>
              <w:rPr>
                <w:rFonts w:cs="Calibri"/>
                <w:b w:val="0"/>
                <w:sz w:val="22"/>
                <w:szCs w:val="22"/>
              </w:rPr>
            </w:pPr>
            <w:r w:rsidRPr="00411BDE">
              <w:rPr>
                <w:rFonts w:cs="Calibri"/>
                <w:b w:val="0"/>
                <w:sz w:val="22"/>
                <w:szCs w:val="22"/>
              </w:rPr>
              <w:t>8</w:t>
            </w:r>
          </w:p>
        </w:tc>
        <w:tc>
          <w:tcPr>
            <w:tcW w:w="2642" w:type="dxa"/>
          </w:tcPr>
          <w:p w14:paraId="7CF9F8EB" w14:textId="77777777" w:rsidR="00DF23AB" w:rsidRPr="00411BDE" w:rsidRDefault="00DF23AB" w:rsidP="001E6BDD">
            <w:pPr>
              <w:rPr>
                <w:rFonts w:cs="Calibri"/>
                <w:b w:val="0"/>
                <w:sz w:val="22"/>
                <w:szCs w:val="22"/>
              </w:rPr>
            </w:pPr>
            <w:r w:rsidRPr="00411BDE">
              <w:rPr>
                <w:rFonts w:cs="Calibri"/>
                <w:b w:val="0"/>
                <w:sz w:val="22"/>
                <w:szCs w:val="22"/>
              </w:rPr>
              <w:t>IS checked against previous results in Endnote library; 7 duplicates, 1 new</w:t>
            </w:r>
          </w:p>
        </w:tc>
      </w:tr>
      <w:tr w:rsidR="00DF23AB" w:rsidRPr="00411BDE" w14:paraId="61937AF2" w14:textId="77777777" w:rsidTr="001E6BDD">
        <w:tc>
          <w:tcPr>
            <w:tcW w:w="1948" w:type="dxa"/>
          </w:tcPr>
          <w:p w14:paraId="57C510CE" w14:textId="77777777" w:rsidR="00DF23AB" w:rsidRPr="00411BDE" w:rsidRDefault="00DF23AB" w:rsidP="001E6BDD">
            <w:pPr>
              <w:rPr>
                <w:rFonts w:cs="Calibri"/>
                <w:b w:val="0"/>
                <w:sz w:val="22"/>
                <w:szCs w:val="22"/>
              </w:rPr>
            </w:pPr>
            <w:r w:rsidRPr="00411BDE">
              <w:rPr>
                <w:rFonts w:cs="Calibri"/>
                <w:b w:val="0"/>
                <w:sz w:val="22"/>
                <w:szCs w:val="22"/>
              </w:rPr>
              <w:lastRenderedPageBreak/>
              <w:t>BIGG International database of GRADE guidelines</w:t>
            </w:r>
          </w:p>
        </w:tc>
        <w:tc>
          <w:tcPr>
            <w:tcW w:w="1851" w:type="dxa"/>
          </w:tcPr>
          <w:p w14:paraId="3E228A19" w14:textId="77777777" w:rsidR="00DF23AB" w:rsidRPr="00411BDE" w:rsidRDefault="00DF23AB" w:rsidP="001E6BDD">
            <w:pPr>
              <w:rPr>
                <w:rFonts w:cs="Calibri"/>
                <w:b w:val="0"/>
                <w:sz w:val="22"/>
                <w:szCs w:val="22"/>
              </w:rPr>
            </w:pPr>
            <w:r w:rsidRPr="00411BDE">
              <w:rPr>
                <w:rFonts w:cs="Calibri"/>
                <w:b w:val="0"/>
                <w:sz w:val="22"/>
                <w:szCs w:val="22"/>
              </w:rPr>
              <w:t>10 Mar 2025</w:t>
            </w:r>
          </w:p>
        </w:tc>
        <w:tc>
          <w:tcPr>
            <w:tcW w:w="1739" w:type="dxa"/>
          </w:tcPr>
          <w:p w14:paraId="4E18C410" w14:textId="77777777" w:rsidR="00DF23AB" w:rsidRPr="00411BDE" w:rsidRDefault="00DF23AB" w:rsidP="001E6BDD">
            <w:pPr>
              <w:rPr>
                <w:rFonts w:cs="Calibri"/>
                <w:b w:val="0"/>
                <w:sz w:val="22"/>
                <w:szCs w:val="22"/>
              </w:rPr>
            </w:pPr>
          </w:p>
        </w:tc>
        <w:tc>
          <w:tcPr>
            <w:tcW w:w="836" w:type="dxa"/>
          </w:tcPr>
          <w:p w14:paraId="272671A1" w14:textId="77777777" w:rsidR="00DF23AB" w:rsidRPr="00411BDE" w:rsidRDefault="00DF23AB" w:rsidP="001E6BDD">
            <w:pPr>
              <w:rPr>
                <w:rFonts w:cs="Calibri"/>
                <w:b w:val="0"/>
                <w:sz w:val="22"/>
                <w:szCs w:val="22"/>
              </w:rPr>
            </w:pPr>
            <w:r w:rsidRPr="00411BDE">
              <w:rPr>
                <w:rFonts w:cs="Calibri"/>
                <w:b w:val="0"/>
                <w:sz w:val="22"/>
                <w:szCs w:val="22"/>
              </w:rPr>
              <w:t>14</w:t>
            </w:r>
          </w:p>
        </w:tc>
        <w:tc>
          <w:tcPr>
            <w:tcW w:w="2642" w:type="dxa"/>
          </w:tcPr>
          <w:p w14:paraId="08E202D6" w14:textId="77777777" w:rsidR="00DF23AB" w:rsidRPr="00411BDE" w:rsidRDefault="00DF23AB" w:rsidP="001E6BDD">
            <w:pPr>
              <w:rPr>
                <w:rFonts w:cs="Calibri"/>
                <w:b w:val="0"/>
                <w:sz w:val="22"/>
                <w:szCs w:val="22"/>
              </w:rPr>
            </w:pPr>
            <w:r w:rsidRPr="00411BDE">
              <w:rPr>
                <w:rFonts w:cs="Calibri"/>
                <w:b w:val="0"/>
                <w:sz w:val="22"/>
                <w:szCs w:val="22"/>
              </w:rPr>
              <w:t>IS screened online and checked against previous results below; 0 new, relevant results</w:t>
            </w:r>
          </w:p>
        </w:tc>
      </w:tr>
      <w:tr w:rsidR="00DF23AB" w:rsidRPr="00411BDE" w14:paraId="5B112BFC" w14:textId="77777777" w:rsidTr="001E6BDD">
        <w:tc>
          <w:tcPr>
            <w:tcW w:w="1948" w:type="dxa"/>
          </w:tcPr>
          <w:p w14:paraId="71E08062" w14:textId="77777777" w:rsidR="00DF23AB" w:rsidRPr="00411BDE" w:rsidRDefault="00DF23AB" w:rsidP="001E6BDD">
            <w:pPr>
              <w:rPr>
                <w:rFonts w:cs="Calibri"/>
                <w:b w:val="0"/>
                <w:sz w:val="22"/>
                <w:szCs w:val="22"/>
              </w:rPr>
            </w:pPr>
            <w:r w:rsidRPr="00411BDE">
              <w:rPr>
                <w:rFonts w:cs="Calibri"/>
                <w:b w:val="0"/>
                <w:sz w:val="22"/>
                <w:szCs w:val="22"/>
              </w:rPr>
              <w:t>TRIP</w:t>
            </w:r>
          </w:p>
        </w:tc>
        <w:tc>
          <w:tcPr>
            <w:tcW w:w="1851" w:type="dxa"/>
          </w:tcPr>
          <w:p w14:paraId="4CAA3413" w14:textId="77777777" w:rsidR="00DF23AB" w:rsidRPr="00411BDE" w:rsidRDefault="00DF23AB" w:rsidP="001E6BDD">
            <w:pPr>
              <w:rPr>
                <w:rFonts w:cs="Calibri"/>
                <w:b w:val="0"/>
                <w:sz w:val="22"/>
                <w:szCs w:val="22"/>
              </w:rPr>
            </w:pPr>
            <w:r w:rsidRPr="00411BDE">
              <w:rPr>
                <w:rFonts w:cs="Calibri"/>
                <w:b w:val="0"/>
                <w:sz w:val="22"/>
                <w:szCs w:val="22"/>
              </w:rPr>
              <w:t>10 Mar 2025</w:t>
            </w:r>
          </w:p>
        </w:tc>
        <w:tc>
          <w:tcPr>
            <w:tcW w:w="1739" w:type="dxa"/>
          </w:tcPr>
          <w:p w14:paraId="389C9C23" w14:textId="77777777" w:rsidR="00DF23AB" w:rsidRPr="00411BDE" w:rsidRDefault="00DF23AB" w:rsidP="001E6BDD">
            <w:pPr>
              <w:rPr>
                <w:rFonts w:cs="Calibri"/>
                <w:b w:val="0"/>
                <w:sz w:val="22"/>
                <w:szCs w:val="22"/>
              </w:rPr>
            </w:pPr>
          </w:p>
        </w:tc>
        <w:tc>
          <w:tcPr>
            <w:tcW w:w="836" w:type="dxa"/>
          </w:tcPr>
          <w:p w14:paraId="6B1EBF62" w14:textId="77777777" w:rsidR="00DF23AB" w:rsidRPr="00411BDE" w:rsidRDefault="00DF23AB" w:rsidP="001E6BDD">
            <w:pPr>
              <w:rPr>
                <w:rFonts w:cs="Calibri"/>
                <w:b w:val="0"/>
                <w:sz w:val="22"/>
                <w:szCs w:val="22"/>
              </w:rPr>
            </w:pPr>
            <w:r w:rsidRPr="00411BDE">
              <w:rPr>
                <w:rFonts w:cs="Calibri"/>
                <w:b w:val="0"/>
                <w:sz w:val="22"/>
                <w:szCs w:val="22"/>
              </w:rPr>
              <w:t>40</w:t>
            </w:r>
          </w:p>
        </w:tc>
        <w:tc>
          <w:tcPr>
            <w:tcW w:w="2642" w:type="dxa"/>
          </w:tcPr>
          <w:p w14:paraId="15A0F62F" w14:textId="77777777" w:rsidR="00DF23AB" w:rsidRPr="00411BDE" w:rsidRDefault="00DF23AB" w:rsidP="001E6BDD">
            <w:pPr>
              <w:rPr>
                <w:rFonts w:cs="Calibri"/>
                <w:b w:val="0"/>
                <w:sz w:val="22"/>
                <w:szCs w:val="22"/>
              </w:rPr>
            </w:pPr>
            <w:r w:rsidRPr="00411BDE">
              <w:rPr>
                <w:rFonts w:cs="Calibri"/>
                <w:b w:val="0"/>
                <w:sz w:val="22"/>
                <w:szCs w:val="22"/>
              </w:rPr>
              <w:t>IS screened online and checked against previous results below; 1 possibly relevant but no economic model</w:t>
            </w:r>
          </w:p>
        </w:tc>
      </w:tr>
    </w:tbl>
    <w:p w14:paraId="3CD14441" w14:textId="77777777" w:rsidR="00DF23AB" w:rsidRPr="00411BDE" w:rsidRDefault="00DF23AB" w:rsidP="00DF23AB">
      <w:pPr>
        <w:rPr>
          <w:rFonts w:cs="Calibri"/>
          <w:b w:val="0"/>
          <w:sz w:val="22"/>
          <w:szCs w:val="22"/>
        </w:rPr>
      </w:pPr>
    </w:p>
    <w:p w14:paraId="4334460F" w14:textId="77777777" w:rsidR="00DF23AB" w:rsidRPr="00411BDE" w:rsidRDefault="00DF23AB" w:rsidP="00DF23AB">
      <w:pPr>
        <w:rPr>
          <w:rFonts w:cs="Calibri"/>
          <w:b w:val="0"/>
          <w:sz w:val="22"/>
          <w:szCs w:val="22"/>
        </w:rPr>
      </w:pPr>
      <w:r w:rsidRPr="00411BDE">
        <w:rPr>
          <w:rFonts w:cs="Calibri"/>
          <w:b w:val="0"/>
          <w:sz w:val="22"/>
          <w:szCs w:val="22"/>
        </w:rPr>
        <w:t>Guidelines International Network (GIN)</w:t>
      </w:r>
    </w:p>
    <w:p w14:paraId="47707C20" w14:textId="77777777" w:rsidR="00DF23AB" w:rsidRPr="00411BDE" w:rsidRDefault="005152E9" w:rsidP="00DF23AB">
      <w:pPr>
        <w:rPr>
          <w:rFonts w:cs="Calibri"/>
          <w:b w:val="0"/>
          <w:sz w:val="22"/>
          <w:szCs w:val="22"/>
        </w:rPr>
      </w:pPr>
      <w:hyperlink r:id="rId25" w:history="1">
        <w:r w:rsidR="00DF23AB" w:rsidRPr="00411BDE">
          <w:rPr>
            <w:rStyle w:val="Hyperlink"/>
            <w:rFonts w:cs="Calibri"/>
            <w:b w:val="0"/>
            <w:sz w:val="22"/>
            <w:szCs w:val="22"/>
          </w:rPr>
          <w:t>https://guidelines.ebmportal.com/?q=sleep+apnea</w:t>
        </w:r>
      </w:hyperlink>
    </w:p>
    <w:p w14:paraId="4156A6D3" w14:textId="77777777" w:rsidR="00DF23AB" w:rsidRPr="00411BDE" w:rsidRDefault="00DF23AB" w:rsidP="00DF23AB">
      <w:pPr>
        <w:rPr>
          <w:rFonts w:cs="Calibri"/>
          <w:b w:val="0"/>
          <w:sz w:val="22"/>
          <w:szCs w:val="22"/>
        </w:rPr>
      </w:pPr>
      <w:r w:rsidRPr="00411BDE">
        <w:rPr>
          <w:rFonts w:cs="Calibri"/>
          <w:b w:val="0"/>
          <w:sz w:val="22"/>
          <w:szCs w:val="22"/>
        </w:rPr>
        <w:t>Search date: 10/11/2023</w:t>
      </w:r>
    </w:p>
    <w:p w14:paraId="344AC645" w14:textId="77777777" w:rsidR="00DF23AB" w:rsidRPr="00411BDE" w:rsidRDefault="00DF23AB" w:rsidP="00DF23AB">
      <w:pPr>
        <w:rPr>
          <w:rFonts w:cs="Calibri"/>
          <w:b w:val="0"/>
          <w:sz w:val="22"/>
          <w:szCs w:val="22"/>
        </w:rPr>
      </w:pPr>
      <w:r w:rsidRPr="00411BDE">
        <w:rPr>
          <w:rFonts w:cs="Calibri"/>
          <w:b w:val="0"/>
          <w:sz w:val="22"/>
          <w:szCs w:val="22"/>
        </w:rPr>
        <w:t>Total: 8</w:t>
      </w:r>
    </w:p>
    <w:p w14:paraId="33A501D6" w14:textId="77777777" w:rsidR="00DF23AB" w:rsidRPr="00411BDE" w:rsidRDefault="00DF23AB" w:rsidP="00DF23AB">
      <w:pPr>
        <w:rPr>
          <w:rFonts w:cs="Calibri"/>
          <w:b w:val="0"/>
          <w:sz w:val="22"/>
          <w:szCs w:val="22"/>
        </w:rPr>
      </w:pPr>
      <w:r w:rsidRPr="00411BDE">
        <w:rPr>
          <w:rFonts w:cs="Calibri"/>
          <w:b w:val="0"/>
          <w:sz w:val="22"/>
          <w:szCs w:val="22"/>
        </w:rPr>
        <w:t>Update search date: 10/03/2025</w:t>
      </w:r>
    </w:p>
    <w:p w14:paraId="5C442E21" w14:textId="77777777" w:rsidR="00DF23AB" w:rsidRPr="00411BDE" w:rsidRDefault="00DF23AB" w:rsidP="00DF23AB">
      <w:pPr>
        <w:rPr>
          <w:rFonts w:cs="Calibri"/>
          <w:b w:val="0"/>
          <w:sz w:val="22"/>
          <w:szCs w:val="22"/>
        </w:rPr>
      </w:pPr>
      <w:r w:rsidRPr="00411BDE">
        <w:rPr>
          <w:rFonts w:cs="Calibri"/>
          <w:b w:val="0"/>
          <w:sz w:val="22"/>
          <w:szCs w:val="22"/>
        </w:rPr>
        <w:t>Total: 8. Compared to previous results in Endnote library: 7 duplicates, 1 new (1 previous result withdrawn)</w:t>
      </w:r>
    </w:p>
    <w:p w14:paraId="3EAA9B74" w14:textId="77777777" w:rsidR="00DF23AB" w:rsidRPr="00411BDE" w:rsidRDefault="00DF23AB" w:rsidP="00DF23AB">
      <w:pPr>
        <w:rPr>
          <w:rFonts w:cs="Calibri"/>
          <w:b w:val="0"/>
          <w:sz w:val="22"/>
          <w:szCs w:val="22"/>
        </w:rPr>
      </w:pPr>
    </w:p>
    <w:p w14:paraId="321A8776" w14:textId="77777777" w:rsidR="00DF23AB" w:rsidRPr="00411BDE" w:rsidRDefault="00DF23AB" w:rsidP="00DF23AB">
      <w:pPr>
        <w:rPr>
          <w:rFonts w:cs="Calibri"/>
          <w:b w:val="0"/>
          <w:sz w:val="22"/>
          <w:szCs w:val="22"/>
        </w:rPr>
      </w:pPr>
      <w:r w:rsidRPr="00411BDE">
        <w:rPr>
          <w:rFonts w:cs="Calibri"/>
          <w:b w:val="0"/>
          <w:sz w:val="22"/>
          <w:szCs w:val="22"/>
        </w:rPr>
        <w:t>BIGG International database of GRADE guidelines</w:t>
      </w:r>
    </w:p>
    <w:p w14:paraId="3ECB76EF" w14:textId="77777777" w:rsidR="00DF23AB" w:rsidRPr="00411BDE" w:rsidRDefault="00DF23AB" w:rsidP="00DF23AB">
      <w:pPr>
        <w:rPr>
          <w:rFonts w:cs="Calibri"/>
          <w:b w:val="0"/>
          <w:sz w:val="22"/>
          <w:szCs w:val="22"/>
        </w:rPr>
      </w:pPr>
      <w:r w:rsidRPr="00411BDE">
        <w:rPr>
          <w:rFonts w:cs="Calibri"/>
          <w:b w:val="0"/>
          <w:sz w:val="22"/>
          <w:szCs w:val="22"/>
        </w:rPr>
        <w:t>Search date: 17/11/2023</w:t>
      </w:r>
    </w:p>
    <w:p w14:paraId="1E9E8A17" w14:textId="77777777" w:rsidR="00DF23AB" w:rsidRPr="00411BDE" w:rsidRDefault="005152E9" w:rsidP="00DF23AB">
      <w:pPr>
        <w:rPr>
          <w:rFonts w:cs="Calibri"/>
          <w:b w:val="0"/>
          <w:sz w:val="22"/>
          <w:szCs w:val="22"/>
        </w:rPr>
      </w:pPr>
      <w:hyperlink r:id="rId26" w:history="1">
        <w:r w:rsidR="00DF23AB" w:rsidRPr="00411BDE">
          <w:rPr>
            <w:rStyle w:val="Hyperlink"/>
            <w:rFonts w:cs="Calibri"/>
            <w:b w:val="0"/>
            <w:sz w:val="22"/>
            <w:szCs w:val="22"/>
          </w:rPr>
          <w:t>https://sites.bvsalud.org/bigg/en/biblio/?lang=en&amp;sort=&amp;format=summary&amp;count=10&amp;page=1&amp;q=apnea+OR+apnoea</w:t>
        </w:r>
      </w:hyperlink>
      <w:r w:rsidR="00DF23AB" w:rsidRPr="00411BDE">
        <w:rPr>
          <w:rFonts w:cs="Calibri"/>
          <w:b w:val="0"/>
          <w:sz w:val="22"/>
          <w:szCs w:val="22"/>
        </w:rPr>
        <w:tab/>
      </w:r>
    </w:p>
    <w:p w14:paraId="432450F9" w14:textId="77777777" w:rsidR="00DF23AB" w:rsidRPr="00411BDE" w:rsidRDefault="00DF23AB" w:rsidP="00DF23AB">
      <w:pPr>
        <w:rPr>
          <w:rFonts w:cs="Calibri"/>
          <w:b w:val="0"/>
          <w:sz w:val="22"/>
          <w:szCs w:val="22"/>
        </w:rPr>
      </w:pPr>
      <w:r w:rsidRPr="00411BDE">
        <w:rPr>
          <w:rFonts w:cs="Calibri"/>
          <w:b w:val="0"/>
          <w:sz w:val="22"/>
          <w:szCs w:val="22"/>
        </w:rPr>
        <w:t>Total: 13</w:t>
      </w:r>
    </w:p>
    <w:p w14:paraId="63433845" w14:textId="77777777" w:rsidR="00DF23AB" w:rsidRPr="00411BDE" w:rsidRDefault="00DF23AB" w:rsidP="00DF23AB">
      <w:pPr>
        <w:rPr>
          <w:rFonts w:cs="Calibri"/>
          <w:b w:val="0"/>
          <w:sz w:val="22"/>
          <w:szCs w:val="22"/>
        </w:rPr>
      </w:pPr>
      <w:r w:rsidRPr="00411BDE">
        <w:rPr>
          <w:rFonts w:cs="Calibri"/>
          <w:b w:val="0"/>
          <w:sz w:val="22"/>
          <w:szCs w:val="22"/>
        </w:rPr>
        <w:t>Update search date: 10/03/2025</w:t>
      </w:r>
    </w:p>
    <w:p w14:paraId="24D2AAC6" w14:textId="77777777" w:rsidR="00DF23AB" w:rsidRPr="00411BDE" w:rsidRDefault="00DF23AB" w:rsidP="00DF23AB">
      <w:pPr>
        <w:rPr>
          <w:rFonts w:cs="Calibri"/>
          <w:b w:val="0"/>
          <w:sz w:val="22"/>
          <w:szCs w:val="22"/>
        </w:rPr>
      </w:pPr>
      <w:r w:rsidRPr="00411BDE">
        <w:rPr>
          <w:rFonts w:cs="Calibri"/>
          <w:b w:val="0"/>
          <w:sz w:val="22"/>
          <w:szCs w:val="22"/>
        </w:rPr>
        <w:t xml:space="preserve">Total: 14; 0 new and relevant </w:t>
      </w:r>
    </w:p>
    <w:p w14:paraId="40EE4380" w14:textId="77777777" w:rsidR="00DF23AB" w:rsidRPr="00411BDE" w:rsidRDefault="00DF23AB" w:rsidP="00DF23AB">
      <w:pPr>
        <w:rPr>
          <w:rFonts w:cs="Calibri"/>
          <w:b w:val="0"/>
          <w:sz w:val="22"/>
          <w:szCs w:val="22"/>
        </w:rPr>
      </w:pPr>
    </w:p>
    <w:p w14:paraId="0FA0499D" w14:textId="77777777" w:rsidR="00DF23AB" w:rsidRPr="00411BDE" w:rsidRDefault="00DF23AB" w:rsidP="00DF23AB">
      <w:pPr>
        <w:rPr>
          <w:rFonts w:cs="Calibri"/>
          <w:b w:val="0"/>
          <w:sz w:val="22"/>
          <w:szCs w:val="22"/>
        </w:rPr>
      </w:pPr>
      <w:r w:rsidRPr="00411BDE">
        <w:rPr>
          <w:rFonts w:cs="Calibri"/>
          <w:b w:val="0"/>
          <w:sz w:val="22"/>
          <w:szCs w:val="22"/>
        </w:rPr>
        <w:t>TRIP</w:t>
      </w:r>
    </w:p>
    <w:p w14:paraId="1334C3C9" w14:textId="77777777" w:rsidR="00DF23AB" w:rsidRPr="00411BDE" w:rsidRDefault="00DF23AB" w:rsidP="00DF23AB">
      <w:pPr>
        <w:rPr>
          <w:rFonts w:cs="Calibri"/>
          <w:b w:val="0"/>
          <w:sz w:val="22"/>
          <w:szCs w:val="22"/>
        </w:rPr>
      </w:pPr>
      <w:r w:rsidRPr="00411BDE">
        <w:rPr>
          <w:rFonts w:cs="Calibri"/>
          <w:b w:val="0"/>
          <w:sz w:val="22"/>
          <w:szCs w:val="22"/>
        </w:rPr>
        <w:t>Search date: 17/11/2023</w:t>
      </w:r>
    </w:p>
    <w:p w14:paraId="6A47AEE3" w14:textId="77777777" w:rsidR="00DF23AB" w:rsidRPr="00411BDE" w:rsidRDefault="00DF23AB" w:rsidP="00DF23AB">
      <w:pPr>
        <w:rPr>
          <w:rFonts w:cs="Calibri"/>
          <w:b w:val="0"/>
          <w:sz w:val="22"/>
          <w:szCs w:val="22"/>
        </w:rPr>
      </w:pPr>
      <w:r w:rsidRPr="00411BDE">
        <w:rPr>
          <w:rFonts w:cs="Calibri"/>
          <w:b w:val="0"/>
          <w:sz w:val="22"/>
          <w:szCs w:val="22"/>
        </w:rPr>
        <w:t>(</w:t>
      </w:r>
      <w:proofErr w:type="gramStart"/>
      <w:r w:rsidRPr="00411BDE">
        <w:rPr>
          <w:rFonts w:cs="Calibri"/>
          <w:b w:val="0"/>
          <w:sz w:val="22"/>
          <w:szCs w:val="22"/>
        </w:rPr>
        <w:t>sleep</w:t>
      </w:r>
      <w:proofErr w:type="gramEnd"/>
      <w:r w:rsidRPr="00411BDE">
        <w:rPr>
          <w:rFonts w:cs="Calibri"/>
          <w:b w:val="0"/>
          <w:sz w:val="22"/>
          <w:szCs w:val="22"/>
        </w:rPr>
        <w:t xml:space="preserve"> </w:t>
      </w:r>
      <w:proofErr w:type="spellStart"/>
      <w:r w:rsidRPr="00411BDE">
        <w:rPr>
          <w:rFonts w:cs="Calibri"/>
          <w:b w:val="0"/>
          <w:sz w:val="22"/>
          <w:szCs w:val="22"/>
        </w:rPr>
        <w:t>apnea</w:t>
      </w:r>
      <w:proofErr w:type="spellEnd"/>
      <w:r w:rsidRPr="00411BDE">
        <w:rPr>
          <w:rFonts w:cs="Calibri"/>
          <w:b w:val="0"/>
          <w:sz w:val="22"/>
          <w:szCs w:val="22"/>
        </w:rPr>
        <w:t xml:space="preserve"> OR sleep apnoea) AND </w:t>
      </w:r>
      <w:proofErr w:type="spellStart"/>
      <w:r w:rsidRPr="00411BDE">
        <w:rPr>
          <w:rFonts w:cs="Calibri"/>
          <w:b w:val="0"/>
          <w:sz w:val="22"/>
          <w:szCs w:val="22"/>
        </w:rPr>
        <w:t>diagnos</w:t>
      </w:r>
      <w:proofErr w:type="spellEnd"/>
      <w:r w:rsidRPr="00411BDE">
        <w:rPr>
          <w:rFonts w:cs="Calibri"/>
          <w:b w:val="0"/>
          <w:sz w:val="22"/>
          <w:szCs w:val="22"/>
        </w:rPr>
        <w:t>*</w:t>
      </w:r>
      <w:r w:rsidRPr="00411BDE">
        <w:rPr>
          <w:rFonts w:cs="Calibri"/>
          <w:b w:val="0"/>
          <w:sz w:val="22"/>
          <w:szCs w:val="22"/>
        </w:rPr>
        <w:tab/>
        <w:t xml:space="preserve">Filtered to Guidelines (565) </w:t>
      </w:r>
      <w:r w:rsidRPr="00411BDE">
        <w:rPr>
          <w:rFonts w:cs="Calibri"/>
          <w:b w:val="0"/>
          <w:sz w:val="22"/>
          <w:szCs w:val="22"/>
        </w:rPr>
        <w:tab/>
        <w:t>Order by Relevance – filtered first 2 pages</w:t>
      </w:r>
      <w:r w:rsidRPr="00411BDE">
        <w:rPr>
          <w:rFonts w:cs="Calibri"/>
          <w:b w:val="0"/>
          <w:sz w:val="22"/>
          <w:szCs w:val="22"/>
        </w:rPr>
        <w:tab/>
      </w:r>
    </w:p>
    <w:p w14:paraId="5B0D357F" w14:textId="77777777" w:rsidR="00DF23AB" w:rsidRPr="00411BDE" w:rsidRDefault="00DF23AB" w:rsidP="00DF23AB">
      <w:pPr>
        <w:rPr>
          <w:rFonts w:cs="Calibri"/>
          <w:b w:val="0"/>
          <w:sz w:val="22"/>
          <w:szCs w:val="22"/>
        </w:rPr>
      </w:pPr>
      <w:r w:rsidRPr="00411BDE">
        <w:rPr>
          <w:rFonts w:cs="Calibri"/>
          <w:b w:val="0"/>
          <w:sz w:val="22"/>
          <w:szCs w:val="22"/>
        </w:rPr>
        <w:t>Total: 40</w:t>
      </w:r>
    </w:p>
    <w:p w14:paraId="24CA2CB8" w14:textId="77777777" w:rsidR="00DF23AB" w:rsidRPr="00411BDE" w:rsidRDefault="00DF23AB" w:rsidP="00DF23AB">
      <w:pPr>
        <w:rPr>
          <w:rFonts w:cs="Calibri"/>
          <w:b w:val="0"/>
          <w:sz w:val="22"/>
          <w:szCs w:val="22"/>
        </w:rPr>
      </w:pPr>
      <w:r w:rsidRPr="00411BDE">
        <w:rPr>
          <w:rFonts w:cs="Calibri"/>
          <w:b w:val="0"/>
          <w:sz w:val="22"/>
          <w:szCs w:val="22"/>
        </w:rPr>
        <w:t>Search date: 10/03/2025</w:t>
      </w:r>
    </w:p>
    <w:p w14:paraId="7B2251AD" w14:textId="77777777" w:rsidR="00DF23AB" w:rsidRPr="00411BDE" w:rsidRDefault="00DF23AB" w:rsidP="00DF23AB">
      <w:pPr>
        <w:rPr>
          <w:rFonts w:cs="Calibri"/>
          <w:b w:val="0"/>
          <w:sz w:val="22"/>
          <w:szCs w:val="22"/>
        </w:rPr>
      </w:pPr>
      <w:r w:rsidRPr="00411BDE">
        <w:rPr>
          <w:rFonts w:cs="Calibri"/>
          <w:b w:val="0"/>
          <w:sz w:val="22"/>
          <w:szCs w:val="22"/>
        </w:rPr>
        <w:t>(</w:t>
      </w:r>
      <w:proofErr w:type="gramStart"/>
      <w:r w:rsidRPr="00411BDE">
        <w:rPr>
          <w:rFonts w:cs="Calibri"/>
          <w:b w:val="0"/>
          <w:sz w:val="22"/>
          <w:szCs w:val="22"/>
        </w:rPr>
        <w:t>sleep</w:t>
      </w:r>
      <w:proofErr w:type="gramEnd"/>
      <w:r w:rsidRPr="00411BDE">
        <w:rPr>
          <w:rFonts w:cs="Calibri"/>
          <w:b w:val="0"/>
          <w:sz w:val="22"/>
          <w:szCs w:val="22"/>
        </w:rPr>
        <w:t xml:space="preserve"> </w:t>
      </w:r>
      <w:proofErr w:type="spellStart"/>
      <w:r w:rsidRPr="00411BDE">
        <w:rPr>
          <w:rFonts w:cs="Calibri"/>
          <w:b w:val="0"/>
          <w:sz w:val="22"/>
          <w:szCs w:val="22"/>
        </w:rPr>
        <w:t>apnea</w:t>
      </w:r>
      <w:proofErr w:type="spellEnd"/>
      <w:r w:rsidRPr="00411BDE">
        <w:rPr>
          <w:rFonts w:cs="Calibri"/>
          <w:b w:val="0"/>
          <w:sz w:val="22"/>
          <w:szCs w:val="22"/>
        </w:rPr>
        <w:t xml:space="preserve"> OR sleep apnoea) AND </w:t>
      </w:r>
      <w:proofErr w:type="spellStart"/>
      <w:r w:rsidRPr="00411BDE">
        <w:rPr>
          <w:rFonts w:cs="Calibri"/>
          <w:b w:val="0"/>
          <w:sz w:val="22"/>
          <w:szCs w:val="22"/>
        </w:rPr>
        <w:t>diagnos</w:t>
      </w:r>
      <w:proofErr w:type="spellEnd"/>
      <w:r w:rsidRPr="00411BDE">
        <w:rPr>
          <w:rFonts w:cs="Calibri"/>
          <w:b w:val="0"/>
          <w:sz w:val="22"/>
          <w:szCs w:val="22"/>
        </w:rPr>
        <w:t>*</w:t>
      </w:r>
      <w:r w:rsidRPr="00411BDE">
        <w:rPr>
          <w:rFonts w:cs="Calibri"/>
          <w:b w:val="0"/>
          <w:sz w:val="22"/>
          <w:szCs w:val="22"/>
        </w:rPr>
        <w:tab/>
        <w:t xml:space="preserve">Filtered to Guidelines (134) </w:t>
      </w:r>
      <w:r w:rsidRPr="00411BDE">
        <w:rPr>
          <w:rFonts w:cs="Calibri"/>
          <w:b w:val="0"/>
          <w:sz w:val="22"/>
          <w:szCs w:val="22"/>
        </w:rPr>
        <w:tab/>
        <w:t>Order by Relevance – filtered first 2 pages</w:t>
      </w:r>
      <w:r w:rsidRPr="00411BDE">
        <w:rPr>
          <w:rFonts w:cs="Calibri"/>
          <w:b w:val="0"/>
          <w:sz w:val="22"/>
          <w:szCs w:val="22"/>
        </w:rPr>
        <w:tab/>
      </w:r>
    </w:p>
    <w:p w14:paraId="6EA45AF2" w14:textId="77777777" w:rsidR="00DF23AB" w:rsidRPr="00411BDE" w:rsidRDefault="00DF23AB" w:rsidP="00DF23AB">
      <w:pPr>
        <w:rPr>
          <w:rFonts w:cs="Calibri"/>
          <w:b w:val="0"/>
          <w:sz w:val="22"/>
          <w:szCs w:val="22"/>
        </w:rPr>
      </w:pPr>
      <w:r w:rsidRPr="00411BDE">
        <w:rPr>
          <w:rFonts w:cs="Calibri"/>
          <w:b w:val="0"/>
          <w:sz w:val="22"/>
          <w:szCs w:val="22"/>
        </w:rPr>
        <w:t>Total: 40</w:t>
      </w:r>
    </w:p>
    <w:p w14:paraId="3241F4EB" w14:textId="77777777" w:rsidR="00DF23AB" w:rsidRPr="00411BDE" w:rsidRDefault="00DF23AB" w:rsidP="00DF23AB">
      <w:pPr>
        <w:rPr>
          <w:rFonts w:cs="Calibri"/>
          <w:b w:val="0"/>
          <w:sz w:val="22"/>
          <w:szCs w:val="22"/>
        </w:rPr>
      </w:pPr>
    </w:p>
    <w:p w14:paraId="275DB0B7" w14:textId="77777777" w:rsidR="00DF23AB" w:rsidRPr="00411BDE" w:rsidRDefault="00DF23AB" w:rsidP="00DF23AB">
      <w:pPr>
        <w:rPr>
          <w:rFonts w:cs="Calibri"/>
          <w:b w:val="0"/>
          <w:sz w:val="22"/>
          <w:szCs w:val="22"/>
          <w:u w:val="single"/>
        </w:rPr>
      </w:pPr>
      <w:r w:rsidRPr="00411BDE">
        <w:rPr>
          <w:rFonts w:cs="Calibri"/>
          <w:b w:val="0"/>
          <w:sz w:val="22"/>
          <w:szCs w:val="22"/>
          <w:u w:val="single"/>
        </w:rPr>
        <w:t>Filtering</w:t>
      </w:r>
    </w:p>
    <w:p w14:paraId="5051320C" w14:textId="77777777" w:rsidR="00DF23AB" w:rsidRPr="00411BDE" w:rsidRDefault="00DF23AB" w:rsidP="00DF23AB">
      <w:pPr>
        <w:rPr>
          <w:rFonts w:cs="Calibri"/>
          <w:b w:val="0"/>
          <w:sz w:val="22"/>
          <w:szCs w:val="22"/>
        </w:rPr>
      </w:pPr>
      <w:r w:rsidRPr="00411BDE">
        <w:rPr>
          <w:rFonts w:cs="Calibri"/>
          <w:b w:val="0"/>
          <w:sz w:val="22"/>
          <w:szCs w:val="22"/>
        </w:rPr>
        <w:t>IS filtered results online and checked relevant guidelines in English language (or easily translatable online) for mention of an economic model.</w:t>
      </w:r>
    </w:p>
    <w:tbl>
      <w:tblPr>
        <w:tblStyle w:val="TableGrid"/>
        <w:tblW w:w="9209" w:type="dxa"/>
        <w:tblLayout w:type="fixed"/>
        <w:tblLook w:val="04A0" w:firstRow="1" w:lastRow="0" w:firstColumn="1" w:lastColumn="0" w:noHBand="0" w:noVBand="1"/>
      </w:tblPr>
      <w:tblGrid>
        <w:gridCol w:w="1129"/>
        <w:gridCol w:w="1418"/>
        <w:gridCol w:w="992"/>
        <w:gridCol w:w="3119"/>
        <w:gridCol w:w="708"/>
        <w:gridCol w:w="1843"/>
      </w:tblGrid>
      <w:tr w:rsidR="00DF23AB" w:rsidRPr="00411BDE" w14:paraId="182BBFCC" w14:textId="77777777" w:rsidTr="001E6BDD">
        <w:trPr>
          <w:trHeight w:val="234"/>
        </w:trPr>
        <w:tc>
          <w:tcPr>
            <w:tcW w:w="1129" w:type="dxa"/>
          </w:tcPr>
          <w:p w14:paraId="55F9E0D5" w14:textId="77777777" w:rsidR="00DF23AB" w:rsidRPr="00411BDE" w:rsidRDefault="00DF23AB" w:rsidP="001E6BDD">
            <w:pPr>
              <w:rPr>
                <w:rFonts w:cs="Calibri"/>
                <w:b w:val="0"/>
                <w:sz w:val="22"/>
                <w:szCs w:val="22"/>
              </w:rPr>
            </w:pPr>
            <w:r w:rsidRPr="00411BDE">
              <w:rPr>
                <w:rFonts w:cs="Calibri"/>
                <w:b w:val="0"/>
                <w:sz w:val="22"/>
                <w:szCs w:val="22"/>
              </w:rPr>
              <w:t>Where found</w:t>
            </w:r>
          </w:p>
        </w:tc>
        <w:tc>
          <w:tcPr>
            <w:tcW w:w="1418" w:type="dxa"/>
          </w:tcPr>
          <w:p w14:paraId="6E33297D" w14:textId="77777777" w:rsidR="00DF23AB" w:rsidRPr="00411BDE" w:rsidRDefault="00DF23AB" w:rsidP="001E6BDD">
            <w:pPr>
              <w:rPr>
                <w:rFonts w:cs="Calibri"/>
                <w:b w:val="0"/>
                <w:sz w:val="22"/>
                <w:szCs w:val="22"/>
              </w:rPr>
            </w:pPr>
            <w:r w:rsidRPr="00411BDE">
              <w:rPr>
                <w:rFonts w:cs="Calibri"/>
                <w:b w:val="0"/>
                <w:sz w:val="22"/>
                <w:szCs w:val="22"/>
              </w:rPr>
              <w:t>Organisation</w:t>
            </w:r>
          </w:p>
        </w:tc>
        <w:tc>
          <w:tcPr>
            <w:tcW w:w="992" w:type="dxa"/>
          </w:tcPr>
          <w:p w14:paraId="3BCB7FA5" w14:textId="77777777" w:rsidR="00DF23AB" w:rsidRPr="00411BDE" w:rsidRDefault="00DF23AB" w:rsidP="001E6BDD">
            <w:pPr>
              <w:rPr>
                <w:rFonts w:cs="Calibri"/>
                <w:b w:val="0"/>
                <w:sz w:val="22"/>
                <w:szCs w:val="22"/>
              </w:rPr>
            </w:pPr>
            <w:r w:rsidRPr="00411BDE">
              <w:rPr>
                <w:rFonts w:cs="Calibri"/>
                <w:b w:val="0"/>
                <w:sz w:val="22"/>
                <w:szCs w:val="22"/>
              </w:rPr>
              <w:t>Country</w:t>
            </w:r>
          </w:p>
        </w:tc>
        <w:tc>
          <w:tcPr>
            <w:tcW w:w="3119" w:type="dxa"/>
          </w:tcPr>
          <w:p w14:paraId="08ECB1B0" w14:textId="77777777" w:rsidR="00DF23AB" w:rsidRPr="00411BDE" w:rsidRDefault="00DF23AB" w:rsidP="001E6BDD">
            <w:pPr>
              <w:rPr>
                <w:rFonts w:cs="Calibri"/>
                <w:b w:val="0"/>
                <w:sz w:val="22"/>
                <w:szCs w:val="22"/>
              </w:rPr>
            </w:pPr>
            <w:r w:rsidRPr="00411BDE">
              <w:rPr>
                <w:rFonts w:cs="Calibri"/>
                <w:b w:val="0"/>
                <w:sz w:val="22"/>
                <w:szCs w:val="22"/>
              </w:rPr>
              <w:t>Title and URL</w:t>
            </w:r>
          </w:p>
        </w:tc>
        <w:tc>
          <w:tcPr>
            <w:tcW w:w="708" w:type="dxa"/>
          </w:tcPr>
          <w:p w14:paraId="7B69711E" w14:textId="77777777" w:rsidR="00DF23AB" w:rsidRPr="00411BDE" w:rsidRDefault="00DF23AB" w:rsidP="001E6BDD">
            <w:pPr>
              <w:rPr>
                <w:rFonts w:cs="Calibri"/>
                <w:b w:val="0"/>
                <w:sz w:val="22"/>
                <w:szCs w:val="22"/>
              </w:rPr>
            </w:pPr>
            <w:r w:rsidRPr="00411BDE">
              <w:rPr>
                <w:rFonts w:cs="Calibri"/>
                <w:b w:val="0"/>
                <w:sz w:val="22"/>
                <w:szCs w:val="22"/>
              </w:rPr>
              <w:t>Year</w:t>
            </w:r>
          </w:p>
        </w:tc>
        <w:tc>
          <w:tcPr>
            <w:tcW w:w="1843" w:type="dxa"/>
          </w:tcPr>
          <w:p w14:paraId="17259758" w14:textId="77777777" w:rsidR="00DF23AB" w:rsidRPr="00411BDE" w:rsidRDefault="00DF23AB" w:rsidP="001E6BDD">
            <w:pPr>
              <w:rPr>
                <w:rFonts w:cs="Calibri"/>
                <w:b w:val="0"/>
                <w:sz w:val="22"/>
                <w:szCs w:val="22"/>
              </w:rPr>
            </w:pPr>
            <w:r w:rsidRPr="00411BDE">
              <w:rPr>
                <w:rFonts w:cs="Calibri"/>
                <w:b w:val="0"/>
                <w:sz w:val="22"/>
                <w:szCs w:val="22"/>
              </w:rPr>
              <w:t>Economic model?</w:t>
            </w:r>
          </w:p>
        </w:tc>
      </w:tr>
      <w:tr w:rsidR="00DF23AB" w:rsidRPr="00411BDE" w14:paraId="4467E27B" w14:textId="77777777" w:rsidTr="001E6BDD">
        <w:trPr>
          <w:trHeight w:val="221"/>
        </w:trPr>
        <w:tc>
          <w:tcPr>
            <w:tcW w:w="1129" w:type="dxa"/>
          </w:tcPr>
          <w:p w14:paraId="6169AAC2" w14:textId="77777777" w:rsidR="00DF23AB" w:rsidRPr="00411BDE" w:rsidRDefault="00DF23AB" w:rsidP="001E6BDD">
            <w:pPr>
              <w:rPr>
                <w:rFonts w:cs="Calibri"/>
                <w:b w:val="0"/>
                <w:sz w:val="22"/>
                <w:szCs w:val="22"/>
              </w:rPr>
            </w:pPr>
            <w:r w:rsidRPr="00411BDE">
              <w:rPr>
                <w:rFonts w:cs="Calibri"/>
                <w:b w:val="0"/>
                <w:sz w:val="22"/>
                <w:szCs w:val="22"/>
              </w:rPr>
              <w:t>GIN, BIGG, TRIP</w:t>
            </w:r>
          </w:p>
        </w:tc>
        <w:tc>
          <w:tcPr>
            <w:tcW w:w="1418" w:type="dxa"/>
          </w:tcPr>
          <w:p w14:paraId="2DC8B06A" w14:textId="77777777" w:rsidR="00DF23AB" w:rsidRPr="00411BDE" w:rsidRDefault="00DF23AB" w:rsidP="001E6BDD">
            <w:pPr>
              <w:rPr>
                <w:rFonts w:cs="Calibri"/>
                <w:b w:val="0"/>
                <w:sz w:val="22"/>
                <w:szCs w:val="22"/>
              </w:rPr>
            </w:pPr>
            <w:r w:rsidRPr="00411BDE">
              <w:rPr>
                <w:rFonts w:cs="Calibri"/>
                <w:b w:val="0"/>
                <w:sz w:val="22"/>
                <w:szCs w:val="22"/>
              </w:rPr>
              <w:t>NICE</w:t>
            </w:r>
          </w:p>
        </w:tc>
        <w:tc>
          <w:tcPr>
            <w:tcW w:w="992" w:type="dxa"/>
          </w:tcPr>
          <w:p w14:paraId="0724A77B" w14:textId="77777777" w:rsidR="00DF23AB" w:rsidRPr="00411BDE" w:rsidRDefault="00DF23AB" w:rsidP="001E6BDD">
            <w:pPr>
              <w:rPr>
                <w:rFonts w:cs="Calibri"/>
                <w:b w:val="0"/>
                <w:sz w:val="22"/>
                <w:szCs w:val="22"/>
              </w:rPr>
            </w:pPr>
            <w:r w:rsidRPr="00411BDE">
              <w:rPr>
                <w:rFonts w:cs="Calibri"/>
                <w:b w:val="0"/>
                <w:sz w:val="22"/>
                <w:szCs w:val="22"/>
              </w:rPr>
              <w:t>UK</w:t>
            </w:r>
          </w:p>
        </w:tc>
        <w:tc>
          <w:tcPr>
            <w:tcW w:w="3119" w:type="dxa"/>
          </w:tcPr>
          <w:p w14:paraId="2439CC69" w14:textId="77777777" w:rsidR="00DF23AB" w:rsidRPr="00411BDE" w:rsidRDefault="00DF23AB" w:rsidP="001E6BDD">
            <w:pPr>
              <w:rPr>
                <w:rFonts w:cs="Calibri"/>
                <w:b w:val="0"/>
                <w:sz w:val="22"/>
                <w:szCs w:val="22"/>
              </w:rPr>
            </w:pPr>
            <w:r w:rsidRPr="00411BDE">
              <w:rPr>
                <w:rFonts w:cs="Calibri"/>
                <w:b w:val="0"/>
                <w:sz w:val="22"/>
                <w:szCs w:val="22"/>
              </w:rPr>
              <w:t>Obstructive sleep apnoea/hypopnoea syndrome and obesity hypoventilation syndrome in over 16s: NICE guideline [NG202] https://www.nice.org.uk/guidance/ng202</w:t>
            </w:r>
          </w:p>
        </w:tc>
        <w:tc>
          <w:tcPr>
            <w:tcW w:w="708" w:type="dxa"/>
          </w:tcPr>
          <w:p w14:paraId="5863B0DC" w14:textId="77777777" w:rsidR="00DF23AB" w:rsidRPr="00411BDE" w:rsidRDefault="00DF23AB" w:rsidP="001E6BDD">
            <w:pPr>
              <w:rPr>
                <w:rFonts w:cs="Calibri"/>
                <w:b w:val="0"/>
                <w:sz w:val="22"/>
                <w:szCs w:val="22"/>
              </w:rPr>
            </w:pPr>
            <w:r w:rsidRPr="00411BDE">
              <w:rPr>
                <w:rFonts w:cs="Calibri"/>
                <w:b w:val="0"/>
                <w:sz w:val="22"/>
                <w:szCs w:val="22"/>
              </w:rPr>
              <w:t>2021</w:t>
            </w:r>
          </w:p>
        </w:tc>
        <w:tc>
          <w:tcPr>
            <w:tcW w:w="1843" w:type="dxa"/>
          </w:tcPr>
          <w:p w14:paraId="0384C42A" w14:textId="77777777" w:rsidR="00DF23AB" w:rsidRPr="00411BDE" w:rsidRDefault="00DF23AB" w:rsidP="001E6BDD">
            <w:pPr>
              <w:rPr>
                <w:rFonts w:cs="Calibri"/>
                <w:b w:val="0"/>
                <w:sz w:val="22"/>
                <w:szCs w:val="22"/>
              </w:rPr>
            </w:pPr>
            <w:r w:rsidRPr="00411BDE">
              <w:rPr>
                <w:rFonts w:cs="Calibri"/>
                <w:b w:val="0"/>
                <w:sz w:val="22"/>
                <w:szCs w:val="22"/>
              </w:rPr>
              <w:t>Yes</w:t>
            </w:r>
          </w:p>
          <w:p w14:paraId="17662360" w14:textId="77777777" w:rsidR="00DF23AB" w:rsidRPr="00411BDE" w:rsidRDefault="00DF23AB" w:rsidP="001E6BDD">
            <w:pPr>
              <w:rPr>
                <w:rFonts w:cs="Calibri"/>
                <w:b w:val="0"/>
                <w:sz w:val="22"/>
                <w:szCs w:val="22"/>
              </w:rPr>
            </w:pPr>
            <w:r w:rsidRPr="00411BDE">
              <w:rPr>
                <w:rFonts w:cs="Calibri"/>
                <w:b w:val="0"/>
                <w:sz w:val="22"/>
                <w:szCs w:val="22"/>
              </w:rPr>
              <w:t>https://www.nice.org.uk/guidance/ng202/evidence/supplement-2-economic-analysis-pdf-9204668893</w:t>
            </w:r>
          </w:p>
        </w:tc>
      </w:tr>
      <w:tr w:rsidR="00DF23AB" w:rsidRPr="00411BDE" w14:paraId="4517481B" w14:textId="77777777" w:rsidTr="001E6BDD">
        <w:trPr>
          <w:trHeight w:val="221"/>
        </w:trPr>
        <w:tc>
          <w:tcPr>
            <w:tcW w:w="1129" w:type="dxa"/>
          </w:tcPr>
          <w:p w14:paraId="606862E5" w14:textId="77777777" w:rsidR="00DF23AB" w:rsidRPr="00411BDE" w:rsidRDefault="00DF23AB" w:rsidP="001E6BDD">
            <w:pPr>
              <w:rPr>
                <w:rFonts w:cs="Calibri"/>
                <w:b w:val="0"/>
                <w:sz w:val="22"/>
                <w:szCs w:val="22"/>
              </w:rPr>
            </w:pPr>
            <w:r w:rsidRPr="00411BDE">
              <w:rPr>
                <w:rFonts w:cs="Calibri"/>
                <w:b w:val="0"/>
                <w:sz w:val="22"/>
                <w:szCs w:val="22"/>
              </w:rPr>
              <w:t>SIGN website</w:t>
            </w:r>
          </w:p>
        </w:tc>
        <w:tc>
          <w:tcPr>
            <w:tcW w:w="1418" w:type="dxa"/>
          </w:tcPr>
          <w:p w14:paraId="1FA6DFB5" w14:textId="77777777" w:rsidR="00DF23AB" w:rsidRPr="00411BDE" w:rsidRDefault="00DF23AB" w:rsidP="001E6BDD">
            <w:pPr>
              <w:rPr>
                <w:rFonts w:cs="Calibri"/>
                <w:b w:val="0"/>
                <w:sz w:val="22"/>
                <w:szCs w:val="22"/>
              </w:rPr>
            </w:pPr>
            <w:r w:rsidRPr="00411BDE">
              <w:rPr>
                <w:rFonts w:cs="Calibri"/>
                <w:b w:val="0"/>
                <w:sz w:val="22"/>
                <w:szCs w:val="22"/>
              </w:rPr>
              <w:t>SIGN</w:t>
            </w:r>
          </w:p>
        </w:tc>
        <w:tc>
          <w:tcPr>
            <w:tcW w:w="992" w:type="dxa"/>
          </w:tcPr>
          <w:p w14:paraId="5FE0E789" w14:textId="77777777" w:rsidR="00DF23AB" w:rsidRPr="00411BDE" w:rsidRDefault="00DF23AB" w:rsidP="001E6BDD">
            <w:pPr>
              <w:rPr>
                <w:rFonts w:cs="Calibri"/>
                <w:b w:val="0"/>
                <w:sz w:val="22"/>
                <w:szCs w:val="22"/>
              </w:rPr>
            </w:pPr>
            <w:r w:rsidRPr="00411BDE">
              <w:rPr>
                <w:rFonts w:cs="Calibri"/>
                <w:b w:val="0"/>
                <w:sz w:val="22"/>
                <w:szCs w:val="22"/>
              </w:rPr>
              <w:t>UK</w:t>
            </w:r>
          </w:p>
        </w:tc>
        <w:tc>
          <w:tcPr>
            <w:tcW w:w="3119" w:type="dxa"/>
          </w:tcPr>
          <w:p w14:paraId="521F693B" w14:textId="77777777" w:rsidR="00DF23AB" w:rsidRPr="00411BDE" w:rsidRDefault="00DF23AB" w:rsidP="001E6BDD">
            <w:pPr>
              <w:rPr>
                <w:rFonts w:cs="Calibri"/>
                <w:b w:val="0"/>
                <w:sz w:val="22"/>
                <w:szCs w:val="22"/>
              </w:rPr>
            </w:pPr>
            <w:r w:rsidRPr="00411BDE">
              <w:rPr>
                <w:rFonts w:cs="Calibri"/>
                <w:b w:val="0"/>
                <w:sz w:val="22"/>
                <w:szCs w:val="22"/>
              </w:rPr>
              <w:t xml:space="preserve">Management of obstructive sleep apnoea/hypopnoea </w:t>
            </w:r>
            <w:r w:rsidRPr="00411BDE">
              <w:rPr>
                <w:rFonts w:cs="Calibri"/>
                <w:b w:val="0"/>
                <w:sz w:val="22"/>
                <w:szCs w:val="22"/>
              </w:rPr>
              <w:lastRenderedPageBreak/>
              <w:t>syndrome in adults</w:t>
            </w:r>
            <w:r w:rsidRPr="00411BDE">
              <w:rPr>
                <w:rFonts w:cs="Calibri"/>
                <w:b w:val="0"/>
                <w:sz w:val="22"/>
                <w:szCs w:val="22"/>
              </w:rPr>
              <w:tab/>
            </w:r>
          </w:p>
        </w:tc>
        <w:tc>
          <w:tcPr>
            <w:tcW w:w="708" w:type="dxa"/>
          </w:tcPr>
          <w:p w14:paraId="1A14DCF2" w14:textId="77777777" w:rsidR="00DF23AB" w:rsidRPr="00411BDE" w:rsidRDefault="00DF23AB" w:rsidP="001E6BDD">
            <w:pPr>
              <w:rPr>
                <w:rFonts w:cs="Calibri"/>
                <w:b w:val="0"/>
                <w:sz w:val="22"/>
                <w:szCs w:val="22"/>
              </w:rPr>
            </w:pPr>
            <w:r w:rsidRPr="00411BDE">
              <w:rPr>
                <w:rFonts w:cs="Calibri"/>
                <w:b w:val="0"/>
                <w:sz w:val="22"/>
                <w:szCs w:val="22"/>
              </w:rPr>
              <w:lastRenderedPageBreak/>
              <w:t>2003</w:t>
            </w:r>
          </w:p>
        </w:tc>
        <w:tc>
          <w:tcPr>
            <w:tcW w:w="1843" w:type="dxa"/>
          </w:tcPr>
          <w:p w14:paraId="2D6CE198" w14:textId="77777777" w:rsidR="00DF23AB" w:rsidRPr="00411BDE" w:rsidRDefault="00DF23AB" w:rsidP="001E6BDD">
            <w:pPr>
              <w:rPr>
                <w:rFonts w:cs="Calibri"/>
                <w:b w:val="0"/>
                <w:sz w:val="22"/>
                <w:szCs w:val="22"/>
              </w:rPr>
            </w:pPr>
            <w:r w:rsidRPr="00411BDE">
              <w:rPr>
                <w:rFonts w:cs="Calibri"/>
                <w:b w:val="0"/>
                <w:sz w:val="22"/>
                <w:szCs w:val="22"/>
              </w:rPr>
              <w:t>Withdrawn 2013</w:t>
            </w:r>
          </w:p>
        </w:tc>
      </w:tr>
      <w:tr w:rsidR="00DF23AB" w:rsidRPr="00411BDE" w14:paraId="3AFD9118" w14:textId="77777777" w:rsidTr="001E6BDD">
        <w:trPr>
          <w:trHeight w:val="468"/>
        </w:trPr>
        <w:tc>
          <w:tcPr>
            <w:tcW w:w="1129" w:type="dxa"/>
          </w:tcPr>
          <w:p w14:paraId="2935FD04" w14:textId="77777777" w:rsidR="00DF23AB" w:rsidRPr="00411BDE" w:rsidRDefault="00DF23AB" w:rsidP="001E6BDD">
            <w:pPr>
              <w:rPr>
                <w:rFonts w:cs="Calibri"/>
                <w:b w:val="0"/>
                <w:sz w:val="22"/>
                <w:szCs w:val="22"/>
              </w:rPr>
            </w:pPr>
            <w:r w:rsidRPr="00411BDE">
              <w:rPr>
                <w:rFonts w:cs="Calibri"/>
                <w:b w:val="0"/>
                <w:sz w:val="22"/>
                <w:szCs w:val="22"/>
              </w:rPr>
              <w:lastRenderedPageBreak/>
              <w:t>BIGG</w:t>
            </w:r>
          </w:p>
        </w:tc>
        <w:tc>
          <w:tcPr>
            <w:tcW w:w="1418" w:type="dxa"/>
          </w:tcPr>
          <w:p w14:paraId="173847B1" w14:textId="77777777" w:rsidR="00DF23AB" w:rsidRPr="00411BDE" w:rsidRDefault="00DF23AB" w:rsidP="001E6BDD">
            <w:pPr>
              <w:rPr>
                <w:rFonts w:cs="Calibri"/>
                <w:b w:val="0"/>
                <w:sz w:val="22"/>
                <w:szCs w:val="22"/>
              </w:rPr>
            </w:pPr>
            <w:r w:rsidRPr="00411BDE">
              <w:rPr>
                <w:rFonts w:cs="Calibri"/>
                <w:b w:val="0"/>
                <w:sz w:val="22"/>
                <w:szCs w:val="22"/>
              </w:rPr>
              <w:t xml:space="preserve">Veterans Administration (VA) and Department of </w:t>
            </w:r>
            <w:proofErr w:type="spellStart"/>
            <w:r w:rsidRPr="00411BDE">
              <w:rPr>
                <w:rFonts w:cs="Calibri"/>
                <w:b w:val="0"/>
                <w:sz w:val="22"/>
                <w:szCs w:val="22"/>
              </w:rPr>
              <w:t>Defense</w:t>
            </w:r>
            <w:proofErr w:type="spellEnd"/>
            <w:r w:rsidRPr="00411BDE">
              <w:rPr>
                <w:rFonts w:cs="Calibri"/>
                <w:b w:val="0"/>
                <w:sz w:val="22"/>
                <w:szCs w:val="22"/>
              </w:rPr>
              <w:t xml:space="preserve"> (DOD)</w:t>
            </w:r>
          </w:p>
        </w:tc>
        <w:tc>
          <w:tcPr>
            <w:tcW w:w="992" w:type="dxa"/>
          </w:tcPr>
          <w:p w14:paraId="6522FE7B" w14:textId="77777777" w:rsidR="00DF23AB" w:rsidRPr="00411BDE" w:rsidRDefault="00DF23AB" w:rsidP="001E6BDD">
            <w:pPr>
              <w:rPr>
                <w:rFonts w:cs="Calibri"/>
                <w:b w:val="0"/>
                <w:sz w:val="22"/>
                <w:szCs w:val="22"/>
              </w:rPr>
            </w:pPr>
            <w:r w:rsidRPr="00411BDE">
              <w:rPr>
                <w:rFonts w:cs="Calibri"/>
                <w:b w:val="0"/>
                <w:sz w:val="22"/>
                <w:szCs w:val="22"/>
              </w:rPr>
              <w:t>US</w:t>
            </w:r>
          </w:p>
        </w:tc>
        <w:tc>
          <w:tcPr>
            <w:tcW w:w="3119" w:type="dxa"/>
          </w:tcPr>
          <w:p w14:paraId="0A89A2D5" w14:textId="77777777" w:rsidR="00DF23AB" w:rsidRPr="00411BDE" w:rsidRDefault="00DF23AB" w:rsidP="001E6BDD">
            <w:pPr>
              <w:rPr>
                <w:rFonts w:cs="Calibri"/>
                <w:b w:val="0"/>
                <w:sz w:val="22"/>
                <w:szCs w:val="22"/>
              </w:rPr>
            </w:pPr>
            <w:r w:rsidRPr="00411BDE">
              <w:rPr>
                <w:rFonts w:cs="Calibri"/>
                <w:b w:val="0"/>
                <w:sz w:val="22"/>
                <w:szCs w:val="22"/>
              </w:rPr>
              <w:t xml:space="preserve">The Management of Chronic Insomnia Disorder and Obstructive Sleep </w:t>
            </w:r>
            <w:proofErr w:type="spellStart"/>
            <w:r w:rsidRPr="00411BDE">
              <w:rPr>
                <w:rFonts w:cs="Calibri"/>
                <w:b w:val="0"/>
                <w:sz w:val="22"/>
                <w:szCs w:val="22"/>
              </w:rPr>
              <w:t>Apnea</w:t>
            </w:r>
            <w:proofErr w:type="spellEnd"/>
            <w:r w:rsidRPr="00411BDE">
              <w:rPr>
                <w:rFonts w:cs="Calibri"/>
                <w:b w:val="0"/>
                <w:sz w:val="22"/>
                <w:szCs w:val="22"/>
              </w:rPr>
              <w:t xml:space="preserve"> (Insomnia/OSA) (2019) https://www.healthquality.va.gov/guidelines/CD/insomnia/VADoDSleepCPGFinal508.pdf</w:t>
            </w:r>
          </w:p>
        </w:tc>
        <w:tc>
          <w:tcPr>
            <w:tcW w:w="708" w:type="dxa"/>
          </w:tcPr>
          <w:p w14:paraId="5D38794E" w14:textId="77777777" w:rsidR="00DF23AB" w:rsidRPr="00411BDE" w:rsidRDefault="00DF23AB" w:rsidP="001E6BDD">
            <w:pPr>
              <w:rPr>
                <w:rFonts w:cs="Calibri"/>
                <w:b w:val="0"/>
                <w:sz w:val="22"/>
                <w:szCs w:val="22"/>
              </w:rPr>
            </w:pPr>
            <w:r w:rsidRPr="00411BDE">
              <w:rPr>
                <w:rFonts w:cs="Calibri"/>
                <w:b w:val="0"/>
                <w:sz w:val="22"/>
                <w:szCs w:val="22"/>
              </w:rPr>
              <w:t>2019</w:t>
            </w:r>
          </w:p>
        </w:tc>
        <w:tc>
          <w:tcPr>
            <w:tcW w:w="1843" w:type="dxa"/>
          </w:tcPr>
          <w:p w14:paraId="5A927A74" w14:textId="77777777" w:rsidR="00DF23AB" w:rsidRPr="00411BDE" w:rsidRDefault="00DF23AB" w:rsidP="001E6BDD">
            <w:pPr>
              <w:rPr>
                <w:rFonts w:cs="Calibri"/>
                <w:b w:val="0"/>
                <w:sz w:val="22"/>
                <w:szCs w:val="22"/>
              </w:rPr>
            </w:pPr>
            <w:r w:rsidRPr="00411BDE">
              <w:rPr>
                <w:rFonts w:cs="Calibri"/>
                <w:b w:val="0"/>
                <w:sz w:val="22"/>
                <w:szCs w:val="22"/>
              </w:rPr>
              <w:t xml:space="preserve">No, but section on other implications </w:t>
            </w:r>
          </w:p>
          <w:p w14:paraId="40709B2B" w14:textId="77777777" w:rsidR="00DF23AB" w:rsidRPr="00411BDE" w:rsidRDefault="00DF23AB" w:rsidP="001E6BDD">
            <w:pPr>
              <w:rPr>
                <w:rFonts w:cs="Calibri"/>
                <w:b w:val="0"/>
                <w:sz w:val="22"/>
                <w:szCs w:val="22"/>
              </w:rPr>
            </w:pPr>
            <w:r w:rsidRPr="00411BDE">
              <w:rPr>
                <w:rFonts w:cs="Calibri"/>
                <w:b w:val="0"/>
                <w:sz w:val="22"/>
                <w:szCs w:val="22"/>
              </w:rPr>
              <w:t>(including resource use)</w:t>
            </w:r>
          </w:p>
        </w:tc>
      </w:tr>
      <w:tr w:rsidR="00DF23AB" w:rsidRPr="00411BDE" w14:paraId="6DC0D3B2" w14:textId="77777777" w:rsidTr="001E6BDD">
        <w:trPr>
          <w:trHeight w:val="221"/>
        </w:trPr>
        <w:tc>
          <w:tcPr>
            <w:tcW w:w="1129" w:type="dxa"/>
          </w:tcPr>
          <w:p w14:paraId="2CB422B5" w14:textId="77777777" w:rsidR="00DF23AB" w:rsidRPr="00411BDE" w:rsidRDefault="00DF23AB" w:rsidP="001E6BDD">
            <w:pPr>
              <w:rPr>
                <w:rFonts w:cs="Calibri"/>
                <w:b w:val="0"/>
                <w:sz w:val="22"/>
                <w:szCs w:val="22"/>
              </w:rPr>
            </w:pPr>
            <w:r w:rsidRPr="00411BDE">
              <w:rPr>
                <w:rFonts w:cs="Calibri"/>
                <w:b w:val="0"/>
                <w:sz w:val="22"/>
                <w:szCs w:val="22"/>
              </w:rPr>
              <w:t>BIGG, TRIP</w:t>
            </w:r>
          </w:p>
        </w:tc>
        <w:tc>
          <w:tcPr>
            <w:tcW w:w="1418" w:type="dxa"/>
          </w:tcPr>
          <w:p w14:paraId="15A43D31" w14:textId="77777777" w:rsidR="00DF23AB" w:rsidRPr="00411BDE" w:rsidRDefault="00DF23AB" w:rsidP="001E6BDD">
            <w:pPr>
              <w:rPr>
                <w:rFonts w:cs="Calibri"/>
                <w:b w:val="0"/>
                <w:sz w:val="22"/>
                <w:szCs w:val="22"/>
              </w:rPr>
            </w:pPr>
            <w:r w:rsidRPr="00411BDE">
              <w:rPr>
                <w:rFonts w:cs="Calibri"/>
                <w:b w:val="0"/>
                <w:sz w:val="22"/>
                <w:szCs w:val="22"/>
              </w:rPr>
              <w:t>American Academy of Sleep Medicine (AASM)</w:t>
            </w:r>
          </w:p>
        </w:tc>
        <w:tc>
          <w:tcPr>
            <w:tcW w:w="992" w:type="dxa"/>
          </w:tcPr>
          <w:p w14:paraId="58CC468F" w14:textId="77777777" w:rsidR="00DF23AB" w:rsidRPr="00411BDE" w:rsidRDefault="00DF23AB" w:rsidP="001E6BDD">
            <w:pPr>
              <w:rPr>
                <w:rFonts w:cs="Calibri"/>
                <w:b w:val="0"/>
                <w:sz w:val="22"/>
                <w:szCs w:val="22"/>
              </w:rPr>
            </w:pPr>
            <w:r w:rsidRPr="00411BDE">
              <w:rPr>
                <w:rFonts w:cs="Calibri"/>
                <w:b w:val="0"/>
                <w:sz w:val="22"/>
                <w:szCs w:val="22"/>
              </w:rPr>
              <w:t>US</w:t>
            </w:r>
          </w:p>
        </w:tc>
        <w:tc>
          <w:tcPr>
            <w:tcW w:w="3119" w:type="dxa"/>
          </w:tcPr>
          <w:p w14:paraId="2FBBB9E9" w14:textId="77777777" w:rsidR="00DF23AB" w:rsidRPr="00411BDE" w:rsidRDefault="00DF23AB" w:rsidP="001E6BDD">
            <w:pPr>
              <w:rPr>
                <w:rFonts w:cs="Calibri"/>
                <w:b w:val="0"/>
                <w:sz w:val="22"/>
                <w:szCs w:val="22"/>
              </w:rPr>
            </w:pPr>
            <w:r w:rsidRPr="00411BDE">
              <w:rPr>
                <w:rFonts w:cs="Calibri"/>
                <w:b w:val="0"/>
                <w:sz w:val="22"/>
                <w:szCs w:val="22"/>
              </w:rPr>
              <w:t xml:space="preserve">Clinical Practice Guideline for Diagnostic Testing for Adult Obstructive Sleep </w:t>
            </w:r>
            <w:proofErr w:type="spellStart"/>
            <w:r w:rsidRPr="00411BDE">
              <w:rPr>
                <w:rFonts w:cs="Calibri"/>
                <w:b w:val="0"/>
                <w:sz w:val="22"/>
                <w:szCs w:val="22"/>
              </w:rPr>
              <w:t>Apnea</w:t>
            </w:r>
            <w:proofErr w:type="spellEnd"/>
            <w:r w:rsidRPr="00411BDE">
              <w:rPr>
                <w:rFonts w:cs="Calibri"/>
                <w:b w:val="0"/>
                <w:sz w:val="22"/>
                <w:szCs w:val="22"/>
              </w:rPr>
              <w:t>: An American Academy of Sleep Medicine Clinical Practice Guideline https://jcsm.aasm.org/doi/10.5664/jcsm.6506</w:t>
            </w:r>
          </w:p>
        </w:tc>
        <w:tc>
          <w:tcPr>
            <w:tcW w:w="708" w:type="dxa"/>
          </w:tcPr>
          <w:p w14:paraId="4FD7F0F1" w14:textId="77777777" w:rsidR="00DF23AB" w:rsidRPr="00411BDE" w:rsidRDefault="00DF23AB" w:rsidP="001E6BDD">
            <w:pPr>
              <w:rPr>
                <w:rFonts w:cs="Calibri"/>
                <w:b w:val="0"/>
                <w:sz w:val="22"/>
                <w:szCs w:val="22"/>
              </w:rPr>
            </w:pPr>
            <w:r w:rsidRPr="00411BDE">
              <w:rPr>
                <w:rFonts w:cs="Calibri"/>
                <w:b w:val="0"/>
                <w:sz w:val="22"/>
                <w:szCs w:val="22"/>
              </w:rPr>
              <w:t>2017</w:t>
            </w:r>
          </w:p>
        </w:tc>
        <w:tc>
          <w:tcPr>
            <w:tcW w:w="1843" w:type="dxa"/>
          </w:tcPr>
          <w:p w14:paraId="2A432A77" w14:textId="77777777" w:rsidR="00DF23AB" w:rsidRPr="00411BDE" w:rsidRDefault="00DF23AB" w:rsidP="001E6BDD">
            <w:pPr>
              <w:rPr>
                <w:rFonts w:cs="Calibri"/>
                <w:b w:val="0"/>
                <w:sz w:val="22"/>
                <w:szCs w:val="22"/>
              </w:rPr>
            </w:pPr>
            <w:r w:rsidRPr="00411BDE">
              <w:rPr>
                <w:rFonts w:cs="Calibri"/>
                <w:b w:val="0"/>
                <w:sz w:val="22"/>
                <w:szCs w:val="22"/>
              </w:rPr>
              <w:t xml:space="preserve">No, but section on resource use </w:t>
            </w:r>
          </w:p>
        </w:tc>
      </w:tr>
      <w:tr w:rsidR="00DF23AB" w:rsidRPr="00411BDE" w14:paraId="64F5304E" w14:textId="77777777" w:rsidTr="001E6BDD">
        <w:trPr>
          <w:trHeight w:val="221"/>
        </w:trPr>
        <w:tc>
          <w:tcPr>
            <w:tcW w:w="1129" w:type="dxa"/>
          </w:tcPr>
          <w:p w14:paraId="198643E9" w14:textId="77777777" w:rsidR="00DF23AB" w:rsidRPr="00411BDE" w:rsidRDefault="00DF23AB" w:rsidP="001E6BDD">
            <w:pPr>
              <w:rPr>
                <w:rFonts w:cs="Calibri"/>
                <w:b w:val="0"/>
                <w:sz w:val="22"/>
                <w:szCs w:val="22"/>
              </w:rPr>
            </w:pPr>
            <w:r w:rsidRPr="00411BDE">
              <w:rPr>
                <w:rFonts w:cs="Calibri"/>
                <w:b w:val="0"/>
                <w:sz w:val="22"/>
                <w:szCs w:val="22"/>
              </w:rPr>
              <w:t>GIN, BIGG, TRIP</w:t>
            </w:r>
          </w:p>
        </w:tc>
        <w:tc>
          <w:tcPr>
            <w:tcW w:w="1418" w:type="dxa"/>
          </w:tcPr>
          <w:p w14:paraId="4EE7F904" w14:textId="77777777" w:rsidR="00DF23AB" w:rsidRPr="00411BDE" w:rsidRDefault="00DF23AB" w:rsidP="001E6BDD">
            <w:pPr>
              <w:rPr>
                <w:rFonts w:cs="Calibri"/>
                <w:b w:val="0"/>
                <w:sz w:val="22"/>
                <w:szCs w:val="22"/>
              </w:rPr>
            </w:pPr>
            <w:r w:rsidRPr="00411BDE">
              <w:rPr>
                <w:rFonts w:cs="Calibri"/>
                <w:b w:val="0"/>
                <w:sz w:val="22"/>
                <w:szCs w:val="22"/>
              </w:rPr>
              <w:t>American College of Physicians</w:t>
            </w:r>
          </w:p>
        </w:tc>
        <w:tc>
          <w:tcPr>
            <w:tcW w:w="992" w:type="dxa"/>
          </w:tcPr>
          <w:p w14:paraId="3448F136" w14:textId="77777777" w:rsidR="00DF23AB" w:rsidRPr="00411BDE" w:rsidRDefault="00DF23AB" w:rsidP="001E6BDD">
            <w:pPr>
              <w:rPr>
                <w:rFonts w:cs="Calibri"/>
                <w:b w:val="0"/>
                <w:sz w:val="22"/>
                <w:szCs w:val="22"/>
              </w:rPr>
            </w:pPr>
            <w:r w:rsidRPr="00411BDE">
              <w:rPr>
                <w:rFonts w:cs="Calibri"/>
                <w:b w:val="0"/>
                <w:sz w:val="22"/>
                <w:szCs w:val="22"/>
              </w:rPr>
              <w:t>US</w:t>
            </w:r>
          </w:p>
        </w:tc>
        <w:tc>
          <w:tcPr>
            <w:tcW w:w="3119" w:type="dxa"/>
          </w:tcPr>
          <w:p w14:paraId="6D5A6787" w14:textId="77777777" w:rsidR="00DF23AB" w:rsidRPr="00411BDE" w:rsidRDefault="00DF23AB" w:rsidP="001E6BDD">
            <w:pPr>
              <w:rPr>
                <w:rFonts w:cs="Calibri"/>
                <w:b w:val="0"/>
                <w:sz w:val="22"/>
                <w:szCs w:val="22"/>
              </w:rPr>
            </w:pPr>
            <w:r w:rsidRPr="00411BDE">
              <w:rPr>
                <w:rFonts w:cs="Calibri"/>
                <w:b w:val="0"/>
                <w:sz w:val="22"/>
                <w:szCs w:val="22"/>
              </w:rPr>
              <w:t xml:space="preserve">Diagnosis of obstructive sleep </w:t>
            </w:r>
            <w:proofErr w:type="spellStart"/>
            <w:r w:rsidRPr="00411BDE">
              <w:rPr>
                <w:rFonts w:cs="Calibri"/>
                <w:b w:val="0"/>
                <w:sz w:val="22"/>
                <w:szCs w:val="22"/>
              </w:rPr>
              <w:t>apnea</w:t>
            </w:r>
            <w:proofErr w:type="spellEnd"/>
            <w:r w:rsidRPr="00411BDE">
              <w:rPr>
                <w:rFonts w:cs="Calibri"/>
                <w:b w:val="0"/>
                <w:sz w:val="22"/>
                <w:szCs w:val="22"/>
              </w:rPr>
              <w:t xml:space="preserve"> in adults: a clinical practice guideline from the American College of Physicians</w:t>
            </w:r>
          </w:p>
          <w:p w14:paraId="404287C0" w14:textId="77777777" w:rsidR="00DF23AB" w:rsidRPr="00411BDE" w:rsidRDefault="00DF23AB" w:rsidP="001E6BDD">
            <w:pPr>
              <w:rPr>
                <w:rFonts w:cs="Calibri"/>
                <w:b w:val="0"/>
                <w:sz w:val="22"/>
                <w:szCs w:val="22"/>
              </w:rPr>
            </w:pPr>
            <w:r w:rsidRPr="00411BDE">
              <w:rPr>
                <w:rFonts w:cs="Calibri"/>
                <w:b w:val="0"/>
                <w:sz w:val="22"/>
                <w:szCs w:val="22"/>
              </w:rPr>
              <w:t>https://doi.org/10.7326/M12-3187</w:t>
            </w:r>
          </w:p>
        </w:tc>
        <w:tc>
          <w:tcPr>
            <w:tcW w:w="708" w:type="dxa"/>
          </w:tcPr>
          <w:p w14:paraId="535EA531" w14:textId="77777777" w:rsidR="00DF23AB" w:rsidRPr="00411BDE" w:rsidRDefault="00DF23AB" w:rsidP="001E6BDD">
            <w:pPr>
              <w:rPr>
                <w:rFonts w:cs="Calibri"/>
                <w:b w:val="0"/>
                <w:sz w:val="22"/>
                <w:szCs w:val="22"/>
              </w:rPr>
            </w:pPr>
            <w:r w:rsidRPr="00411BDE">
              <w:rPr>
                <w:rFonts w:cs="Calibri"/>
                <w:b w:val="0"/>
                <w:sz w:val="22"/>
                <w:szCs w:val="22"/>
              </w:rPr>
              <w:t>2014</w:t>
            </w:r>
          </w:p>
        </w:tc>
        <w:tc>
          <w:tcPr>
            <w:tcW w:w="1843" w:type="dxa"/>
          </w:tcPr>
          <w:p w14:paraId="70F43DD6" w14:textId="77777777" w:rsidR="00DF23AB" w:rsidRPr="00411BDE" w:rsidRDefault="00DF23AB" w:rsidP="001E6BDD">
            <w:pPr>
              <w:rPr>
                <w:rFonts w:cs="Calibri"/>
                <w:b w:val="0"/>
                <w:sz w:val="22"/>
                <w:szCs w:val="22"/>
              </w:rPr>
            </w:pPr>
            <w:r w:rsidRPr="00411BDE">
              <w:rPr>
                <w:rFonts w:cs="Calibri"/>
                <w:b w:val="0"/>
                <w:sz w:val="22"/>
                <w:szCs w:val="22"/>
              </w:rPr>
              <w:t>No</w:t>
            </w:r>
          </w:p>
        </w:tc>
      </w:tr>
      <w:tr w:rsidR="00DF23AB" w:rsidRPr="00411BDE" w14:paraId="3F2E5A1D" w14:textId="77777777" w:rsidTr="001E6BDD">
        <w:trPr>
          <w:trHeight w:val="221"/>
        </w:trPr>
        <w:tc>
          <w:tcPr>
            <w:tcW w:w="1129" w:type="dxa"/>
          </w:tcPr>
          <w:p w14:paraId="2D4AFA07" w14:textId="77777777" w:rsidR="00DF23AB" w:rsidRPr="00411BDE" w:rsidRDefault="00DF23AB" w:rsidP="001E6BDD">
            <w:pPr>
              <w:rPr>
                <w:rFonts w:cs="Calibri"/>
                <w:b w:val="0"/>
                <w:sz w:val="22"/>
                <w:szCs w:val="22"/>
              </w:rPr>
            </w:pPr>
            <w:r w:rsidRPr="00411BDE">
              <w:rPr>
                <w:rFonts w:cs="Calibri"/>
                <w:b w:val="0"/>
                <w:sz w:val="22"/>
                <w:szCs w:val="22"/>
              </w:rPr>
              <w:t>GIN</w:t>
            </w:r>
          </w:p>
        </w:tc>
        <w:tc>
          <w:tcPr>
            <w:tcW w:w="1418" w:type="dxa"/>
          </w:tcPr>
          <w:p w14:paraId="3066A248" w14:textId="77777777" w:rsidR="00DF23AB" w:rsidRPr="00411BDE" w:rsidRDefault="00DF23AB" w:rsidP="001E6BDD">
            <w:pPr>
              <w:rPr>
                <w:rFonts w:cs="Calibri"/>
                <w:b w:val="0"/>
                <w:sz w:val="22"/>
                <w:szCs w:val="22"/>
              </w:rPr>
            </w:pPr>
            <w:r w:rsidRPr="00411BDE">
              <w:rPr>
                <w:rFonts w:cs="Calibri"/>
                <w:b w:val="0"/>
                <w:sz w:val="22"/>
                <w:szCs w:val="22"/>
              </w:rPr>
              <w:t>American College of Physicians</w:t>
            </w:r>
          </w:p>
        </w:tc>
        <w:tc>
          <w:tcPr>
            <w:tcW w:w="992" w:type="dxa"/>
          </w:tcPr>
          <w:p w14:paraId="6C6C5F6C" w14:textId="77777777" w:rsidR="00DF23AB" w:rsidRPr="00411BDE" w:rsidRDefault="00DF23AB" w:rsidP="001E6BDD">
            <w:pPr>
              <w:rPr>
                <w:rFonts w:cs="Calibri"/>
                <w:b w:val="0"/>
                <w:sz w:val="22"/>
                <w:szCs w:val="22"/>
              </w:rPr>
            </w:pPr>
            <w:r w:rsidRPr="00411BDE">
              <w:rPr>
                <w:rFonts w:cs="Calibri"/>
                <w:b w:val="0"/>
                <w:sz w:val="22"/>
                <w:szCs w:val="22"/>
              </w:rPr>
              <w:t>US</w:t>
            </w:r>
          </w:p>
        </w:tc>
        <w:tc>
          <w:tcPr>
            <w:tcW w:w="3119" w:type="dxa"/>
          </w:tcPr>
          <w:p w14:paraId="1495A614" w14:textId="77777777" w:rsidR="00DF23AB" w:rsidRPr="00411BDE" w:rsidRDefault="00DF23AB" w:rsidP="001E6BDD">
            <w:pPr>
              <w:rPr>
                <w:rFonts w:cs="Calibri"/>
                <w:b w:val="0"/>
                <w:sz w:val="22"/>
                <w:szCs w:val="22"/>
              </w:rPr>
            </w:pPr>
            <w:r w:rsidRPr="00411BDE">
              <w:rPr>
                <w:rFonts w:cs="Calibri"/>
                <w:b w:val="0"/>
                <w:sz w:val="22"/>
                <w:szCs w:val="22"/>
              </w:rPr>
              <w:t xml:space="preserve">Management of Obstructive Sleep </w:t>
            </w:r>
            <w:proofErr w:type="spellStart"/>
            <w:r w:rsidRPr="00411BDE">
              <w:rPr>
                <w:rFonts w:cs="Calibri"/>
                <w:b w:val="0"/>
                <w:sz w:val="22"/>
                <w:szCs w:val="22"/>
              </w:rPr>
              <w:t>Apnea</w:t>
            </w:r>
            <w:proofErr w:type="spellEnd"/>
            <w:r w:rsidRPr="00411BDE">
              <w:rPr>
                <w:rFonts w:cs="Calibri"/>
                <w:b w:val="0"/>
                <w:sz w:val="22"/>
                <w:szCs w:val="22"/>
              </w:rPr>
              <w:t xml:space="preserve"> in Adults: A Clinical Practice Guideline From the American College of Physicians</w:t>
            </w:r>
          </w:p>
        </w:tc>
        <w:tc>
          <w:tcPr>
            <w:tcW w:w="708" w:type="dxa"/>
          </w:tcPr>
          <w:p w14:paraId="4C10F9D9" w14:textId="77777777" w:rsidR="00DF23AB" w:rsidRPr="00411BDE" w:rsidRDefault="00DF23AB" w:rsidP="001E6BDD">
            <w:pPr>
              <w:rPr>
                <w:rFonts w:cs="Calibri"/>
                <w:b w:val="0"/>
                <w:sz w:val="22"/>
                <w:szCs w:val="22"/>
              </w:rPr>
            </w:pPr>
            <w:r w:rsidRPr="00411BDE">
              <w:rPr>
                <w:rFonts w:cs="Calibri"/>
                <w:b w:val="0"/>
                <w:sz w:val="22"/>
                <w:szCs w:val="22"/>
              </w:rPr>
              <w:t>2013</w:t>
            </w:r>
          </w:p>
        </w:tc>
        <w:tc>
          <w:tcPr>
            <w:tcW w:w="1843" w:type="dxa"/>
          </w:tcPr>
          <w:p w14:paraId="424DD698" w14:textId="77777777" w:rsidR="00DF23AB" w:rsidRPr="00411BDE" w:rsidRDefault="00DF23AB" w:rsidP="001E6BDD">
            <w:pPr>
              <w:rPr>
                <w:rFonts w:cs="Calibri"/>
                <w:b w:val="0"/>
                <w:sz w:val="22"/>
                <w:szCs w:val="22"/>
              </w:rPr>
            </w:pPr>
            <w:r w:rsidRPr="00411BDE">
              <w:rPr>
                <w:rFonts w:cs="Calibri"/>
                <w:b w:val="0"/>
                <w:sz w:val="22"/>
                <w:szCs w:val="22"/>
              </w:rPr>
              <w:t>No</w:t>
            </w:r>
          </w:p>
        </w:tc>
      </w:tr>
      <w:tr w:rsidR="00DF23AB" w:rsidRPr="00411BDE" w14:paraId="2BC29812" w14:textId="77777777" w:rsidTr="001E6BDD">
        <w:trPr>
          <w:trHeight w:val="221"/>
        </w:trPr>
        <w:tc>
          <w:tcPr>
            <w:tcW w:w="1129" w:type="dxa"/>
          </w:tcPr>
          <w:p w14:paraId="7043DCA7" w14:textId="77777777" w:rsidR="00DF23AB" w:rsidRPr="00411BDE" w:rsidRDefault="00DF23AB" w:rsidP="001E6BDD">
            <w:pPr>
              <w:rPr>
                <w:rFonts w:cs="Calibri"/>
                <w:b w:val="0"/>
                <w:sz w:val="22"/>
                <w:szCs w:val="22"/>
              </w:rPr>
            </w:pPr>
            <w:r w:rsidRPr="00411BDE">
              <w:rPr>
                <w:rFonts w:cs="Calibri"/>
                <w:b w:val="0"/>
                <w:sz w:val="22"/>
                <w:szCs w:val="22"/>
              </w:rPr>
              <w:t>TRIP</w:t>
            </w:r>
          </w:p>
          <w:p w14:paraId="7674F5DD" w14:textId="77777777" w:rsidR="00DF23AB" w:rsidRPr="00411BDE" w:rsidRDefault="00DF23AB" w:rsidP="001E6BDD">
            <w:pPr>
              <w:rPr>
                <w:rFonts w:cs="Calibri"/>
                <w:b w:val="0"/>
                <w:sz w:val="22"/>
                <w:szCs w:val="22"/>
              </w:rPr>
            </w:pPr>
          </w:p>
        </w:tc>
        <w:tc>
          <w:tcPr>
            <w:tcW w:w="1418" w:type="dxa"/>
          </w:tcPr>
          <w:p w14:paraId="00092197" w14:textId="77777777" w:rsidR="00DF23AB" w:rsidRPr="00411BDE" w:rsidRDefault="00DF23AB" w:rsidP="001E6BDD">
            <w:pPr>
              <w:rPr>
                <w:rFonts w:cs="Calibri"/>
                <w:b w:val="0"/>
                <w:sz w:val="22"/>
                <w:szCs w:val="22"/>
              </w:rPr>
            </w:pPr>
            <w:r w:rsidRPr="00411BDE">
              <w:rPr>
                <w:rFonts w:cs="Calibri"/>
                <w:b w:val="0"/>
                <w:sz w:val="22"/>
                <w:szCs w:val="22"/>
              </w:rPr>
              <w:t>American Academy of Family Physicians</w:t>
            </w:r>
          </w:p>
        </w:tc>
        <w:tc>
          <w:tcPr>
            <w:tcW w:w="992" w:type="dxa"/>
          </w:tcPr>
          <w:p w14:paraId="795A4C88" w14:textId="77777777" w:rsidR="00DF23AB" w:rsidRPr="00411BDE" w:rsidRDefault="00DF23AB" w:rsidP="001E6BDD">
            <w:pPr>
              <w:rPr>
                <w:rFonts w:cs="Calibri"/>
                <w:b w:val="0"/>
                <w:sz w:val="22"/>
                <w:szCs w:val="22"/>
              </w:rPr>
            </w:pPr>
            <w:r w:rsidRPr="00411BDE">
              <w:rPr>
                <w:rFonts w:cs="Calibri"/>
                <w:b w:val="0"/>
                <w:sz w:val="22"/>
                <w:szCs w:val="22"/>
              </w:rPr>
              <w:t>US</w:t>
            </w:r>
          </w:p>
        </w:tc>
        <w:tc>
          <w:tcPr>
            <w:tcW w:w="3119" w:type="dxa"/>
          </w:tcPr>
          <w:p w14:paraId="183703D5" w14:textId="77777777" w:rsidR="00DF23AB" w:rsidRPr="00411BDE" w:rsidRDefault="00DF23AB" w:rsidP="001E6BDD">
            <w:pPr>
              <w:rPr>
                <w:rFonts w:cs="Calibri"/>
                <w:b w:val="0"/>
                <w:sz w:val="22"/>
                <w:szCs w:val="22"/>
              </w:rPr>
            </w:pPr>
            <w:r w:rsidRPr="00411BDE">
              <w:rPr>
                <w:rFonts w:cs="Calibri"/>
                <w:b w:val="0"/>
                <w:sz w:val="22"/>
                <w:szCs w:val="22"/>
              </w:rPr>
              <w:t>Common Sleep Disorders in Adults: Diagnosis and Management</w:t>
            </w:r>
          </w:p>
          <w:p w14:paraId="119ABE66" w14:textId="77777777" w:rsidR="00DF23AB" w:rsidRPr="00411BDE" w:rsidRDefault="00DF23AB" w:rsidP="001E6BDD">
            <w:pPr>
              <w:rPr>
                <w:rFonts w:cs="Calibri"/>
                <w:b w:val="0"/>
                <w:sz w:val="22"/>
                <w:szCs w:val="22"/>
              </w:rPr>
            </w:pPr>
            <w:r w:rsidRPr="00411BDE">
              <w:rPr>
                <w:rFonts w:cs="Calibri"/>
                <w:b w:val="0"/>
                <w:sz w:val="22"/>
                <w:szCs w:val="22"/>
              </w:rPr>
              <w:t>https://www.binasss.sa.cr/medint/6.pdf</w:t>
            </w:r>
          </w:p>
        </w:tc>
        <w:tc>
          <w:tcPr>
            <w:tcW w:w="708" w:type="dxa"/>
          </w:tcPr>
          <w:p w14:paraId="7887157C" w14:textId="77777777" w:rsidR="00DF23AB" w:rsidRPr="00411BDE" w:rsidRDefault="00DF23AB" w:rsidP="001E6BDD">
            <w:pPr>
              <w:rPr>
                <w:rFonts w:cs="Calibri"/>
                <w:b w:val="0"/>
                <w:sz w:val="22"/>
                <w:szCs w:val="22"/>
              </w:rPr>
            </w:pPr>
            <w:r w:rsidRPr="00411BDE">
              <w:rPr>
                <w:rFonts w:cs="Calibri"/>
                <w:b w:val="0"/>
                <w:sz w:val="22"/>
                <w:szCs w:val="22"/>
              </w:rPr>
              <w:t>2022</w:t>
            </w:r>
          </w:p>
        </w:tc>
        <w:tc>
          <w:tcPr>
            <w:tcW w:w="1843" w:type="dxa"/>
          </w:tcPr>
          <w:p w14:paraId="71502C5B" w14:textId="77777777" w:rsidR="00DF23AB" w:rsidRPr="00411BDE" w:rsidRDefault="00DF23AB" w:rsidP="001E6BDD">
            <w:pPr>
              <w:rPr>
                <w:rFonts w:cs="Calibri"/>
                <w:b w:val="0"/>
                <w:sz w:val="22"/>
                <w:szCs w:val="22"/>
              </w:rPr>
            </w:pPr>
            <w:r w:rsidRPr="00411BDE">
              <w:rPr>
                <w:rFonts w:cs="Calibri"/>
                <w:b w:val="0"/>
                <w:sz w:val="22"/>
                <w:szCs w:val="22"/>
              </w:rPr>
              <w:t>No</w:t>
            </w:r>
          </w:p>
        </w:tc>
      </w:tr>
      <w:tr w:rsidR="00DF23AB" w:rsidRPr="00411BDE" w14:paraId="2E5E14C9" w14:textId="77777777" w:rsidTr="001E6BDD">
        <w:trPr>
          <w:trHeight w:val="221"/>
        </w:trPr>
        <w:tc>
          <w:tcPr>
            <w:tcW w:w="1129" w:type="dxa"/>
          </w:tcPr>
          <w:p w14:paraId="6350AB80" w14:textId="77777777" w:rsidR="00DF23AB" w:rsidRPr="00411BDE" w:rsidRDefault="00DF23AB" w:rsidP="001E6BDD">
            <w:pPr>
              <w:rPr>
                <w:rFonts w:cs="Calibri"/>
                <w:b w:val="0"/>
                <w:sz w:val="22"/>
                <w:szCs w:val="22"/>
              </w:rPr>
            </w:pPr>
            <w:r w:rsidRPr="00411BDE">
              <w:rPr>
                <w:rFonts w:cs="Calibri"/>
                <w:b w:val="0"/>
                <w:sz w:val="22"/>
                <w:szCs w:val="22"/>
              </w:rPr>
              <w:t>Earlier version cited in another guideline found via TRIP</w:t>
            </w:r>
          </w:p>
        </w:tc>
        <w:tc>
          <w:tcPr>
            <w:tcW w:w="1418" w:type="dxa"/>
          </w:tcPr>
          <w:p w14:paraId="28D039D9" w14:textId="77777777" w:rsidR="00DF23AB" w:rsidRPr="00411BDE" w:rsidRDefault="00DF23AB" w:rsidP="001E6BDD">
            <w:pPr>
              <w:rPr>
                <w:rFonts w:cs="Calibri"/>
                <w:b w:val="0"/>
                <w:sz w:val="22"/>
                <w:szCs w:val="22"/>
              </w:rPr>
            </w:pPr>
            <w:r w:rsidRPr="00411BDE">
              <w:rPr>
                <w:rFonts w:cs="Calibri"/>
                <w:b w:val="0"/>
                <w:sz w:val="22"/>
                <w:szCs w:val="22"/>
              </w:rPr>
              <w:t>US Preventive Services Task Force</w:t>
            </w:r>
          </w:p>
        </w:tc>
        <w:tc>
          <w:tcPr>
            <w:tcW w:w="992" w:type="dxa"/>
          </w:tcPr>
          <w:p w14:paraId="57480655" w14:textId="77777777" w:rsidR="00DF23AB" w:rsidRPr="00411BDE" w:rsidRDefault="00DF23AB" w:rsidP="001E6BDD">
            <w:pPr>
              <w:rPr>
                <w:rFonts w:cs="Calibri"/>
                <w:b w:val="0"/>
                <w:sz w:val="22"/>
                <w:szCs w:val="22"/>
              </w:rPr>
            </w:pPr>
            <w:r w:rsidRPr="00411BDE">
              <w:rPr>
                <w:rFonts w:cs="Calibri"/>
                <w:b w:val="0"/>
                <w:sz w:val="22"/>
                <w:szCs w:val="22"/>
              </w:rPr>
              <w:t>US</w:t>
            </w:r>
          </w:p>
        </w:tc>
        <w:tc>
          <w:tcPr>
            <w:tcW w:w="3119" w:type="dxa"/>
          </w:tcPr>
          <w:p w14:paraId="0127D62E" w14:textId="77777777" w:rsidR="00DF23AB" w:rsidRPr="00411BDE" w:rsidRDefault="00DF23AB" w:rsidP="001E6BDD">
            <w:pPr>
              <w:rPr>
                <w:rFonts w:cs="Calibri"/>
                <w:b w:val="0"/>
                <w:sz w:val="22"/>
                <w:szCs w:val="22"/>
              </w:rPr>
            </w:pPr>
            <w:r w:rsidRPr="00411BDE">
              <w:rPr>
                <w:rFonts w:cs="Calibri"/>
                <w:b w:val="0"/>
                <w:sz w:val="22"/>
                <w:szCs w:val="22"/>
              </w:rPr>
              <w:t xml:space="preserve">US Preventive Services Task Force; </w:t>
            </w:r>
            <w:proofErr w:type="spellStart"/>
            <w:r w:rsidRPr="00411BDE">
              <w:rPr>
                <w:rFonts w:cs="Calibri"/>
                <w:b w:val="0"/>
                <w:sz w:val="22"/>
                <w:szCs w:val="22"/>
              </w:rPr>
              <w:t>Mangione</w:t>
            </w:r>
            <w:proofErr w:type="spellEnd"/>
            <w:r w:rsidRPr="00411BDE">
              <w:rPr>
                <w:rFonts w:cs="Calibri"/>
                <w:b w:val="0"/>
                <w:sz w:val="22"/>
                <w:szCs w:val="22"/>
              </w:rPr>
              <w:t xml:space="preserve"> CM, Barry MJ, Nicholson WK, Cabana M, </w:t>
            </w:r>
            <w:proofErr w:type="spellStart"/>
            <w:r w:rsidRPr="00411BDE">
              <w:rPr>
                <w:rFonts w:cs="Calibri"/>
                <w:b w:val="0"/>
                <w:sz w:val="22"/>
                <w:szCs w:val="22"/>
              </w:rPr>
              <w:t>Chelmow</w:t>
            </w:r>
            <w:proofErr w:type="spellEnd"/>
            <w:r w:rsidRPr="00411BDE">
              <w:rPr>
                <w:rFonts w:cs="Calibri"/>
                <w:b w:val="0"/>
                <w:sz w:val="22"/>
                <w:szCs w:val="22"/>
              </w:rPr>
              <w:t xml:space="preserve"> D, Rucker Coker T, Davidson KW, Davis EM, Donahue KE, </w:t>
            </w:r>
            <w:proofErr w:type="spellStart"/>
            <w:r w:rsidRPr="00411BDE">
              <w:rPr>
                <w:rFonts w:cs="Calibri"/>
                <w:b w:val="0"/>
                <w:sz w:val="22"/>
                <w:szCs w:val="22"/>
              </w:rPr>
              <w:t>Jaén</w:t>
            </w:r>
            <w:proofErr w:type="spellEnd"/>
            <w:r w:rsidRPr="00411BDE">
              <w:rPr>
                <w:rFonts w:cs="Calibri"/>
                <w:b w:val="0"/>
                <w:sz w:val="22"/>
                <w:szCs w:val="22"/>
              </w:rPr>
              <w:t xml:space="preserve"> CR, </w:t>
            </w:r>
            <w:proofErr w:type="spellStart"/>
            <w:r w:rsidRPr="00411BDE">
              <w:rPr>
                <w:rFonts w:cs="Calibri"/>
                <w:b w:val="0"/>
                <w:sz w:val="22"/>
                <w:szCs w:val="22"/>
              </w:rPr>
              <w:t>Kubik</w:t>
            </w:r>
            <w:proofErr w:type="spellEnd"/>
            <w:r w:rsidRPr="00411BDE">
              <w:rPr>
                <w:rFonts w:cs="Calibri"/>
                <w:b w:val="0"/>
                <w:sz w:val="22"/>
                <w:szCs w:val="22"/>
              </w:rPr>
              <w:t xml:space="preserve"> M, Li L, </w:t>
            </w:r>
            <w:proofErr w:type="spellStart"/>
            <w:r w:rsidRPr="00411BDE">
              <w:rPr>
                <w:rFonts w:cs="Calibri"/>
                <w:b w:val="0"/>
                <w:sz w:val="22"/>
                <w:szCs w:val="22"/>
              </w:rPr>
              <w:t>Ogedegbe</w:t>
            </w:r>
            <w:proofErr w:type="spellEnd"/>
            <w:r w:rsidRPr="00411BDE">
              <w:rPr>
                <w:rFonts w:cs="Calibri"/>
                <w:b w:val="0"/>
                <w:sz w:val="22"/>
                <w:szCs w:val="22"/>
              </w:rPr>
              <w:t xml:space="preserve"> G, </w:t>
            </w:r>
            <w:proofErr w:type="spellStart"/>
            <w:r w:rsidRPr="00411BDE">
              <w:rPr>
                <w:rFonts w:cs="Calibri"/>
                <w:b w:val="0"/>
                <w:sz w:val="22"/>
                <w:szCs w:val="22"/>
              </w:rPr>
              <w:t>Pbert</w:t>
            </w:r>
            <w:proofErr w:type="spellEnd"/>
            <w:r w:rsidRPr="00411BDE">
              <w:rPr>
                <w:rFonts w:cs="Calibri"/>
                <w:b w:val="0"/>
                <w:sz w:val="22"/>
                <w:szCs w:val="22"/>
              </w:rPr>
              <w:t xml:space="preserve"> L, Ruiz JM, </w:t>
            </w:r>
            <w:proofErr w:type="spellStart"/>
            <w:r w:rsidRPr="00411BDE">
              <w:rPr>
                <w:rFonts w:cs="Calibri"/>
                <w:b w:val="0"/>
                <w:sz w:val="22"/>
                <w:szCs w:val="22"/>
              </w:rPr>
              <w:t>Stevermer</w:t>
            </w:r>
            <w:proofErr w:type="spellEnd"/>
            <w:r w:rsidRPr="00411BDE">
              <w:rPr>
                <w:rFonts w:cs="Calibri"/>
                <w:b w:val="0"/>
                <w:sz w:val="22"/>
                <w:szCs w:val="22"/>
              </w:rPr>
              <w:t xml:space="preserve"> J, Wong JB. Screening for Obstructive Sleep </w:t>
            </w:r>
            <w:proofErr w:type="spellStart"/>
            <w:r w:rsidRPr="00411BDE">
              <w:rPr>
                <w:rFonts w:cs="Calibri"/>
                <w:b w:val="0"/>
                <w:sz w:val="22"/>
                <w:szCs w:val="22"/>
              </w:rPr>
              <w:t>Apnea</w:t>
            </w:r>
            <w:proofErr w:type="spellEnd"/>
            <w:r w:rsidRPr="00411BDE">
              <w:rPr>
                <w:rFonts w:cs="Calibri"/>
                <w:b w:val="0"/>
                <w:sz w:val="22"/>
                <w:szCs w:val="22"/>
              </w:rPr>
              <w:t xml:space="preserve"> in Adults: US Preventive Services Task Force Recommendation Statement. JAMA. 2022 Nov 15</w:t>
            </w:r>
            <w:proofErr w:type="gramStart"/>
            <w:r w:rsidRPr="00411BDE">
              <w:rPr>
                <w:rFonts w:cs="Calibri"/>
                <w:b w:val="0"/>
                <w:sz w:val="22"/>
                <w:szCs w:val="22"/>
              </w:rPr>
              <w:t>;328</w:t>
            </w:r>
            <w:proofErr w:type="gramEnd"/>
            <w:r w:rsidRPr="00411BDE">
              <w:rPr>
                <w:rFonts w:cs="Calibri"/>
                <w:b w:val="0"/>
                <w:sz w:val="22"/>
                <w:szCs w:val="22"/>
              </w:rPr>
              <w:t xml:space="preserve">(19):1945-1950. </w:t>
            </w:r>
            <w:proofErr w:type="spellStart"/>
            <w:proofErr w:type="gramStart"/>
            <w:r w:rsidRPr="00411BDE">
              <w:rPr>
                <w:rFonts w:cs="Calibri"/>
                <w:b w:val="0"/>
                <w:sz w:val="22"/>
                <w:szCs w:val="22"/>
              </w:rPr>
              <w:t>doi</w:t>
            </w:r>
            <w:proofErr w:type="spellEnd"/>
            <w:proofErr w:type="gramEnd"/>
            <w:r w:rsidRPr="00411BDE">
              <w:rPr>
                <w:rFonts w:cs="Calibri"/>
                <w:b w:val="0"/>
                <w:sz w:val="22"/>
                <w:szCs w:val="22"/>
              </w:rPr>
              <w:t>: 10.1001/jama.2022.20304. PMID: 36378202.</w:t>
            </w:r>
          </w:p>
          <w:p w14:paraId="70505A61" w14:textId="77777777" w:rsidR="00DF23AB" w:rsidRPr="00411BDE" w:rsidRDefault="00DF23AB" w:rsidP="001E6BDD">
            <w:pPr>
              <w:rPr>
                <w:rFonts w:cs="Calibri"/>
                <w:b w:val="0"/>
                <w:sz w:val="22"/>
                <w:szCs w:val="22"/>
              </w:rPr>
            </w:pPr>
          </w:p>
          <w:p w14:paraId="55A839DE" w14:textId="77777777" w:rsidR="00DF23AB" w:rsidRPr="00411BDE" w:rsidRDefault="00DF23AB" w:rsidP="001E6BDD">
            <w:pPr>
              <w:rPr>
                <w:rFonts w:cs="Calibri"/>
                <w:b w:val="0"/>
                <w:sz w:val="22"/>
                <w:szCs w:val="22"/>
              </w:rPr>
            </w:pPr>
            <w:r w:rsidRPr="00411BDE">
              <w:rPr>
                <w:rFonts w:cs="Calibri"/>
                <w:b w:val="0"/>
                <w:sz w:val="22"/>
                <w:szCs w:val="22"/>
              </w:rPr>
              <w:t>Systematic reviews:</w:t>
            </w:r>
          </w:p>
          <w:p w14:paraId="31C0DDFB" w14:textId="77777777" w:rsidR="00DF23AB" w:rsidRPr="00411BDE" w:rsidRDefault="00DF23AB" w:rsidP="001E6BDD">
            <w:pPr>
              <w:rPr>
                <w:rFonts w:cs="Calibri"/>
                <w:b w:val="0"/>
                <w:sz w:val="22"/>
                <w:szCs w:val="22"/>
              </w:rPr>
            </w:pPr>
            <w:r w:rsidRPr="00411BDE">
              <w:rPr>
                <w:rFonts w:cs="Calibri"/>
                <w:b w:val="0"/>
                <w:sz w:val="22"/>
                <w:szCs w:val="22"/>
              </w:rPr>
              <w:t>15.</w:t>
            </w:r>
          </w:p>
          <w:p w14:paraId="4F10A1FA" w14:textId="77777777" w:rsidR="00DF23AB" w:rsidRPr="00411BDE" w:rsidRDefault="00DF23AB" w:rsidP="001E6BDD">
            <w:pPr>
              <w:rPr>
                <w:rFonts w:cs="Calibri"/>
                <w:b w:val="0"/>
                <w:sz w:val="22"/>
                <w:szCs w:val="22"/>
              </w:rPr>
            </w:pPr>
            <w:proofErr w:type="spellStart"/>
            <w:proofErr w:type="gramStart"/>
            <w:r w:rsidRPr="00411BDE">
              <w:rPr>
                <w:rFonts w:cs="Calibri"/>
                <w:b w:val="0"/>
                <w:sz w:val="22"/>
                <w:szCs w:val="22"/>
              </w:rPr>
              <w:t>Feltner</w:t>
            </w:r>
            <w:proofErr w:type="spellEnd"/>
            <w:r w:rsidRPr="00411BDE">
              <w:rPr>
                <w:rFonts w:cs="Calibri"/>
                <w:b w:val="0"/>
                <w:sz w:val="22"/>
                <w:szCs w:val="22"/>
              </w:rPr>
              <w:t xml:space="preserve">  C</w:t>
            </w:r>
            <w:proofErr w:type="gramEnd"/>
            <w:r w:rsidRPr="00411BDE">
              <w:rPr>
                <w:rFonts w:cs="Calibri"/>
                <w:b w:val="0"/>
                <w:sz w:val="22"/>
                <w:szCs w:val="22"/>
              </w:rPr>
              <w:t xml:space="preserve">﻿, Jonas  DE﻿, Wallace  I﻿,  </w:t>
            </w:r>
            <w:r w:rsidRPr="00411BDE">
              <w:rPr>
                <w:rFonts w:cs="Calibri"/>
                <w:b w:val="0"/>
                <w:sz w:val="22"/>
                <w:szCs w:val="22"/>
              </w:rPr>
              <w:lastRenderedPageBreak/>
              <w:t xml:space="preserve">et al.  Screening for Obstructive Sleep </w:t>
            </w:r>
            <w:proofErr w:type="spellStart"/>
            <w:r w:rsidRPr="00411BDE">
              <w:rPr>
                <w:rFonts w:cs="Calibri"/>
                <w:b w:val="0"/>
                <w:sz w:val="22"/>
                <w:szCs w:val="22"/>
              </w:rPr>
              <w:t>Apnea</w:t>
            </w:r>
            <w:proofErr w:type="spellEnd"/>
            <w:r w:rsidRPr="00411BDE">
              <w:rPr>
                <w:rFonts w:cs="Calibri"/>
                <w:b w:val="0"/>
                <w:sz w:val="22"/>
                <w:szCs w:val="22"/>
              </w:rPr>
              <w:t xml:space="preserve"> in Adults: An Evidence Review for the US Preventive Services Task Force. Evidence Synthesis No. 220. Agency for Healthcare Research and Quality; 2022. AHRQ publication 22-05292-EF-1.</w:t>
            </w:r>
          </w:p>
          <w:p w14:paraId="4C22CBB6" w14:textId="77777777" w:rsidR="00DF23AB" w:rsidRPr="00411BDE" w:rsidRDefault="00DF23AB" w:rsidP="001E6BDD">
            <w:pPr>
              <w:rPr>
                <w:rFonts w:cs="Calibri"/>
                <w:b w:val="0"/>
                <w:sz w:val="22"/>
                <w:szCs w:val="22"/>
              </w:rPr>
            </w:pPr>
          </w:p>
          <w:p w14:paraId="6DEDE16D" w14:textId="77777777" w:rsidR="00DF23AB" w:rsidRPr="00411BDE" w:rsidRDefault="00DF23AB" w:rsidP="001E6BDD">
            <w:pPr>
              <w:rPr>
                <w:rFonts w:cs="Calibri"/>
                <w:b w:val="0"/>
                <w:sz w:val="22"/>
                <w:szCs w:val="22"/>
              </w:rPr>
            </w:pPr>
            <w:r w:rsidRPr="00411BDE">
              <w:rPr>
                <w:rFonts w:cs="Calibri"/>
                <w:b w:val="0"/>
                <w:sz w:val="22"/>
                <w:szCs w:val="22"/>
              </w:rPr>
              <w:t>16.</w:t>
            </w:r>
          </w:p>
          <w:p w14:paraId="59EE0A68" w14:textId="77777777" w:rsidR="00DF23AB" w:rsidRPr="00411BDE" w:rsidRDefault="00DF23AB" w:rsidP="001E6BDD">
            <w:pPr>
              <w:rPr>
                <w:rFonts w:cs="Calibri"/>
                <w:b w:val="0"/>
                <w:sz w:val="22"/>
                <w:szCs w:val="22"/>
              </w:rPr>
            </w:pPr>
            <w:proofErr w:type="spellStart"/>
            <w:proofErr w:type="gramStart"/>
            <w:r w:rsidRPr="00411BDE">
              <w:rPr>
                <w:rFonts w:cs="Calibri"/>
                <w:b w:val="0"/>
                <w:sz w:val="22"/>
                <w:szCs w:val="22"/>
              </w:rPr>
              <w:t>Feltner</w:t>
            </w:r>
            <w:proofErr w:type="spellEnd"/>
            <w:r w:rsidRPr="00411BDE">
              <w:rPr>
                <w:rFonts w:cs="Calibri"/>
                <w:b w:val="0"/>
                <w:sz w:val="22"/>
                <w:szCs w:val="22"/>
              </w:rPr>
              <w:t xml:space="preserve">  C</w:t>
            </w:r>
            <w:proofErr w:type="gramEnd"/>
            <w:r w:rsidRPr="00411BDE">
              <w:rPr>
                <w:rFonts w:cs="Calibri"/>
                <w:b w:val="0"/>
                <w:sz w:val="22"/>
                <w:szCs w:val="22"/>
              </w:rPr>
              <w:t xml:space="preserve">﻿, Wallace  IF﻿, </w:t>
            </w:r>
            <w:proofErr w:type="spellStart"/>
            <w:r w:rsidRPr="00411BDE">
              <w:rPr>
                <w:rFonts w:cs="Calibri"/>
                <w:b w:val="0"/>
                <w:sz w:val="22"/>
                <w:szCs w:val="22"/>
              </w:rPr>
              <w:t>Aymes</w:t>
            </w:r>
            <w:proofErr w:type="spellEnd"/>
            <w:r w:rsidRPr="00411BDE">
              <w:rPr>
                <w:rFonts w:cs="Calibri"/>
                <w:b w:val="0"/>
                <w:sz w:val="22"/>
                <w:szCs w:val="22"/>
              </w:rPr>
              <w:t xml:space="preserve">  S﻿,  et al.  Screening for obstructive sleep </w:t>
            </w:r>
            <w:proofErr w:type="spellStart"/>
            <w:r w:rsidRPr="00411BDE">
              <w:rPr>
                <w:rFonts w:cs="Calibri"/>
                <w:b w:val="0"/>
                <w:sz w:val="22"/>
                <w:szCs w:val="22"/>
              </w:rPr>
              <w:t>apnea</w:t>
            </w:r>
            <w:proofErr w:type="spellEnd"/>
            <w:r w:rsidRPr="00411BDE">
              <w:rPr>
                <w:rFonts w:cs="Calibri"/>
                <w:b w:val="0"/>
                <w:sz w:val="22"/>
                <w:szCs w:val="22"/>
              </w:rPr>
              <w:t xml:space="preserve"> in adults: updated evidence report and systematic review for the US Preventive Services Task Force. ﻿  JAMA. Published November 15, 2022. doi:10.1001/jama.2022.18357</w:t>
            </w:r>
          </w:p>
        </w:tc>
        <w:tc>
          <w:tcPr>
            <w:tcW w:w="708" w:type="dxa"/>
          </w:tcPr>
          <w:p w14:paraId="1C1222B5" w14:textId="77777777" w:rsidR="00DF23AB" w:rsidRPr="00411BDE" w:rsidRDefault="00DF23AB" w:rsidP="001E6BDD">
            <w:pPr>
              <w:rPr>
                <w:rFonts w:cs="Calibri"/>
                <w:b w:val="0"/>
                <w:sz w:val="22"/>
                <w:szCs w:val="22"/>
              </w:rPr>
            </w:pPr>
            <w:r w:rsidRPr="00411BDE">
              <w:rPr>
                <w:rFonts w:cs="Calibri"/>
                <w:b w:val="0"/>
                <w:sz w:val="22"/>
                <w:szCs w:val="22"/>
              </w:rPr>
              <w:lastRenderedPageBreak/>
              <w:t>2022</w:t>
            </w:r>
          </w:p>
        </w:tc>
        <w:tc>
          <w:tcPr>
            <w:tcW w:w="1843" w:type="dxa"/>
          </w:tcPr>
          <w:p w14:paraId="7ECA34F2" w14:textId="77777777" w:rsidR="00DF23AB" w:rsidRPr="00411BDE" w:rsidRDefault="00DF23AB" w:rsidP="001E6BDD">
            <w:pPr>
              <w:rPr>
                <w:rFonts w:cs="Calibri"/>
                <w:b w:val="0"/>
                <w:sz w:val="22"/>
                <w:szCs w:val="22"/>
              </w:rPr>
            </w:pPr>
            <w:r w:rsidRPr="00411BDE">
              <w:rPr>
                <w:rFonts w:cs="Calibri"/>
                <w:b w:val="0"/>
                <w:sz w:val="22"/>
                <w:szCs w:val="22"/>
              </w:rPr>
              <w:t>No. “The USPSTF does not consider the costs of providing a service in this assessment.”</w:t>
            </w:r>
          </w:p>
        </w:tc>
      </w:tr>
      <w:tr w:rsidR="00DF23AB" w:rsidRPr="00411BDE" w14:paraId="685333DC" w14:textId="77777777" w:rsidTr="001E6BDD">
        <w:trPr>
          <w:trHeight w:val="221"/>
        </w:trPr>
        <w:tc>
          <w:tcPr>
            <w:tcW w:w="1129" w:type="dxa"/>
          </w:tcPr>
          <w:p w14:paraId="6A503A02" w14:textId="77777777" w:rsidR="00DF23AB" w:rsidRPr="00411BDE" w:rsidRDefault="00DF23AB" w:rsidP="001E6BDD">
            <w:pPr>
              <w:rPr>
                <w:rFonts w:cs="Calibri"/>
                <w:b w:val="0"/>
                <w:sz w:val="22"/>
                <w:szCs w:val="22"/>
              </w:rPr>
            </w:pPr>
            <w:r w:rsidRPr="00411BDE">
              <w:rPr>
                <w:rFonts w:cs="Calibri"/>
                <w:b w:val="0"/>
                <w:sz w:val="22"/>
                <w:szCs w:val="22"/>
              </w:rPr>
              <w:lastRenderedPageBreak/>
              <w:t>TRIP</w:t>
            </w:r>
          </w:p>
        </w:tc>
        <w:tc>
          <w:tcPr>
            <w:tcW w:w="1418" w:type="dxa"/>
          </w:tcPr>
          <w:p w14:paraId="22CE5A83" w14:textId="77777777" w:rsidR="00DF23AB" w:rsidRPr="00411BDE" w:rsidRDefault="00DF23AB" w:rsidP="001E6BDD">
            <w:pPr>
              <w:rPr>
                <w:rFonts w:cs="Calibri"/>
                <w:b w:val="0"/>
                <w:sz w:val="22"/>
                <w:szCs w:val="22"/>
              </w:rPr>
            </w:pPr>
            <w:r w:rsidRPr="00411BDE">
              <w:rPr>
                <w:rFonts w:cs="Calibri"/>
                <w:b w:val="0"/>
                <w:sz w:val="22"/>
                <w:szCs w:val="22"/>
              </w:rPr>
              <w:t>Australasian Sleep Association</w:t>
            </w:r>
          </w:p>
        </w:tc>
        <w:tc>
          <w:tcPr>
            <w:tcW w:w="992" w:type="dxa"/>
          </w:tcPr>
          <w:p w14:paraId="617309C3" w14:textId="77777777" w:rsidR="00DF23AB" w:rsidRPr="00411BDE" w:rsidRDefault="00DF23AB" w:rsidP="001E6BDD">
            <w:pPr>
              <w:rPr>
                <w:rFonts w:cs="Calibri"/>
                <w:b w:val="0"/>
                <w:sz w:val="22"/>
                <w:szCs w:val="22"/>
              </w:rPr>
            </w:pPr>
            <w:r w:rsidRPr="00411BDE">
              <w:rPr>
                <w:rFonts w:cs="Calibri"/>
                <w:b w:val="0"/>
                <w:sz w:val="22"/>
                <w:szCs w:val="22"/>
              </w:rPr>
              <w:t>Australasian</w:t>
            </w:r>
          </w:p>
        </w:tc>
        <w:tc>
          <w:tcPr>
            <w:tcW w:w="3119" w:type="dxa"/>
          </w:tcPr>
          <w:p w14:paraId="154A6432" w14:textId="77777777" w:rsidR="00DF23AB" w:rsidRPr="00411BDE" w:rsidRDefault="00DF23AB" w:rsidP="001E6BDD">
            <w:pPr>
              <w:rPr>
                <w:rFonts w:cs="Calibri"/>
                <w:b w:val="0"/>
                <w:sz w:val="22"/>
                <w:szCs w:val="22"/>
              </w:rPr>
            </w:pPr>
            <w:r w:rsidRPr="00411BDE">
              <w:rPr>
                <w:rFonts w:cs="Calibri"/>
                <w:b w:val="0"/>
                <w:sz w:val="22"/>
                <w:szCs w:val="22"/>
              </w:rPr>
              <w:t>Douglas JA, Chai-</w:t>
            </w:r>
            <w:proofErr w:type="spellStart"/>
            <w:r w:rsidRPr="00411BDE">
              <w:rPr>
                <w:rFonts w:cs="Calibri"/>
                <w:b w:val="0"/>
                <w:sz w:val="22"/>
                <w:szCs w:val="22"/>
              </w:rPr>
              <w:t>Coetzer</w:t>
            </w:r>
            <w:proofErr w:type="spellEnd"/>
            <w:r w:rsidRPr="00411BDE">
              <w:rPr>
                <w:rFonts w:cs="Calibri"/>
                <w:b w:val="0"/>
                <w:sz w:val="22"/>
                <w:szCs w:val="22"/>
              </w:rPr>
              <w:t xml:space="preserve"> CL, McEvoy D, Naughton MT, Neill AM, Rochford P, et al. Guidelines for sleep studies in adults – a position statement of the Australasian Sleep Association. Sleep Medicine. 2017 Aug 1</w:t>
            </w:r>
            <w:proofErr w:type="gramStart"/>
            <w:r w:rsidRPr="00411BDE">
              <w:rPr>
                <w:rFonts w:cs="Calibri"/>
                <w:b w:val="0"/>
                <w:sz w:val="22"/>
                <w:szCs w:val="22"/>
              </w:rPr>
              <w:t>;36:S2</w:t>
            </w:r>
            <w:proofErr w:type="gramEnd"/>
            <w:r w:rsidRPr="00411BDE">
              <w:rPr>
                <w:rFonts w:cs="Calibri"/>
                <w:b w:val="0"/>
                <w:sz w:val="22"/>
                <w:szCs w:val="22"/>
              </w:rPr>
              <w:t>–22.</w:t>
            </w:r>
          </w:p>
        </w:tc>
        <w:tc>
          <w:tcPr>
            <w:tcW w:w="708" w:type="dxa"/>
          </w:tcPr>
          <w:p w14:paraId="61F28A49" w14:textId="77777777" w:rsidR="00DF23AB" w:rsidRPr="00411BDE" w:rsidRDefault="00DF23AB" w:rsidP="001E6BDD">
            <w:pPr>
              <w:rPr>
                <w:rFonts w:cs="Calibri"/>
                <w:b w:val="0"/>
                <w:sz w:val="22"/>
                <w:szCs w:val="22"/>
              </w:rPr>
            </w:pPr>
            <w:r w:rsidRPr="00411BDE">
              <w:rPr>
                <w:rFonts w:cs="Calibri"/>
                <w:b w:val="0"/>
                <w:sz w:val="22"/>
                <w:szCs w:val="22"/>
              </w:rPr>
              <w:t>2017</w:t>
            </w:r>
          </w:p>
        </w:tc>
        <w:tc>
          <w:tcPr>
            <w:tcW w:w="1843" w:type="dxa"/>
          </w:tcPr>
          <w:p w14:paraId="30AFEE3C" w14:textId="77777777" w:rsidR="00DF23AB" w:rsidRPr="00411BDE" w:rsidRDefault="00DF23AB" w:rsidP="001E6BDD">
            <w:pPr>
              <w:rPr>
                <w:rFonts w:cs="Calibri"/>
                <w:b w:val="0"/>
                <w:sz w:val="22"/>
                <w:szCs w:val="22"/>
              </w:rPr>
            </w:pPr>
            <w:r w:rsidRPr="00411BDE">
              <w:rPr>
                <w:rFonts w:cs="Calibri"/>
                <w:b w:val="0"/>
                <w:sz w:val="22"/>
                <w:szCs w:val="22"/>
              </w:rPr>
              <w:t>No</w:t>
            </w:r>
          </w:p>
        </w:tc>
      </w:tr>
      <w:tr w:rsidR="00DF23AB" w:rsidRPr="00411BDE" w14:paraId="37A98724" w14:textId="77777777" w:rsidTr="001E6BDD">
        <w:trPr>
          <w:trHeight w:val="221"/>
        </w:trPr>
        <w:tc>
          <w:tcPr>
            <w:tcW w:w="1129" w:type="dxa"/>
          </w:tcPr>
          <w:p w14:paraId="5AF96460" w14:textId="77777777" w:rsidR="00DF23AB" w:rsidRPr="00411BDE" w:rsidRDefault="00DF23AB" w:rsidP="001E6BDD">
            <w:pPr>
              <w:rPr>
                <w:rFonts w:cs="Calibri"/>
                <w:b w:val="0"/>
                <w:sz w:val="22"/>
                <w:szCs w:val="22"/>
              </w:rPr>
            </w:pPr>
            <w:r w:rsidRPr="00411BDE">
              <w:rPr>
                <w:rFonts w:cs="Calibri"/>
                <w:b w:val="0"/>
                <w:sz w:val="22"/>
                <w:szCs w:val="22"/>
              </w:rPr>
              <w:t>TRIP</w:t>
            </w:r>
          </w:p>
        </w:tc>
        <w:tc>
          <w:tcPr>
            <w:tcW w:w="1418" w:type="dxa"/>
          </w:tcPr>
          <w:p w14:paraId="2C8C8E78" w14:textId="77777777" w:rsidR="00DF23AB" w:rsidRPr="00411BDE" w:rsidRDefault="00DF23AB" w:rsidP="001E6BDD">
            <w:pPr>
              <w:rPr>
                <w:rFonts w:cs="Calibri"/>
                <w:b w:val="0"/>
                <w:sz w:val="22"/>
                <w:szCs w:val="22"/>
              </w:rPr>
            </w:pPr>
            <w:r w:rsidRPr="00411BDE">
              <w:rPr>
                <w:rFonts w:cs="Calibri"/>
                <w:b w:val="0"/>
                <w:sz w:val="22"/>
                <w:szCs w:val="22"/>
              </w:rPr>
              <w:t>Canadian Sleep Society/Canadian Thoracic Society</w:t>
            </w:r>
          </w:p>
        </w:tc>
        <w:tc>
          <w:tcPr>
            <w:tcW w:w="992" w:type="dxa"/>
          </w:tcPr>
          <w:p w14:paraId="27425209" w14:textId="77777777" w:rsidR="00DF23AB" w:rsidRPr="00411BDE" w:rsidRDefault="00DF23AB" w:rsidP="001E6BDD">
            <w:pPr>
              <w:rPr>
                <w:rFonts w:cs="Calibri"/>
                <w:b w:val="0"/>
                <w:sz w:val="22"/>
                <w:szCs w:val="22"/>
              </w:rPr>
            </w:pPr>
            <w:r w:rsidRPr="00411BDE">
              <w:rPr>
                <w:rFonts w:cs="Calibri"/>
                <w:b w:val="0"/>
                <w:sz w:val="22"/>
                <w:szCs w:val="22"/>
              </w:rPr>
              <w:t>Canada</w:t>
            </w:r>
          </w:p>
        </w:tc>
        <w:tc>
          <w:tcPr>
            <w:tcW w:w="3119" w:type="dxa"/>
          </w:tcPr>
          <w:p w14:paraId="3651DED7" w14:textId="77777777" w:rsidR="00DF23AB" w:rsidRPr="00411BDE" w:rsidRDefault="00DF23AB" w:rsidP="001E6BDD">
            <w:pPr>
              <w:rPr>
                <w:rFonts w:cs="Calibri"/>
                <w:b w:val="0"/>
                <w:sz w:val="22"/>
                <w:szCs w:val="22"/>
              </w:rPr>
            </w:pPr>
            <w:r w:rsidRPr="00411BDE">
              <w:rPr>
                <w:rFonts w:cs="Calibri"/>
                <w:b w:val="0"/>
                <w:sz w:val="22"/>
                <w:szCs w:val="22"/>
              </w:rPr>
              <w:t xml:space="preserve">Blackman A, McGregor C, Dales R, Driver HS, </w:t>
            </w:r>
            <w:proofErr w:type="spellStart"/>
            <w:r w:rsidRPr="00411BDE">
              <w:rPr>
                <w:rFonts w:cs="Calibri"/>
                <w:b w:val="0"/>
                <w:sz w:val="22"/>
                <w:szCs w:val="22"/>
              </w:rPr>
              <w:t>Dumov</w:t>
            </w:r>
            <w:proofErr w:type="spellEnd"/>
            <w:r w:rsidRPr="00411BDE">
              <w:rPr>
                <w:rFonts w:cs="Calibri"/>
                <w:b w:val="0"/>
                <w:sz w:val="22"/>
                <w:szCs w:val="22"/>
              </w:rPr>
              <w:t xml:space="preserve"> I, Fleming J, et al. Canadian Sleep Society/Canadian Thoracic Society position paper on the use of portable monitoring for the diagnosis of obstructive sleep </w:t>
            </w:r>
            <w:proofErr w:type="spellStart"/>
            <w:r w:rsidRPr="00411BDE">
              <w:rPr>
                <w:rFonts w:cs="Calibri"/>
                <w:b w:val="0"/>
                <w:sz w:val="22"/>
                <w:szCs w:val="22"/>
              </w:rPr>
              <w:t>apnea</w:t>
            </w:r>
            <w:proofErr w:type="spellEnd"/>
            <w:r w:rsidRPr="00411BDE">
              <w:rPr>
                <w:rFonts w:cs="Calibri"/>
                <w:b w:val="0"/>
                <w:sz w:val="22"/>
                <w:szCs w:val="22"/>
              </w:rPr>
              <w:t xml:space="preserve">/hypopnea in adults. Can </w:t>
            </w:r>
            <w:proofErr w:type="spellStart"/>
            <w:r w:rsidRPr="00411BDE">
              <w:rPr>
                <w:rFonts w:cs="Calibri"/>
                <w:b w:val="0"/>
                <w:sz w:val="22"/>
                <w:szCs w:val="22"/>
              </w:rPr>
              <w:t>Respir</w:t>
            </w:r>
            <w:proofErr w:type="spellEnd"/>
            <w:r w:rsidRPr="00411BDE">
              <w:rPr>
                <w:rFonts w:cs="Calibri"/>
                <w:b w:val="0"/>
                <w:sz w:val="22"/>
                <w:szCs w:val="22"/>
              </w:rPr>
              <w:t xml:space="preserve"> J. 2010</w:t>
            </w:r>
            <w:proofErr w:type="gramStart"/>
            <w:r w:rsidRPr="00411BDE">
              <w:rPr>
                <w:rFonts w:cs="Calibri"/>
                <w:b w:val="0"/>
                <w:sz w:val="22"/>
                <w:szCs w:val="22"/>
              </w:rPr>
              <w:t>;17</w:t>
            </w:r>
            <w:proofErr w:type="gramEnd"/>
            <w:r w:rsidRPr="00411BDE">
              <w:rPr>
                <w:rFonts w:cs="Calibri"/>
                <w:b w:val="0"/>
                <w:sz w:val="22"/>
                <w:szCs w:val="22"/>
              </w:rPr>
              <w:t>(5):229–32.</w:t>
            </w:r>
          </w:p>
          <w:p w14:paraId="7DDEA117" w14:textId="77777777" w:rsidR="00DF23AB" w:rsidRPr="00411BDE" w:rsidRDefault="00DF23AB" w:rsidP="001E6BDD">
            <w:pPr>
              <w:rPr>
                <w:rFonts w:cs="Calibri"/>
                <w:b w:val="0"/>
                <w:sz w:val="22"/>
                <w:szCs w:val="22"/>
              </w:rPr>
            </w:pPr>
          </w:p>
          <w:p w14:paraId="60D6D807" w14:textId="77777777" w:rsidR="00DF23AB" w:rsidRPr="00411BDE" w:rsidRDefault="00DF23AB" w:rsidP="001E6BDD">
            <w:pPr>
              <w:rPr>
                <w:rFonts w:cs="Calibri"/>
                <w:b w:val="0"/>
                <w:sz w:val="22"/>
                <w:szCs w:val="22"/>
              </w:rPr>
            </w:pPr>
            <w:proofErr w:type="spellStart"/>
            <w:r w:rsidRPr="00411BDE">
              <w:rPr>
                <w:rFonts w:cs="Calibri"/>
                <w:b w:val="0"/>
                <w:sz w:val="22"/>
                <w:szCs w:val="22"/>
              </w:rPr>
              <w:t>Fleetham</w:t>
            </w:r>
            <w:proofErr w:type="spellEnd"/>
            <w:r w:rsidRPr="00411BDE">
              <w:rPr>
                <w:rFonts w:cs="Calibri"/>
                <w:b w:val="0"/>
                <w:sz w:val="22"/>
                <w:szCs w:val="22"/>
              </w:rPr>
              <w:t xml:space="preserve"> J, </w:t>
            </w:r>
            <w:proofErr w:type="spellStart"/>
            <w:r w:rsidRPr="00411BDE">
              <w:rPr>
                <w:rFonts w:cs="Calibri"/>
                <w:b w:val="0"/>
                <w:sz w:val="22"/>
                <w:szCs w:val="22"/>
              </w:rPr>
              <w:t>Ayas</w:t>
            </w:r>
            <w:proofErr w:type="spellEnd"/>
            <w:r w:rsidRPr="00411BDE">
              <w:rPr>
                <w:rFonts w:cs="Calibri"/>
                <w:b w:val="0"/>
                <w:sz w:val="22"/>
                <w:szCs w:val="22"/>
              </w:rPr>
              <w:t xml:space="preserve"> N, Bradley D, Fitzpatrick M, Oliver TK, </w:t>
            </w:r>
            <w:proofErr w:type="gramStart"/>
            <w:r w:rsidRPr="00411BDE">
              <w:rPr>
                <w:rFonts w:cs="Calibri"/>
                <w:b w:val="0"/>
                <w:sz w:val="22"/>
                <w:szCs w:val="22"/>
              </w:rPr>
              <w:t>Morrison</w:t>
            </w:r>
            <w:proofErr w:type="gramEnd"/>
            <w:r w:rsidRPr="00411BDE">
              <w:rPr>
                <w:rFonts w:cs="Calibri"/>
                <w:b w:val="0"/>
                <w:sz w:val="22"/>
                <w:szCs w:val="22"/>
              </w:rPr>
              <w:t xml:space="preserve"> D, et al. Canadian Thoracic Society 2011 guideline update: Diagnosis and treatment of sleep disordered breathing. Can </w:t>
            </w:r>
            <w:proofErr w:type="spellStart"/>
            <w:r w:rsidRPr="00411BDE">
              <w:rPr>
                <w:rFonts w:cs="Calibri"/>
                <w:b w:val="0"/>
                <w:sz w:val="22"/>
                <w:szCs w:val="22"/>
              </w:rPr>
              <w:t>Respir</w:t>
            </w:r>
            <w:proofErr w:type="spellEnd"/>
            <w:r w:rsidRPr="00411BDE">
              <w:rPr>
                <w:rFonts w:cs="Calibri"/>
                <w:b w:val="0"/>
                <w:sz w:val="22"/>
                <w:szCs w:val="22"/>
              </w:rPr>
              <w:t xml:space="preserve"> J. 2011</w:t>
            </w:r>
            <w:proofErr w:type="gramStart"/>
            <w:r w:rsidRPr="00411BDE">
              <w:rPr>
                <w:rFonts w:cs="Calibri"/>
                <w:b w:val="0"/>
                <w:sz w:val="22"/>
                <w:szCs w:val="22"/>
              </w:rPr>
              <w:t>;18</w:t>
            </w:r>
            <w:proofErr w:type="gramEnd"/>
            <w:r w:rsidRPr="00411BDE">
              <w:rPr>
                <w:rFonts w:cs="Calibri"/>
                <w:b w:val="0"/>
                <w:sz w:val="22"/>
                <w:szCs w:val="22"/>
              </w:rPr>
              <w:t>(1):25–47.</w:t>
            </w:r>
          </w:p>
        </w:tc>
        <w:tc>
          <w:tcPr>
            <w:tcW w:w="708" w:type="dxa"/>
          </w:tcPr>
          <w:p w14:paraId="2D2A7B4E" w14:textId="77777777" w:rsidR="00DF23AB" w:rsidRPr="00411BDE" w:rsidRDefault="00DF23AB" w:rsidP="001E6BDD">
            <w:pPr>
              <w:rPr>
                <w:rFonts w:cs="Calibri"/>
                <w:b w:val="0"/>
                <w:sz w:val="22"/>
                <w:szCs w:val="22"/>
              </w:rPr>
            </w:pPr>
            <w:r w:rsidRPr="00411BDE">
              <w:rPr>
                <w:rFonts w:cs="Calibri"/>
                <w:b w:val="0"/>
                <w:sz w:val="22"/>
                <w:szCs w:val="22"/>
              </w:rPr>
              <w:t>2010 and 2011</w:t>
            </w:r>
          </w:p>
        </w:tc>
        <w:tc>
          <w:tcPr>
            <w:tcW w:w="1843" w:type="dxa"/>
          </w:tcPr>
          <w:p w14:paraId="51C9355A" w14:textId="77777777" w:rsidR="00DF23AB" w:rsidRPr="00411BDE" w:rsidRDefault="00DF23AB" w:rsidP="001E6BDD">
            <w:pPr>
              <w:rPr>
                <w:rFonts w:cs="Calibri"/>
                <w:b w:val="0"/>
                <w:sz w:val="22"/>
                <w:szCs w:val="22"/>
              </w:rPr>
            </w:pPr>
            <w:r w:rsidRPr="00411BDE">
              <w:rPr>
                <w:rFonts w:cs="Calibri"/>
                <w:b w:val="0"/>
                <w:sz w:val="22"/>
                <w:szCs w:val="22"/>
              </w:rPr>
              <w:t xml:space="preserve">No, but </w:t>
            </w:r>
            <w:proofErr w:type="spellStart"/>
            <w:r w:rsidRPr="00411BDE">
              <w:rPr>
                <w:rFonts w:cs="Calibri"/>
                <w:b w:val="0"/>
                <w:sz w:val="22"/>
                <w:szCs w:val="22"/>
              </w:rPr>
              <w:t>Fleetham</w:t>
            </w:r>
            <w:proofErr w:type="spellEnd"/>
            <w:r w:rsidRPr="00411BDE">
              <w:rPr>
                <w:rFonts w:cs="Calibri"/>
                <w:b w:val="0"/>
                <w:sz w:val="22"/>
                <w:szCs w:val="22"/>
              </w:rPr>
              <w:t xml:space="preserve"> article briefly mentions cost (e.g. ICER from Pelletier-Fleury N, </w:t>
            </w:r>
            <w:proofErr w:type="spellStart"/>
            <w:r w:rsidRPr="00411BDE">
              <w:rPr>
                <w:rFonts w:cs="Calibri"/>
                <w:b w:val="0"/>
                <w:sz w:val="22"/>
                <w:szCs w:val="22"/>
              </w:rPr>
              <w:t>Meslier</w:t>
            </w:r>
            <w:proofErr w:type="spellEnd"/>
            <w:r w:rsidRPr="00411BDE">
              <w:rPr>
                <w:rFonts w:cs="Calibri"/>
                <w:b w:val="0"/>
                <w:sz w:val="22"/>
                <w:szCs w:val="22"/>
              </w:rPr>
              <w:t xml:space="preserve"> N, </w:t>
            </w:r>
            <w:proofErr w:type="spellStart"/>
            <w:r w:rsidRPr="00411BDE">
              <w:rPr>
                <w:rFonts w:cs="Calibri"/>
                <w:b w:val="0"/>
                <w:sz w:val="22"/>
                <w:szCs w:val="22"/>
              </w:rPr>
              <w:t>Gagnadoux</w:t>
            </w:r>
            <w:proofErr w:type="spellEnd"/>
            <w:r w:rsidRPr="00411BDE">
              <w:rPr>
                <w:rFonts w:cs="Calibri"/>
                <w:b w:val="0"/>
                <w:sz w:val="22"/>
                <w:szCs w:val="22"/>
              </w:rPr>
              <w:t xml:space="preserve"> F, et al. Economic arguments </w:t>
            </w:r>
          </w:p>
          <w:p w14:paraId="2F10AB9E" w14:textId="77777777" w:rsidR="00DF23AB" w:rsidRPr="00411BDE" w:rsidRDefault="00DF23AB" w:rsidP="001E6BDD">
            <w:pPr>
              <w:rPr>
                <w:rFonts w:cs="Calibri"/>
                <w:b w:val="0"/>
                <w:sz w:val="22"/>
                <w:szCs w:val="22"/>
              </w:rPr>
            </w:pPr>
            <w:r w:rsidRPr="00411BDE">
              <w:rPr>
                <w:rFonts w:cs="Calibri"/>
                <w:b w:val="0"/>
                <w:sz w:val="22"/>
                <w:szCs w:val="22"/>
              </w:rPr>
              <w:t xml:space="preserve">for the immediate management of moderate-to-severe obstructive sleep </w:t>
            </w:r>
          </w:p>
          <w:p w14:paraId="2D9491C9" w14:textId="77777777" w:rsidR="00DF23AB" w:rsidRPr="00411BDE" w:rsidRDefault="00DF23AB" w:rsidP="001E6BDD">
            <w:pPr>
              <w:rPr>
                <w:rFonts w:cs="Calibri"/>
                <w:b w:val="0"/>
                <w:sz w:val="22"/>
                <w:szCs w:val="22"/>
              </w:rPr>
            </w:pPr>
            <w:proofErr w:type="gramStart"/>
            <w:r w:rsidRPr="00411BDE">
              <w:rPr>
                <w:rFonts w:cs="Calibri"/>
                <w:b w:val="0"/>
                <w:sz w:val="22"/>
                <w:szCs w:val="22"/>
              </w:rPr>
              <w:t>apnoea</w:t>
            </w:r>
            <w:proofErr w:type="gramEnd"/>
            <w:r w:rsidRPr="00411BDE">
              <w:rPr>
                <w:rFonts w:cs="Calibri"/>
                <w:b w:val="0"/>
                <w:sz w:val="22"/>
                <w:szCs w:val="22"/>
              </w:rPr>
              <w:t xml:space="preserve"> syndrome. </w:t>
            </w:r>
            <w:proofErr w:type="spellStart"/>
            <w:r w:rsidRPr="00411BDE">
              <w:rPr>
                <w:rFonts w:cs="Calibri"/>
                <w:b w:val="0"/>
                <w:sz w:val="22"/>
                <w:szCs w:val="22"/>
              </w:rPr>
              <w:t>Eur</w:t>
            </w:r>
            <w:proofErr w:type="spellEnd"/>
            <w:r w:rsidRPr="00411BDE">
              <w:rPr>
                <w:rFonts w:cs="Calibri"/>
                <w:b w:val="0"/>
                <w:sz w:val="22"/>
                <w:szCs w:val="22"/>
              </w:rPr>
              <w:t xml:space="preserve"> </w:t>
            </w:r>
            <w:proofErr w:type="spellStart"/>
            <w:r w:rsidRPr="00411BDE">
              <w:rPr>
                <w:rFonts w:cs="Calibri"/>
                <w:b w:val="0"/>
                <w:sz w:val="22"/>
                <w:szCs w:val="22"/>
              </w:rPr>
              <w:t>Respir</w:t>
            </w:r>
            <w:proofErr w:type="spellEnd"/>
            <w:r w:rsidRPr="00411BDE">
              <w:rPr>
                <w:rFonts w:cs="Calibri"/>
                <w:b w:val="0"/>
                <w:sz w:val="22"/>
                <w:szCs w:val="22"/>
              </w:rPr>
              <w:t xml:space="preserve"> J 2004</w:t>
            </w:r>
            <w:proofErr w:type="gramStart"/>
            <w:r w:rsidRPr="00411BDE">
              <w:rPr>
                <w:rFonts w:cs="Calibri"/>
                <w:b w:val="0"/>
                <w:sz w:val="22"/>
                <w:szCs w:val="22"/>
              </w:rPr>
              <w:t>;23:53</w:t>
            </w:r>
            <w:proofErr w:type="gramEnd"/>
            <w:r w:rsidRPr="00411BDE">
              <w:rPr>
                <w:rFonts w:cs="Calibri"/>
                <w:b w:val="0"/>
                <w:sz w:val="22"/>
                <w:szCs w:val="22"/>
              </w:rPr>
              <w:t>-60.)</w:t>
            </w:r>
          </w:p>
        </w:tc>
      </w:tr>
      <w:tr w:rsidR="00DF23AB" w:rsidRPr="00411BDE" w14:paraId="3E927138" w14:textId="77777777" w:rsidTr="001E6BDD">
        <w:trPr>
          <w:trHeight w:val="221"/>
        </w:trPr>
        <w:tc>
          <w:tcPr>
            <w:tcW w:w="1129" w:type="dxa"/>
          </w:tcPr>
          <w:p w14:paraId="7DB22F9D" w14:textId="77777777" w:rsidR="00DF23AB" w:rsidRPr="00411BDE" w:rsidRDefault="00DF23AB" w:rsidP="001E6BDD">
            <w:pPr>
              <w:rPr>
                <w:rFonts w:cs="Calibri"/>
                <w:b w:val="0"/>
                <w:sz w:val="22"/>
                <w:szCs w:val="22"/>
              </w:rPr>
            </w:pPr>
            <w:r w:rsidRPr="00411BDE">
              <w:rPr>
                <w:rFonts w:cs="Calibri"/>
                <w:b w:val="0"/>
                <w:sz w:val="22"/>
                <w:szCs w:val="22"/>
              </w:rPr>
              <w:t>GIN</w:t>
            </w:r>
          </w:p>
        </w:tc>
        <w:tc>
          <w:tcPr>
            <w:tcW w:w="1418" w:type="dxa"/>
          </w:tcPr>
          <w:p w14:paraId="37D99B70" w14:textId="77777777" w:rsidR="00DF23AB" w:rsidRPr="00411BDE" w:rsidRDefault="00DF23AB" w:rsidP="001E6BDD">
            <w:pPr>
              <w:rPr>
                <w:rFonts w:cs="Calibri"/>
                <w:b w:val="0"/>
                <w:sz w:val="22"/>
                <w:szCs w:val="22"/>
              </w:rPr>
            </w:pPr>
            <w:r w:rsidRPr="00411BDE">
              <w:rPr>
                <w:rFonts w:cs="Calibri"/>
                <w:b w:val="0"/>
                <w:sz w:val="22"/>
                <w:szCs w:val="22"/>
              </w:rPr>
              <w:t xml:space="preserve">Working group appointed by the Finnish Medical Society </w:t>
            </w:r>
            <w:proofErr w:type="spellStart"/>
            <w:r w:rsidRPr="00411BDE">
              <w:rPr>
                <w:rFonts w:cs="Calibri"/>
                <w:b w:val="0"/>
                <w:sz w:val="22"/>
                <w:szCs w:val="22"/>
              </w:rPr>
              <w:lastRenderedPageBreak/>
              <w:t>Duodecim</w:t>
            </w:r>
            <w:proofErr w:type="spellEnd"/>
            <w:r w:rsidRPr="00411BDE">
              <w:rPr>
                <w:rFonts w:cs="Calibri"/>
                <w:b w:val="0"/>
                <w:sz w:val="22"/>
                <w:szCs w:val="22"/>
              </w:rPr>
              <w:t>, the Finnish Association of Pulmonologists and the Finnish Sleep Research Society</w:t>
            </w:r>
          </w:p>
        </w:tc>
        <w:tc>
          <w:tcPr>
            <w:tcW w:w="992" w:type="dxa"/>
          </w:tcPr>
          <w:p w14:paraId="322CE5D7" w14:textId="77777777" w:rsidR="00DF23AB" w:rsidRPr="00411BDE" w:rsidRDefault="00DF23AB" w:rsidP="001E6BDD">
            <w:pPr>
              <w:rPr>
                <w:rFonts w:cs="Calibri"/>
                <w:b w:val="0"/>
                <w:sz w:val="22"/>
                <w:szCs w:val="22"/>
              </w:rPr>
            </w:pPr>
            <w:r w:rsidRPr="00411BDE">
              <w:rPr>
                <w:rFonts w:cs="Calibri"/>
                <w:b w:val="0"/>
                <w:color w:val="282828"/>
                <w:sz w:val="22"/>
                <w:szCs w:val="22"/>
                <w:shd w:val="clear" w:color="auto" w:fill="FEFEFE"/>
              </w:rPr>
              <w:lastRenderedPageBreak/>
              <w:t>Finland</w:t>
            </w:r>
          </w:p>
        </w:tc>
        <w:tc>
          <w:tcPr>
            <w:tcW w:w="3119" w:type="dxa"/>
          </w:tcPr>
          <w:p w14:paraId="7F7A2DE3" w14:textId="77777777" w:rsidR="00DF23AB" w:rsidRPr="00411BDE" w:rsidRDefault="00DF23AB" w:rsidP="001E6BDD">
            <w:pPr>
              <w:rPr>
                <w:rFonts w:cs="Calibri"/>
                <w:b w:val="0"/>
                <w:sz w:val="22"/>
                <w:szCs w:val="22"/>
              </w:rPr>
            </w:pPr>
            <w:proofErr w:type="spellStart"/>
            <w:r w:rsidRPr="00411BDE">
              <w:rPr>
                <w:rFonts w:cs="Calibri"/>
                <w:b w:val="0"/>
                <w:sz w:val="22"/>
                <w:szCs w:val="22"/>
              </w:rPr>
              <w:t>Uniapnea</w:t>
            </w:r>
            <w:proofErr w:type="spellEnd"/>
            <w:r w:rsidRPr="00411BDE">
              <w:rPr>
                <w:rFonts w:cs="Calibri"/>
                <w:b w:val="0"/>
                <w:sz w:val="22"/>
                <w:szCs w:val="22"/>
              </w:rPr>
              <w:t xml:space="preserve"> (</w:t>
            </w:r>
            <w:proofErr w:type="spellStart"/>
            <w:r w:rsidRPr="00411BDE">
              <w:rPr>
                <w:rFonts w:cs="Calibri"/>
                <w:b w:val="0"/>
                <w:sz w:val="22"/>
                <w:szCs w:val="22"/>
              </w:rPr>
              <w:t>aikuisen</w:t>
            </w:r>
            <w:proofErr w:type="spellEnd"/>
            <w:r w:rsidRPr="00411BDE">
              <w:rPr>
                <w:rFonts w:cs="Calibri"/>
                <w:b w:val="0"/>
                <w:sz w:val="22"/>
                <w:szCs w:val="22"/>
              </w:rPr>
              <w:t xml:space="preserve"> </w:t>
            </w:r>
            <w:proofErr w:type="spellStart"/>
            <w:r w:rsidRPr="00411BDE">
              <w:rPr>
                <w:rFonts w:cs="Calibri"/>
                <w:b w:val="0"/>
                <w:sz w:val="22"/>
                <w:szCs w:val="22"/>
              </w:rPr>
              <w:t>obstruktiivinen</w:t>
            </w:r>
            <w:proofErr w:type="spellEnd"/>
            <w:r w:rsidRPr="00411BDE">
              <w:rPr>
                <w:rFonts w:cs="Calibri"/>
                <w:b w:val="0"/>
                <w:sz w:val="22"/>
                <w:szCs w:val="22"/>
              </w:rPr>
              <w:t xml:space="preserve"> </w:t>
            </w:r>
            <w:proofErr w:type="spellStart"/>
            <w:r w:rsidRPr="00411BDE">
              <w:rPr>
                <w:rFonts w:cs="Calibri"/>
                <w:b w:val="0"/>
                <w:sz w:val="22"/>
                <w:szCs w:val="22"/>
              </w:rPr>
              <w:t>uniapnea</w:t>
            </w:r>
            <w:proofErr w:type="spellEnd"/>
            <w:r w:rsidRPr="00411BDE">
              <w:rPr>
                <w:rFonts w:cs="Calibri"/>
                <w:b w:val="0"/>
                <w:sz w:val="22"/>
                <w:szCs w:val="22"/>
              </w:rPr>
              <w:t xml:space="preserve">) (English: Sleep apnoea syndrome) </w:t>
            </w:r>
            <w:hyperlink r:id="rId27" w:history="1">
              <w:r w:rsidRPr="00411BDE">
                <w:rPr>
                  <w:rStyle w:val="Hyperlink"/>
                  <w:rFonts w:cs="Calibri"/>
                  <w:b w:val="0"/>
                  <w:sz w:val="22"/>
                  <w:szCs w:val="22"/>
                </w:rPr>
                <w:t>https://www.kaypahoito.fi/hoi50088</w:t>
              </w:r>
            </w:hyperlink>
            <w:r w:rsidRPr="00411BDE">
              <w:rPr>
                <w:rFonts w:cs="Calibri"/>
                <w:b w:val="0"/>
                <w:sz w:val="22"/>
                <w:szCs w:val="22"/>
              </w:rPr>
              <w:t xml:space="preserve"> (translate to English is </w:t>
            </w:r>
            <w:r w:rsidRPr="00411BDE">
              <w:rPr>
                <w:rFonts w:cs="Calibri"/>
                <w:b w:val="0"/>
                <w:sz w:val="22"/>
                <w:szCs w:val="22"/>
              </w:rPr>
              <w:lastRenderedPageBreak/>
              <w:t>available)</w:t>
            </w:r>
          </w:p>
        </w:tc>
        <w:tc>
          <w:tcPr>
            <w:tcW w:w="708" w:type="dxa"/>
          </w:tcPr>
          <w:p w14:paraId="0D3F53EE" w14:textId="77777777" w:rsidR="00DF23AB" w:rsidRPr="00411BDE" w:rsidRDefault="00DF23AB" w:rsidP="001E6BDD">
            <w:pPr>
              <w:rPr>
                <w:rFonts w:cs="Calibri"/>
                <w:b w:val="0"/>
                <w:sz w:val="22"/>
                <w:szCs w:val="22"/>
              </w:rPr>
            </w:pPr>
            <w:r w:rsidRPr="00411BDE">
              <w:rPr>
                <w:rFonts w:cs="Calibri"/>
                <w:b w:val="0"/>
                <w:color w:val="282828"/>
                <w:sz w:val="22"/>
                <w:szCs w:val="22"/>
                <w:shd w:val="clear" w:color="auto" w:fill="FEFEFE"/>
              </w:rPr>
              <w:lastRenderedPageBreak/>
              <w:t>2017</w:t>
            </w:r>
          </w:p>
        </w:tc>
        <w:tc>
          <w:tcPr>
            <w:tcW w:w="1843" w:type="dxa"/>
          </w:tcPr>
          <w:p w14:paraId="51838BAE" w14:textId="77777777" w:rsidR="00DF23AB" w:rsidRPr="00411BDE" w:rsidRDefault="00DF23AB" w:rsidP="001E6BDD">
            <w:pPr>
              <w:rPr>
                <w:rFonts w:cs="Calibri"/>
                <w:b w:val="0"/>
                <w:sz w:val="22"/>
                <w:szCs w:val="22"/>
              </w:rPr>
            </w:pPr>
            <w:r w:rsidRPr="00411BDE">
              <w:rPr>
                <w:rFonts w:cs="Calibri"/>
                <w:b w:val="0"/>
                <w:sz w:val="22"/>
                <w:szCs w:val="22"/>
              </w:rPr>
              <w:t xml:space="preserve">No, but section on use and costs of health services for sleep apnoea patients (translate to </w:t>
            </w:r>
            <w:r w:rsidRPr="00411BDE">
              <w:rPr>
                <w:rFonts w:cs="Calibri"/>
                <w:b w:val="0"/>
                <w:sz w:val="22"/>
                <w:szCs w:val="22"/>
              </w:rPr>
              <w:lastRenderedPageBreak/>
              <w:t xml:space="preserve">English available) </w:t>
            </w:r>
            <w:hyperlink r:id="rId28" w:history="1">
              <w:r w:rsidRPr="00411BDE">
                <w:rPr>
                  <w:rStyle w:val="Hyperlink"/>
                  <w:rFonts w:cs="Calibri"/>
                  <w:b w:val="0"/>
                  <w:sz w:val="22"/>
                  <w:szCs w:val="22"/>
                </w:rPr>
                <w:t>https://www.kaypahoito.fi/nix01560</w:t>
              </w:r>
            </w:hyperlink>
          </w:p>
        </w:tc>
      </w:tr>
      <w:tr w:rsidR="00DF23AB" w:rsidRPr="00411BDE" w14:paraId="05772178" w14:textId="77777777" w:rsidTr="001E6BDD">
        <w:trPr>
          <w:trHeight w:val="221"/>
        </w:trPr>
        <w:tc>
          <w:tcPr>
            <w:tcW w:w="1129" w:type="dxa"/>
          </w:tcPr>
          <w:p w14:paraId="130E5779" w14:textId="77777777" w:rsidR="00DF23AB" w:rsidRPr="00411BDE" w:rsidRDefault="00DF23AB" w:rsidP="001E6BDD">
            <w:pPr>
              <w:rPr>
                <w:rFonts w:cs="Calibri"/>
                <w:b w:val="0"/>
                <w:sz w:val="22"/>
                <w:szCs w:val="22"/>
              </w:rPr>
            </w:pPr>
            <w:r w:rsidRPr="00411BDE">
              <w:rPr>
                <w:rFonts w:cs="Calibri"/>
                <w:b w:val="0"/>
                <w:sz w:val="22"/>
                <w:szCs w:val="22"/>
              </w:rPr>
              <w:lastRenderedPageBreak/>
              <w:t>TRIP (search update March 2025)</w:t>
            </w:r>
          </w:p>
        </w:tc>
        <w:tc>
          <w:tcPr>
            <w:tcW w:w="1418" w:type="dxa"/>
          </w:tcPr>
          <w:p w14:paraId="283E868A" w14:textId="77777777" w:rsidR="00DF23AB" w:rsidRPr="00411BDE" w:rsidRDefault="00DF23AB" w:rsidP="001E6BDD">
            <w:pPr>
              <w:rPr>
                <w:rFonts w:cs="Calibri"/>
                <w:b w:val="0"/>
                <w:sz w:val="22"/>
                <w:szCs w:val="22"/>
              </w:rPr>
            </w:pPr>
            <w:r w:rsidRPr="00411BDE">
              <w:rPr>
                <w:rFonts w:cs="Calibri"/>
                <w:b w:val="0"/>
                <w:sz w:val="22"/>
                <w:szCs w:val="22"/>
              </w:rPr>
              <w:t>British Columbia Guidelines</w:t>
            </w:r>
          </w:p>
        </w:tc>
        <w:tc>
          <w:tcPr>
            <w:tcW w:w="992" w:type="dxa"/>
          </w:tcPr>
          <w:p w14:paraId="01BC1DD9" w14:textId="77777777" w:rsidR="00DF23AB" w:rsidRPr="00411BDE" w:rsidRDefault="00DF23AB" w:rsidP="001E6BDD">
            <w:pPr>
              <w:rPr>
                <w:rFonts w:cs="Calibri"/>
                <w:b w:val="0"/>
                <w:color w:val="282828"/>
                <w:sz w:val="22"/>
                <w:szCs w:val="22"/>
                <w:shd w:val="clear" w:color="auto" w:fill="FEFEFE"/>
              </w:rPr>
            </w:pPr>
            <w:r w:rsidRPr="00411BDE">
              <w:rPr>
                <w:rFonts w:cs="Calibri"/>
                <w:b w:val="0"/>
                <w:color w:val="282828"/>
                <w:sz w:val="22"/>
                <w:szCs w:val="22"/>
                <w:shd w:val="clear" w:color="auto" w:fill="FEFEFE"/>
              </w:rPr>
              <w:t>Canada</w:t>
            </w:r>
          </w:p>
        </w:tc>
        <w:tc>
          <w:tcPr>
            <w:tcW w:w="3119" w:type="dxa"/>
          </w:tcPr>
          <w:p w14:paraId="28D1CCC6" w14:textId="77777777" w:rsidR="00DF23AB" w:rsidRPr="00411BDE" w:rsidRDefault="00DF23AB" w:rsidP="001E6BDD">
            <w:pPr>
              <w:rPr>
                <w:rFonts w:cs="Calibri"/>
                <w:b w:val="0"/>
                <w:sz w:val="22"/>
                <w:szCs w:val="22"/>
              </w:rPr>
            </w:pPr>
            <w:r w:rsidRPr="00411BDE">
              <w:rPr>
                <w:rFonts w:cs="Calibri"/>
                <w:b w:val="0"/>
                <w:sz w:val="22"/>
                <w:szCs w:val="22"/>
              </w:rPr>
              <w:t xml:space="preserve">Obstructive Sleep </w:t>
            </w:r>
            <w:proofErr w:type="spellStart"/>
            <w:r w:rsidRPr="00411BDE">
              <w:rPr>
                <w:rFonts w:cs="Calibri"/>
                <w:b w:val="0"/>
                <w:sz w:val="22"/>
                <w:szCs w:val="22"/>
              </w:rPr>
              <w:t>Apnea</w:t>
            </w:r>
            <w:proofErr w:type="spellEnd"/>
            <w:r w:rsidRPr="00411BDE">
              <w:rPr>
                <w:rFonts w:cs="Calibri"/>
                <w:b w:val="0"/>
                <w:sz w:val="22"/>
                <w:szCs w:val="22"/>
              </w:rPr>
              <w:t>: Assessment and Management in Adults</w:t>
            </w:r>
          </w:p>
        </w:tc>
        <w:tc>
          <w:tcPr>
            <w:tcW w:w="708" w:type="dxa"/>
          </w:tcPr>
          <w:p w14:paraId="13A99197" w14:textId="77777777" w:rsidR="00DF23AB" w:rsidRPr="00411BDE" w:rsidRDefault="00DF23AB" w:rsidP="001E6BDD">
            <w:pPr>
              <w:rPr>
                <w:rFonts w:cs="Calibri"/>
                <w:b w:val="0"/>
                <w:color w:val="282828"/>
                <w:sz w:val="22"/>
                <w:szCs w:val="22"/>
                <w:shd w:val="clear" w:color="auto" w:fill="FEFEFE"/>
              </w:rPr>
            </w:pPr>
            <w:r w:rsidRPr="00411BDE">
              <w:rPr>
                <w:rFonts w:cs="Calibri"/>
                <w:b w:val="0"/>
                <w:color w:val="282828"/>
                <w:sz w:val="22"/>
                <w:szCs w:val="22"/>
                <w:shd w:val="clear" w:color="auto" w:fill="FEFEFE"/>
              </w:rPr>
              <w:t>2021, updated 2023</w:t>
            </w:r>
          </w:p>
        </w:tc>
        <w:tc>
          <w:tcPr>
            <w:tcW w:w="1843" w:type="dxa"/>
          </w:tcPr>
          <w:p w14:paraId="6B43072C" w14:textId="77777777" w:rsidR="00DF23AB" w:rsidRPr="00411BDE" w:rsidRDefault="00DF23AB" w:rsidP="001E6BDD">
            <w:pPr>
              <w:rPr>
                <w:rFonts w:cs="Calibri"/>
                <w:b w:val="0"/>
                <w:sz w:val="22"/>
                <w:szCs w:val="22"/>
              </w:rPr>
            </w:pPr>
            <w:r w:rsidRPr="00411BDE">
              <w:rPr>
                <w:rFonts w:cs="Calibri"/>
                <w:b w:val="0"/>
                <w:sz w:val="22"/>
                <w:szCs w:val="22"/>
              </w:rPr>
              <w:t>No</w:t>
            </w:r>
          </w:p>
        </w:tc>
      </w:tr>
    </w:tbl>
    <w:p w14:paraId="464B9D15" w14:textId="77777777" w:rsidR="00DF23AB" w:rsidRPr="00411BDE" w:rsidRDefault="00DF23AB" w:rsidP="00DF23AB">
      <w:pPr>
        <w:rPr>
          <w:rFonts w:cs="Calibri"/>
          <w:b w:val="0"/>
          <w:sz w:val="22"/>
          <w:szCs w:val="22"/>
        </w:rPr>
      </w:pPr>
    </w:p>
    <w:p w14:paraId="5DD61A13" w14:textId="77777777" w:rsidR="00DF23AB" w:rsidRPr="00411BDE" w:rsidRDefault="00DF23AB" w:rsidP="00DF23AB">
      <w:pPr>
        <w:rPr>
          <w:rFonts w:cs="Calibri"/>
          <w:b w:val="0"/>
          <w:sz w:val="22"/>
          <w:szCs w:val="22"/>
        </w:rPr>
      </w:pPr>
      <w:r w:rsidRPr="00411BDE">
        <w:rPr>
          <w:rFonts w:cs="Calibri"/>
          <w:b w:val="0"/>
          <w:sz w:val="22"/>
          <w:szCs w:val="22"/>
        </w:rPr>
        <w:t>In addition to the search of the above guideline databases, the following specific organisation websites were searched:</w:t>
      </w:r>
    </w:p>
    <w:p w14:paraId="79B336DF" w14:textId="77777777" w:rsidR="00DF23AB" w:rsidRPr="00411BDE" w:rsidRDefault="00DF23AB" w:rsidP="00DF23AB">
      <w:pPr>
        <w:rPr>
          <w:rFonts w:cs="Calibri"/>
          <w:b w:val="0"/>
          <w:sz w:val="22"/>
          <w:szCs w:val="22"/>
        </w:rPr>
      </w:pPr>
      <w:r w:rsidRPr="00411BDE">
        <w:rPr>
          <w:rFonts w:cs="Calibri"/>
          <w:b w:val="0"/>
          <w:sz w:val="22"/>
          <w:szCs w:val="22"/>
        </w:rPr>
        <w:t>NICE</w:t>
      </w:r>
    </w:p>
    <w:p w14:paraId="6B4CFF65" w14:textId="77777777" w:rsidR="00DF23AB" w:rsidRPr="00411BDE" w:rsidRDefault="00DF23AB" w:rsidP="00DF23AB">
      <w:pPr>
        <w:rPr>
          <w:rFonts w:cs="Calibri"/>
          <w:b w:val="0"/>
          <w:sz w:val="22"/>
          <w:szCs w:val="22"/>
        </w:rPr>
      </w:pPr>
      <w:r w:rsidRPr="00411BDE">
        <w:rPr>
          <w:rFonts w:cs="Calibri"/>
          <w:b w:val="0"/>
          <w:sz w:val="22"/>
          <w:szCs w:val="22"/>
        </w:rPr>
        <w:t>SIGN</w:t>
      </w:r>
    </w:p>
    <w:p w14:paraId="03EEC599" w14:textId="77777777" w:rsidR="00DF23AB" w:rsidRPr="00411BDE" w:rsidRDefault="00DF23AB" w:rsidP="00DF23AB">
      <w:pPr>
        <w:rPr>
          <w:rFonts w:cs="Calibri"/>
          <w:b w:val="0"/>
          <w:sz w:val="22"/>
          <w:szCs w:val="22"/>
        </w:rPr>
      </w:pPr>
    </w:p>
    <w:p w14:paraId="7A1F3474" w14:textId="77777777" w:rsidR="00DF23AB" w:rsidRPr="00411BDE" w:rsidRDefault="00DF23AB" w:rsidP="00DF23AB">
      <w:pPr>
        <w:rPr>
          <w:rFonts w:cs="Calibri"/>
          <w:b w:val="0"/>
          <w:sz w:val="22"/>
          <w:szCs w:val="22"/>
        </w:rPr>
      </w:pPr>
    </w:p>
    <w:p w14:paraId="1A2C36FC" w14:textId="77777777" w:rsidR="00DF23AB" w:rsidRPr="00411BDE" w:rsidRDefault="00DF23AB" w:rsidP="00DF23AB">
      <w:pPr>
        <w:rPr>
          <w:rFonts w:cs="Calibri"/>
          <w:b w:val="0"/>
          <w:sz w:val="22"/>
          <w:szCs w:val="22"/>
        </w:rPr>
      </w:pPr>
      <w:r w:rsidRPr="00411BDE">
        <w:rPr>
          <w:rFonts w:cs="Calibri"/>
          <w:b w:val="0"/>
          <w:sz w:val="22"/>
          <w:szCs w:val="22"/>
        </w:rPr>
        <w:t>Health Technology Assessment (HTA)</w:t>
      </w:r>
    </w:p>
    <w:p w14:paraId="2D462A4E" w14:textId="77777777" w:rsidR="00DF23AB" w:rsidRPr="00411BDE" w:rsidRDefault="00DF23AB" w:rsidP="00DF23AB">
      <w:pPr>
        <w:rPr>
          <w:rFonts w:cs="Calibri"/>
          <w:b w:val="0"/>
          <w:sz w:val="22"/>
          <w:szCs w:val="22"/>
        </w:rPr>
      </w:pPr>
      <w:r w:rsidRPr="00411BDE">
        <w:rPr>
          <w:rFonts w:cs="Calibri"/>
          <w:b w:val="0"/>
          <w:sz w:val="22"/>
          <w:szCs w:val="22"/>
        </w:rPr>
        <w:t>In addition to the search of the INAHTA database, a selection of specific organisation websites were searched:</w:t>
      </w:r>
    </w:p>
    <w:p w14:paraId="77D1B41F" w14:textId="77777777" w:rsidR="00DF23AB" w:rsidRPr="00411BDE" w:rsidRDefault="00DF23AB" w:rsidP="00DF23AB">
      <w:pPr>
        <w:rPr>
          <w:rFonts w:cs="Calibri"/>
          <w:b w:val="0"/>
          <w:sz w:val="22"/>
          <w:szCs w:val="22"/>
        </w:rPr>
      </w:pPr>
      <w:r w:rsidRPr="00411BDE">
        <w:rPr>
          <w:rFonts w:cs="Calibri"/>
          <w:b w:val="0"/>
          <w:sz w:val="22"/>
          <w:szCs w:val="22"/>
        </w:rPr>
        <w:t>MSAC – see table below</w:t>
      </w:r>
    </w:p>
    <w:p w14:paraId="42F7F589" w14:textId="77777777" w:rsidR="00DF23AB" w:rsidRPr="00411BDE" w:rsidRDefault="00DF23AB" w:rsidP="00DF23AB">
      <w:pPr>
        <w:rPr>
          <w:rFonts w:cs="Calibri"/>
          <w:b w:val="0"/>
          <w:sz w:val="22"/>
          <w:szCs w:val="22"/>
        </w:rPr>
      </w:pPr>
      <w:r w:rsidRPr="00411BDE">
        <w:rPr>
          <w:rFonts w:cs="Calibri"/>
          <w:b w:val="0"/>
          <w:sz w:val="22"/>
          <w:szCs w:val="22"/>
        </w:rPr>
        <w:t>IQWIG – none on OSA with economic model</w:t>
      </w:r>
    </w:p>
    <w:p w14:paraId="3D934E61" w14:textId="77777777" w:rsidR="00DF23AB" w:rsidRPr="00411BDE" w:rsidRDefault="00DF23AB" w:rsidP="00DF23AB">
      <w:pPr>
        <w:rPr>
          <w:rFonts w:cs="Calibri"/>
          <w:b w:val="0"/>
          <w:sz w:val="22"/>
          <w:szCs w:val="22"/>
        </w:rPr>
      </w:pPr>
      <w:r w:rsidRPr="00411BDE">
        <w:rPr>
          <w:rFonts w:cs="Calibri"/>
          <w:b w:val="0"/>
          <w:sz w:val="22"/>
          <w:szCs w:val="22"/>
        </w:rPr>
        <w:t xml:space="preserve">CADTH Interventions for the treatment of obstructive sleep </w:t>
      </w:r>
      <w:proofErr w:type="spellStart"/>
      <w:r w:rsidRPr="00411BDE">
        <w:rPr>
          <w:rFonts w:cs="Calibri"/>
          <w:b w:val="0"/>
          <w:sz w:val="22"/>
          <w:szCs w:val="22"/>
        </w:rPr>
        <w:t>apnea</w:t>
      </w:r>
      <w:proofErr w:type="spellEnd"/>
      <w:r w:rsidRPr="00411BDE">
        <w:rPr>
          <w:rFonts w:cs="Calibri"/>
          <w:b w:val="0"/>
          <w:sz w:val="22"/>
          <w:szCs w:val="22"/>
        </w:rPr>
        <w:t xml:space="preserve"> in adults: a health technology assessment 2017. </w:t>
      </w:r>
      <w:proofErr w:type="gramStart"/>
      <w:r w:rsidRPr="00411BDE">
        <w:rPr>
          <w:rFonts w:cs="Calibri"/>
          <w:b w:val="0"/>
          <w:sz w:val="22"/>
          <w:szCs w:val="22"/>
        </w:rPr>
        <w:t>Economic model?</w:t>
      </w:r>
      <w:proofErr w:type="gramEnd"/>
      <w:r w:rsidRPr="00411BDE">
        <w:rPr>
          <w:rFonts w:cs="Calibri"/>
          <w:b w:val="0"/>
          <w:sz w:val="22"/>
          <w:szCs w:val="22"/>
        </w:rPr>
        <w:t xml:space="preserve"> Yes (not including diagnosis)</w:t>
      </w:r>
    </w:p>
    <w:p w14:paraId="5732AF43" w14:textId="77777777" w:rsidR="00DF23AB" w:rsidRPr="00411BDE" w:rsidRDefault="00DF23AB" w:rsidP="00DF23AB">
      <w:pPr>
        <w:rPr>
          <w:rFonts w:cs="Calibri"/>
          <w:b w:val="0"/>
          <w:sz w:val="22"/>
          <w:szCs w:val="22"/>
        </w:rPr>
      </w:pPr>
      <w:r w:rsidRPr="00411BDE">
        <w:rPr>
          <w:rFonts w:cs="Calibri"/>
          <w:b w:val="0"/>
          <w:sz w:val="22"/>
          <w:szCs w:val="22"/>
        </w:rPr>
        <w:t xml:space="preserve">NICE – in development.  Novel home-testing devices for diagnosing obstructive sleep apnoea/hypopnoea syndrome. EAG SHTACC </w:t>
      </w:r>
      <w:hyperlink r:id="rId29" w:history="1">
        <w:r w:rsidRPr="00411BDE">
          <w:rPr>
            <w:rStyle w:val="Hyperlink"/>
            <w:rFonts w:cs="Calibri"/>
            <w:b w:val="0"/>
            <w:sz w:val="22"/>
            <w:szCs w:val="22"/>
          </w:rPr>
          <w:t>https://www.nice.org.uk/guidance/indevelopment/gid-dg10074</w:t>
        </w:r>
      </w:hyperlink>
    </w:p>
    <w:p w14:paraId="4E7A76E1" w14:textId="77777777" w:rsidR="00DF23AB" w:rsidRPr="00411BDE" w:rsidRDefault="00DF23AB" w:rsidP="00DF23AB">
      <w:pPr>
        <w:rPr>
          <w:rFonts w:cs="Calibri"/>
          <w:b w:val="0"/>
          <w:sz w:val="22"/>
          <w:szCs w:val="22"/>
        </w:rPr>
      </w:pPr>
      <w:r w:rsidRPr="00411BDE">
        <w:rPr>
          <w:rFonts w:cs="Calibri"/>
          <w:b w:val="0"/>
          <w:sz w:val="22"/>
          <w:szCs w:val="22"/>
        </w:rPr>
        <w:t>“22 November 2023</w:t>
      </w:r>
      <w:r w:rsidRPr="00411BDE">
        <w:rPr>
          <w:rFonts w:cs="Calibri"/>
          <w:b w:val="0"/>
          <w:sz w:val="22"/>
          <w:szCs w:val="22"/>
        </w:rPr>
        <w:tab/>
      </w:r>
      <w:proofErr w:type="gramStart"/>
      <w:r w:rsidRPr="00411BDE">
        <w:rPr>
          <w:rFonts w:cs="Calibri"/>
          <w:b w:val="0"/>
          <w:sz w:val="22"/>
          <w:szCs w:val="22"/>
        </w:rPr>
        <w:t>The</w:t>
      </w:r>
      <w:proofErr w:type="gramEnd"/>
      <w:r w:rsidRPr="00411BDE">
        <w:rPr>
          <w:rFonts w:cs="Calibri"/>
          <w:b w:val="0"/>
          <w:sz w:val="22"/>
          <w:szCs w:val="22"/>
        </w:rPr>
        <w:t xml:space="preserve"> committee meeting scheduled to take place on 29 November 2023 has been cancelled to allow time to address the exceptional number of comments on the External Assessment Report (EAR) and economic model received from stakeholders and to complete additional work to prepare for the committee meeting.”</w:t>
      </w:r>
    </w:p>
    <w:p w14:paraId="4B2F71E6" w14:textId="77777777" w:rsidR="00DF23AB" w:rsidRPr="00411BDE" w:rsidRDefault="00DF23AB" w:rsidP="00DF23AB">
      <w:pPr>
        <w:rPr>
          <w:rFonts w:cs="Calibri"/>
          <w:b w:val="0"/>
          <w:sz w:val="22"/>
          <w:szCs w:val="22"/>
        </w:rPr>
      </w:pPr>
      <w:r w:rsidRPr="00411BDE">
        <w:rPr>
          <w:rFonts w:cs="Calibri"/>
          <w:b w:val="0"/>
          <w:sz w:val="22"/>
          <w:szCs w:val="22"/>
        </w:rPr>
        <w:t xml:space="preserve">NICE – published. Several treatment </w:t>
      </w:r>
      <w:proofErr w:type="spellStart"/>
      <w:proofErr w:type="gramStart"/>
      <w:r w:rsidRPr="00411BDE">
        <w:rPr>
          <w:rFonts w:cs="Calibri"/>
          <w:b w:val="0"/>
          <w:sz w:val="22"/>
          <w:szCs w:val="22"/>
        </w:rPr>
        <w:t>TAs.</w:t>
      </w:r>
      <w:proofErr w:type="spellEnd"/>
      <w:proofErr w:type="gramEnd"/>
      <w:r w:rsidRPr="00411BDE">
        <w:rPr>
          <w:rFonts w:cs="Calibri"/>
          <w:b w:val="0"/>
          <w:sz w:val="22"/>
          <w:szCs w:val="22"/>
        </w:rPr>
        <w:t xml:space="preserve"> </w:t>
      </w:r>
      <w:proofErr w:type="gramStart"/>
      <w:r w:rsidRPr="00411BDE">
        <w:rPr>
          <w:rFonts w:cs="Calibri"/>
          <w:b w:val="0"/>
          <w:sz w:val="22"/>
          <w:szCs w:val="22"/>
        </w:rPr>
        <w:t>E.g.</w:t>
      </w:r>
      <w:proofErr w:type="gramEnd"/>
    </w:p>
    <w:p w14:paraId="76316E6D" w14:textId="77777777" w:rsidR="00DF23AB" w:rsidRPr="00411BDE" w:rsidRDefault="00DF23AB" w:rsidP="00DF23AB">
      <w:pPr>
        <w:rPr>
          <w:rFonts w:cs="Calibri"/>
          <w:b w:val="0"/>
          <w:sz w:val="22"/>
          <w:szCs w:val="22"/>
        </w:rPr>
      </w:pPr>
      <w:proofErr w:type="gramStart"/>
      <w:r w:rsidRPr="00411BDE">
        <w:rPr>
          <w:rFonts w:cs="Calibri"/>
          <w:b w:val="0"/>
          <w:sz w:val="22"/>
          <w:szCs w:val="22"/>
        </w:rPr>
        <w:t>Continuous positive airway pressure for the treatment of obstructive sleep apnoea/hypopnoea syndrome.</w:t>
      </w:r>
      <w:proofErr w:type="gramEnd"/>
      <w:r w:rsidRPr="00411BDE">
        <w:rPr>
          <w:rFonts w:cs="Calibri"/>
          <w:b w:val="0"/>
          <w:sz w:val="22"/>
          <w:szCs w:val="22"/>
        </w:rPr>
        <w:t xml:space="preserve"> </w:t>
      </w:r>
      <w:proofErr w:type="gramStart"/>
      <w:r w:rsidRPr="00411BDE">
        <w:rPr>
          <w:rFonts w:cs="Calibri"/>
          <w:b w:val="0"/>
          <w:sz w:val="22"/>
          <w:szCs w:val="22"/>
        </w:rPr>
        <w:t>Technology appraisal guidance [TA139 Economic model?</w:t>
      </w:r>
      <w:proofErr w:type="gramEnd"/>
      <w:r w:rsidRPr="00411BDE">
        <w:rPr>
          <w:rFonts w:cs="Calibri"/>
          <w:b w:val="0"/>
          <w:sz w:val="22"/>
          <w:szCs w:val="22"/>
        </w:rPr>
        <w:t xml:space="preserve"> Yes</w:t>
      </w:r>
    </w:p>
    <w:p w14:paraId="61663EB0" w14:textId="77777777" w:rsidR="00DF23AB" w:rsidRPr="00411BDE" w:rsidRDefault="00DF23AB" w:rsidP="00DF23AB">
      <w:pPr>
        <w:rPr>
          <w:rFonts w:cs="Calibri"/>
          <w:b w:val="0"/>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Description w:val="Table listing msac applications hosted on the website"/>
      </w:tblPr>
      <w:tblGrid>
        <w:gridCol w:w="6516"/>
        <w:gridCol w:w="992"/>
        <w:gridCol w:w="1701"/>
      </w:tblGrid>
      <w:tr w:rsidR="00DF23AB" w:rsidRPr="00411BDE" w14:paraId="5D84727D" w14:textId="77777777" w:rsidTr="001E6BDD">
        <w:trPr>
          <w:tblHeader/>
        </w:trPr>
        <w:tc>
          <w:tcPr>
            <w:tcW w:w="6516" w:type="dxa"/>
            <w:tcMar>
              <w:top w:w="150" w:type="dxa"/>
              <w:left w:w="150" w:type="dxa"/>
              <w:bottom w:w="150" w:type="dxa"/>
              <w:right w:w="150" w:type="dxa"/>
            </w:tcMar>
            <w:vAlign w:val="center"/>
            <w:hideMark/>
          </w:tcPr>
          <w:p w14:paraId="2A7FBFC7" w14:textId="77777777" w:rsidR="00DF23AB" w:rsidRPr="00411BDE" w:rsidRDefault="00DF23AB" w:rsidP="001E6BDD">
            <w:pPr>
              <w:rPr>
                <w:rFonts w:cs="Calibri"/>
                <w:b w:val="0"/>
                <w:sz w:val="22"/>
                <w:szCs w:val="22"/>
              </w:rPr>
            </w:pPr>
            <w:r w:rsidRPr="00411BDE">
              <w:rPr>
                <w:rFonts w:cs="Calibri"/>
                <w:b w:val="0"/>
                <w:sz w:val="22"/>
                <w:szCs w:val="22"/>
              </w:rPr>
              <w:t>MSAC Applications</w:t>
            </w:r>
          </w:p>
        </w:tc>
        <w:tc>
          <w:tcPr>
            <w:tcW w:w="992" w:type="dxa"/>
          </w:tcPr>
          <w:p w14:paraId="01ED06F8" w14:textId="77777777" w:rsidR="00DF23AB" w:rsidRPr="00411BDE" w:rsidRDefault="00DF23AB" w:rsidP="001E6BDD">
            <w:pPr>
              <w:rPr>
                <w:rFonts w:cs="Calibri"/>
                <w:b w:val="0"/>
                <w:sz w:val="22"/>
                <w:szCs w:val="22"/>
              </w:rPr>
            </w:pPr>
            <w:r w:rsidRPr="00411BDE">
              <w:rPr>
                <w:rFonts w:cs="Calibri"/>
                <w:b w:val="0"/>
                <w:sz w:val="22"/>
                <w:szCs w:val="22"/>
              </w:rPr>
              <w:t>Year</w:t>
            </w:r>
          </w:p>
        </w:tc>
        <w:tc>
          <w:tcPr>
            <w:tcW w:w="1701" w:type="dxa"/>
          </w:tcPr>
          <w:p w14:paraId="7D310B1E" w14:textId="77777777" w:rsidR="00DF23AB" w:rsidRPr="00411BDE" w:rsidRDefault="00DF23AB" w:rsidP="001E6BDD">
            <w:pPr>
              <w:rPr>
                <w:rFonts w:cs="Calibri"/>
                <w:b w:val="0"/>
                <w:sz w:val="22"/>
                <w:szCs w:val="22"/>
              </w:rPr>
            </w:pPr>
            <w:r w:rsidRPr="00411BDE">
              <w:rPr>
                <w:rFonts w:cs="Calibri"/>
                <w:b w:val="0"/>
                <w:sz w:val="22"/>
                <w:szCs w:val="22"/>
              </w:rPr>
              <w:t>Economic model?</w:t>
            </w:r>
          </w:p>
        </w:tc>
      </w:tr>
      <w:tr w:rsidR="00DF23AB" w:rsidRPr="00411BDE" w14:paraId="7CE9D02E" w14:textId="77777777" w:rsidTr="001E6BDD">
        <w:trPr>
          <w:tblHeader/>
        </w:trPr>
        <w:tc>
          <w:tcPr>
            <w:tcW w:w="6516" w:type="dxa"/>
            <w:tcMar>
              <w:top w:w="150" w:type="dxa"/>
              <w:left w:w="150" w:type="dxa"/>
              <w:bottom w:w="150" w:type="dxa"/>
              <w:right w:w="150" w:type="dxa"/>
            </w:tcMar>
            <w:vAlign w:val="bottom"/>
            <w:hideMark/>
          </w:tcPr>
          <w:p w14:paraId="3D29083E" w14:textId="77777777" w:rsidR="00DF23AB" w:rsidRPr="00411BDE" w:rsidRDefault="00DF23AB" w:rsidP="001E6BDD">
            <w:pPr>
              <w:rPr>
                <w:rFonts w:cs="Calibri"/>
                <w:b w:val="0"/>
                <w:sz w:val="22"/>
                <w:szCs w:val="22"/>
              </w:rPr>
            </w:pPr>
            <w:r w:rsidRPr="00411BDE">
              <w:rPr>
                <w:rFonts w:cs="Calibri"/>
                <w:b w:val="0"/>
                <w:sz w:val="22"/>
                <w:szCs w:val="22"/>
              </w:rPr>
              <w:t>ID/Title</w:t>
            </w:r>
          </w:p>
        </w:tc>
        <w:tc>
          <w:tcPr>
            <w:tcW w:w="992" w:type="dxa"/>
          </w:tcPr>
          <w:p w14:paraId="6A2DFC67" w14:textId="77777777" w:rsidR="00DF23AB" w:rsidRPr="00411BDE" w:rsidRDefault="00DF23AB" w:rsidP="001E6BDD">
            <w:pPr>
              <w:rPr>
                <w:rFonts w:cs="Calibri"/>
                <w:b w:val="0"/>
                <w:sz w:val="22"/>
                <w:szCs w:val="22"/>
              </w:rPr>
            </w:pPr>
          </w:p>
        </w:tc>
        <w:tc>
          <w:tcPr>
            <w:tcW w:w="1701" w:type="dxa"/>
          </w:tcPr>
          <w:p w14:paraId="0138D902" w14:textId="77777777" w:rsidR="00DF23AB" w:rsidRPr="00411BDE" w:rsidRDefault="00DF23AB" w:rsidP="001E6BDD">
            <w:pPr>
              <w:rPr>
                <w:rFonts w:cs="Calibri"/>
                <w:b w:val="0"/>
                <w:sz w:val="22"/>
                <w:szCs w:val="22"/>
              </w:rPr>
            </w:pPr>
          </w:p>
        </w:tc>
      </w:tr>
      <w:tr w:rsidR="00DF23AB" w:rsidRPr="00411BDE" w14:paraId="590D097B" w14:textId="77777777" w:rsidTr="001E6BDD">
        <w:tc>
          <w:tcPr>
            <w:tcW w:w="6516" w:type="dxa"/>
            <w:tcMar>
              <w:top w:w="150" w:type="dxa"/>
              <w:left w:w="150" w:type="dxa"/>
              <w:bottom w:w="150" w:type="dxa"/>
              <w:right w:w="150" w:type="dxa"/>
            </w:tcMar>
            <w:hideMark/>
          </w:tcPr>
          <w:p w14:paraId="30E4663B" w14:textId="77777777" w:rsidR="00DF23AB" w:rsidRPr="00411BDE" w:rsidRDefault="005152E9" w:rsidP="001E6BDD">
            <w:pPr>
              <w:rPr>
                <w:rFonts w:cs="Calibri"/>
                <w:b w:val="0"/>
                <w:sz w:val="22"/>
                <w:szCs w:val="22"/>
              </w:rPr>
            </w:pPr>
            <w:hyperlink r:id="rId30" w:history="1">
              <w:r w:rsidR="00DF23AB" w:rsidRPr="00411BDE">
                <w:rPr>
                  <w:rStyle w:val="Hyperlink"/>
                  <w:rFonts w:cs="Calibri"/>
                  <w:b w:val="0"/>
                  <w:sz w:val="22"/>
                  <w:szCs w:val="22"/>
                </w:rPr>
                <w:t>1130 - Unattended Sleep Studies in the Diagnosis of Obstructive Sleep Apnoea</w:t>
              </w:r>
            </w:hyperlink>
          </w:p>
        </w:tc>
        <w:tc>
          <w:tcPr>
            <w:tcW w:w="992" w:type="dxa"/>
          </w:tcPr>
          <w:p w14:paraId="4532ABA4" w14:textId="77777777" w:rsidR="00DF23AB" w:rsidRPr="00411BDE" w:rsidRDefault="00DF23AB" w:rsidP="001E6BDD">
            <w:pPr>
              <w:rPr>
                <w:rFonts w:cs="Calibri"/>
                <w:b w:val="0"/>
                <w:sz w:val="22"/>
                <w:szCs w:val="22"/>
              </w:rPr>
            </w:pPr>
            <w:r w:rsidRPr="00411BDE">
              <w:rPr>
                <w:rFonts w:cs="Calibri"/>
                <w:b w:val="0"/>
                <w:sz w:val="22"/>
                <w:szCs w:val="22"/>
              </w:rPr>
              <w:t xml:space="preserve"> 2010</w:t>
            </w:r>
          </w:p>
        </w:tc>
        <w:tc>
          <w:tcPr>
            <w:tcW w:w="1701" w:type="dxa"/>
          </w:tcPr>
          <w:p w14:paraId="43EF93FC" w14:textId="77777777" w:rsidR="00DF23AB" w:rsidRPr="00411BDE" w:rsidRDefault="00DF23AB" w:rsidP="001E6BDD">
            <w:pPr>
              <w:rPr>
                <w:rFonts w:cs="Calibri"/>
                <w:b w:val="0"/>
                <w:sz w:val="22"/>
                <w:szCs w:val="22"/>
              </w:rPr>
            </w:pPr>
            <w:r w:rsidRPr="00411BDE">
              <w:rPr>
                <w:rFonts w:cs="Calibri"/>
                <w:b w:val="0"/>
                <w:sz w:val="22"/>
                <w:szCs w:val="22"/>
              </w:rPr>
              <w:t>Yes</w:t>
            </w:r>
          </w:p>
        </w:tc>
      </w:tr>
      <w:tr w:rsidR="00DF23AB" w:rsidRPr="00411BDE" w14:paraId="5951ED9D" w14:textId="77777777" w:rsidTr="001E6BDD">
        <w:tc>
          <w:tcPr>
            <w:tcW w:w="6516" w:type="dxa"/>
            <w:shd w:val="clear" w:color="auto" w:fill="D9D9D9" w:themeFill="background1" w:themeFillShade="D9"/>
            <w:tcMar>
              <w:top w:w="150" w:type="dxa"/>
              <w:left w:w="150" w:type="dxa"/>
              <w:bottom w:w="150" w:type="dxa"/>
              <w:right w:w="150" w:type="dxa"/>
            </w:tcMar>
            <w:hideMark/>
          </w:tcPr>
          <w:p w14:paraId="643192D7" w14:textId="77777777" w:rsidR="00DF23AB" w:rsidRPr="00411BDE" w:rsidRDefault="005152E9" w:rsidP="001E6BDD">
            <w:pPr>
              <w:rPr>
                <w:rFonts w:cs="Calibri"/>
                <w:b w:val="0"/>
                <w:sz w:val="22"/>
                <w:szCs w:val="22"/>
              </w:rPr>
            </w:pPr>
            <w:hyperlink r:id="rId31" w:history="1">
              <w:r w:rsidR="00DF23AB" w:rsidRPr="00411BDE">
                <w:rPr>
                  <w:rStyle w:val="Hyperlink"/>
                  <w:rFonts w:cs="Calibri"/>
                  <w:b w:val="0"/>
                  <w:sz w:val="22"/>
                  <w:szCs w:val="22"/>
                </w:rPr>
                <w:t>1540 - Vigilance testing for the assessment of excessive daytime sleepiness</w:t>
              </w:r>
            </w:hyperlink>
          </w:p>
        </w:tc>
        <w:tc>
          <w:tcPr>
            <w:tcW w:w="992" w:type="dxa"/>
            <w:shd w:val="clear" w:color="auto" w:fill="D9D9D9" w:themeFill="background1" w:themeFillShade="D9"/>
          </w:tcPr>
          <w:p w14:paraId="5CDB362B" w14:textId="77777777" w:rsidR="00DF23AB" w:rsidRPr="00411BDE" w:rsidRDefault="00DF23AB" w:rsidP="001E6BDD">
            <w:pPr>
              <w:rPr>
                <w:rFonts w:cs="Calibri"/>
                <w:b w:val="0"/>
                <w:sz w:val="22"/>
                <w:szCs w:val="22"/>
              </w:rPr>
            </w:pPr>
          </w:p>
        </w:tc>
        <w:tc>
          <w:tcPr>
            <w:tcW w:w="1701" w:type="dxa"/>
            <w:shd w:val="clear" w:color="auto" w:fill="D9D9D9" w:themeFill="background1" w:themeFillShade="D9"/>
          </w:tcPr>
          <w:p w14:paraId="60B9F752" w14:textId="77777777" w:rsidR="00DF23AB" w:rsidRPr="00411BDE" w:rsidRDefault="00DF23AB" w:rsidP="001E6BDD">
            <w:pPr>
              <w:rPr>
                <w:rFonts w:cs="Calibri"/>
                <w:b w:val="0"/>
                <w:sz w:val="22"/>
                <w:szCs w:val="22"/>
              </w:rPr>
            </w:pPr>
          </w:p>
        </w:tc>
      </w:tr>
      <w:tr w:rsidR="00DF23AB" w:rsidRPr="00411BDE" w14:paraId="670618F0" w14:textId="77777777" w:rsidTr="001E6BDD">
        <w:tc>
          <w:tcPr>
            <w:tcW w:w="6516" w:type="dxa"/>
            <w:shd w:val="clear" w:color="auto" w:fill="D9D9D9" w:themeFill="background1" w:themeFillShade="D9"/>
            <w:tcMar>
              <w:top w:w="150" w:type="dxa"/>
              <w:left w:w="150" w:type="dxa"/>
              <w:bottom w:w="150" w:type="dxa"/>
              <w:right w:w="150" w:type="dxa"/>
            </w:tcMar>
            <w:hideMark/>
          </w:tcPr>
          <w:p w14:paraId="37157E4C" w14:textId="77777777" w:rsidR="00DF23AB" w:rsidRPr="00411BDE" w:rsidRDefault="005152E9" w:rsidP="001E6BDD">
            <w:pPr>
              <w:rPr>
                <w:rFonts w:cs="Calibri"/>
                <w:b w:val="0"/>
                <w:sz w:val="22"/>
                <w:szCs w:val="22"/>
              </w:rPr>
            </w:pPr>
            <w:hyperlink r:id="rId32" w:history="1">
              <w:r w:rsidR="00DF23AB" w:rsidRPr="00411BDE">
                <w:rPr>
                  <w:rStyle w:val="Hyperlink"/>
                  <w:rFonts w:cs="Calibri"/>
                  <w:b w:val="0"/>
                  <w:sz w:val="22"/>
                  <w:szCs w:val="22"/>
                </w:rPr>
                <w:t xml:space="preserve">1595 - Closed loop upper airway stimulation for moderate to severe </w:t>
              </w:r>
              <w:r w:rsidR="00DF23AB" w:rsidRPr="00411BDE">
                <w:rPr>
                  <w:rStyle w:val="Hyperlink"/>
                  <w:rFonts w:cs="Calibri"/>
                  <w:b w:val="0"/>
                  <w:sz w:val="22"/>
                  <w:szCs w:val="22"/>
                </w:rPr>
                <w:lastRenderedPageBreak/>
                <w:t>obstructive sleep apnoea, in patients who have failed or are intolerant to, continuous positive airway pressure (CPAP) therapy</w:t>
              </w:r>
            </w:hyperlink>
          </w:p>
        </w:tc>
        <w:tc>
          <w:tcPr>
            <w:tcW w:w="992" w:type="dxa"/>
            <w:shd w:val="clear" w:color="auto" w:fill="D9D9D9" w:themeFill="background1" w:themeFillShade="D9"/>
          </w:tcPr>
          <w:p w14:paraId="4E9AF06B" w14:textId="77777777" w:rsidR="00DF23AB" w:rsidRPr="00411BDE" w:rsidRDefault="00DF23AB" w:rsidP="001E6BDD">
            <w:pPr>
              <w:rPr>
                <w:rFonts w:cs="Calibri"/>
                <w:b w:val="0"/>
                <w:sz w:val="22"/>
                <w:szCs w:val="22"/>
              </w:rPr>
            </w:pPr>
          </w:p>
        </w:tc>
        <w:tc>
          <w:tcPr>
            <w:tcW w:w="1701" w:type="dxa"/>
            <w:shd w:val="clear" w:color="auto" w:fill="D9D9D9" w:themeFill="background1" w:themeFillShade="D9"/>
          </w:tcPr>
          <w:p w14:paraId="2906054D" w14:textId="77777777" w:rsidR="00DF23AB" w:rsidRPr="00411BDE" w:rsidRDefault="00DF23AB" w:rsidP="001E6BDD">
            <w:pPr>
              <w:rPr>
                <w:rFonts w:cs="Calibri"/>
                <w:b w:val="0"/>
                <w:sz w:val="22"/>
                <w:szCs w:val="22"/>
              </w:rPr>
            </w:pPr>
          </w:p>
        </w:tc>
      </w:tr>
      <w:tr w:rsidR="00DF23AB" w:rsidRPr="00411BDE" w14:paraId="1BEF071E" w14:textId="77777777" w:rsidTr="001E6BDD">
        <w:tc>
          <w:tcPr>
            <w:tcW w:w="6516" w:type="dxa"/>
            <w:shd w:val="clear" w:color="auto" w:fill="D9D9D9" w:themeFill="background1" w:themeFillShade="D9"/>
            <w:tcMar>
              <w:top w:w="150" w:type="dxa"/>
              <w:left w:w="150" w:type="dxa"/>
              <w:bottom w:w="150" w:type="dxa"/>
              <w:right w:w="150" w:type="dxa"/>
            </w:tcMar>
            <w:hideMark/>
          </w:tcPr>
          <w:p w14:paraId="6FF79157" w14:textId="77777777" w:rsidR="00DF23AB" w:rsidRPr="00411BDE" w:rsidRDefault="005152E9" w:rsidP="001E6BDD">
            <w:pPr>
              <w:rPr>
                <w:rFonts w:cs="Calibri"/>
                <w:b w:val="0"/>
                <w:sz w:val="22"/>
                <w:szCs w:val="22"/>
              </w:rPr>
            </w:pPr>
            <w:hyperlink r:id="rId33" w:history="1">
              <w:r w:rsidR="00DF23AB" w:rsidRPr="00411BDE">
                <w:rPr>
                  <w:rStyle w:val="Hyperlink"/>
                  <w:rFonts w:cs="Calibri"/>
                  <w:b w:val="0"/>
                  <w:sz w:val="22"/>
                  <w:szCs w:val="22"/>
                </w:rPr>
                <w:t>1595.1 – Closed loop upper airway stimulation for moderate to severe obstructive sleep apnoea, in patients who have failed or are intolerant to, continuous positive airway pressure therapy</w:t>
              </w:r>
            </w:hyperlink>
          </w:p>
        </w:tc>
        <w:tc>
          <w:tcPr>
            <w:tcW w:w="992" w:type="dxa"/>
            <w:shd w:val="clear" w:color="auto" w:fill="D9D9D9" w:themeFill="background1" w:themeFillShade="D9"/>
          </w:tcPr>
          <w:p w14:paraId="078FB4DD" w14:textId="77777777" w:rsidR="00DF23AB" w:rsidRPr="00411BDE" w:rsidRDefault="00DF23AB" w:rsidP="001E6BDD">
            <w:pPr>
              <w:rPr>
                <w:rFonts w:cs="Calibri"/>
                <w:b w:val="0"/>
                <w:sz w:val="22"/>
                <w:szCs w:val="22"/>
              </w:rPr>
            </w:pPr>
          </w:p>
        </w:tc>
        <w:tc>
          <w:tcPr>
            <w:tcW w:w="1701" w:type="dxa"/>
            <w:shd w:val="clear" w:color="auto" w:fill="D9D9D9" w:themeFill="background1" w:themeFillShade="D9"/>
          </w:tcPr>
          <w:p w14:paraId="2F1A384F" w14:textId="77777777" w:rsidR="00DF23AB" w:rsidRPr="00411BDE" w:rsidRDefault="00DF23AB" w:rsidP="001E6BDD">
            <w:pPr>
              <w:rPr>
                <w:rFonts w:cs="Calibri"/>
                <w:b w:val="0"/>
                <w:sz w:val="22"/>
                <w:szCs w:val="22"/>
              </w:rPr>
            </w:pPr>
          </w:p>
        </w:tc>
      </w:tr>
      <w:tr w:rsidR="00DF23AB" w:rsidRPr="00411BDE" w14:paraId="6339D159" w14:textId="77777777" w:rsidTr="001E6BDD">
        <w:tc>
          <w:tcPr>
            <w:tcW w:w="6516" w:type="dxa"/>
            <w:shd w:val="clear" w:color="auto" w:fill="D9D9D9" w:themeFill="background1" w:themeFillShade="D9"/>
            <w:tcMar>
              <w:top w:w="150" w:type="dxa"/>
              <w:left w:w="150" w:type="dxa"/>
              <w:bottom w:w="150" w:type="dxa"/>
              <w:right w:w="150" w:type="dxa"/>
            </w:tcMar>
            <w:hideMark/>
          </w:tcPr>
          <w:p w14:paraId="3BF0CA43" w14:textId="77777777" w:rsidR="00DF23AB" w:rsidRPr="00411BDE" w:rsidRDefault="005152E9" w:rsidP="001E6BDD">
            <w:pPr>
              <w:rPr>
                <w:rFonts w:cs="Calibri"/>
                <w:b w:val="0"/>
                <w:sz w:val="22"/>
                <w:szCs w:val="22"/>
              </w:rPr>
            </w:pPr>
            <w:hyperlink r:id="rId34" w:history="1">
              <w:r w:rsidR="00DF23AB" w:rsidRPr="00411BDE">
                <w:rPr>
                  <w:rStyle w:val="Hyperlink"/>
                  <w:rFonts w:cs="Calibri"/>
                  <w:b w:val="0"/>
                  <w:sz w:val="22"/>
                  <w:szCs w:val="22"/>
                </w:rPr>
                <w:t xml:space="preserve">1630 - Hypoglossal nerve stimulation using the </w:t>
              </w:r>
              <w:proofErr w:type="spellStart"/>
              <w:r w:rsidR="00DF23AB" w:rsidRPr="00411BDE">
                <w:rPr>
                  <w:rStyle w:val="Hyperlink"/>
                  <w:rFonts w:cs="Calibri"/>
                  <w:b w:val="0"/>
                  <w:sz w:val="22"/>
                  <w:szCs w:val="22"/>
                </w:rPr>
                <w:t>Genio</w:t>
              </w:r>
              <w:proofErr w:type="spellEnd"/>
              <w:r w:rsidR="00DF23AB" w:rsidRPr="00411BDE">
                <w:rPr>
                  <w:rStyle w:val="Hyperlink"/>
                  <w:rFonts w:cs="Calibri"/>
                  <w:b w:val="0"/>
                  <w:sz w:val="22"/>
                  <w:szCs w:val="22"/>
                </w:rPr>
                <w:t xml:space="preserve"> System for the treatment of moderate to severe obstructive sleep apnoea (OSA) in patients who have failed or are intolerant to continuous positive airway pressure (CPAP)</w:t>
              </w:r>
            </w:hyperlink>
          </w:p>
        </w:tc>
        <w:tc>
          <w:tcPr>
            <w:tcW w:w="992" w:type="dxa"/>
            <w:shd w:val="clear" w:color="auto" w:fill="D9D9D9" w:themeFill="background1" w:themeFillShade="D9"/>
          </w:tcPr>
          <w:p w14:paraId="1F8C474E" w14:textId="77777777" w:rsidR="00DF23AB" w:rsidRPr="00411BDE" w:rsidRDefault="00DF23AB" w:rsidP="001E6BDD">
            <w:pPr>
              <w:rPr>
                <w:rFonts w:cs="Calibri"/>
                <w:b w:val="0"/>
                <w:sz w:val="22"/>
                <w:szCs w:val="22"/>
              </w:rPr>
            </w:pPr>
          </w:p>
        </w:tc>
        <w:tc>
          <w:tcPr>
            <w:tcW w:w="1701" w:type="dxa"/>
            <w:shd w:val="clear" w:color="auto" w:fill="D9D9D9" w:themeFill="background1" w:themeFillShade="D9"/>
          </w:tcPr>
          <w:p w14:paraId="63984271" w14:textId="77777777" w:rsidR="00DF23AB" w:rsidRPr="00411BDE" w:rsidRDefault="00DF23AB" w:rsidP="001E6BDD">
            <w:pPr>
              <w:rPr>
                <w:rFonts w:cs="Calibri"/>
                <w:b w:val="0"/>
                <w:sz w:val="22"/>
                <w:szCs w:val="22"/>
              </w:rPr>
            </w:pPr>
          </w:p>
        </w:tc>
      </w:tr>
      <w:tr w:rsidR="00DF23AB" w:rsidRPr="00411BDE" w14:paraId="0DA8850F" w14:textId="77777777" w:rsidTr="001E6BDD">
        <w:tc>
          <w:tcPr>
            <w:tcW w:w="6516" w:type="dxa"/>
            <w:tcMar>
              <w:top w:w="150" w:type="dxa"/>
              <w:left w:w="150" w:type="dxa"/>
              <w:bottom w:w="150" w:type="dxa"/>
              <w:right w:w="150" w:type="dxa"/>
            </w:tcMar>
            <w:hideMark/>
          </w:tcPr>
          <w:p w14:paraId="3C213D8A" w14:textId="77777777" w:rsidR="00DF23AB" w:rsidRPr="00411BDE" w:rsidRDefault="005152E9" w:rsidP="001E6BDD">
            <w:pPr>
              <w:rPr>
                <w:rFonts w:cs="Calibri"/>
                <w:b w:val="0"/>
                <w:sz w:val="22"/>
                <w:szCs w:val="22"/>
              </w:rPr>
            </w:pPr>
            <w:hyperlink r:id="rId35" w:history="1">
              <w:r w:rsidR="00DF23AB" w:rsidRPr="00411BDE">
                <w:rPr>
                  <w:rStyle w:val="Hyperlink"/>
                  <w:rFonts w:cs="Calibri"/>
                  <w:b w:val="0"/>
                  <w:sz w:val="22"/>
                  <w:szCs w:val="22"/>
                </w:rPr>
                <w:t>1631 - Home sleep apnoea test utilizing peripheral arterial tone</w:t>
              </w:r>
            </w:hyperlink>
          </w:p>
        </w:tc>
        <w:tc>
          <w:tcPr>
            <w:tcW w:w="992" w:type="dxa"/>
          </w:tcPr>
          <w:p w14:paraId="6242BAC9" w14:textId="77777777" w:rsidR="00DF23AB" w:rsidRPr="00411BDE" w:rsidRDefault="00DF23AB" w:rsidP="001E6BDD">
            <w:pPr>
              <w:rPr>
                <w:rFonts w:cs="Calibri"/>
                <w:b w:val="0"/>
                <w:sz w:val="22"/>
                <w:szCs w:val="22"/>
              </w:rPr>
            </w:pPr>
            <w:r w:rsidRPr="00411BDE">
              <w:rPr>
                <w:rFonts w:cs="Calibri"/>
                <w:b w:val="0"/>
                <w:sz w:val="22"/>
                <w:szCs w:val="22"/>
              </w:rPr>
              <w:t>2021</w:t>
            </w:r>
          </w:p>
        </w:tc>
        <w:tc>
          <w:tcPr>
            <w:tcW w:w="1701" w:type="dxa"/>
          </w:tcPr>
          <w:p w14:paraId="3504A130" w14:textId="77777777" w:rsidR="00DF23AB" w:rsidRPr="00411BDE" w:rsidRDefault="00DF23AB" w:rsidP="001E6BDD">
            <w:pPr>
              <w:rPr>
                <w:rFonts w:cs="Calibri"/>
                <w:b w:val="0"/>
                <w:sz w:val="22"/>
                <w:szCs w:val="22"/>
              </w:rPr>
            </w:pPr>
            <w:r w:rsidRPr="00411BDE">
              <w:rPr>
                <w:rFonts w:cs="Calibri"/>
                <w:b w:val="0"/>
                <w:sz w:val="22"/>
                <w:szCs w:val="22"/>
              </w:rPr>
              <w:t>No. “MSAC noted that the economic analysis presented in the ADAR was not a cost-minimisation analysis, but instead a financial estimate for the overall health system over 5 years, with each year presented separately.”</w:t>
            </w:r>
          </w:p>
        </w:tc>
      </w:tr>
      <w:tr w:rsidR="00DF23AB" w:rsidRPr="00411BDE" w14:paraId="4D1BF4CC" w14:textId="77777777" w:rsidTr="001E6BDD">
        <w:tc>
          <w:tcPr>
            <w:tcW w:w="6516" w:type="dxa"/>
            <w:shd w:val="clear" w:color="auto" w:fill="D9D9D9" w:themeFill="background1" w:themeFillShade="D9"/>
            <w:tcMar>
              <w:top w:w="150" w:type="dxa"/>
              <w:left w:w="150" w:type="dxa"/>
              <w:bottom w:w="150" w:type="dxa"/>
              <w:right w:w="150" w:type="dxa"/>
            </w:tcMar>
            <w:hideMark/>
          </w:tcPr>
          <w:p w14:paraId="15054307" w14:textId="77777777" w:rsidR="00DF23AB" w:rsidRPr="00411BDE" w:rsidRDefault="005152E9" w:rsidP="001E6BDD">
            <w:pPr>
              <w:rPr>
                <w:rFonts w:cs="Calibri"/>
                <w:b w:val="0"/>
                <w:sz w:val="22"/>
                <w:szCs w:val="22"/>
              </w:rPr>
            </w:pPr>
            <w:hyperlink r:id="rId36" w:history="1">
              <w:r w:rsidR="00DF23AB" w:rsidRPr="00411BDE">
                <w:rPr>
                  <w:rStyle w:val="Hyperlink"/>
                  <w:rFonts w:cs="Calibri"/>
                  <w:b w:val="0"/>
                  <w:sz w:val="22"/>
                  <w:szCs w:val="22"/>
                </w:rPr>
                <w:t>1712 – Out-of-laboratory sleep studies in the diagnosis and management of sleep disordered breathing in children &amp; adolescents</w:t>
              </w:r>
            </w:hyperlink>
          </w:p>
        </w:tc>
        <w:tc>
          <w:tcPr>
            <w:tcW w:w="992" w:type="dxa"/>
            <w:shd w:val="clear" w:color="auto" w:fill="D9D9D9" w:themeFill="background1" w:themeFillShade="D9"/>
          </w:tcPr>
          <w:p w14:paraId="05E92E53" w14:textId="77777777" w:rsidR="00DF23AB" w:rsidRPr="00411BDE" w:rsidRDefault="00DF23AB" w:rsidP="001E6BDD">
            <w:pPr>
              <w:rPr>
                <w:rFonts w:cs="Calibri"/>
                <w:b w:val="0"/>
                <w:sz w:val="22"/>
                <w:szCs w:val="22"/>
              </w:rPr>
            </w:pPr>
          </w:p>
        </w:tc>
        <w:tc>
          <w:tcPr>
            <w:tcW w:w="1701" w:type="dxa"/>
            <w:shd w:val="clear" w:color="auto" w:fill="D9D9D9" w:themeFill="background1" w:themeFillShade="D9"/>
          </w:tcPr>
          <w:p w14:paraId="5DA2E444" w14:textId="77777777" w:rsidR="00DF23AB" w:rsidRPr="00411BDE" w:rsidRDefault="00DF23AB" w:rsidP="001E6BDD">
            <w:pPr>
              <w:rPr>
                <w:rFonts w:cs="Calibri"/>
                <w:b w:val="0"/>
                <w:sz w:val="22"/>
                <w:szCs w:val="22"/>
              </w:rPr>
            </w:pPr>
          </w:p>
        </w:tc>
      </w:tr>
    </w:tbl>
    <w:p w14:paraId="448B05C2" w14:textId="77777777" w:rsidR="00DF23AB" w:rsidRPr="00411BDE" w:rsidRDefault="00DF23AB" w:rsidP="00DF23AB">
      <w:pPr>
        <w:rPr>
          <w:rFonts w:cs="Calibri"/>
          <w:b w:val="0"/>
          <w:sz w:val="22"/>
          <w:szCs w:val="22"/>
        </w:rPr>
      </w:pPr>
    </w:p>
    <w:p w14:paraId="2468C08A" w14:textId="77777777" w:rsidR="00DF23AB" w:rsidRPr="00411BDE" w:rsidRDefault="00DF23AB" w:rsidP="00DF23AB">
      <w:pPr>
        <w:rPr>
          <w:rFonts w:cs="Calibri"/>
          <w:b w:val="0"/>
          <w:sz w:val="22"/>
          <w:szCs w:val="22"/>
        </w:rPr>
      </w:pPr>
      <w:r w:rsidRPr="00411BDE">
        <w:rPr>
          <w:rFonts w:cs="Calibri"/>
          <w:b w:val="0"/>
          <w:sz w:val="22"/>
          <w:szCs w:val="22"/>
        </w:rPr>
        <w:t>Update search date 10/03/2025</w:t>
      </w:r>
    </w:p>
    <w:p w14:paraId="61AF3889" w14:textId="77777777" w:rsidR="00DF23AB" w:rsidRPr="00411BDE" w:rsidRDefault="00DF23AB" w:rsidP="00DF23AB">
      <w:pPr>
        <w:rPr>
          <w:rFonts w:cs="Calibri"/>
          <w:b w:val="0"/>
          <w:sz w:val="22"/>
          <w:szCs w:val="22"/>
        </w:rPr>
      </w:pPr>
      <w:r w:rsidRPr="00411BDE">
        <w:rPr>
          <w:rFonts w:cs="Calibri"/>
          <w:b w:val="0"/>
          <w:sz w:val="22"/>
          <w:szCs w:val="22"/>
        </w:rPr>
        <w:t xml:space="preserve">MSAC </w:t>
      </w:r>
      <w:hyperlink r:id="rId37" w:history="1">
        <w:r w:rsidRPr="00411BDE">
          <w:rPr>
            <w:rStyle w:val="Hyperlink"/>
            <w:rFonts w:cs="Calibri"/>
            <w:b w:val="0"/>
            <w:sz w:val="22"/>
            <w:szCs w:val="22"/>
          </w:rPr>
          <w:t>https://www.msac.gov.au/</w:t>
        </w:r>
      </w:hyperlink>
      <w:r w:rsidRPr="00411BDE">
        <w:rPr>
          <w:rFonts w:cs="Calibri"/>
          <w:b w:val="0"/>
          <w:sz w:val="22"/>
          <w:szCs w:val="22"/>
        </w:rPr>
        <w:t xml:space="preserve">  - guidelines no longer available on the website</w:t>
      </w:r>
    </w:p>
    <w:p w14:paraId="1A18C7C6" w14:textId="77777777" w:rsidR="00DF23AB" w:rsidRPr="00411BDE" w:rsidRDefault="00DF23AB" w:rsidP="00DF23AB">
      <w:pPr>
        <w:rPr>
          <w:rFonts w:cs="Calibri"/>
          <w:b w:val="0"/>
          <w:sz w:val="22"/>
          <w:szCs w:val="22"/>
        </w:rPr>
      </w:pPr>
      <w:proofErr w:type="spellStart"/>
      <w:proofErr w:type="gramStart"/>
      <w:r w:rsidRPr="00411BDE">
        <w:rPr>
          <w:rFonts w:cs="Calibri"/>
          <w:b w:val="0"/>
          <w:sz w:val="22"/>
          <w:szCs w:val="22"/>
        </w:rPr>
        <w:t>IQWiG</w:t>
      </w:r>
      <w:proofErr w:type="spellEnd"/>
      <w:r w:rsidRPr="00411BDE">
        <w:rPr>
          <w:rFonts w:cs="Calibri"/>
          <w:b w:val="0"/>
          <w:sz w:val="22"/>
          <w:szCs w:val="22"/>
        </w:rPr>
        <w:t xml:space="preserve">  </w:t>
      </w:r>
      <w:proofErr w:type="gramEnd"/>
      <w:r w:rsidR="005152E9">
        <w:fldChar w:fldCharType="begin"/>
      </w:r>
      <w:r w:rsidR="005152E9">
        <w:instrText xml:space="preserve"> HYPERLINK "https://www.iqwig.de/en/" </w:instrText>
      </w:r>
      <w:r w:rsidR="005152E9">
        <w:fldChar w:fldCharType="separate"/>
      </w:r>
      <w:r w:rsidRPr="00411BDE">
        <w:rPr>
          <w:rStyle w:val="Hyperlink"/>
          <w:rFonts w:cs="Calibri"/>
          <w:b w:val="0"/>
          <w:sz w:val="22"/>
          <w:szCs w:val="22"/>
        </w:rPr>
        <w:t>https://www.iqwig.de/en/</w:t>
      </w:r>
      <w:r w:rsidR="005152E9">
        <w:rPr>
          <w:rStyle w:val="Hyperlink"/>
          <w:rFonts w:cs="Calibri"/>
          <w:b w:val="0"/>
          <w:sz w:val="22"/>
          <w:szCs w:val="22"/>
        </w:rPr>
        <w:fldChar w:fldCharType="end"/>
      </w:r>
      <w:r w:rsidRPr="00411BDE">
        <w:rPr>
          <w:rFonts w:cs="Calibri"/>
          <w:b w:val="0"/>
          <w:sz w:val="22"/>
          <w:szCs w:val="22"/>
        </w:rPr>
        <w:t xml:space="preserve">  - 0 new since 2022</w:t>
      </w:r>
    </w:p>
    <w:p w14:paraId="43B4AEE7" w14:textId="77777777" w:rsidR="00DF23AB" w:rsidRPr="00411BDE" w:rsidRDefault="00DF23AB" w:rsidP="00DF23AB">
      <w:pPr>
        <w:rPr>
          <w:rFonts w:cs="Calibri"/>
          <w:b w:val="0"/>
          <w:sz w:val="22"/>
          <w:szCs w:val="22"/>
        </w:rPr>
      </w:pPr>
      <w:r w:rsidRPr="00411BDE">
        <w:rPr>
          <w:rFonts w:cs="Calibri"/>
          <w:b w:val="0"/>
          <w:sz w:val="22"/>
          <w:szCs w:val="22"/>
        </w:rPr>
        <w:t xml:space="preserve">CDA-AMC (previously CADTH) </w:t>
      </w:r>
      <w:hyperlink r:id="rId38" w:history="1">
        <w:r w:rsidRPr="00411BDE">
          <w:rPr>
            <w:rStyle w:val="Hyperlink"/>
            <w:rFonts w:cs="Calibri"/>
            <w:b w:val="0"/>
            <w:sz w:val="22"/>
            <w:szCs w:val="22"/>
          </w:rPr>
          <w:t>https://www.cda-amc.ca/</w:t>
        </w:r>
      </w:hyperlink>
      <w:proofErr w:type="gramStart"/>
      <w:r w:rsidRPr="00411BDE">
        <w:rPr>
          <w:rFonts w:cs="Calibri"/>
          <w:b w:val="0"/>
          <w:sz w:val="22"/>
          <w:szCs w:val="22"/>
        </w:rPr>
        <w:t xml:space="preserve"> </w:t>
      </w:r>
      <w:proofErr w:type="gramEnd"/>
      <w:r w:rsidRPr="00411BDE">
        <w:rPr>
          <w:rFonts w:cs="Calibri"/>
          <w:b w:val="0"/>
          <w:sz w:val="22"/>
          <w:szCs w:val="22"/>
        </w:rPr>
        <w:t xml:space="preserve"> :</w:t>
      </w:r>
    </w:p>
    <w:p w14:paraId="05A6A1B3" w14:textId="77777777" w:rsidR="00DF23AB" w:rsidRPr="00411BDE" w:rsidRDefault="00DF23AB" w:rsidP="00DF23AB">
      <w:pPr>
        <w:pStyle w:val="ListParagraph"/>
        <w:numPr>
          <w:ilvl w:val="0"/>
          <w:numId w:val="22"/>
        </w:numPr>
        <w:spacing w:after="160" w:line="259" w:lineRule="auto"/>
        <w:rPr>
          <w:rFonts w:cs="Calibri"/>
          <w:b w:val="0"/>
          <w:sz w:val="22"/>
          <w:szCs w:val="22"/>
        </w:rPr>
      </w:pPr>
      <w:r w:rsidRPr="00411BDE">
        <w:rPr>
          <w:rFonts w:cs="Calibri"/>
          <w:b w:val="0"/>
          <w:sz w:val="22"/>
          <w:szCs w:val="22"/>
        </w:rPr>
        <w:t xml:space="preserve">Interventions for the treatment of obstructive sleep </w:t>
      </w:r>
      <w:proofErr w:type="spellStart"/>
      <w:r w:rsidRPr="00411BDE">
        <w:rPr>
          <w:rFonts w:cs="Calibri"/>
          <w:b w:val="0"/>
          <w:sz w:val="22"/>
          <w:szCs w:val="22"/>
        </w:rPr>
        <w:t>apnea</w:t>
      </w:r>
      <w:proofErr w:type="spellEnd"/>
      <w:r w:rsidRPr="00411BDE">
        <w:rPr>
          <w:rFonts w:cs="Calibri"/>
          <w:b w:val="0"/>
          <w:sz w:val="22"/>
          <w:szCs w:val="22"/>
        </w:rPr>
        <w:t>: economic update. Project status ‘In progress’ despite expected finish date September 14, 2022. (Original 2017 report in Endnote library already)</w:t>
      </w:r>
    </w:p>
    <w:p w14:paraId="6495F1F8" w14:textId="77777777" w:rsidR="00DF23AB" w:rsidRPr="00411BDE" w:rsidRDefault="00DF23AB" w:rsidP="00DF23AB">
      <w:pPr>
        <w:pStyle w:val="ListParagraph"/>
        <w:numPr>
          <w:ilvl w:val="0"/>
          <w:numId w:val="22"/>
        </w:numPr>
        <w:spacing w:after="160" w:line="259" w:lineRule="auto"/>
        <w:rPr>
          <w:rFonts w:cs="Calibri"/>
          <w:b w:val="0"/>
          <w:sz w:val="22"/>
          <w:szCs w:val="22"/>
        </w:rPr>
      </w:pPr>
      <w:r w:rsidRPr="00411BDE">
        <w:rPr>
          <w:rFonts w:cs="Calibri"/>
          <w:b w:val="0"/>
          <w:sz w:val="22"/>
          <w:szCs w:val="22"/>
        </w:rPr>
        <w:t xml:space="preserve">At-Home Polysomnography </w:t>
      </w:r>
      <w:proofErr w:type="gramStart"/>
      <w:r w:rsidRPr="00411BDE">
        <w:rPr>
          <w:rFonts w:cs="Calibri"/>
          <w:b w:val="0"/>
          <w:sz w:val="22"/>
          <w:szCs w:val="22"/>
        </w:rPr>
        <w:t>Versus</w:t>
      </w:r>
      <w:proofErr w:type="gramEnd"/>
      <w:r w:rsidRPr="00411BDE">
        <w:rPr>
          <w:rFonts w:cs="Calibri"/>
          <w:b w:val="0"/>
          <w:sz w:val="22"/>
          <w:szCs w:val="22"/>
        </w:rPr>
        <w:t xml:space="preserve"> In-Clinic Polysomnography for Sleep Disorders. 2023 No economic model. Review included economic evaluations but: “we did not identify any relevant economic evaluations regarding Level 2 PSG for screening or diagnosing adult sleep disorders.” (page 8-9)</w:t>
      </w:r>
    </w:p>
    <w:p w14:paraId="67709BCC" w14:textId="77777777" w:rsidR="00DF23AB" w:rsidRPr="00411BDE" w:rsidRDefault="00DF23AB" w:rsidP="00DF23AB">
      <w:pPr>
        <w:pStyle w:val="ListParagraph"/>
        <w:numPr>
          <w:ilvl w:val="0"/>
          <w:numId w:val="22"/>
        </w:numPr>
        <w:spacing w:after="160" w:line="259" w:lineRule="auto"/>
        <w:rPr>
          <w:rFonts w:cs="Calibri"/>
          <w:b w:val="0"/>
          <w:sz w:val="22"/>
          <w:szCs w:val="22"/>
        </w:rPr>
      </w:pPr>
      <w:r w:rsidRPr="00411BDE">
        <w:rPr>
          <w:rFonts w:cs="Calibri"/>
          <w:b w:val="0"/>
          <w:sz w:val="22"/>
          <w:szCs w:val="22"/>
        </w:rPr>
        <w:t xml:space="preserve">Portable Monitoring Devices for Diagnosis of Obstructive Sleep </w:t>
      </w:r>
      <w:proofErr w:type="spellStart"/>
      <w:r w:rsidRPr="00411BDE">
        <w:rPr>
          <w:rFonts w:cs="Calibri"/>
          <w:b w:val="0"/>
          <w:sz w:val="22"/>
          <w:szCs w:val="22"/>
        </w:rPr>
        <w:t>Apnea</w:t>
      </w:r>
      <w:proofErr w:type="spellEnd"/>
      <w:r w:rsidRPr="00411BDE">
        <w:rPr>
          <w:rFonts w:cs="Calibri"/>
          <w:b w:val="0"/>
          <w:sz w:val="22"/>
          <w:szCs w:val="22"/>
        </w:rPr>
        <w:t xml:space="preserve"> at Home: Review of Accuracy, Cost-Effectiveness, Guidelines, and Coverage in Canada. 2009 – already found via MEDLINE</w:t>
      </w:r>
    </w:p>
    <w:p w14:paraId="6615BFBE" w14:textId="77777777" w:rsidR="00DF23AB" w:rsidRPr="00411BDE" w:rsidRDefault="00DF23AB" w:rsidP="00DF23AB">
      <w:pPr>
        <w:rPr>
          <w:rFonts w:cs="Calibri"/>
          <w:b w:val="0"/>
          <w:sz w:val="22"/>
          <w:szCs w:val="22"/>
        </w:rPr>
      </w:pPr>
      <w:r w:rsidRPr="00411BDE">
        <w:rPr>
          <w:rFonts w:cs="Calibri"/>
          <w:b w:val="0"/>
          <w:sz w:val="22"/>
          <w:szCs w:val="22"/>
        </w:rPr>
        <w:lastRenderedPageBreak/>
        <w:t xml:space="preserve">NICE </w:t>
      </w:r>
      <w:hyperlink r:id="rId39" w:history="1">
        <w:r w:rsidRPr="00411BDE">
          <w:rPr>
            <w:rStyle w:val="Hyperlink"/>
            <w:rFonts w:cs="Calibri"/>
            <w:b w:val="0"/>
            <w:sz w:val="22"/>
            <w:szCs w:val="22"/>
          </w:rPr>
          <w:t>https://www.nice.org.uk/</w:t>
        </w:r>
      </w:hyperlink>
      <w:r w:rsidRPr="00411BDE">
        <w:rPr>
          <w:rFonts w:cs="Calibri"/>
          <w:b w:val="0"/>
          <w:sz w:val="22"/>
          <w:szCs w:val="22"/>
        </w:rPr>
        <w:t xml:space="preserve">  - 9 results for sleep apnoea, Type ‘Guidance’. Last updated ‘Last 3 years’. Filtered online:</w:t>
      </w:r>
    </w:p>
    <w:p w14:paraId="6B69C5AC" w14:textId="77777777" w:rsidR="00DF23AB" w:rsidRPr="00411BDE" w:rsidRDefault="00DF23AB" w:rsidP="00DF23AB">
      <w:pPr>
        <w:pStyle w:val="ListParagraph"/>
        <w:numPr>
          <w:ilvl w:val="0"/>
          <w:numId w:val="23"/>
        </w:numPr>
        <w:spacing w:after="160" w:line="259" w:lineRule="auto"/>
        <w:rPr>
          <w:rFonts w:cs="Calibri"/>
          <w:b w:val="0"/>
          <w:sz w:val="22"/>
          <w:szCs w:val="22"/>
        </w:rPr>
      </w:pPr>
      <w:r w:rsidRPr="00411BDE">
        <w:rPr>
          <w:rFonts w:cs="Calibri"/>
          <w:b w:val="0"/>
          <w:sz w:val="22"/>
          <w:szCs w:val="22"/>
        </w:rPr>
        <w:t>Home-testing devices for diagnosing obstructive sleep apnoea hypopnoea syndrome. Diagnostics guidance DG62. 2024 – already found via International HTA Database</w:t>
      </w:r>
    </w:p>
    <w:p w14:paraId="53D135AB" w14:textId="77777777" w:rsidR="00DF23AB" w:rsidRPr="00411BDE" w:rsidRDefault="00DF23AB" w:rsidP="00DF23AB">
      <w:pPr>
        <w:pStyle w:val="ListParagraph"/>
        <w:numPr>
          <w:ilvl w:val="0"/>
          <w:numId w:val="23"/>
        </w:numPr>
        <w:spacing w:after="160" w:line="259" w:lineRule="auto"/>
        <w:rPr>
          <w:rFonts w:cs="Calibri"/>
          <w:b w:val="0"/>
          <w:sz w:val="22"/>
          <w:szCs w:val="22"/>
        </w:rPr>
      </w:pPr>
      <w:r w:rsidRPr="00411BDE">
        <w:rPr>
          <w:rFonts w:cs="Calibri"/>
          <w:b w:val="0"/>
          <w:sz w:val="22"/>
          <w:szCs w:val="22"/>
        </w:rPr>
        <w:t>Daytime intraoral neuromuscular electrical tongue stimulation using a removable device for obstructive sleep apnoea. Interventional procedures guidance IPG760. 2023– already found via International HTA Database</w:t>
      </w:r>
    </w:p>
    <w:p w14:paraId="1C04C767" w14:textId="77777777" w:rsidR="00DF23AB" w:rsidRDefault="00DF23AB" w:rsidP="00DF23AB"/>
    <w:p w14:paraId="7E626B91" w14:textId="77777777" w:rsidR="00DF23AB" w:rsidRDefault="00DF23AB" w:rsidP="00DF23AB"/>
    <w:p w14:paraId="56A1C70B" w14:textId="77777777" w:rsidR="000D0003" w:rsidRPr="000D0003" w:rsidRDefault="000D0003" w:rsidP="000D0003">
      <w:pPr>
        <w:rPr>
          <w:b w:val="0"/>
          <w:bCs/>
        </w:rPr>
      </w:pPr>
    </w:p>
    <w:p w14:paraId="4D3F3B7C" w14:textId="77777777" w:rsidR="000D0003" w:rsidRPr="000D0003" w:rsidRDefault="000D0003" w:rsidP="004E0931">
      <w:pPr>
        <w:rPr>
          <w:b w:val="0"/>
          <w:bCs/>
        </w:rPr>
      </w:pPr>
    </w:p>
    <w:p w14:paraId="7A27DEE0" w14:textId="77777777" w:rsidR="000D0003" w:rsidRPr="000D0003" w:rsidRDefault="000D0003" w:rsidP="000D0003">
      <w:pPr>
        <w:rPr>
          <w:b w:val="0"/>
          <w:bCs/>
        </w:rPr>
      </w:pPr>
    </w:p>
    <w:p w14:paraId="5D798983" w14:textId="77777777" w:rsidR="000D0003" w:rsidRPr="000D0003" w:rsidRDefault="000D0003" w:rsidP="000D0003">
      <w:pPr>
        <w:rPr>
          <w:b w:val="0"/>
          <w:bCs/>
        </w:rPr>
      </w:pPr>
    </w:p>
    <w:p w14:paraId="215E03DD" w14:textId="77777777" w:rsidR="000D0003" w:rsidRPr="000D0003" w:rsidRDefault="000D0003" w:rsidP="000D0003">
      <w:pPr>
        <w:rPr>
          <w:b w:val="0"/>
          <w:bCs/>
        </w:rPr>
      </w:pPr>
    </w:p>
    <w:p w14:paraId="21889F3F" w14:textId="77777777" w:rsidR="000D0003" w:rsidRPr="000D0003" w:rsidRDefault="000D0003" w:rsidP="000D0003">
      <w:pPr>
        <w:rPr>
          <w:b w:val="0"/>
          <w:bCs/>
        </w:rPr>
      </w:pPr>
    </w:p>
    <w:p w14:paraId="4C68D53B" w14:textId="77777777" w:rsidR="000D0003" w:rsidRPr="000D0003" w:rsidRDefault="000D0003" w:rsidP="000D0003">
      <w:pPr>
        <w:rPr>
          <w:b w:val="0"/>
          <w:bCs/>
        </w:rPr>
        <w:sectPr w:rsidR="000D0003" w:rsidRPr="000D0003" w:rsidSect="00EB3693">
          <w:type w:val="continuous"/>
          <w:pgSz w:w="11906" w:h="16838" w:code="9"/>
          <w:pgMar w:top="1440" w:right="1440" w:bottom="1440" w:left="1440" w:header="709" w:footer="709" w:gutter="0"/>
          <w:cols w:space="708"/>
          <w:docGrid w:linePitch="360"/>
        </w:sectPr>
      </w:pPr>
    </w:p>
    <w:p w14:paraId="49366260" w14:textId="6472D205" w:rsidR="004E0931" w:rsidRPr="000D0003" w:rsidRDefault="004E0931" w:rsidP="004E0931">
      <w:r w:rsidRPr="000D0003">
        <w:lastRenderedPageBreak/>
        <w:t>Table 1</w:t>
      </w:r>
      <w:r w:rsidR="00652668" w:rsidRPr="000D0003">
        <w:t xml:space="preserve"> </w:t>
      </w:r>
      <w:r w:rsidRPr="000D0003">
        <w:t xml:space="preserve">CHEERS reporting quality assessment checklist for economic evaluation studies </w:t>
      </w:r>
    </w:p>
    <w:tbl>
      <w:tblPr>
        <w:tblStyle w:val="TableGrid"/>
        <w:tblW w:w="5000" w:type="pct"/>
        <w:jc w:val="center"/>
        <w:tblLook w:val="04A0" w:firstRow="1" w:lastRow="0" w:firstColumn="1" w:lastColumn="0" w:noHBand="0" w:noVBand="1"/>
      </w:tblPr>
      <w:tblGrid>
        <w:gridCol w:w="2079"/>
        <w:gridCol w:w="891"/>
        <w:gridCol w:w="819"/>
        <w:gridCol w:w="938"/>
        <w:gridCol w:w="811"/>
        <w:gridCol w:w="989"/>
        <w:gridCol w:w="913"/>
        <w:gridCol w:w="916"/>
        <w:gridCol w:w="867"/>
        <w:gridCol w:w="1162"/>
        <w:gridCol w:w="575"/>
        <w:gridCol w:w="1154"/>
        <w:gridCol w:w="612"/>
        <w:gridCol w:w="734"/>
        <w:gridCol w:w="714"/>
      </w:tblGrid>
      <w:tr w:rsidR="009850C8" w:rsidRPr="000D0003" w14:paraId="7580343E" w14:textId="567E8A3A" w:rsidTr="0009224A">
        <w:trPr>
          <w:trHeight w:val="265"/>
          <w:tblHeader/>
          <w:jc w:val="center"/>
        </w:trPr>
        <w:tc>
          <w:tcPr>
            <w:tcW w:w="733" w:type="pct"/>
            <w:vMerge w:val="restart"/>
            <w:vAlign w:val="center"/>
          </w:tcPr>
          <w:p w14:paraId="4668D79D" w14:textId="77777777" w:rsidR="009850C8" w:rsidRPr="000D0003" w:rsidRDefault="009850C8" w:rsidP="00377A11">
            <w:pPr>
              <w:rPr>
                <w:rFonts w:asciiTheme="minorHAnsi" w:hAnsiTheme="minorHAnsi" w:cstheme="minorHAnsi"/>
                <w:b w:val="0"/>
                <w:bCs/>
                <w:sz w:val="18"/>
                <w:szCs w:val="18"/>
              </w:rPr>
            </w:pPr>
            <w:r w:rsidRPr="000D0003">
              <w:rPr>
                <w:rFonts w:asciiTheme="minorHAnsi" w:hAnsiTheme="minorHAnsi" w:cstheme="minorHAnsi"/>
                <w:b w:val="0"/>
                <w:bCs/>
                <w:sz w:val="18"/>
                <w:szCs w:val="18"/>
              </w:rPr>
              <w:t>Assessment</w:t>
            </w:r>
          </w:p>
        </w:tc>
        <w:tc>
          <w:tcPr>
            <w:tcW w:w="4267" w:type="pct"/>
            <w:gridSpan w:val="14"/>
          </w:tcPr>
          <w:p w14:paraId="4F89AF62" w14:textId="6CBD7E1F" w:rsidR="009850C8" w:rsidRPr="000D0003" w:rsidRDefault="009850C8" w:rsidP="00377A11">
            <w:pPr>
              <w:jc w:val="center"/>
              <w:rPr>
                <w:rFonts w:asciiTheme="minorHAnsi" w:hAnsiTheme="minorHAnsi" w:cstheme="minorHAnsi"/>
                <w:sz w:val="18"/>
                <w:szCs w:val="18"/>
              </w:rPr>
            </w:pPr>
            <w:r w:rsidRPr="000D0003">
              <w:rPr>
                <w:rFonts w:asciiTheme="minorHAnsi" w:hAnsiTheme="minorHAnsi" w:cstheme="minorHAnsi"/>
                <w:sz w:val="18"/>
                <w:szCs w:val="18"/>
              </w:rPr>
              <w:t>Studies</w:t>
            </w:r>
          </w:p>
        </w:tc>
      </w:tr>
      <w:tr w:rsidR="00167428" w:rsidRPr="000D0003" w14:paraId="3ED0B42D" w14:textId="4FD4FAFE" w:rsidTr="0009224A">
        <w:trPr>
          <w:trHeight w:val="265"/>
          <w:tblHeader/>
          <w:jc w:val="center"/>
        </w:trPr>
        <w:tc>
          <w:tcPr>
            <w:tcW w:w="733" w:type="pct"/>
            <w:vMerge/>
          </w:tcPr>
          <w:p w14:paraId="5261279B" w14:textId="77777777" w:rsidR="00167428" w:rsidRPr="000D0003" w:rsidRDefault="00167428" w:rsidP="00167428">
            <w:pPr>
              <w:rPr>
                <w:rFonts w:asciiTheme="minorHAnsi" w:hAnsiTheme="minorHAnsi" w:cstheme="minorHAnsi"/>
                <w:b w:val="0"/>
                <w:bCs/>
                <w:sz w:val="18"/>
                <w:szCs w:val="18"/>
              </w:rPr>
            </w:pPr>
          </w:p>
        </w:tc>
        <w:tc>
          <w:tcPr>
            <w:tcW w:w="314" w:type="pct"/>
          </w:tcPr>
          <w:p w14:paraId="74395386" w14:textId="77777777" w:rsidR="00167428" w:rsidRPr="000D0003" w:rsidRDefault="00167428" w:rsidP="00167428">
            <w:pPr>
              <w:rPr>
                <w:rFonts w:asciiTheme="minorHAnsi" w:hAnsiTheme="minorHAnsi" w:cstheme="minorHAnsi"/>
                <w:b w:val="0"/>
                <w:bCs/>
                <w:sz w:val="18"/>
                <w:szCs w:val="18"/>
              </w:rPr>
            </w:pPr>
            <w:r w:rsidRPr="000D0003">
              <w:rPr>
                <w:rFonts w:asciiTheme="minorHAnsi" w:hAnsiTheme="minorHAnsi" w:cstheme="minorHAnsi"/>
                <w:b w:val="0"/>
                <w:bCs/>
                <w:sz w:val="18"/>
                <w:szCs w:val="18"/>
              </w:rPr>
              <w:t>Andreu et al.</w:t>
            </w:r>
          </w:p>
        </w:tc>
        <w:tc>
          <w:tcPr>
            <w:tcW w:w="289" w:type="pct"/>
          </w:tcPr>
          <w:p w14:paraId="5646434D" w14:textId="77777777" w:rsidR="00167428" w:rsidRPr="000D0003" w:rsidRDefault="00167428" w:rsidP="00167428">
            <w:pPr>
              <w:rPr>
                <w:rFonts w:asciiTheme="minorHAnsi" w:hAnsiTheme="minorHAnsi" w:cstheme="minorHAnsi"/>
                <w:b w:val="0"/>
                <w:bCs/>
                <w:sz w:val="18"/>
                <w:szCs w:val="18"/>
              </w:rPr>
            </w:pPr>
            <w:r w:rsidRPr="000D0003">
              <w:rPr>
                <w:rFonts w:asciiTheme="minorHAnsi" w:hAnsiTheme="minorHAnsi" w:cstheme="minorHAnsi"/>
                <w:b w:val="0"/>
                <w:bCs/>
                <w:sz w:val="18"/>
                <w:szCs w:val="18"/>
              </w:rPr>
              <w:t>Brown et al.</w:t>
            </w:r>
          </w:p>
        </w:tc>
        <w:tc>
          <w:tcPr>
            <w:tcW w:w="331" w:type="pct"/>
          </w:tcPr>
          <w:p w14:paraId="6090B21E" w14:textId="77777777" w:rsidR="00167428" w:rsidRPr="000D0003" w:rsidRDefault="00167428" w:rsidP="00167428">
            <w:pPr>
              <w:rPr>
                <w:rFonts w:asciiTheme="minorHAnsi" w:hAnsiTheme="minorHAnsi" w:cstheme="minorHAnsi"/>
                <w:b w:val="0"/>
                <w:bCs/>
                <w:sz w:val="18"/>
                <w:szCs w:val="18"/>
              </w:rPr>
            </w:pPr>
            <w:proofErr w:type="spellStart"/>
            <w:r w:rsidRPr="000D0003">
              <w:rPr>
                <w:rFonts w:asciiTheme="minorHAnsi" w:hAnsiTheme="minorHAnsi" w:cstheme="minorHAnsi"/>
                <w:b w:val="0"/>
                <w:bCs/>
                <w:sz w:val="18"/>
                <w:szCs w:val="18"/>
              </w:rPr>
              <w:t>Chervin</w:t>
            </w:r>
            <w:proofErr w:type="spellEnd"/>
            <w:r w:rsidRPr="000D0003">
              <w:rPr>
                <w:rFonts w:asciiTheme="minorHAnsi" w:hAnsiTheme="minorHAnsi" w:cstheme="minorHAnsi"/>
                <w:b w:val="0"/>
                <w:bCs/>
                <w:sz w:val="18"/>
                <w:szCs w:val="18"/>
              </w:rPr>
              <w:t xml:space="preserve"> et al.</w:t>
            </w:r>
          </w:p>
        </w:tc>
        <w:tc>
          <w:tcPr>
            <w:tcW w:w="286" w:type="pct"/>
          </w:tcPr>
          <w:p w14:paraId="2A0E1E3D" w14:textId="77777777" w:rsidR="00167428" w:rsidRPr="000D0003" w:rsidRDefault="00167428" w:rsidP="00167428">
            <w:pPr>
              <w:rPr>
                <w:rFonts w:asciiTheme="minorHAnsi" w:hAnsiTheme="minorHAnsi" w:cstheme="minorHAnsi"/>
                <w:b w:val="0"/>
                <w:bCs/>
                <w:sz w:val="18"/>
                <w:szCs w:val="18"/>
              </w:rPr>
            </w:pPr>
            <w:r w:rsidRPr="000D0003">
              <w:rPr>
                <w:rFonts w:asciiTheme="minorHAnsi" w:hAnsiTheme="minorHAnsi" w:cstheme="minorHAnsi"/>
                <w:b w:val="0"/>
                <w:bCs/>
                <w:sz w:val="18"/>
                <w:szCs w:val="18"/>
              </w:rPr>
              <w:t>Corral et al.</w:t>
            </w:r>
          </w:p>
        </w:tc>
        <w:tc>
          <w:tcPr>
            <w:tcW w:w="349" w:type="pct"/>
          </w:tcPr>
          <w:p w14:paraId="7AAACEDE" w14:textId="77777777" w:rsidR="00167428" w:rsidRPr="000D0003" w:rsidRDefault="00167428" w:rsidP="00167428">
            <w:pPr>
              <w:rPr>
                <w:rFonts w:asciiTheme="minorHAnsi" w:hAnsiTheme="minorHAnsi" w:cstheme="minorHAnsi"/>
                <w:b w:val="0"/>
                <w:bCs/>
                <w:sz w:val="18"/>
                <w:szCs w:val="18"/>
              </w:rPr>
            </w:pPr>
            <w:r w:rsidRPr="000D0003">
              <w:rPr>
                <w:rFonts w:asciiTheme="minorHAnsi" w:hAnsiTheme="minorHAnsi" w:cstheme="minorHAnsi"/>
                <w:b w:val="0"/>
                <w:bCs/>
                <w:sz w:val="18"/>
                <w:szCs w:val="18"/>
              </w:rPr>
              <w:t>Deutsch et al.</w:t>
            </w:r>
          </w:p>
        </w:tc>
        <w:tc>
          <w:tcPr>
            <w:tcW w:w="322" w:type="pct"/>
          </w:tcPr>
          <w:p w14:paraId="05CF0A25" w14:textId="77777777" w:rsidR="00167428" w:rsidRPr="000D0003" w:rsidRDefault="00167428" w:rsidP="00167428">
            <w:pPr>
              <w:rPr>
                <w:rFonts w:asciiTheme="minorHAnsi" w:hAnsiTheme="minorHAnsi" w:cstheme="minorHAnsi"/>
                <w:b w:val="0"/>
                <w:bCs/>
                <w:sz w:val="18"/>
                <w:szCs w:val="18"/>
              </w:rPr>
            </w:pPr>
            <w:r w:rsidRPr="000D0003">
              <w:rPr>
                <w:rFonts w:asciiTheme="minorHAnsi" w:hAnsiTheme="minorHAnsi" w:cstheme="minorHAnsi"/>
                <w:b w:val="0"/>
                <w:bCs/>
                <w:sz w:val="18"/>
                <w:szCs w:val="18"/>
              </w:rPr>
              <w:t xml:space="preserve">Di </w:t>
            </w:r>
            <w:proofErr w:type="spellStart"/>
            <w:r w:rsidRPr="000D0003">
              <w:rPr>
                <w:rFonts w:asciiTheme="minorHAnsi" w:hAnsiTheme="minorHAnsi" w:cstheme="minorHAnsi"/>
                <w:b w:val="0"/>
                <w:bCs/>
                <w:sz w:val="18"/>
                <w:szCs w:val="18"/>
              </w:rPr>
              <w:t>Pumpo</w:t>
            </w:r>
            <w:proofErr w:type="spellEnd"/>
            <w:r w:rsidRPr="000D0003">
              <w:rPr>
                <w:rFonts w:asciiTheme="minorHAnsi" w:hAnsiTheme="minorHAnsi" w:cstheme="minorHAnsi"/>
                <w:b w:val="0"/>
                <w:bCs/>
                <w:sz w:val="18"/>
                <w:szCs w:val="18"/>
              </w:rPr>
              <w:t xml:space="preserve"> et al.</w:t>
            </w:r>
          </w:p>
        </w:tc>
        <w:tc>
          <w:tcPr>
            <w:tcW w:w="323" w:type="pct"/>
          </w:tcPr>
          <w:p w14:paraId="72C4EBB4" w14:textId="77777777" w:rsidR="00167428" w:rsidRPr="000D0003" w:rsidRDefault="00167428" w:rsidP="00167428">
            <w:pPr>
              <w:rPr>
                <w:rFonts w:asciiTheme="minorHAnsi" w:hAnsiTheme="minorHAnsi" w:cstheme="minorHAnsi"/>
                <w:b w:val="0"/>
                <w:bCs/>
                <w:sz w:val="18"/>
                <w:szCs w:val="18"/>
              </w:rPr>
            </w:pPr>
            <w:r w:rsidRPr="000D0003">
              <w:rPr>
                <w:rFonts w:asciiTheme="minorHAnsi" w:hAnsiTheme="minorHAnsi" w:cstheme="minorHAnsi"/>
                <w:b w:val="0"/>
                <w:bCs/>
                <w:sz w:val="18"/>
                <w:szCs w:val="18"/>
              </w:rPr>
              <w:t>Epstein et al.</w:t>
            </w:r>
          </w:p>
        </w:tc>
        <w:tc>
          <w:tcPr>
            <w:tcW w:w="306" w:type="pct"/>
          </w:tcPr>
          <w:p w14:paraId="0793566C" w14:textId="77777777" w:rsidR="00167428" w:rsidRPr="000D0003" w:rsidRDefault="00167428" w:rsidP="00167428">
            <w:pPr>
              <w:rPr>
                <w:rFonts w:asciiTheme="minorHAnsi" w:hAnsiTheme="minorHAnsi" w:cstheme="minorHAnsi"/>
                <w:b w:val="0"/>
                <w:bCs/>
                <w:sz w:val="18"/>
                <w:szCs w:val="18"/>
              </w:rPr>
            </w:pPr>
            <w:proofErr w:type="spellStart"/>
            <w:r w:rsidRPr="000D0003">
              <w:rPr>
                <w:rFonts w:asciiTheme="minorHAnsi" w:hAnsiTheme="minorHAnsi" w:cstheme="minorHAnsi"/>
                <w:b w:val="0"/>
                <w:bCs/>
                <w:sz w:val="18"/>
                <w:szCs w:val="18"/>
              </w:rPr>
              <w:t>Gamez</w:t>
            </w:r>
            <w:proofErr w:type="spellEnd"/>
            <w:r w:rsidRPr="000D0003">
              <w:rPr>
                <w:rFonts w:asciiTheme="minorHAnsi" w:hAnsiTheme="minorHAnsi" w:cstheme="minorHAnsi"/>
                <w:b w:val="0"/>
                <w:bCs/>
                <w:sz w:val="18"/>
                <w:szCs w:val="18"/>
              </w:rPr>
              <w:t xml:space="preserve"> et al.</w:t>
            </w:r>
          </w:p>
        </w:tc>
        <w:tc>
          <w:tcPr>
            <w:tcW w:w="410" w:type="pct"/>
          </w:tcPr>
          <w:p w14:paraId="3A6734CB" w14:textId="77777777" w:rsidR="00167428" w:rsidRPr="000D0003" w:rsidRDefault="00167428" w:rsidP="00167428">
            <w:pPr>
              <w:rPr>
                <w:rFonts w:asciiTheme="minorHAnsi" w:hAnsiTheme="minorHAnsi" w:cstheme="minorHAnsi"/>
                <w:b w:val="0"/>
                <w:bCs/>
                <w:sz w:val="18"/>
                <w:szCs w:val="18"/>
              </w:rPr>
            </w:pPr>
            <w:proofErr w:type="spellStart"/>
            <w:r w:rsidRPr="000D0003">
              <w:rPr>
                <w:rFonts w:asciiTheme="minorHAnsi" w:hAnsiTheme="minorHAnsi" w:cstheme="minorHAnsi"/>
                <w:b w:val="0"/>
                <w:bCs/>
                <w:sz w:val="18"/>
                <w:szCs w:val="18"/>
              </w:rPr>
              <w:t>Geessnick</w:t>
            </w:r>
            <w:proofErr w:type="spellEnd"/>
            <w:r w:rsidRPr="000D0003">
              <w:rPr>
                <w:rFonts w:asciiTheme="minorHAnsi" w:hAnsiTheme="minorHAnsi" w:cstheme="minorHAnsi"/>
                <w:b w:val="0"/>
                <w:bCs/>
                <w:sz w:val="18"/>
                <w:szCs w:val="18"/>
              </w:rPr>
              <w:t xml:space="preserve"> et al.</w:t>
            </w:r>
          </w:p>
        </w:tc>
        <w:tc>
          <w:tcPr>
            <w:tcW w:w="203" w:type="pct"/>
          </w:tcPr>
          <w:p w14:paraId="24611522" w14:textId="77777777" w:rsidR="00167428" w:rsidRPr="000D0003" w:rsidRDefault="00167428" w:rsidP="00167428">
            <w:pPr>
              <w:rPr>
                <w:rFonts w:asciiTheme="minorHAnsi" w:hAnsiTheme="minorHAnsi" w:cstheme="minorHAnsi"/>
                <w:b w:val="0"/>
                <w:bCs/>
                <w:sz w:val="18"/>
                <w:szCs w:val="18"/>
              </w:rPr>
            </w:pPr>
            <w:r w:rsidRPr="000D0003">
              <w:rPr>
                <w:rFonts w:asciiTheme="minorHAnsi" w:hAnsiTheme="minorHAnsi" w:cstheme="minorHAnsi"/>
                <w:b w:val="0"/>
                <w:bCs/>
                <w:sz w:val="18"/>
                <w:szCs w:val="18"/>
              </w:rPr>
              <w:t>Hui et al.</w:t>
            </w:r>
          </w:p>
        </w:tc>
        <w:tc>
          <w:tcPr>
            <w:tcW w:w="407" w:type="pct"/>
          </w:tcPr>
          <w:p w14:paraId="3B747478" w14:textId="77777777" w:rsidR="00167428" w:rsidRPr="000D0003" w:rsidRDefault="00167428" w:rsidP="00167428">
            <w:pPr>
              <w:rPr>
                <w:rFonts w:asciiTheme="minorHAnsi" w:hAnsiTheme="minorHAnsi" w:cstheme="minorHAnsi"/>
                <w:b w:val="0"/>
                <w:bCs/>
                <w:sz w:val="18"/>
                <w:szCs w:val="18"/>
              </w:rPr>
            </w:pPr>
            <w:r w:rsidRPr="000D0003">
              <w:rPr>
                <w:rFonts w:asciiTheme="minorHAnsi" w:hAnsiTheme="minorHAnsi" w:cstheme="minorHAnsi"/>
                <w:b w:val="0"/>
                <w:bCs/>
                <w:sz w:val="18"/>
                <w:szCs w:val="18"/>
              </w:rPr>
              <w:t xml:space="preserve">Kawakami et al. </w:t>
            </w:r>
          </w:p>
        </w:tc>
        <w:tc>
          <w:tcPr>
            <w:tcW w:w="216" w:type="pct"/>
          </w:tcPr>
          <w:p w14:paraId="7DA5057E" w14:textId="77777777" w:rsidR="00167428" w:rsidRPr="000D0003" w:rsidRDefault="00167428" w:rsidP="00167428">
            <w:pPr>
              <w:rPr>
                <w:rFonts w:asciiTheme="minorHAnsi" w:hAnsiTheme="minorHAnsi" w:cstheme="minorHAnsi"/>
                <w:b w:val="0"/>
                <w:bCs/>
                <w:sz w:val="18"/>
                <w:szCs w:val="18"/>
              </w:rPr>
            </w:pPr>
            <w:r w:rsidRPr="000D0003">
              <w:rPr>
                <w:rFonts w:asciiTheme="minorHAnsi" w:hAnsiTheme="minorHAnsi" w:cstheme="minorHAnsi"/>
                <w:b w:val="0"/>
                <w:bCs/>
                <w:sz w:val="18"/>
                <w:szCs w:val="18"/>
              </w:rPr>
              <w:t>Kim et al.</w:t>
            </w:r>
          </w:p>
        </w:tc>
        <w:tc>
          <w:tcPr>
            <w:tcW w:w="259" w:type="pct"/>
          </w:tcPr>
          <w:p w14:paraId="2E97E05A" w14:textId="113D1098" w:rsidR="00167428" w:rsidRPr="000D0003" w:rsidRDefault="00167428" w:rsidP="00167428">
            <w:pPr>
              <w:rPr>
                <w:rFonts w:asciiTheme="minorHAnsi" w:hAnsiTheme="minorHAnsi" w:cstheme="minorHAnsi"/>
                <w:b w:val="0"/>
                <w:bCs/>
                <w:sz w:val="18"/>
                <w:szCs w:val="18"/>
              </w:rPr>
            </w:pPr>
            <w:r w:rsidRPr="000D0003">
              <w:rPr>
                <w:rFonts w:asciiTheme="minorHAnsi" w:hAnsiTheme="minorHAnsi" w:cstheme="minorHAnsi"/>
                <w:b w:val="0"/>
                <w:bCs/>
                <w:sz w:val="18"/>
                <w:szCs w:val="18"/>
              </w:rPr>
              <w:t>Masa et al.</w:t>
            </w:r>
          </w:p>
        </w:tc>
        <w:tc>
          <w:tcPr>
            <w:tcW w:w="252" w:type="pct"/>
          </w:tcPr>
          <w:p w14:paraId="38ADBAD7" w14:textId="6EB250B0" w:rsidR="00167428" w:rsidRPr="000D0003" w:rsidRDefault="00167428" w:rsidP="00167428">
            <w:pPr>
              <w:rPr>
                <w:rFonts w:asciiTheme="minorHAnsi" w:hAnsiTheme="minorHAnsi" w:cstheme="minorHAnsi"/>
                <w:b w:val="0"/>
                <w:bCs/>
                <w:sz w:val="18"/>
                <w:szCs w:val="18"/>
              </w:rPr>
            </w:pPr>
            <w:r w:rsidRPr="000D0003">
              <w:rPr>
                <w:rFonts w:asciiTheme="minorHAnsi" w:hAnsiTheme="minorHAnsi" w:cstheme="minorHAnsi"/>
                <w:b w:val="0"/>
                <w:bCs/>
                <w:sz w:val="18"/>
                <w:szCs w:val="18"/>
              </w:rPr>
              <w:t>Moro et al.</w:t>
            </w:r>
          </w:p>
        </w:tc>
      </w:tr>
      <w:tr w:rsidR="003514A6" w:rsidRPr="000D0003" w14:paraId="5D26283F" w14:textId="5C5E3CB8" w:rsidTr="0009224A">
        <w:trPr>
          <w:trHeight w:val="249"/>
          <w:jc w:val="center"/>
        </w:trPr>
        <w:tc>
          <w:tcPr>
            <w:tcW w:w="733" w:type="pct"/>
          </w:tcPr>
          <w:p w14:paraId="679CF07F" w14:textId="77777777" w:rsidR="003514A6" w:rsidRPr="000D0003" w:rsidRDefault="003514A6" w:rsidP="003514A6">
            <w:pPr>
              <w:rPr>
                <w:rFonts w:asciiTheme="minorHAnsi" w:hAnsiTheme="minorHAnsi" w:cstheme="minorHAnsi"/>
                <w:b w:val="0"/>
                <w:bCs/>
                <w:sz w:val="18"/>
                <w:szCs w:val="18"/>
              </w:rPr>
            </w:pPr>
            <w:r w:rsidRPr="000D0003">
              <w:rPr>
                <w:rFonts w:asciiTheme="minorHAnsi" w:hAnsiTheme="minorHAnsi" w:cstheme="minorHAnsi"/>
                <w:b w:val="0"/>
                <w:bCs/>
                <w:sz w:val="18"/>
                <w:szCs w:val="18"/>
              </w:rPr>
              <w:t>Title</w:t>
            </w:r>
          </w:p>
        </w:tc>
        <w:tc>
          <w:tcPr>
            <w:tcW w:w="314" w:type="pct"/>
            <w:vAlign w:val="center"/>
          </w:tcPr>
          <w:p w14:paraId="0AC3234A"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9" w:type="pct"/>
            <w:vAlign w:val="center"/>
          </w:tcPr>
          <w:p w14:paraId="7B2D779D"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31" w:type="pct"/>
            <w:vAlign w:val="center"/>
          </w:tcPr>
          <w:p w14:paraId="1A52C8E9"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6" w:type="pct"/>
            <w:vAlign w:val="center"/>
          </w:tcPr>
          <w:p w14:paraId="74F24452"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49" w:type="pct"/>
            <w:vAlign w:val="center"/>
          </w:tcPr>
          <w:p w14:paraId="0D33E80A"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2" w:type="pct"/>
            <w:vAlign w:val="center"/>
          </w:tcPr>
          <w:p w14:paraId="1B5990FD"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3" w:type="pct"/>
            <w:vAlign w:val="center"/>
          </w:tcPr>
          <w:p w14:paraId="561C0D14"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06" w:type="pct"/>
            <w:vAlign w:val="center"/>
          </w:tcPr>
          <w:p w14:paraId="0D2EA9EF"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10" w:type="pct"/>
            <w:vAlign w:val="center"/>
          </w:tcPr>
          <w:p w14:paraId="5239FE5B"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15DFBC4F"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07" w:type="pct"/>
            <w:vAlign w:val="center"/>
          </w:tcPr>
          <w:p w14:paraId="4347CE9B"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34CDFB15"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9" w:type="pct"/>
            <w:vAlign w:val="center"/>
          </w:tcPr>
          <w:p w14:paraId="1108E941" w14:textId="0B92492F"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2" w:type="pct"/>
            <w:vAlign w:val="center"/>
          </w:tcPr>
          <w:p w14:paraId="264C401A" w14:textId="060E425B"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3514A6" w:rsidRPr="000D0003" w14:paraId="3A3AE9F1" w14:textId="54B31317" w:rsidTr="0009224A">
        <w:trPr>
          <w:trHeight w:val="265"/>
          <w:jc w:val="center"/>
        </w:trPr>
        <w:tc>
          <w:tcPr>
            <w:tcW w:w="733" w:type="pct"/>
          </w:tcPr>
          <w:p w14:paraId="1BE2EE01" w14:textId="77777777" w:rsidR="003514A6" w:rsidRPr="000D0003" w:rsidRDefault="003514A6" w:rsidP="003514A6">
            <w:pPr>
              <w:rPr>
                <w:rFonts w:asciiTheme="minorHAnsi" w:hAnsiTheme="minorHAnsi" w:cstheme="minorHAnsi"/>
                <w:b w:val="0"/>
                <w:bCs/>
                <w:sz w:val="18"/>
                <w:szCs w:val="18"/>
              </w:rPr>
            </w:pPr>
            <w:r w:rsidRPr="000D0003">
              <w:rPr>
                <w:rFonts w:asciiTheme="minorHAnsi" w:hAnsiTheme="minorHAnsi" w:cstheme="minorHAnsi"/>
                <w:b w:val="0"/>
                <w:bCs/>
                <w:sz w:val="18"/>
                <w:szCs w:val="18"/>
              </w:rPr>
              <w:t>Abstract</w:t>
            </w:r>
          </w:p>
        </w:tc>
        <w:tc>
          <w:tcPr>
            <w:tcW w:w="314" w:type="pct"/>
            <w:vAlign w:val="center"/>
          </w:tcPr>
          <w:p w14:paraId="6BD14C2A"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9" w:type="pct"/>
            <w:vAlign w:val="center"/>
          </w:tcPr>
          <w:p w14:paraId="5763E31D"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31" w:type="pct"/>
            <w:vAlign w:val="center"/>
          </w:tcPr>
          <w:p w14:paraId="2E0CB31E"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6" w:type="pct"/>
            <w:vAlign w:val="center"/>
          </w:tcPr>
          <w:p w14:paraId="384048BC"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49" w:type="pct"/>
            <w:vAlign w:val="center"/>
          </w:tcPr>
          <w:p w14:paraId="15332F0A"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2" w:type="pct"/>
            <w:vAlign w:val="center"/>
          </w:tcPr>
          <w:p w14:paraId="67A044D5"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3" w:type="pct"/>
            <w:vAlign w:val="center"/>
          </w:tcPr>
          <w:p w14:paraId="0A7D940C"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06" w:type="pct"/>
            <w:vAlign w:val="center"/>
          </w:tcPr>
          <w:p w14:paraId="0EA53CB8"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10" w:type="pct"/>
            <w:vAlign w:val="center"/>
          </w:tcPr>
          <w:p w14:paraId="741726B2"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37348249"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07" w:type="pct"/>
            <w:vAlign w:val="center"/>
          </w:tcPr>
          <w:p w14:paraId="7476FBAA"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13A19E19"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9" w:type="pct"/>
            <w:vAlign w:val="center"/>
          </w:tcPr>
          <w:p w14:paraId="3F298019" w14:textId="6C144BF6"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2" w:type="pct"/>
            <w:vAlign w:val="center"/>
          </w:tcPr>
          <w:p w14:paraId="74F04819" w14:textId="61B31154"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167428" w:rsidRPr="000D0003" w14:paraId="4D6B1EC9" w14:textId="69419404" w:rsidTr="0009224A">
        <w:trPr>
          <w:trHeight w:val="249"/>
          <w:jc w:val="center"/>
        </w:trPr>
        <w:tc>
          <w:tcPr>
            <w:tcW w:w="5000" w:type="pct"/>
            <w:gridSpan w:val="15"/>
          </w:tcPr>
          <w:p w14:paraId="13D85A5D" w14:textId="7A8709D1" w:rsidR="00167428" w:rsidRPr="000D0003" w:rsidRDefault="00167428" w:rsidP="00377A11">
            <w:pPr>
              <w:rPr>
                <w:rFonts w:asciiTheme="minorHAnsi" w:hAnsiTheme="minorHAnsi" w:cstheme="minorHAnsi"/>
                <w:b w:val="0"/>
                <w:bCs/>
                <w:sz w:val="18"/>
                <w:szCs w:val="18"/>
              </w:rPr>
            </w:pPr>
            <w:r w:rsidRPr="000D0003">
              <w:rPr>
                <w:rFonts w:asciiTheme="minorHAnsi" w:hAnsiTheme="minorHAnsi" w:cstheme="minorHAnsi"/>
                <w:b w:val="0"/>
                <w:bCs/>
                <w:sz w:val="18"/>
                <w:szCs w:val="18"/>
              </w:rPr>
              <w:t>Introduction</w:t>
            </w:r>
          </w:p>
        </w:tc>
      </w:tr>
      <w:tr w:rsidR="003514A6" w:rsidRPr="000D0003" w14:paraId="236CC1DF" w14:textId="42EC8709" w:rsidTr="0009224A">
        <w:trPr>
          <w:trHeight w:val="265"/>
          <w:jc w:val="center"/>
        </w:trPr>
        <w:tc>
          <w:tcPr>
            <w:tcW w:w="733" w:type="pct"/>
          </w:tcPr>
          <w:p w14:paraId="2188DD70" w14:textId="77777777" w:rsidR="003514A6" w:rsidRPr="000D0003" w:rsidRDefault="003514A6" w:rsidP="003514A6">
            <w:pPr>
              <w:rPr>
                <w:rFonts w:asciiTheme="minorHAnsi" w:hAnsiTheme="minorHAnsi" w:cstheme="minorHAnsi"/>
                <w:b w:val="0"/>
                <w:bCs/>
                <w:sz w:val="18"/>
                <w:szCs w:val="18"/>
              </w:rPr>
            </w:pPr>
            <w:r w:rsidRPr="000D0003">
              <w:rPr>
                <w:rFonts w:asciiTheme="minorHAnsi" w:hAnsiTheme="minorHAnsi" w:cstheme="minorHAnsi"/>
                <w:b w:val="0"/>
                <w:bCs/>
                <w:sz w:val="18"/>
                <w:szCs w:val="18"/>
              </w:rPr>
              <w:t>Background and objectives</w:t>
            </w:r>
          </w:p>
        </w:tc>
        <w:tc>
          <w:tcPr>
            <w:tcW w:w="314" w:type="pct"/>
            <w:vAlign w:val="center"/>
          </w:tcPr>
          <w:p w14:paraId="1AA3DD84"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9" w:type="pct"/>
            <w:vAlign w:val="center"/>
          </w:tcPr>
          <w:p w14:paraId="1B75E3E7"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31" w:type="pct"/>
            <w:vAlign w:val="center"/>
          </w:tcPr>
          <w:p w14:paraId="14B4CB52"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6" w:type="pct"/>
            <w:vAlign w:val="center"/>
          </w:tcPr>
          <w:p w14:paraId="76E8B751"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49" w:type="pct"/>
            <w:vAlign w:val="center"/>
          </w:tcPr>
          <w:p w14:paraId="58CD96E9"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2" w:type="pct"/>
            <w:vAlign w:val="center"/>
          </w:tcPr>
          <w:p w14:paraId="6223457B"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3" w:type="pct"/>
            <w:vAlign w:val="center"/>
          </w:tcPr>
          <w:p w14:paraId="7E2D5B8B"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06" w:type="pct"/>
            <w:vAlign w:val="center"/>
          </w:tcPr>
          <w:p w14:paraId="2D1DD7DC"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10" w:type="pct"/>
            <w:vAlign w:val="center"/>
          </w:tcPr>
          <w:p w14:paraId="6CEEF035"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25820091"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07" w:type="pct"/>
            <w:vAlign w:val="center"/>
          </w:tcPr>
          <w:p w14:paraId="075C6FF4"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003F9CBD"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9" w:type="pct"/>
            <w:vAlign w:val="center"/>
          </w:tcPr>
          <w:p w14:paraId="1442FCC3" w14:textId="70D292E4"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2" w:type="pct"/>
            <w:vAlign w:val="center"/>
          </w:tcPr>
          <w:p w14:paraId="0705387E" w14:textId="595A23F2"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9850C8" w:rsidRPr="000D0003" w14:paraId="72902CC7" w14:textId="1B85D318" w:rsidTr="0009224A">
        <w:trPr>
          <w:trHeight w:val="249"/>
          <w:jc w:val="center"/>
        </w:trPr>
        <w:tc>
          <w:tcPr>
            <w:tcW w:w="5000" w:type="pct"/>
            <w:gridSpan w:val="15"/>
          </w:tcPr>
          <w:p w14:paraId="77FFEE9F" w14:textId="11B6E87D" w:rsidR="009850C8" w:rsidRPr="000D0003" w:rsidRDefault="009850C8" w:rsidP="00377A11">
            <w:pPr>
              <w:rPr>
                <w:rFonts w:asciiTheme="minorHAnsi" w:hAnsiTheme="minorHAnsi" w:cstheme="minorHAnsi"/>
                <w:b w:val="0"/>
                <w:bCs/>
                <w:sz w:val="18"/>
                <w:szCs w:val="18"/>
              </w:rPr>
            </w:pPr>
            <w:r w:rsidRPr="000D0003">
              <w:rPr>
                <w:rFonts w:asciiTheme="minorHAnsi" w:hAnsiTheme="minorHAnsi" w:cstheme="minorHAnsi"/>
                <w:b w:val="0"/>
                <w:bCs/>
                <w:sz w:val="18"/>
                <w:szCs w:val="18"/>
              </w:rPr>
              <w:t>Methods</w:t>
            </w:r>
          </w:p>
        </w:tc>
      </w:tr>
      <w:tr w:rsidR="003514A6" w:rsidRPr="000D0003" w14:paraId="58D1431B" w14:textId="2535CF15" w:rsidTr="0009224A">
        <w:trPr>
          <w:trHeight w:val="265"/>
          <w:jc w:val="center"/>
        </w:trPr>
        <w:tc>
          <w:tcPr>
            <w:tcW w:w="733" w:type="pct"/>
          </w:tcPr>
          <w:p w14:paraId="2012C009" w14:textId="77777777" w:rsidR="003514A6" w:rsidRPr="000D0003" w:rsidRDefault="003514A6" w:rsidP="003514A6">
            <w:pPr>
              <w:rPr>
                <w:rFonts w:asciiTheme="minorHAnsi" w:hAnsiTheme="minorHAnsi" w:cstheme="minorHAnsi"/>
                <w:b w:val="0"/>
                <w:bCs/>
                <w:sz w:val="18"/>
                <w:szCs w:val="18"/>
              </w:rPr>
            </w:pPr>
            <w:r w:rsidRPr="000D0003">
              <w:rPr>
                <w:rFonts w:asciiTheme="minorHAnsi" w:hAnsiTheme="minorHAnsi" w:cstheme="minorHAnsi"/>
                <w:b w:val="0"/>
                <w:bCs/>
                <w:sz w:val="18"/>
                <w:szCs w:val="18"/>
              </w:rPr>
              <w:t>Health economics plan</w:t>
            </w:r>
          </w:p>
        </w:tc>
        <w:tc>
          <w:tcPr>
            <w:tcW w:w="314" w:type="pct"/>
            <w:vAlign w:val="center"/>
          </w:tcPr>
          <w:p w14:paraId="0A5DE8EC"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89" w:type="pct"/>
            <w:vAlign w:val="center"/>
          </w:tcPr>
          <w:p w14:paraId="4FBD5C6E"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31" w:type="pct"/>
            <w:vAlign w:val="center"/>
          </w:tcPr>
          <w:p w14:paraId="2E8FD8BB"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86" w:type="pct"/>
            <w:vAlign w:val="center"/>
          </w:tcPr>
          <w:p w14:paraId="5F7A3F92"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49" w:type="pct"/>
            <w:vAlign w:val="center"/>
          </w:tcPr>
          <w:p w14:paraId="6FE5A25F"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22" w:type="pct"/>
            <w:vAlign w:val="center"/>
          </w:tcPr>
          <w:p w14:paraId="57930AA6"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23" w:type="pct"/>
            <w:vAlign w:val="center"/>
          </w:tcPr>
          <w:p w14:paraId="3F0C7120"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06" w:type="pct"/>
            <w:vAlign w:val="center"/>
          </w:tcPr>
          <w:p w14:paraId="5B5CA4E7"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410" w:type="pct"/>
            <w:vAlign w:val="center"/>
          </w:tcPr>
          <w:p w14:paraId="0C2F0850"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03" w:type="pct"/>
            <w:vAlign w:val="center"/>
          </w:tcPr>
          <w:p w14:paraId="035EA91A"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407" w:type="pct"/>
            <w:vAlign w:val="center"/>
          </w:tcPr>
          <w:p w14:paraId="6189FB39"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16" w:type="pct"/>
            <w:vAlign w:val="center"/>
          </w:tcPr>
          <w:p w14:paraId="05779D11" w14:textId="77777777"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59" w:type="pct"/>
            <w:vAlign w:val="center"/>
          </w:tcPr>
          <w:p w14:paraId="0D0A2FFD" w14:textId="78F5B974"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52" w:type="pct"/>
            <w:vAlign w:val="center"/>
          </w:tcPr>
          <w:p w14:paraId="1C5610E7" w14:textId="05D895C6" w:rsidR="003514A6" w:rsidRPr="000D0003" w:rsidRDefault="003514A6"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r>
      <w:tr w:rsidR="002110CD" w:rsidRPr="000D0003" w14:paraId="1DEB3721" w14:textId="2EA59D1B" w:rsidTr="0009224A">
        <w:trPr>
          <w:trHeight w:val="265"/>
          <w:jc w:val="center"/>
        </w:trPr>
        <w:tc>
          <w:tcPr>
            <w:tcW w:w="733" w:type="pct"/>
          </w:tcPr>
          <w:p w14:paraId="6F0849E8" w14:textId="77777777" w:rsidR="002110CD" w:rsidRPr="000D0003" w:rsidRDefault="002110CD" w:rsidP="002110CD">
            <w:pPr>
              <w:rPr>
                <w:rFonts w:asciiTheme="minorHAnsi" w:hAnsiTheme="minorHAnsi" w:cstheme="minorHAnsi"/>
                <w:b w:val="0"/>
                <w:bCs/>
                <w:sz w:val="18"/>
                <w:szCs w:val="18"/>
              </w:rPr>
            </w:pPr>
            <w:r w:rsidRPr="000D0003">
              <w:rPr>
                <w:rFonts w:asciiTheme="minorHAnsi" w:hAnsiTheme="minorHAnsi" w:cstheme="minorHAnsi"/>
                <w:b w:val="0"/>
                <w:bCs/>
                <w:sz w:val="18"/>
                <w:szCs w:val="18"/>
              </w:rPr>
              <w:t>Target population and subgroups</w:t>
            </w:r>
          </w:p>
        </w:tc>
        <w:tc>
          <w:tcPr>
            <w:tcW w:w="314" w:type="pct"/>
            <w:vAlign w:val="center"/>
          </w:tcPr>
          <w:p w14:paraId="2C084716"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9" w:type="pct"/>
            <w:vAlign w:val="center"/>
          </w:tcPr>
          <w:p w14:paraId="549BEFEE"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31" w:type="pct"/>
            <w:vAlign w:val="center"/>
          </w:tcPr>
          <w:p w14:paraId="7D506E99"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6" w:type="pct"/>
            <w:vAlign w:val="center"/>
          </w:tcPr>
          <w:p w14:paraId="11AFEE6D"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49" w:type="pct"/>
            <w:vAlign w:val="center"/>
          </w:tcPr>
          <w:p w14:paraId="255A9567"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2" w:type="pct"/>
            <w:vAlign w:val="center"/>
          </w:tcPr>
          <w:p w14:paraId="1F22670A"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23" w:type="pct"/>
            <w:vAlign w:val="center"/>
          </w:tcPr>
          <w:p w14:paraId="05D79D37"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06" w:type="pct"/>
            <w:vAlign w:val="center"/>
          </w:tcPr>
          <w:p w14:paraId="3BB6EB65"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10" w:type="pct"/>
            <w:vAlign w:val="center"/>
          </w:tcPr>
          <w:p w14:paraId="7371662B"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60696FB6"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07" w:type="pct"/>
            <w:vAlign w:val="center"/>
          </w:tcPr>
          <w:p w14:paraId="47EF8F21"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4C52C20C"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9" w:type="pct"/>
            <w:vAlign w:val="center"/>
          </w:tcPr>
          <w:p w14:paraId="2541EA75" w14:textId="2682648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2" w:type="pct"/>
            <w:vAlign w:val="center"/>
          </w:tcPr>
          <w:p w14:paraId="2288E55C" w14:textId="73574823"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2110CD" w:rsidRPr="000D0003" w14:paraId="47A930B4" w14:textId="5F26BBC6" w:rsidTr="0009224A">
        <w:trPr>
          <w:trHeight w:val="249"/>
          <w:jc w:val="center"/>
        </w:trPr>
        <w:tc>
          <w:tcPr>
            <w:tcW w:w="733" w:type="pct"/>
          </w:tcPr>
          <w:p w14:paraId="63AEAEA0" w14:textId="77777777" w:rsidR="002110CD" w:rsidRPr="000D0003" w:rsidRDefault="002110CD" w:rsidP="002110CD">
            <w:pPr>
              <w:rPr>
                <w:rFonts w:asciiTheme="minorHAnsi" w:hAnsiTheme="minorHAnsi" w:cstheme="minorHAnsi"/>
                <w:b w:val="0"/>
                <w:bCs/>
                <w:sz w:val="18"/>
                <w:szCs w:val="18"/>
              </w:rPr>
            </w:pPr>
            <w:r w:rsidRPr="000D0003">
              <w:rPr>
                <w:rFonts w:asciiTheme="minorHAnsi" w:hAnsiTheme="minorHAnsi" w:cstheme="minorHAnsi"/>
                <w:b w:val="0"/>
                <w:bCs/>
                <w:sz w:val="18"/>
                <w:szCs w:val="18"/>
              </w:rPr>
              <w:t>Setting and location</w:t>
            </w:r>
          </w:p>
        </w:tc>
        <w:tc>
          <w:tcPr>
            <w:tcW w:w="314" w:type="pct"/>
            <w:vAlign w:val="center"/>
          </w:tcPr>
          <w:p w14:paraId="3F6E0E76"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9" w:type="pct"/>
            <w:vAlign w:val="center"/>
          </w:tcPr>
          <w:p w14:paraId="7C2D92A4"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31" w:type="pct"/>
            <w:vAlign w:val="center"/>
          </w:tcPr>
          <w:p w14:paraId="7B5F8C3E"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286" w:type="pct"/>
            <w:vAlign w:val="center"/>
          </w:tcPr>
          <w:p w14:paraId="1B9431AB"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49" w:type="pct"/>
            <w:vAlign w:val="center"/>
          </w:tcPr>
          <w:p w14:paraId="1F422C70"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2" w:type="pct"/>
            <w:vAlign w:val="center"/>
          </w:tcPr>
          <w:p w14:paraId="48AF8AD2"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3" w:type="pct"/>
            <w:vAlign w:val="center"/>
          </w:tcPr>
          <w:p w14:paraId="116D74BB"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06" w:type="pct"/>
            <w:vAlign w:val="center"/>
          </w:tcPr>
          <w:p w14:paraId="2F23E6A0"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10" w:type="pct"/>
            <w:vAlign w:val="center"/>
          </w:tcPr>
          <w:p w14:paraId="0F5366EA"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0D9FC9DF"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07" w:type="pct"/>
            <w:vAlign w:val="center"/>
          </w:tcPr>
          <w:p w14:paraId="46101F97"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7398CACE"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9" w:type="pct"/>
            <w:vAlign w:val="center"/>
          </w:tcPr>
          <w:p w14:paraId="4D9D6697" w14:textId="76775049"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2" w:type="pct"/>
            <w:vAlign w:val="center"/>
          </w:tcPr>
          <w:p w14:paraId="6BFE7C69" w14:textId="5A4FFE2C"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r>
      <w:tr w:rsidR="002110CD" w:rsidRPr="000D0003" w14:paraId="50FE5B02" w14:textId="08266022" w:rsidTr="0009224A">
        <w:trPr>
          <w:trHeight w:val="265"/>
          <w:jc w:val="center"/>
        </w:trPr>
        <w:tc>
          <w:tcPr>
            <w:tcW w:w="733" w:type="pct"/>
          </w:tcPr>
          <w:p w14:paraId="40BE4A93" w14:textId="77777777" w:rsidR="002110CD" w:rsidRPr="000D0003" w:rsidRDefault="002110CD" w:rsidP="002110CD">
            <w:pPr>
              <w:rPr>
                <w:rFonts w:asciiTheme="minorHAnsi" w:hAnsiTheme="minorHAnsi" w:cstheme="minorHAnsi"/>
                <w:b w:val="0"/>
                <w:bCs/>
                <w:sz w:val="18"/>
                <w:szCs w:val="18"/>
              </w:rPr>
            </w:pPr>
            <w:r w:rsidRPr="000D0003">
              <w:rPr>
                <w:rFonts w:asciiTheme="minorHAnsi" w:hAnsiTheme="minorHAnsi" w:cstheme="minorHAnsi"/>
                <w:b w:val="0"/>
                <w:bCs/>
                <w:sz w:val="18"/>
                <w:szCs w:val="18"/>
              </w:rPr>
              <w:t>Study perspective</w:t>
            </w:r>
          </w:p>
        </w:tc>
        <w:tc>
          <w:tcPr>
            <w:tcW w:w="314" w:type="pct"/>
            <w:vAlign w:val="center"/>
          </w:tcPr>
          <w:p w14:paraId="5F3FB36E"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289" w:type="pct"/>
            <w:vAlign w:val="center"/>
          </w:tcPr>
          <w:p w14:paraId="29D36E7C"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31" w:type="pct"/>
            <w:vAlign w:val="center"/>
          </w:tcPr>
          <w:p w14:paraId="2F4257A0"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6" w:type="pct"/>
            <w:vAlign w:val="center"/>
          </w:tcPr>
          <w:p w14:paraId="1F286108"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349" w:type="pct"/>
            <w:vAlign w:val="center"/>
          </w:tcPr>
          <w:p w14:paraId="6B1F2374"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2" w:type="pct"/>
            <w:vAlign w:val="center"/>
          </w:tcPr>
          <w:p w14:paraId="24A01825"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3" w:type="pct"/>
            <w:vAlign w:val="center"/>
          </w:tcPr>
          <w:p w14:paraId="2CCB18C9"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306" w:type="pct"/>
            <w:vAlign w:val="center"/>
          </w:tcPr>
          <w:p w14:paraId="0682AC97"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410" w:type="pct"/>
            <w:vAlign w:val="center"/>
          </w:tcPr>
          <w:p w14:paraId="5E23E0F7"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217A41D8"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407" w:type="pct"/>
            <w:vAlign w:val="center"/>
          </w:tcPr>
          <w:p w14:paraId="6A3CB456"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35DF4246"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9" w:type="pct"/>
            <w:vAlign w:val="center"/>
          </w:tcPr>
          <w:p w14:paraId="75E9CDCD" w14:textId="49D6CF5A"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52" w:type="pct"/>
            <w:vAlign w:val="center"/>
          </w:tcPr>
          <w:p w14:paraId="4342B62B" w14:textId="50DD82B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2110CD" w:rsidRPr="000D0003" w14:paraId="4C8C25DC" w14:textId="139772CD" w:rsidTr="0009224A">
        <w:trPr>
          <w:trHeight w:val="249"/>
          <w:jc w:val="center"/>
        </w:trPr>
        <w:tc>
          <w:tcPr>
            <w:tcW w:w="733" w:type="pct"/>
          </w:tcPr>
          <w:p w14:paraId="48F644ED" w14:textId="77777777" w:rsidR="002110CD" w:rsidRPr="000D0003" w:rsidRDefault="002110CD" w:rsidP="002110CD">
            <w:pPr>
              <w:rPr>
                <w:rFonts w:asciiTheme="minorHAnsi" w:hAnsiTheme="minorHAnsi" w:cstheme="minorHAnsi"/>
                <w:b w:val="0"/>
                <w:bCs/>
                <w:sz w:val="18"/>
                <w:szCs w:val="18"/>
              </w:rPr>
            </w:pPr>
            <w:r w:rsidRPr="000D0003">
              <w:rPr>
                <w:rFonts w:asciiTheme="minorHAnsi" w:hAnsiTheme="minorHAnsi" w:cstheme="minorHAnsi"/>
                <w:b w:val="0"/>
                <w:bCs/>
                <w:sz w:val="18"/>
                <w:szCs w:val="18"/>
              </w:rPr>
              <w:t>Comparators</w:t>
            </w:r>
          </w:p>
        </w:tc>
        <w:tc>
          <w:tcPr>
            <w:tcW w:w="314" w:type="pct"/>
            <w:vAlign w:val="center"/>
          </w:tcPr>
          <w:p w14:paraId="2ABF12D6" w14:textId="2DAF7AD8"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289" w:type="pct"/>
            <w:vAlign w:val="center"/>
          </w:tcPr>
          <w:p w14:paraId="7F42744E"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31" w:type="pct"/>
            <w:vAlign w:val="center"/>
          </w:tcPr>
          <w:p w14:paraId="3374C900"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6" w:type="pct"/>
            <w:vAlign w:val="center"/>
          </w:tcPr>
          <w:p w14:paraId="224FD7CC"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49" w:type="pct"/>
            <w:vAlign w:val="center"/>
          </w:tcPr>
          <w:p w14:paraId="6C167BEE"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2" w:type="pct"/>
            <w:vAlign w:val="center"/>
          </w:tcPr>
          <w:p w14:paraId="359D5CF6"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3" w:type="pct"/>
            <w:vAlign w:val="center"/>
          </w:tcPr>
          <w:p w14:paraId="71041AD0"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06" w:type="pct"/>
            <w:vAlign w:val="center"/>
          </w:tcPr>
          <w:p w14:paraId="45858869"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10" w:type="pct"/>
            <w:vAlign w:val="center"/>
          </w:tcPr>
          <w:p w14:paraId="2ECEFEE2"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5614FCAA"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07" w:type="pct"/>
            <w:vAlign w:val="center"/>
          </w:tcPr>
          <w:p w14:paraId="7E2DFA6B"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44ECD3F5"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9" w:type="pct"/>
            <w:vAlign w:val="center"/>
          </w:tcPr>
          <w:p w14:paraId="53022A1A" w14:textId="5CEC8A35"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2" w:type="pct"/>
            <w:vAlign w:val="center"/>
          </w:tcPr>
          <w:p w14:paraId="341BDB92" w14:textId="797F0A63"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2110CD" w:rsidRPr="000D0003" w14:paraId="455772D1" w14:textId="4C82C08E" w:rsidTr="0009224A">
        <w:trPr>
          <w:trHeight w:val="265"/>
          <w:jc w:val="center"/>
        </w:trPr>
        <w:tc>
          <w:tcPr>
            <w:tcW w:w="733" w:type="pct"/>
          </w:tcPr>
          <w:p w14:paraId="37954A2E" w14:textId="77777777" w:rsidR="002110CD" w:rsidRPr="000D0003" w:rsidRDefault="002110CD" w:rsidP="002110CD">
            <w:pPr>
              <w:rPr>
                <w:rFonts w:asciiTheme="minorHAnsi" w:hAnsiTheme="minorHAnsi" w:cstheme="minorHAnsi"/>
                <w:b w:val="0"/>
                <w:bCs/>
                <w:sz w:val="18"/>
                <w:szCs w:val="18"/>
              </w:rPr>
            </w:pPr>
            <w:r w:rsidRPr="000D0003">
              <w:rPr>
                <w:rFonts w:asciiTheme="minorHAnsi" w:hAnsiTheme="minorHAnsi" w:cstheme="minorHAnsi"/>
                <w:b w:val="0"/>
                <w:bCs/>
                <w:sz w:val="18"/>
                <w:szCs w:val="18"/>
              </w:rPr>
              <w:t>Time horizon</w:t>
            </w:r>
          </w:p>
        </w:tc>
        <w:tc>
          <w:tcPr>
            <w:tcW w:w="314" w:type="pct"/>
            <w:vAlign w:val="center"/>
          </w:tcPr>
          <w:p w14:paraId="754B97B5"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289" w:type="pct"/>
            <w:vAlign w:val="center"/>
          </w:tcPr>
          <w:p w14:paraId="7007E227"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31" w:type="pct"/>
            <w:vAlign w:val="center"/>
          </w:tcPr>
          <w:p w14:paraId="797BE57B"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6" w:type="pct"/>
            <w:vAlign w:val="center"/>
          </w:tcPr>
          <w:p w14:paraId="211F8E81"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49" w:type="pct"/>
            <w:vAlign w:val="center"/>
          </w:tcPr>
          <w:p w14:paraId="52AAB737"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2" w:type="pct"/>
            <w:vAlign w:val="center"/>
          </w:tcPr>
          <w:p w14:paraId="7A439656"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23" w:type="pct"/>
            <w:vAlign w:val="center"/>
          </w:tcPr>
          <w:p w14:paraId="0DEB6DE3"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06" w:type="pct"/>
            <w:vAlign w:val="center"/>
          </w:tcPr>
          <w:p w14:paraId="1BE34EB2"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10" w:type="pct"/>
            <w:vAlign w:val="center"/>
          </w:tcPr>
          <w:p w14:paraId="7A4EC319"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3A9F9E61"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07" w:type="pct"/>
            <w:vAlign w:val="center"/>
          </w:tcPr>
          <w:p w14:paraId="188BB24D"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4243FD41"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9" w:type="pct"/>
            <w:vAlign w:val="center"/>
          </w:tcPr>
          <w:p w14:paraId="2263E042" w14:textId="19BE70D4"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52" w:type="pct"/>
            <w:vAlign w:val="center"/>
          </w:tcPr>
          <w:p w14:paraId="4F21D7D5" w14:textId="39FB280B"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2110CD" w:rsidRPr="000D0003" w14:paraId="6FC5F84A" w14:textId="1CA2B0C7" w:rsidTr="0009224A">
        <w:trPr>
          <w:trHeight w:val="249"/>
          <w:jc w:val="center"/>
        </w:trPr>
        <w:tc>
          <w:tcPr>
            <w:tcW w:w="733" w:type="pct"/>
          </w:tcPr>
          <w:p w14:paraId="46DC8B5A" w14:textId="77777777" w:rsidR="002110CD" w:rsidRPr="000D0003" w:rsidRDefault="002110CD" w:rsidP="002110CD">
            <w:pPr>
              <w:rPr>
                <w:rFonts w:asciiTheme="minorHAnsi" w:hAnsiTheme="minorHAnsi" w:cstheme="minorHAnsi"/>
                <w:b w:val="0"/>
                <w:bCs/>
                <w:sz w:val="18"/>
                <w:szCs w:val="18"/>
              </w:rPr>
            </w:pPr>
            <w:r w:rsidRPr="000D0003">
              <w:rPr>
                <w:rFonts w:asciiTheme="minorHAnsi" w:hAnsiTheme="minorHAnsi" w:cstheme="minorHAnsi"/>
                <w:b w:val="0"/>
                <w:bCs/>
                <w:sz w:val="18"/>
                <w:szCs w:val="18"/>
              </w:rPr>
              <w:t>Discount rate</w:t>
            </w:r>
          </w:p>
        </w:tc>
        <w:tc>
          <w:tcPr>
            <w:tcW w:w="314" w:type="pct"/>
            <w:vAlign w:val="center"/>
          </w:tcPr>
          <w:p w14:paraId="15DAC3DB"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289" w:type="pct"/>
            <w:vAlign w:val="center"/>
          </w:tcPr>
          <w:p w14:paraId="049858F7"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31" w:type="pct"/>
            <w:vAlign w:val="center"/>
          </w:tcPr>
          <w:p w14:paraId="6399BC3E"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6" w:type="pct"/>
            <w:vAlign w:val="center"/>
          </w:tcPr>
          <w:p w14:paraId="1BD77F6D"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349" w:type="pct"/>
            <w:vAlign w:val="center"/>
          </w:tcPr>
          <w:p w14:paraId="35403777"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2" w:type="pct"/>
            <w:vAlign w:val="center"/>
          </w:tcPr>
          <w:p w14:paraId="7B9C92EA"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23" w:type="pct"/>
            <w:vAlign w:val="center"/>
          </w:tcPr>
          <w:p w14:paraId="40BD0E2C" w14:textId="77777777" w:rsidR="002110CD" w:rsidRPr="000D0003" w:rsidRDefault="002110CD" w:rsidP="00B17655">
            <w:pPr>
              <w:jc w:val="center"/>
              <w:rPr>
                <w:rFonts w:asciiTheme="minorHAnsi" w:hAnsiTheme="minorHAnsi" w:cstheme="minorHAnsi"/>
                <w:b w:val="0"/>
                <w:bCs/>
                <w:sz w:val="18"/>
                <w:szCs w:val="18"/>
              </w:rPr>
            </w:pPr>
          </w:p>
        </w:tc>
        <w:tc>
          <w:tcPr>
            <w:tcW w:w="306" w:type="pct"/>
            <w:vAlign w:val="center"/>
          </w:tcPr>
          <w:p w14:paraId="2FD58EDE"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410" w:type="pct"/>
            <w:vAlign w:val="center"/>
          </w:tcPr>
          <w:p w14:paraId="2ED6AF2B"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7D0ADA43"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407" w:type="pct"/>
            <w:vAlign w:val="center"/>
          </w:tcPr>
          <w:p w14:paraId="24642DC9"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323D2BCC"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259" w:type="pct"/>
            <w:vAlign w:val="center"/>
          </w:tcPr>
          <w:p w14:paraId="5E1F852E" w14:textId="733BFC38"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52" w:type="pct"/>
            <w:vAlign w:val="center"/>
          </w:tcPr>
          <w:p w14:paraId="28648475" w14:textId="5F47E275"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r>
      <w:tr w:rsidR="002110CD" w:rsidRPr="000D0003" w14:paraId="270B9695" w14:textId="6FF1D830" w:rsidTr="0009224A">
        <w:trPr>
          <w:trHeight w:val="265"/>
          <w:jc w:val="center"/>
        </w:trPr>
        <w:tc>
          <w:tcPr>
            <w:tcW w:w="733" w:type="pct"/>
          </w:tcPr>
          <w:p w14:paraId="18D31E27" w14:textId="77777777" w:rsidR="002110CD" w:rsidRPr="000D0003" w:rsidRDefault="002110CD" w:rsidP="002110CD">
            <w:pPr>
              <w:rPr>
                <w:rFonts w:asciiTheme="minorHAnsi" w:hAnsiTheme="minorHAnsi" w:cstheme="minorHAnsi"/>
                <w:b w:val="0"/>
                <w:bCs/>
                <w:sz w:val="18"/>
                <w:szCs w:val="18"/>
              </w:rPr>
            </w:pPr>
            <w:r w:rsidRPr="000D0003">
              <w:rPr>
                <w:rFonts w:asciiTheme="minorHAnsi" w:hAnsiTheme="minorHAnsi" w:cstheme="minorHAnsi"/>
                <w:b w:val="0"/>
                <w:bCs/>
                <w:sz w:val="18"/>
                <w:szCs w:val="18"/>
              </w:rPr>
              <w:t>Choice of health outcomes</w:t>
            </w:r>
          </w:p>
        </w:tc>
        <w:tc>
          <w:tcPr>
            <w:tcW w:w="314" w:type="pct"/>
            <w:vAlign w:val="center"/>
          </w:tcPr>
          <w:p w14:paraId="76388DF7" w14:textId="61FF7121" w:rsidR="002110CD" w:rsidRPr="000D0003" w:rsidRDefault="00CB6D3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9" w:type="pct"/>
            <w:vAlign w:val="center"/>
          </w:tcPr>
          <w:p w14:paraId="72AB27BA"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31" w:type="pct"/>
            <w:vAlign w:val="center"/>
          </w:tcPr>
          <w:p w14:paraId="2B1FF319"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6" w:type="pct"/>
            <w:vAlign w:val="center"/>
          </w:tcPr>
          <w:p w14:paraId="03BDC88C"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49" w:type="pct"/>
            <w:vAlign w:val="center"/>
          </w:tcPr>
          <w:p w14:paraId="22C35AC2"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2" w:type="pct"/>
            <w:vAlign w:val="center"/>
          </w:tcPr>
          <w:p w14:paraId="3B7D8B49"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323" w:type="pct"/>
            <w:vAlign w:val="center"/>
          </w:tcPr>
          <w:p w14:paraId="5A553BF2"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06" w:type="pct"/>
            <w:vAlign w:val="center"/>
          </w:tcPr>
          <w:p w14:paraId="12E9973F"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10" w:type="pct"/>
            <w:vAlign w:val="center"/>
          </w:tcPr>
          <w:p w14:paraId="265C07AE"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339F761A"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07" w:type="pct"/>
            <w:vAlign w:val="center"/>
          </w:tcPr>
          <w:p w14:paraId="07829FC3"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3937A6ED"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9" w:type="pct"/>
            <w:vAlign w:val="center"/>
          </w:tcPr>
          <w:p w14:paraId="03976864" w14:textId="63C794EB"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2" w:type="pct"/>
            <w:vAlign w:val="center"/>
          </w:tcPr>
          <w:p w14:paraId="2BFF9BDB" w14:textId="7AA8E338"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2110CD" w:rsidRPr="000D0003" w14:paraId="5A52BBB1" w14:textId="004C7064" w:rsidTr="0009224A">
        <w:trPr>
          <w:trHeight w:val="249"/>
          <w:jc w:val="center"/>
        </w:trPr>
        <w:tc>
          <w:tcPr>
            <w:tcW w:w="733" w:type="pct"/>
          </w:tcPr>
          <w:p w14:paraId="029CACB9" w14:textId="77777777" w:rsidR="002110CD" w:rsidRPr="000D0003" w:rsidRDefault="002110CD" w:rsidP="002110CD">
            <w:pPr>
              <w:rPr>
                <w:rFonts w:asciiTheme="minorHAnsi" w:hAnsiTheme="minorHAnsi" w:cstheme="minorHAnsi"/>
                <w:b w:val="0"/>
                <w:bCs/>
                <w:sz w:val="18"/>
                <w:szCs w:val="18"/>
              </w:rPr>
            </w:pPr>
            <w:r w:rsidRPr="000D0003">
              <w:rPr>
                <w:rFonts w:asciiTheme="minorHAnsi" w:hAnsiTheme="minorHAnsi" w:cstheme="minorHAnsi"/>
                <w:b w:val="0"/>
                <w:bCs/>
                <w:sz w:val="18"/>
                <w:szCs w:val="18"/>
              </w:rPr>
              <w:t>Measurement of effectiveness</w:t>
            </w:r>
          </w:p>
        </w:tc>
        <w:tc>
          <w:tcPr>
            <w:tcW w:w="314" w:type="pct"/>
            <w:vAlign w:val="center"/>
          </w:tcPr>
          <w:p w14:paraId="4F9AD979" w14:textId="34ACEDF3" w:rsidR="002110CD" w:rsidRPr="000D0003" w:rsidRDefault="009D712A"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9" w:type="pct"/>
            <w:vAlign w:val="center"/>
          </w:tcPr>
          <w:p w14:paraId="0295CD81"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31" w:type="pct"/>
            <w:vAlign w:val="center"/>
          </w:tcPr>
          <w:p w14:paraId="47F99079"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6" w:type="pct"/>
            <w:vAlign w:val="center"/>
          </w:tcPr>
          <w:p w14:paraId="4C285E28"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49" w:type="pct"/>
            <w:vAlign w:val="center"/>
          </w:tcPr>
          <w:p w14:paraId="43B0FA19"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2" w:type="pct"/>
            <w:vAlign w:val="center"/>
          </w:tcPr>
          <w:p w14:paraId="77777B8D"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323" w:type="pct"/>
            <w:vAlign w:val="center"/>
          </w:tcPr>
          <w:p w14:paraId="3DCBD4B2"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06" w:type="pct"/>
            <w:vAlign w:val="center"/>
          </w:tcPr>
          <w:p w14:paraId="4FAB8FE6"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410" w:type="pct"/>
            <w:vAlign w:val="center"/>
          </w:tcPr>
          <w:p w14:paraId="03BC3F3A"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67D25149"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07" w:type="pct"/>
            <w:vAlign w:val="center"/>
          </w:tcPr>
          <w:p w14:paraId="0A8546B9"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35F6DB95"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259" w:type="pct"/>
            <w:vAlign w:val="center"/>
          </w:tcPr>
          <w:p w14:paraId="5630B9B3" w14:textId="3C21D21B"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2" w:type="pct"/>
            <w:vAlign w:val="center"/>
          </w:tcPr>
          <w:p w14:paraId="0F804DE6" w14:textId="78862BE6"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2110CD" w:rsidRPr="000D0003" w14:paraId="46AA44C4" w14:textId="7B3A5961" w:rsidTr="0009224A">
        <w:trPr>
          <w:trHeight w:val="265"/>
          <w:jc w:val="center"/>
        </w:trPr>
        <w:tc>
          <w:tcPr>
            <w:tcW w:w="733" w:type="pct"/>
          </w:tcPr>
          <w:p w14:paraId="32F769F7" w14:textId="77777777" w:rsidR="002110CD" w:rsidRPr="000D0003" w:rsidRDefault="002110CD" w:rsidP="002110CD">
            <w:pPr>
              <w:rPr>
                <w:rFonts w:asciiTheme="minorHAnsi" w:hAnsiTheme="minorHAnsi" w:cstheme="minorHAnsi"/>
                <w:b w:val="0"/>
                <w:bCs/>
                <w:sz w:val="18"/>
                <w:szCs w:val="18"/>
              </w:rPr>
            </w:pPr>
            <w:r w:rsidRPr="000D0003">
              <w:rPr>
                <w:rFonts w:asciiTheme="minorHAnsi" w:hAnsiTheme="minorHAnsi" w:cstheme="minorHAnsi"/>
                <w:b w:val="0"/>
                <w:bCs/>
                <w:sz w:val="18"/>
                <w:szCs w:val="18"/>
              </w:rPr>
              <w:t>Measurement and valuation of preference-based outcomes</w:t>
            </w:r>
          </w:p>
        </w:tc>
        <w:tc>
          <w:tcPr>
            <w:tcW w:w="314" w:type="pct"/>
            <w:vAlign w:val="center"/>
          </w:tcPr>
          <w:p w14:paraId="58A8FB73"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289" w:type="pct"/>
            <w:vAlign w:val="center"/>
          </w:tcPr>
          <w:p w14:paraId="65C358FF"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31" w:type="pct"/>
            <w:vAlign w:val="center"/>
          </w:tcPr>
          <w:p w14:paraId="123A0FE6"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6" w:type="pct"/>
            <w:vAlign w:val="center"/>
          </w:tcPr>
          <w:p w14:paraId="58809530"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49" w:type="pct"/>
            <w:vAlign w:val="center"/>
          </w:tcPr>
          <w:p w14:paraId="57E839D6"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2" w:type="pct"/>
            <w:vAlign w:val="center"/>
          </w:tcPr>
          <w:p w14:paraId="02FFBA10"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323" w:type="pct"/>
            <w:vAlign w:val="center"/>
          </w:tcPr>
          <w:p w14:paraId="279199D5"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306" w:type="pct"/>
            <w:vAlign w:val="center"/>
          </w:tcPr>
          <w:p w14:paraId="17C745B1"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410" w:type="pct"/>
            <w:vAlign w:val="center"/>
          </w:tcPr>
          <w:p w14:paraId="52C96274"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12D2DD1A"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407" w:type="pct"/>
            <w:vAlign w:val="center"/>
          </w:tcPr>
          <w:p w14:paraId="3E78E392"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3EBF2990"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259" w:type="pct"/>
            <w:vAlign w:val="center"/>
          </w:tcPr>
          <w:p w14:paraId="46BCDAB0" w14:textId="4E4F0B71"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52" w:type="pct"/>
            <w:vAlign w:val="center"/>
          </w:tcPr>
          <w:p w14:paraId="0883DF32" w14:textId="4976D5AD"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r>
      <w:tr w:rsidR="002110CD" w:rsidRPr="000D0003" w14:paraId="24905593" w14:textId="38ED67BA" w:rsidTr="0009224A">
        <w:trPr>
          <w:trHeight w:val="265"/>
          <w:jc w:val="center"/>
        </w:trPr>
        <w:tc>
          <w:tcPr>
            <w:tcW w:w="733" w:type="pct"/>
          </w:tcPr>
          <w:p w14:paraId="0D1CE9AC" w14:textId="77777777" w:rsidR="002110CD" w:rsidRPr="000D0003" w:rsidRDefault="002110CD" w:rsidP="002110CD">
            <w:pPr>
              <w:rPr>
                <w:rFonts w:asciiTheme="minorHAnsi" w:hAnsiTheme="minorHAnsi" w:cstheme="minorHAnsi"/>
                <w:b w:val="0"/>
                <w:bCs/>
                <w:sz w:val="18"/>
                <w:szCs w:val="18"/>
              </w:rPr>
            </w:pPr>
            <w:r w:rsidRPr="000D0003">
              <w:rPr>
                <w:rFonts w:asciiTheme="minorHAnsi" w:hAnsiTheme="minorHAnsi" w:cstheme="minorHAnsi"/>
                <w:b w:val="0"/>
                <w:bCs/>
                <w:sz w:val="18"/>
                <w:szCs w:val="18"/>
              </w:rPr>
              <w:t>Estimating resources and costs</w:t>
            </w:r>
          </w:p>
        </w:tc>
        <w:tc>
          <w:tcPr>
            <w:tcW w:w="314" w:type="pct"/>
            <w:vAlign w:val="center"/>
          </w:tcPr>
          <w:p w14:paraId="293D367D"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89" w:type="pct"/>
            <w:vAlign w:val="center"/>
          </w:tcPr>
          <w:p w14:paraId="2C602C6F"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31" w:type="pct"/>
            <w:vAlign w:val="center"/>
          </w:tcPr>
          <w:p w14:paraId="00955BB2"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6" w:type="pct"/>
            <w:vAlign w:val="center"/>
          </w:tcPr>
          <w:p w14:paraId="7CEB6612"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49" w:type="pct"/>
            <w:vAlign w:val="center"/>
          </w:tcPr>
          <w:p w14:paraId="6DB7B966"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2" w:type="pct"/>
            <w:vAlign w:val="center"/>
          </w:tcPr>
          <w:p w14:paraId="3C5062FC"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3" w:type="pct"/>
            <w:vAlign w:val="center"/>
          </w:tcPr>
          <w:p w14:paraId="72F22ACC"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06" w:type="pct"/>
            <w:vAlign w:val="center"/>
          </w:tcPr>
          <w:p w14:paraId="4F60B85D"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10" w:type="pct"/>
            <w:vAlign w:val="center"/>
          </w:tcPr>
          <w:p w14:paraId="4C8DA31F"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70B7C635"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07" w:type="pct"/>
            <w:vAlign w:val="center"/>
          </w:tcPr>
          <w:p w14:paraId="553BD950"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740CA7DA"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9" w:type="pct"/>
            <w:vAlign w:val="center"/>
          </w:tcPr>
          <w:p w14:paraId="4E56942A" w14:textId="6EF02FB4"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2" w:type="pct"/>
            <w:vAlign w:val="center"/>
          </w:tcPr>
          <w:p w14:paraId="06B119D9" w14:textId="0F62EEC6"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2110CD" w:rsidRPr="000D0003" w14:paraId="735C2A56" w14:textId="7997CD0F" w:rsidTr="0009224A">
        <w:trPr>
          <w:trHeight w:val="249"/>
          <w:jc w:val="center"/>
        </w:trPr>
        <w:tc>
          <w:tcPr>
            <w:tcW w:w="733" w:type="pct"/>
          </w:tcPr>
          <w:p w14:paraId="502FBA26" w14:textId="77777777" w:rsidR="002110CD" w:rsidRPr="000D0003" w:rsidRDefault="002110CD" w:rsidP="002110CD">
            <w:pPr>
              <w:rPr>
                <w:rFonts w:asciiTheme="minorHAnsi" w:hAnsiTheme="minorHAnsi" w:cstheme="minorHAnsi"/>
                <w:b w:val="0"/>
                <w:bCs/>
                <w:sz w:val="18"/>
                <w:szCs w:val="18"/>
              </w:rPr>
            </w:pPr>
            <w:r w:rsidRPr="000D0003">
              <w:rPr>
                <w:rFonts w:asciiTheme="minorHAnsi" w:hAnsiTheme="minorHAnsi" w:cstheme="minorHAnsi"/>
                <w:b w:val="0"/>
                <w:bCs/>
                <w:sz w:val="18"/>
                <w:szCs w:val="18"/>
              </w:rPr>
              <w:t>Currency, price date, and conversion</w:t>
            </w:r>
          </w:p>
        </w:tc>
        <w:tc>
          <w:tcPr>
            <w:tcW w:w="314" w:type="pct"/>
            <w:vAlign w:val="center"/>
          </w:tcPr>
          <w:p w14:paraId="52052429" w14:textId="27D516F3"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289" w:type="pct"/>
            <w:vAlign w:val="center"/>
          </w:tcPr>
          <w:p w14:paraId="2A49295D"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31" w:type="pct"/>
            <w:vAlign w:val="center"/>
          </w:tcPr>
          <w:p w14:paraId="53C4A0E9"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6" w:type="pct"/>
            <w:vAlign w:val="center"/>
          </w:tcPr>
          <w:p w14:paraId="395DF977"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49" w:type="pct"/>
            <w:vAlign w:val="center"/>
          </w:tcPr>
          <w:p w14:paraId="65381681"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2" w:type="pct"/>
            <w:vAlign w:val="center"/>
          </w:tcPr>
          <w:p w14:paraId="33C44F9F"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3" w:type="pct"/>
            <w:vAlign w:val="center"/>
          </w:tcPr>
          <w:p w14:paraId="0D2F4ACD"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306" w:type="pct"/>
            <w:vAlign w:val="center"/>
          </w:tcPr>
          <w:p w14:paraId="6A554B40"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10" w:type="pct"/>
            <w:vAlign w:val="center"/>
          </w:tcPr>
          <w:p w14:paraId="6534B99A"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32C1439B"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07" w:type="pct"/>
            <w:vAlign w:val="center"/>
          </w:tcPr>
          <w:p w14:paraId="3B4B520C"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53976DCD"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9" w:type="pct"/>
            <w:vAlign w:val="center"/>
          </w:tcPr>
          <w:p w14:paraId="45E85794" w14:textId="616EE86F"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2" w:type="pct"/>
            <w:vAlign w:val="center"/>
          </w:tcPr>
          <w:p w14:paraId="4FA2A864" w14:textId="76D7E79A"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2110CD" w:rsidRPr="000D0003" w14:paraId="76729ACC" w14:textId="1B1F26A5" w:rsidTr="0009224A">
        <w:trPr>
          <w:trHeight w:val="265"/>
          <w:jc w:val="center"/>
        </w:trPr>
        <w:tc>
          <w:tcPr>
            <w:tcW w:w="733" w:type="pct"/>
          </w:tcPr>
          <w:p w14:paraId="31D10F6B" w14:textId="77777777" w:rsidR="002110CD" w:rsidRPr="000D0003" w:rsidRDefault="002110CD" w:rsidP="002110CD">
            <w:pPr>
              <w:rPr>
                <w:rFonts w:asciiTheme="minorHAnsi" w:hAnsiTheme="minorHAnsi" w:cstheme="minorHAnsi"/>
                <w:b w:val="0"/>
                <w:bCs/>
                <w:sz w:val="18"/>
                <w:szCs w:val="18"/>
              </w:rPr>
            </w:pPr>
            <w:r w:rsidRPr="000D0003">
              <w:rPr>
                <w:rFonts w:asciiTheme="minorHAnsi" w:hAnsiTheme="minorHAnsi" w:cstheme="minorHAnsi"/>
                <w:b w:val="0"/>
                <w:bCs/>
                <w:sz w:val="18"/>
                <w:szCs w:val="18"/>
              </w:rPr>
              <w:t>Choice of model, if applicable</w:t>
            </w:r>
          </w:p>
        </w:tc>
        <w:tc>
          <w:tcPr>
            <w:tcW w:w="314" w:type="pct"/>
            <w:vAlign w:val="center"/>
          </w:tcPr>
          <w:p w14:paraId="3C493E2F"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289" w:type="pct"/>
            <w:vAlign w:val="center"/>
          </w:tcPr>
          <w:p w14:paraId="60E36165"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31" w:type="pct"/>
            <w:vAlign w:val="center"/>
          </w:tcPr>
          <w:p w14:paraId="0E1C551B"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6" w:type="pct"/>
            <w:vAlign w:val="center"/>
          </w:tcPr>
          <w:p w14:paraId="6FF9B87C"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349" w:type="pct"/>
            <w:vAlign w:val="center"/>
          </w:tcPr>
          <w:p w14:paraId="5A27586B"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2" w:type="pct"/>
            <w:vAlign w:val="center"/>
          </w:tcPr>
          <w:p w14:paraId="3277E5F3"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3" w:type="pct"/>
            <w:vAlign w:val="center"/>
          </w:tcPr>
          <w:p w14:paraId="3CBD7664"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306" w:type="pct"/>
            <w:vAlign w:val="center"/>
          </w:tcPr>
          <w:p w14:paraId="4B73AF5F"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10" w:type="pct"/>
            <w:vAlign w:val="center"/>
          </w:tcPr>
          <w:p w14:paraId="301BAF92"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312B48A2"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407" w:type="pct"/>
            <w:vAlign w:val="center"/>
          </w:tcPr>
          <w:p w14:paraId="648E4B76"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41F1DB30"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259" w:type="pct"/>
            <w:vAlign w:val="center"/>
          </w:tcPr>
          <w:p w14:paraId="2FC360D0" w14:textId="53DCF3C2"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2" w:type="pct"/>
            <w:vAlign w:val="center"/>
          </w:tcPr>
          <w:p w14:paraId="151A5160" w14:textId="6FDAC3EB"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r>
      <w:tr w:rsidR="002110CD" w:rsidRPr="000D0003" w14:paraId="6A5BA2DA" w14:textId="01A4C81B" w:rsidTr="0009224A">
        <w:trPr>
          <w:trHeight w:val="249"/>
          <w:jc w:val="center"/>
        </w:trPr>
        <w:tc>
          <w:tcPr>
            <w:tcW w:w="733" w:type="pct"/>
          </w:tcPr>
          <w:p w14:paraId="25A98690" w14:textId="77777777" w:rsidR="002110CD" w:rsidRPr="000D0003" w:rsidRDefault="002110CD" w:rsidP="002110CD">
            <w:pPr>
              <w:rPr>
                <w:rFonts w:asciiTheme="minorHAnsi" w:hAnsiTheme="minorHAnsi" w:cstheme="minorHAnsi"/>
                <w:b w:val="0"/>
                <w:bCs/>
                <w:sz w:val="18"/>
                <w:szCs w:val="18"/>
              </w:rPr>
            </w:pPr>
            <w:r w:rsidRPr="000D0003">
              <w:rPr>
                <w:rFonts w:asciiTheme="minorHAnsi" w:hAnsiTheme="minorHAnsi" w:cstheme="minorHAnsi"/>
                <w:b w:val="0"/>
                <w:bCs/>
                <w:sz w:val="18"/>
                <w:szCs w:val="18"/>
              </w:rPr>
              <w:t>Assumptions</w:t>
            </w:r>
          </w:p>
        </w:tc>
        <w:tc>
          <w:tcPr>
            <w:tcW w:w="314" w:type="pct"/>
            <w:vAlign w:val="center"/>
          </w:tcPr>
          <w:p w14:paraId="739BFEED"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289" w:type="pct"/>
            <w:vAlign w:val="center"/>
          </w:tcPr>
          <w:p w14:paraId="428FC847"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31" w:type="pct"/>
            <w:vAlign w:val="center"/>
          </w:tcPr>
          <w:p w14:paraId="21032123"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6" w:type="pct"/>
            <w:vAlign w:val="center"/>
          </w:tcPr>
          <w:p w14:paraId="101B1149"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349" w:type="pct"/>
            <w:vAlign w:val="center"/>
          </w:tcPr>
          <w:p w14:paraId="7972E1A0"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2" w:type="pct"/>
            <w:vAlign w:val="center"/>
          </w:tcPr>
          <w:p w14:paraId="4746BB99"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3" w:type="pct"/>
            <w:vAlign w:val="center"/>
          </w:tcPr>
          <w:p w14:paraId="7F97BBD0"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06" w:type="pct"/>
            <w:vAlign w:val="center"/>
          </w:tcPr>
          <w:p w14:paraId="7B0D1597"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10" w:type="pct"/>
            <w:vAlign w:val="center"/>
          </w:tcPr>
          <w:p w14:paraId="40024BF3"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33287A20"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407" w:type="pct"/>
            <w:vAlign w:val="center"/>
          </w:tcPr>
          <w:p w14:paraId="32E1F717"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21D1028D"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9" w:type="pct"/>
            <w:vAlign w:val="center"/>
          </w:tcPr>
          <w:p w14:paraId="1D12362C" w14:textId="7845F032"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52" w:type="pct"/>
            <w:vAlign w:val="center"/>
          </w:tcPr>
          <w:p w14:paraId="299D5D2C" w14:textId="2E1CB26A"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2110CD" w:rsidRPr="000D0003" w14:paraId="7494DBE6" w14:textId="709738CC" w:rsidTr="0009224A">
        <w:trPr>
          <w:trHeight w:val="265"/>
          <w:jc w:val="center"/>
        </w:trPr>
        <w:tc>
          <w:tcPr>
            <w:tcW w:w="733" w:type="pct"/>
          </w:tcPr>
          <w:p w14:paraId="588377E9" w14:textId="77777777" w:rsidR="002110CD" w:rsidRPr="000D0003" w:rsidRDefault="002110CD" w:rsidP="002110CD">
            <w:pPr>
              <w:rPr>
                <w:rFonts w:asciiTheme="minorHAnsi" w:hAnsiTheme="minorHAnsi" w:cstheme="minorHAnsi"/>
                <w:b w:val="0"/>
                <w:bCs/>
                <w:sz w:val="18"/>
                <w:szCs w:val="18"/>
              </w:rPr>
            </w:pPr>
            <w:r w:rsidRPr="000D0003">
              <w:rPr>
                <w:rFonts w:asciiTheme="minorHAnsi" w:hAnsiTheme="minorHAnsi" w:cstheme="minorHAnsi"/>
                <w:b w:val="0"/>
                <w:bCs/>
                <w:sz w:val="18"/>
                <w:szCs w:val="18"/>
              </w:rPr>
              <w:t>Analytical methods</w:t>
            </w:r>
          </w:p>
        </w:tc>
        <w:tc>
          <w:tcPr>
            <w:tcW w:w="314" w:type="pct"/>
            <w:vAlign w:val="center"/>
          </w:tcPr>
          <w:p w14:paraId="469C0301"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9" w:type="pct"/>
            <w:vAlign w:val="center"/>
          </w:tcPr>
          <w:p w14:paraId="6A2C23A3"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31" w:type="pct"/>
            <w:vAlign w:val="center"/>
          </w:tcPr>
          <w:p w14:paraId="3A602218"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6" w:type="pct"/>
            <w:vAlign w:val="center"/>
          </w:tcPr>
          <w:p w14:paraId="1508D28E"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49" w:type="pct"/>
            <w:vAlign w:val="center"/>
          </w:tcPr>
          <w:p w14:paraId="0E825147"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2" w:type="pct"/>
            <w:vAlign w:val="center"/>
          </w:tcPr>
          <w:p w14:paraId="3874D368"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3" w:type="pct"/>
            <w:vAlign w:val="center"/>
          </w:tcPr>
          <w:p w14:paraId="74DF029D"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06" w:type="pct"/>
            <w:vAlign w:val="center"/>
          </w:tcPr>
          <w:p w14:paraId="2A7425F7"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10" w:type="pct"/>
            <w:vAlign w:val="center"/>
          </w:tcPr>
          <w:p w14:paraId="44E141FB"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10AD1E71"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07" w:type="pct"/>
            <w:vAlign w:val="center"/>
          </w:tcPr>
          <w:p w14:paraId="5C7589E0"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24373264"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9" w:type="pct"/>
            <w:vAlign w:val="center"/>
          </w:tcPr>
          <w:p w14:paraId="627A58EA" w14:textId="1DF556EA"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2" w:type="pct"/>
            <w:vAlign w:val="center"/>
          </w:tcPr>
          <w:p w14:paraId="746AEBB2" w14:textId="681410A5"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2110CD" w:rsidRPr="000D0003" w14:paraId="14B8096C" w14:textId="376C2FBB" w:rsidTr="0009224A">
        <w:trPr>
          <w:trHeight w:val="265"/>
          <w:jc w:val="center"/>
        </w:trPr>
        <w:tc>
          <w:tcPr>
            <w:tcW w:w="733" w:type="pct"/>
          </w:tcPr>
          <w:p w14:paraId="0DC501E4" w14:textId="77777777" w:rsidR="002110CD" w:rsidRPr="000D0003" w:rsidRDefault="002110CD" w:rsidP="002110CD">
            <w:pPr>
              <w:rPr>
                <w:rFonts w:asciiTheme="minorHAnsi" w:hAnsiTheme="minorHAnsi" w:cstheme="minorHAnsi"/>
                <w:b w:val="0"/>
                <w:bCs/>
                <w:sz w:val="18"/>
                <w:szCs w:val="18"/>
              </w:rPr>
            </w:pPr>
            <w:r w:rsidRPr="000D0003">
              <w:rPr>
                <w:rFonts w:asciiTheme="minorHAnsi" w:hAnsiTheme="minorHAnsi" w:cstheme="minorHAnsi"/>
                <w:b w:val="0"/>
                <w:bCs/>
                <w:sz w:val="18"/>
                <w:szCs w:val="18"/>
              </w:rPr>
              <w:t>Characterising heterogeneity</w:t>
            </w:r>
          </w:p>
        </w:tc>
        <w:tc>
          <w:tcPr>
            <w:tcW w:w="314" w:type="pct"/>
            <w:vAlign w:val="center"/>
          </w:tcPr>
          <w:p w14:paraId="59E63AB4"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89" w:type="pct"/>
            <w:vAlign w:val="center"/>
          </w:tcPr>
          <w:p w14:paraId="7066F20A"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31" w:type="pct"/>
            <w:vAlign w:val="center"/>
          </w:tcPr>
          <w:p w14:paraId="386063FE"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86" w:type="pct"/>
            <w:vAlign w:val="center"/>
          </w:tcPr>
          <w:p w14:paraId="64E8D293"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49" w:type="pct"/>
            <w:vAlign w:val="center"/>
          </w:tcPr>
          <w:p w14:paraId="52E3404C"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22" w:type="pct"/>
            <w:vAlign w:val="center"/>
          </w:tcPr>
          <w:p w14:paraId="732676DA"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23" w:type="pct"/>
            <w:vAlign w:val="center"/>
          </w:tcPr>
          <w:p w14:paraId="25AA81D5"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306" w:type="pct"/>
            <w:vAlign w:val="center"/>
          </w:tcPr>
          <w:p w14:paraId="19438CF1"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410" w:type="pct"/>
            <w:vAlign w:val="center"/>
          </w:tcPr>
          <w:p w14:paraId="4F82B4BE"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203" w:type="pct"/>
            <w:vAlign w:val="center"/>
          </w:tcPr>
          <w:p w14:paraId="645CC9E4"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407" w:type="pct"/>
            <w:vAlign w:val="center"/>
          </w:tcPr>
          <w:p w14:paraId="56BA2D1B"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216" w:type="pct"/>
            <w:vAlign w:val="center"/>
          </w:tcPr>
          <w:p w14:paraId="3F61599F"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9" w:type="pct"/>
            <w:vAlign w:val="center"/>
          </w:tcPr>
          <w:p w14:paraId="78E2B6B4" w14:textId="64CF6846"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52" w:type="pct"/>
            <w:vAlign w:val="center"/>
          </w:tcPr>
          <w:p w14:paraId="4C6FEC54" w14:textId="03E03993"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2110CD" w:rsidRPr="000D0003" w14:paraId="1D58AFD9" w14:textId="0F96B81C" w:rsidTr="0009224A">
        <w:trPr>
          <w:trHeight w:val="265"/>
          <w:jc w:val="center"/>
        </w:trPr>
        <w:tc>
          <w:tcPr>
            <w:tcW w:w="733" w:type="pct"/>
          </w:tcPr>
          <w:p w14:paraId="734E33D8" w14:textId="77777777" w:rsidR="002110CD" w:rsidRPr="000D0003" w:rsidRDefault="002110CD" w:rsidP="002110CD">
            <w:pPr>
              <w:rPr>
                <w:rFonts w:asciiTheme="minorHAnsi" w:hAnsiTheme="minorHAnsi" w:cstheme="minorHAnsi"/>
                <w:b w:val="0"/>
                <w:bCs/>
                <w:sz w:val="18"/>
                <w:szCs w:val="18"/>
              </w:rPr>
            </w:pPr>
            <w:r w:rsidRPr="000D0003">
              <w:rPr>
                <w:rFonts w:asciiTheme="minorHAnsi" w:hAnsiTheme="minorHAnsi" w:cstheme="minorHAnsi"/>
                <w:b w:val="0"/>
                <w:bCs/>
                <w:sz w:val="18"/>
                <w:szCs w:val="18"/>
              </w:rPr>
              <w:t>Characterising distributional effects</w:t>
            </w:r>
          </w:p>
        </w:tc>
        <w:tc>
          <w:tcPr>
            <w:tcW w:w="314" w:type="pct"/>
            <w:vAlign w:val="center"/>
          </w:tcPr>
          <w:p w14:paraId="1A27EDD7"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89" w:type="pct"/>
            <w:vAlign w:val="center"/>
          </w:tcPr>
          <w:p w14:paraId="08DC1B10"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31" w:type="pct"/>
            <w:vAlign w:val="center"/>
          </w:tcPr>
          <w:p w14:paraId="7F06F300"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86" w:type="pct"/>
            <w:vAlign w:val="center"/>
          </w:tcPr>
          <w:p w14:paraId="48A53E10"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49" w:type="pct"/>
            <w:vAlign w:val="center"/>
          </w:tcPr>
          <w:p w14:paraId="064AB76B"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22" w:type="pct"/>
            <w:vAlign w:val="center"/>
          </w:tcPr>
          <w:p w14:paraId="7B6B41E9"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23" w:type="pct"/>
            <w:vAlign w:val="center"/>
          </w:tcPr>
          <w:p w14:paraId="5CCC70C4"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06" w:type="pct"/>
            <w:vAlign w:val="center"/>
          </w:tcPr>
          <w:p w14:paraId="2A0F096A"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410" w:type="pct"/>
            <w:vAlign w:val="center"/>
          </w:tcPr>
          <w:p w14:paraId="1DE8E4CD"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03" w:type="pct"/>
            <w:vAlign w:val="center"/>
          </w:tcPr>
          <w:p w14:paraId="0A9E5648"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407" w:type="pct"/>
            <w:vAlign w:val="center"/>
          </w:tcPr>
          <w:p w14:paraId="7760B868"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16" w:type="pct"/>
            <w:vAlign w:val="center"/>
          </w:tcPr>
          <w:p w14:paraId="548F6D15"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59" w:type="pct"/>
            <w:vAlign w:val="center"/>
          </w:tcPr>
          <w:p w14:paraId="44C76067" w14:textId="4C0D5E58"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52" w:type="pct"/>
            <w:vAlign w:val="center"/>
          </w:tcPr>
          <w:p w14:paraId="2421B28F" w14:textId="37E93AAC"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r>
      <w:tr w:rsidR="002110CD" w:rsidRPr="000D0003" w14:paraId="109F5662" w14:textId="16B341D6" w:rsidTr="0009224A">
        <w:trPr>
          <w:trHeight w:val="265"/>
          <w:jc w:val="center"/>
        </w:trPr>
        <w:tc>
          <w:tcPr>
            <w:tcW w:w="733" w:type="pct"/>
          </w:tcPr>
          <w:p w14:paraId="6E5EDCEA" w14:textId="77777777" w:rsidR="002110CD" w:rsidRPr="000D0003" w:rsidRDefault="002110CD" w:rsidP="002110CD">
            <w:pPr>
              <w:rPr>
                <w:rFonts w:asciiTheme="minorHAnsi" w:hAnsiTheme="minorHAnsi" w:cstheme="minorHAnsi"/>
                <w:b w:val="0"/>
                <w:bCs/>
                <w:sz w:val="18"/>
                <w:szCs w:val="18"/>
              </w:rPr>
            </w:pPr>
            <w:r w:rsidRPr="000D0003">
              <w:rPr>
                <w:rFonts w:asciiTheme="minorHAnsi" w:hAnsiTheme="minorHAnsi" w:cstheme="minorHAnsi"/>
                <w:b w:val="0"/>
                <w:bCs/>
                <w:sz w:val="18"/>
                <w:szCs w:val="18"/>
              </w:rPr>
              <w:lastRenderedPageBreak/>
              <w:t>Characterising uncertainty</w:t>
            </w:r>
          </w:p>
        </w:tc>
        <w:tc>
          <w:tcPr>
            <w:tcW w:w="314" w:type="pct"/>
            <w:vAlign w:val="center"/>
          </w:tcPr>
          <w:p w14:paraId="484DE8FB"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89" w:type="pct"/>
            <w:vAlign w:val="center"/>
          </w:tcPr>
          <w:p w14:paraId="6FEFB548"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31" w:type="pct"/>
            <w:vAlign w:val="center"/>
          </w:tcPr>
          <w:p w14:paraId="5A0A6BAA"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6" w:type="pct"/>
            <w:vAlign w:val="center"/>
          </w:tcPr>
          <w:p w14:paraId="5CD130CC"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49" w:type="pct"/>
            <w:vAlign w:val="center"/>
          </w:tcPr>
          <w:p w14:paraId="6049EC5B"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2" w:type="pct"/>
            <w:vAlign w:val="center"/>
          </w:tcPr>
          <w:p w14:paraId="0EFD4EA1"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3" w:type="pct"/>
            <w:vAlign w:val="center"/>
          </w:tcPr>
          <w:p w14:paraId="26BE3BB9"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06" w:type="pct"/>
            <w:vAlign w:val="center"/>
          </w:tcPr>
          <w:p w14:paraId="6B05FBC0"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410" w:type="pct"/>
            <w:vAlign w:val="center"/>
          </w:tcPr>
          <w:p w14:paraId="5F97E2E5"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60E845A1"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407" w:type="pct"/>
            <w:vAlign w:val="center"/>
          </w:tcPr>
          <w:p w14:paraId="49C4148B"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0254F749"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9" w:type="pct"/>
            <w:vAlign w:val="center"/>
          </w:tcPr>
          <w:p w14:paraId="0ED73639" w14:textId="097CB71F"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52" w:type="pct"/>
            <w:vAlign w:val="center"/>
          </w:tcPr>
          <w:p w14:paraId="75F16A9B" w14:textId="1089E38D"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r>
      <w:tr w:rsidR="002110CD" w:rsidRPr="000D0003" w14:paraId="3E84E913" w14:textId="3E30BD25" w:rsidTr="0009224A">
        <w:trPr>
          <w:trHeight w:val="249"/>
          <w:jc w:val="center"/>
        </w:trPr>
        <w:tc>
          <w:tcPr>
            <w:tcW w:w="733" w:type="pct"/>
          </w:tcPr>
          <w:p w14:paraId="4BC19D2F" w14:textId="77777777" w:rsidR="002110CD" w:rsidRPr="000D0003" w:rsidRDefault="002110CD" w:rsidP="002110CD">
            <w:pPr>
              <w:rPr>
                <w:rFonts w:asciiTheme="minorHAnsi" w:hAnsiTheme="minorHAnsi" w:cstheme="minorHAnsi"/>
                <w:b w:val="0"/>
                <w:bCs/>
                <w:sz w:val="18"/>
                <w:szCs w:val="18"/>
              </w:rPr>
            </w:pPr>
            <w:r w:rsidRPr="000D0003">
              <w:rPr>
                <w:rFonts w:asciiTheme="minorHAnsi" w:hAnsiTheme="minorHAnsi" w:cstheme="minorHAnsi"/>
                <w:b w:val="0"/>
                <w:bCs/>
                <w:sz w:val="18"/>
                <w:szCs w:val="18"/>
              </w:rPr>
              <w:t>Approach to engagement with patients</w:t>
            </w:r>
          </w:p>
        </w:tc>
        <w:tc>
          <w:tcPr>
            <w:tcW w:w="314" w:type="pct"/>
            <w:vAlign w:val="center"/>
          </w:tcPr>
          <w:p w14:paraId="5DB7EBAA"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89" w:type="pct"/>
            <w:vAlign w:val="center"/>
          </w:tcPr>
          <w:p w14:paraId="73D8BF8E"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31" w:type="pct"/>
            <w:vAlign w:val="center"/>
          </w:tcPr>
          <w:p w14:paraId="5D39B2E1"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86" w:type="pct"/>
            <w:vAlign w:val="center"/>
          </w:tcPr>
          <w:p w14:paraId="09904B2B"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49" w:type="pct"/>
            <w:vAlign w:val="center"/>
          </w:tcPr>
          <w:p w14:paraId="7FA05389"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22" w:type="pct"/>
            <w:vAlign w:val="center"/>
          </w:tcPr>
          <w:p w14:paraId="44B1A156"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23" w:type="pct"/>
            <w:vAlign w:val="center"/>
          </w:tcPr>
          <w:p w14:paraId="6D872FBD"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06" w:type="pct"/>
            <w:vAlign w:val="center"/>
          </w:tcPr>
          <w:p w14:paraId="763F5B25"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410" w:type="pct"/>
            <w:vAlign w:val="center"/>
          </w:tcPr>
          <w:p w14:paraId="77989373"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03" w:type="pct"/>
            <w:vAlign w:val="center"/>
          </w:tcPr>
          <w:p w14:paraId="335D8A1B"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407" w:type="pct"/>
            <w:vAlign w:val="center"/>
          </w:tcPr>
          <w:p w14:paraId="2687F3DE"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48A35F1E" w14:textId="77777777"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59" w:type="pct"/>
            <w:vAlign w:val="center"/>
          </w:tcPr>
          <w:p w14:paraId="6A534839" w14:textId="14EB500C"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52" w:type="pct"/>
            <w:vAlign w:val="center"/>
          </w:tcPr>
          <w:p w14:paraId="6ED51386" w14:textId="226A9C33" w:rsidR="002110CD" w:rsidRPr="000D0003" w:rsidRDefault="002110CD"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r>
      <w:tr w:rsidR="009850C8" w:rsidRPr="000D0003" w14:paraId="52583DCE" w14:textId="7FB4B145" w:rsidTr="0009224A">
        <w:trPr>
          <w:trHeight w:val="249"/>
          <w:jc w:val="center"/>
        </w:trPr>
        <w:tc>
          <w:tcPr>
            <w:tcW w:w="5000" w:type="pct"/>
            <w:gridSpan w:val="15"/>
          </w:tcPr>
          <w:p w14:paraId="5201B32E" w14:textId="544DB05D" w:rsidR="009850C8" w:rsidRPr="000D0003" w:rsidRDefault="009850C8" w:rsidP="00377A11">
            <w:pPr>
              <w:rPr>
                <w:rFonts w:asciiTheme="minorHAnsi" w:hAnsiTheme="minorHAnsi" w:cstheme="minorHAnsi"/>
                <w:b w:val="0"/>
                <w:bCs/>
                <w:sz w:val="18"/>
                <w:szCs w:val="18"/>
              </w:rPr>
            </w:pPr>
            <w:r w:rsidRPr="000D0003">
              <w:rPr>
                <w:rFonts w:asciiTheme="minorHAnsi" w:hAnsiTheme="minorHAnsi" w:cstheme="minorHAnsi"/>
                <w:b w:val="0"/>
                <w:bCs/>
                <w:sz w:val="18"/>
                <w:szCs w:val="18"/>
              </w:rPr>
              <w:t>Results</w:t>
            </w:r>
          </w:p>
        </w:tc>
      </w:tr>
      <w:tr w:rsidR="00325B6B" w:rsidRPr="000D0003" w14:paraId="229D2578" w14:textId="46498514" w:rsidTr="0009224A">
        <w:trPr>
          <w:trHeight w:val="265"/>
          <w:jc w:val="center"/>
        </w:trPr>
        <w:tc>
          <w:tcPr>
            <w:tcW w:w="733" w:type="pct"/>
          </w:tcPr>
          <w:p w14:paraId="1E47F263" w14:textId="77777777" w:rsidR="00325B6B" w:rsidRPr="000D0003" w:rsidRDefault="00325B6B" w:rsidP="00325B6B">
            <w:pPr>
              <w:rPr>
                <w:rFonts w:asciiTheme="minorHAnsi" w:hAnsiTheme="minorHAnsi" w:cstheme="minorHAnsi"/>
                <w:b w:val="0"/>
                <w:bCs/>
                <w:sz w:val="18"/>
                <w:szCs w:val="18"/>
              </w:rPr>
            </w:pPr>
            <w:r w:rsidRPr="000D0003">
              <w:rPr>
                <w:rFonts w:asciiTheme="minorHAnsi" w:hAnsiTheme="minorHAnsi" w:cstheme="minorHAnsi"/>
                <w:b w:val="0"/>
                <w:bCs/>
                <w:sz w:val="18"/>
                <w:szCs w:val="18"/>
              </w:rPr>
              <w:t>Study parameters (e.g., values and their ranges and references)</w:t>
            </w:r>
          </w:p>
        </w:tc>
        <w:tc>
          <w:tcPr>
            <w:tcW w:w="314" w:type="pct"/>
            <w:vAlign w:val="center"/>
          </w:tcPr>
          <w:p w14:paraId="492A7EAE" w14:textId="77777777" w:rsidR="00325B6B" w:rsidRPr="000D0003" w:rsidRDefault="00325B6B" w:rsidP="00B17655">
            <w:pPr>
              <w:jc w:val="center"/>
              <w:rPr>
                <w:b w:val="0"/>
                <w:bCs/>
                <w:sz w:val="18"/>
                <w:szCs w:val="18"/>
              </w:rPr>
            </w:pPr>
            <w:r w:rsidRPr="000D0003">
              <w:rPr>
                <w:b w:val="0"/>
                <w:bCs/>
                <w:sz w:val="18"/>
                <w:szCs w:val="18"/>
              </w:rPr>
              <w:sym w:font="Wingdings" w:char="F0FC"/>
            </w:r>
          </w:p>
        </w:tc>
        <w:tc>
          <w:tcPr>
            <w:tcW w:w="289" w:type="pct"/>
            <w:vAlign w:val="center"/>
          </w:tcPr>
          <w:p w14:paraId="7E4AB452" w14:textId="77777777" w:rsidR="00325B6B" w:rsidRPr="000D0003" w:rsidRDefault="00325B6B" w:rsidP="00B17655">
            <w:pPr>
              <w:jc w:val="center"/>
              <w:rPr>
                <w:b w:val="0"/>
                <w:bCs/>
                <w:sz w:val="18"/>
                <w:szCs w:val="18"/>
              </w:rPr>
            </w:pPr>
            <w:r w:rsidRPr="000D0003">
              <w:rPr>
                <w:b w:val="0"/>
                <w:bCs/>
                <w:sz w:val="18"/>
                <w:szCs w:val="18"/>
              </w:rPr>
              <w:sym w:font="Wingdings" w:char="F0FC"/>
            </w:r>
          </w:p>
        </w:tc>
        <w:tc>
          <w:tcPr>
            <w:tcW w:w="331" w:type="pct"/>
            <w:vAlign w:val="center"/>
          </w:tcPr>
          <w:p w14:paraId="12F4A933" w14:textId="77777777" w:rsidR="00325B6B" w:rsidRPr="000D0003" w:rsidRDefault="00325B6B" w:rsidP="00B17655">
            <w:pPr>
              <w:jc w:val="center"/>
              <w:rPr>
                <w:b w:val="0"/>
                <w:bCs/>
                <w:sz w:val="18"/>
                <w:szCs w:val="18"/>
              </w:rPr>
            </w:pPr>
            <w:r w:rsidRPr="000D0003">
              <w:rPr>
                <w:b w:val="0"/>
                <w:bCs/>
                <w:sz w:val="18"/>
                <w:szCs w:val="18"/>
              </w:rPr>
              <w:sym w:font="Wingdings" w:char="F0FC"/>
            </w:r>
          </w:p>
        </w:tc>
        <w:tc>
          <w:tcPr>
            <w:tcW w:w="286" w:type="pct"/>
            <w:vAlign w:val="center"/>
          </w:tcPr>
          <w:p w14:paraId="4F0BC34C" w14:textId="77777777" w:rsidR="00325B6B" w:rsidRPr="000D0003" w:rsidRDefault="00325B6B" w:rsidP="00B17655">
            <w:pPr>
              <w:jc w:val="center"/>
              <w:rPr>
                <w:b w:val="0"/>
                <w:bCs/>
                <w:sz w:val="18"/>
                <w:szCs w:val="18"/>
              </w:rPr>
            </w:pPr>
            <w:r w:rsidRPr="000D0003">
              <w:rPr>
                <w:b w:val="0"/>
                <w:bCs/>
                <w:sz w:val="18"/>
                <w:szCs w:val="18"/>
              </w:rPr>
              <w:sym w:font="Wingdings" w:char="F0FC"/>
            </w:r>
          </w:p>
        </w:tc>
        <w:tc>
          <w:tcPr>
            <w:tcW w:w="349" w:type="pct"/>
            <w:vAlign w:val="center"/>
          </w:tcPr>
          <w:p w14:paraId="1150162D" w14:textId="77777777" w:rsidR="00325B6B" w:rsidRPr="000D0003" w:rsidRDefault="00325B6B" w:rsidP="00B17655">
            <w:pPr>
              <w:jc w:val="center"/>
              <w:rPr>
                <w:b w:val="0"/>
                <w:bCs/>
                <w:sz w:val="18"/>
                <w:szCs w:val="18"/>
              </w:rPr>
            </w:pPr>
            <w:r w:rsidRPr="000D0003">
              <w:rPr>
                <w:b w:val="0"/>
                <w:bCs/>
                <w:sz w:val="18"/>
                <w:szCs w:val="18"/>
              </w:rPr>
              <w:sym w:font="Wingdings" w:char="F0FC"/>
            </w:r>
          </w:p>
        </w:tc>
        <w:tc>
          <w:tcPr>
            <w:tcW w:w="322" w:type="pct"/>
            <w:vAlign w:val="center"/>
          </w:tcPr>
          <w:p w14:paraId="486F6E79" w14:textId="77777777" w:rsidR="00325B6B" w:rsidRPr="000D0003" w:rsidRDefault="00325B6B" w:rsidP="00B17655">
            <w:pPr>
              <w:jc w:val="center"/>
              <w:rPr>
                <w:b w:val="0"/>
                <w:bCs/>
                <w:sz w:val="18"/>
                <w:szCs w:val="18"/>
              </w:rPr>
            </w:pPr>
            <w:r w:rsidRPr="000D0003">
              <w:rPr>
                <w:b w:val="0"/>
                <w:bCs/>
                <w:sz w:val="18"/>
                <w:szCs w:val="18"/>
              </w:rPr>
              <w:sym w:font="Wingdings" w:char="F0FC"/>
            </w:r>
          </w:p>
        </w:tc>
        <w:tc>
          <w:tcPr>
            <w:tcW w:w="323" w:type="pct"/>
            <w:vAlign w:val="center"/>
          </w:tcPr>
          <w:p w14:paraId="75EE05A6" w14:textId="77777777" w:rsidR="00325B6B" w:rsidRPr="000D0003" w:rsidRDefault="00325B6B" w:rsidP="00B17655">
            <w:pPr>
              <w:jc w:val="center"/>
              <w:rPr>
                <w:b w:val="0"/>
                <w:bCs/>
                <w:sz w:val="18"/>
                <w:szCs w:val="18"/>
              </w:rPr>
            </w:pPr>
            <w:r w:rsidRPr="000D0003">
              <w:rPr>
                <w:b w:val="0"/>
                <w:bCs/>
                <w:sz w:val="18"/>
                <w:szCs w:val="18"/>
              </w:rPr>
              <w:sym w:font="Wingdings" w:char="F0FC"/>
            </w:r>
          </w:p>
        </w:tc>
        <w:tc>
          <w:tcPr>
            <w:tcW w:w="306" w:type="pct"/>
            <w:vAlign w:val="center"/>
          </w:tcPr>
          <w:p w14:paraId="475BAE82" w14:textId="77777777" w:rsidR="00325B6B" w:rsidRPr="000D0003" w:rsidRDefault="00325B6B" w:rsidP="00B17655">
            <w:pPr>
              <w:jc w:val="center"/>
              <w:rPr>
                <w:b w:val="0"/>
                <w:bCs/>
                <w:sz w:val="18"/>
                <w:szCs w:val="18"/>
              </w:rPr>
            </w:pPr>
            <w:r w:rsidRPr="000D0003">
              <w:rPr>
                <w:b w:val="0"/>
                <w:bCs/>
                <w:sz w:val="18"/>
                <w:szCs w:val="18"/>
              </w:rPr>
              <w:sym w:font="Wingdings" w:char="F0FC"/>
            </w:r>
          </w:p>
        </w:tc>
        <w:tc>
          <w:tcPr>
            <w:tcW w:w="410" w:type="pct"/>
            <w:vAlign w:val="center"/>
          </w:tcPr>
          <w:p w14:paraId="23429F26" w14:textId="77777777" w:rsidR="00325B6B" w:rsidRPr="000D0003" w:rsidRDefault="00325B6B" w:rsidP="00B17655">
            <w:pPr>
              <w:jc w:val="center"/>
              <w:rPr>
                <w:b w:val="0"/>
                <w:bCs/>
                <w:sz w:val="18"/>
                <w:szCs w:val="18"/>
              </w:rPr>
            </w:pPr>
            <w:r w:rsidRPr="000D0003">
              <w:rPr>
                <w:b w:val="0"/>
                <w:bCs/>
                <w:sz w:val="18"/>
                <w:szCs w:val="18"/>
              </w:rPr>
              <w:sym w:font="Wingdings" w:char="F0FC"/>
            </w:r>
          </w:p>
        </w:tc>
        <w:tc>
          <w:tcPr>
            <w:tcW w:w="203" w:type="pct"/>
            <w:vAlign w:val="center"/>
          </w:tcPr>
          <w:p w14:paraId="4DE03A30" w14:textId="77777777" w:rsidR="00325B6B" w:rsidRPr="000D0003" w:rsidRDefault="00325B6B" w:rsidP="00B17655">
            <w:pPr>
              <w:jc w:val="center"/>
              <w:rPr>
                <w:b w:val="0"/>
                <w:bCs/>
                <w:sz w:val="18"/>
                <w:szCs w:val="18"/>
              </w:rPr>
            </w:pPr>
            <w:r w:rsidRPr="000D0003">
              <w:rPr>
                <w:b w:val="0"/>
                <w:bCs/>
                <w:sz w:val="18"/>
                <w:szCs w:val="18"/>
              </w:rPr>
              <w:sym w:font="Wingdings" w:char="F0FC"/>
            </w:r>
          </w:p>
        </w:tc>
        <w:tc>
          <w:tcPr>
            <w:tcW w:w="407" w:type="pct"/>
            <w:vAlign w:val="center"/>
          </w:tcPr>
          <w:p w14:paraId="2E2524EC" w14:textId="77777777" w:rsidR="00325B6B" w:rsidRPr="000D0003" w:rsidRDefault="00325B6B" w:rsidP="00B17655">
            <w:pPr>
              <w:jc w:val="center"/>
              <w:rPr>
                <w:b w:val="0"/>
                <w:bCs/>
                <w:sz w:val="18"/>
                <w:szCs w:val="18"/>
              </w:rPr>
            </w:pPr>
            <w:r w:rsidRPr="000D0003">
              <w:rPr>
                <w:b w:val="0"/>
                <w:bCs/>
                <w:sz w:val="18"/>
                <w:szCs w:val="18"/>
              </w:rPr>
              <w:sym w:font="Wingdings" w:char="F0FC"/>
            </w:r>
          </w:p>
        </w:tc>
        <w:tc>
          <w:tcPr>
            <w:tcW w:w="216" w:type="pct"/>
            <w:vAlign w:val="center"/>
          </w:tcPr>
          <w:p w14:paraId="62063146" w14:textId="77777777" w:rsidR="00325B6B" w:rsidRPr="000D0003" w:rsidRDefault="00325B6B" w:rsidP="00B17655">
            <w:pPr>
              <w:jc w:val="center"/>
              <w:rPr>
                <w:b w:val="0"/>
                <w:bCs/>
                <w:sz w:val="18"/>
                <w:szCs w:val="18"/>
              </w:rPr>
            </w:pPr>
            <w:r w:rsidRPr="000D0003">
              <w:rPr>
                <w:b w:val="0"/>
                <w:bCs/>
                <w:sz w:val="18"/>
                <w:szCs w:val="18"/>
              </w:rPr>
              <w:sym w:font="Wingdings" w:char="F0FC"/>
            </w:r>
          </w:p>
        </w:tc>
        <w:tc>
          <w:tcPr>
            <w:tcW w:w="259" w:type="pct"/>
            <w:vAlign w:val="center"/>
          </w:tcPr>
          <w:p w14:paraId="526BB80D" w14:textId="37A63334" w:rsidR="00325B6B" w:rsidRPr="000D0003" w:rsidRDefault="00325B6B" w:rsidP="00B17655">
            <w:pPr>
              <w:jc w:val="center"/>
              <w:rPr>
                <w:b w:val="0"/>
                <w:bCs/>
                <w:sz w:val="18"/>
                <w:szCs w:val="18"/>
              </w:rPr>
            </w:pPr>
            <w:r w:rsidRPr="000D0003">
              <w:rPr>
                <w:rFonts w:asciiTheme="minorHAnsi" w:hAnsiTheme="minorHAnsi" w:cstheme="minorHAnsi"/>
                <w:b w:val="0"/>
                <w:bCs/>
                <w:sz w:val="18"/>
                <w:szCs w:val="18"/>
              </w:rPr>
              <w:sym w:font="Wingdings" w:char="F0FC"/>
            </w:r>
          </w:p>
        </w:tc>
        <w:tc>
          <w:tcPr>
            <w:tcW w:w="252" w:type="pct"/>
            <w:vAlign w:val="center"/>
          </w:tcPr>
          <w:p w14:paraId="0D8338DE" w14:textId="7E0711E0" w:rsidR="00325B6B" w:rsidRPr="000D0003" w:rsidRDefault="00325B6B" w:rsidP="00B17655">
            <w:pPr>
              <w:jc w:val="center"/>
              <w:rPr>
                <w:b w:val="0"/>
                <w:bCs/>
                <w:sz w:val="18"/>
                <w:szCs w:val="18"/>
              </w:rPr>
            </w:pPr>
            <w:r w:rsidRPr="000D0003">
              <w:rPr>
                <w:rFonts w:asciiTheme="minorHAnsi" w:hAnsiTheme="minorHAnsi" w:cstheme="minorHAnsi"/>
                <w:b w:val="0"/>
                <w:bCs/>
                <w:sz w:val="18"/>
                <w:szCs w:val="18"/>
              </w:rPr>
              <w:sym w:font="Wingdings" w:char="F0FC"/>
            </w:r>
          </w:p>
        </w:tc>
      </w:tr>
      <w:tr w:rsidR="00325B6B" w:rsidRPr="000D0003" w14:paraId="0EB7D0A9" w14:textId="149CDE3A" w:rsidTr="0009224A">
        <w:trPr>
          <w:trHeight w:val="265"/>
          <w:jc w:val="center"/>
        </w:trPr>
        <w:tc>
          <w:tcPr>
            <w:tcW w:w="733" w:type="pct"/>
          </w:tcPr>
          <w:p w14:paraId="01B33AAC" w14:textId="77777777" w:rsidR="00325B6B" w:rsidRPr="000D0003" w:rsidRDefault="00325B6B" w:rsidP="00325B6B">
            <w:pPr>
              <w:rPr>
                <w:rFonts w:asciiTheme="minorHAnsi" w:hAnsiTheme="minorHAnsi" w:cstheme="minorHAnsi"/>
                <w:b w:val="0"/>
                <w:bCs/>
                <w:sz w:val="18"/>
                <w:szCs w:val="18"/>
              </w:rPr>
            </w:pPr>
            <w:r w:rsidRPr="000D0003">
              <w:rPr>
                <w:rFonts w:asciiTheme="minorHAnsi" w:hAnsiTheme="minorHAnsi" w:cstheme="minorHAnsi"/>
                <w:b w:val="0"/>
                <w:bCs/>
                <w:sz w:val="18"/>
                <w:szCs w:val="18"/>
              </w:rPr>
              <w:t>Summary of main reports (e.g., mean values for costs and outcomes)</w:t>
            </w:r>
          </w:p>
        </w:tc>
        <w:tc>
          <w:tcPr>
            <w:tcW w:w="314" w:type="pct"/>
            <w:vAlign w:val="center"/>
          </w:tcPr>
          <w:p w14:paraId="53DE964D" w14:textId="77777777" w:rsidR="00325B6B" w:rsidRPr="000D0003" w:rsidRDefault="00325B6B" w:rsidP="00B17655">
            <w:pPr>
              <w:jc w:val="center"/>
              <w:rPr>
                <w:rFonts w:asciiTheme="minorHAnsi" w:hAnsiTheme="minorHAnsi" w:cstheme="minorHAnsi"/>
                <w:b w:val="0"/>
                <w:bCs/>
                <w:sz w:val="18"/>
                <w:szCs w:val="18"/>
              </w:rPr>
            </w:pPr>
            <w:r w:rsidRPr="000D0003">
              <w:rPr>
                <w:b w:val="0"/>
                <w:bCs/>
                <w:sz w:val="18"/>
                <w:szCs w:val="18"/>
              </w:rPr>
              <w:sym w:font="Wingdings" w:char="F0FC"/>
            </w:r>
          </w:p>
        </w:tc>
        <w:tc>
          <w:tcPr>
            <w:tcW w:w="289" w:type="pct"/>
            <w:vAlign w:val="center"/>
          </w:tcPr>
          <w:p w14:paraId="1D38DC32"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31" w:type="pct"/>
            <w:vAlign w:val="center"/>
          </w:tcPr>
          <w:p w14:paraId="29643AF0"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6" w:type="pct"/>
            <w:vAlign w:val="center"/>
          </w:tcPr>
          <w:p w14:paraId="0535DBB0"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49" w:type="pct"/>
            <w:vAlign w:val="center"/>
          </w:tcPr>
          <w:p w14:paraId="7E39A1E3"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2" w:type="pct"/>
            <w:vAlign w:val="center"/>
          </w:tcPr>
          <w:p w14:paraId="04046F17"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23" w:type="pct"/>
            <w:vAlign w:val="center"/>
          </w:tcPr>
          <w:p w14:paraId="39266EF1"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06" w:type="pct"/>
            <w:vAlign w:val="center"/>
          </w:tcPr>
          <w:p w14:paraId="127AE620"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10" w:type="pct"/>
            <w:vAlign w:val="center"/>
          </w:tcPr>
          <w:p w14:paraId="0FDB138C"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6289A4FE"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07" w:type="pct"/>
            <w:vAlign w:val="center"/>
          </w:tcPr>
          <w:p w14:paraId="558B9AE2"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67C1BE8B"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9" w:type="pct"/>
            <w:vAlign w:val="center"/>
          </w:tcPr>
          <w:p w14:paraId="5988988D" w14:textId="7045C338"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2" w:type="pct"/>
            <w:vAlign w:val="center"/>
          </w:tcPr>
          <w:p w14:paraId="6106072C" w14:textId="3F5F3D7F"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r>
      <w:tr w:rsidR="00325B6B" w:rsidRPr="000D0003" w14:paraId="0C6A4112" w14:textId="2082B736" w:rsidTr="0009224A">
        <w:trPr>
          <w:trHeight w:val="265"/>
          <w:jc w:val="center"/>
        </w:trPr>
        <w:tc>
          <w:tcPr>
            <w:tcW w:w="733" w:type="pct"/>
          </w:tcPr>
          <w:p w14:paraId="3CCCA808" w14:textId="77777777" w:rsidR="00325B6B" w:rsidRPr="000D0003" w:rsidRDefault="00325B6B" w:rsidP="00325B6B">
            <w:pPr>
              <w:rPr>
                <w:rFonts w:asciiTheme="minorHAnsi" w:hAnsiTheme="minorHAnsi" w:cstheme="minorHAnsi"/>
                <w:b w:val="0"/>
                <w:bCs/>
                <w:sz w:val="18"/>
                <w:szCs w:val="18"/>
              </w:rPr>
            </w:pPr>
            <w:r w:rsidRPr="000D0003">
              <w:rPr>
                <w:rFonts w:asciiTheme="minorHAnsi" w:hAnsiTheme="minorHAnsi" w:cstheme="minorHAnsi"/>
                <w:b w:val="0"/>
                <w:bCs/>
                <w:sz w:val="18"/>
                <w:szCs w:val="18"/>
              </w:rPr>
              <w:t>Effect of uncertainty</w:t>
            </w:r>
          </w:p>
        </w:tc>
        <w:tc>
          <w:tcPr>
            <w:tcW w:w="314" w:type="pct"/>
            <w:vAlign w:val="center"/>
          </w:tcPr>
          <w:p w14:paraId="1256FD12"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289" w:type="pct"/>
            <w:vAlign w:val="center"/>
          </w:tcPr>
          <w:p w14:paraId="2E375DED"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31" w:type="pct"/>
            <w:vAlign w:val="center"/>
          </w:tcPr>
          <w:p w14:paraId="1D1B2464"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6" w:type="pct"/>
            <w:vAlign w:val="center"/>
          </w:tcPr>
          <w:p w14:paraId="354FDB42"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49" w:type="pct"/>
            <w:vAlign w:val="center"/>
          </w:tcPr>
          <w:p w14:paraId="539B3F07"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22" w:type="pct"/>
            <w:vAlign w:val="center"/>
          </w:tcPr>
          <w:p w14:paraId="05CDD766"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3" w:type="pct"/>
            <w:vAlign w:val="center"/>
          </w:tcPr>
          <w:p w14:paraId="44CD0E17"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06" w:type="pct"/>
            <w:vAlign w:val="center"/>
          </w:tcPr>
          <w:p w14:paraId="09A25E60"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410" w:type="pct"/>
            <w:vAlign w:val="center"/>
          </w:tcPr>
          <w:p w14:paraId="350B506F"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0E1977B6"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407" w:type="pct"/>
            <w:vAlign w:val="center"/>
          </w:tcPr>
          <w:p w14:paraId="02123C3D"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109DAFB4"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9" w:type="pct"/>
            <w:vAlign w:val="center"/>
          </w:tcPr>
          <w:p w14:paraId="759F77AF" w14:textId="43C6F83E"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52" w:type="pct"/>
            <w:vAlign w:val="center"/>
          </w:tcPr>
          <w:p w14:paraId="51BB6364" w14:textId="432E4AD3"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r>
      <w:tr w:rsidR="00325B6B" w:rsidRPr="000D0003" w14:paraId="1BEBF036" w14:textId="2CEED95A" w:rsidTr="0009224A">
        <w:trPr>
          <w:trHeight w:val="265"/>
          <w:jc w:val="center"/>
        </w:trPr>
        <w:tc>
          <w:tcPr>
            <w:tcW w:w="733" w:type="pct"/>
          </w:tcPr>
          <w:p w14:paraId="634F0E41" w14:textId="77777777" w:rsidR="00325B6B" w:rsidRPr="000D0003" w:rsidRDefault="00325B6B" w:rsidP="00325B6B">
            <w:pPr>
              <w:rPr>
                <w:rFonts w:asciiTheme="minorHAnsi" w:hAnsiTheme="minorHAnsi" w:cstheme="minorHAnsi"/>
                <w:b w:val="0"/>
                <w:bCs/>
                <w:sz w:val="18"/>
                <w:szCs w:val="18"/>
              </w:rPr>
            </w:pPr>
            <w:r w:rsidRPr="000D0003">
              <w:rPr>
                <w:rFonts w:asciiTheme="minorHAnsi" w:hAnsiTheme="minorHAnsi" w:cstheme="minorHAnsi"/>
                <w:b w:val="0"/>
                <w:bCs/>
                <w:sz w:val="18"/>
                <w:szCs w:val="18"/>
              </w:rPr>
              <w:t>Effect of engagement with patients</w:t>
            </w:r>
          </w:p>
        </w:tc>
        <w:tc>
          <w:tcPr>
            <w:tcW w:w="314" w:type="pct"/>
            <w:vAlign w:val="center"/>
          </w:tcPr>
          <w:p w14:paraId="6AE2AEB9"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89" w:type="pct"/>
            <w:vAlign w:val="center"/>
          </w:tcPr>
          <w:p w14:paraId="1555EA9E"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31" w:type="pct"/>
            <w:vAlign w:val="center"/>
          </w:tcPr>
          <w:p w14:paraId="1C16692C"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86" w:type="pct"/>
            <w:vAlign w:val="center"/>
          </w:tcPr>
          <w:p w14:paraId="22CD7230"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49" w:type="pct"/>
            <w:vAlign w:val="center"/>
          </w:tcPr>
          <w:p w14:paraId="3EA24D91"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22" w:type="pct"/>
            <w:vAlign w:val="center"/>
          </w:tcPr>
          <w:p w14:paraId="73867B01"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23" w:type="pct"/>
            <w:vAlign w:val="center"/>
          </w:tcPr>
          <w:p w14:paraId="0929D292"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06" w:type="pct"/>
            <w:vAlign w:val="center"/>
          </w:tcPr>
          <w:p w14:paraId="247FF299"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410" w:type="pct"/>
            <w:vAlign w:val="center"/>
          </w:tcPr>
          <w:p w14:paraId="5B8A9CF7"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03" w:type="pct"/>
            <w:vAlign w:val="center"/>
          </w:tcPr>
          <w:p w14:paraId="6FB49136"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407" w:type="pct"/>
            <w:vAlign w:val="center"/>
          </w:tcPr>
          <w:p w14:paraId="7D33AA84"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16" w:type="pct"/>
            <w:vAlign w:val="center"/>
          </w:tcPr>
          <w:p w14:paraId="42218B5B" w14:textId="77777777"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59" w:type="pct"/>
            <w:vAlign w:val="center"/>
          </w:tcPr>
          <w:p w14:paraId="64C3C6A8" w14:textId="61F9547F"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52" w:type="pct"/>
            <w:vAlign w:val="center"/>
          </w:tcPr>
          <w:p w14:paraId="621521A4" w14:textId="352B6FCB" w:rsidR="00325B6B" w:rsidRPr="000D0003" w:rsidRDefault="00325B6B"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r>
      <w:tr w:rsidR="009850C8" w:rsidRPr="000D0003" w14:paraId="36C79B84" w14:textId="652BC282" w:rsidTr="0009224A">
        <w:trPr>
          <w:trHeight w:val="249"/>
          <w:jc w:val="center"/>
        </w:trPr>
        <w:tc>
          <w:tcPr>
            <w:tcW w:w="5000" w:type="pct"/>
            <w:gridSpan w:val="15"/>
            <w:vAlign w:val="center"/>
          </w:tcPr>
          <w:p w14:paraId="5AD1EBD6" w14:textId="06688833" w:rsidR="009850C8" w:rsidRPr="000D0003" w:rsidRDefault="009850C8" w:rsidP="00377A11">
            <w:pPr>
              <w:rPr>
                <w:rFonts w:asciiTheme="minorHAnsi" w:hAnsiTheme="minorHAnsi" w:cstheme="minorHAnsi"/>
                <w:b w:val="0"/>
                <w:bCs/>
                <w:sz w:val="18"/>
                <w:szCs w:val="18"/>
              </w:rPr>
            </w:pPr>
            <w:r w:rsidRPr="000D0003">
              <w:rPr>
                <w:rFonts w:asciiTheme="minorHAnsi" w:hAnsiTheme="minorHAnsi" w:cstheme="minorHAnsi"/>
                <w:b w:val="0"/>
                <w:bCs/>
                <w:sz w:val="18"/>
                <w:szCs w:val="18"/>
              </w:rPr>
              <w:t>Discussion</w:t>
            </w:r>
          </w:p>
        </w:tc>
      </w:tr>
      <w:tr w:rsidR="00DC5B6F" w:rsidRPr="000D0003" w14:paraId="69CEC9C2" w14:textId="6F86DCCB" w:rsidTr="0009224A">
        <w:trPr>
          <w:trHeight w:val="265"/>
          <w:jc w:val="center"/>
        </w:trPr>
        <w:tc>
          <w:tcPr>
            <w:tcW w:w="733" w:type="pct"/>
          </w:tcPr>
          <w:p w14:paraId="22A5F776" w14:textId="77777777" w:rsidR="00DC5B6F" w:rsidRPr="000D0003" w:rsidRDefault="00DC5B6F" w:rsidP="00DC5B6F">
            <w:pPr>
              <w:rPr>
                <w:rFonts w:asciiTheme="minorHAnsi" w:hAnsiTheme="minorHAnsi" w:cstheme="minorHAnsi"/>
                <w:b w:val="0"/>
                <w:bCs/>
                <w:sz w:val="18"/>
                <w:szCs w:val="18"/>
              </w:rPr>
            </w:pPr>
            <w:r w:rsidRPr="000D0003">
              <w:rPr>
                <w:rFonts w:asciiTheme="minorHAnsi" w:hAnsiTheme="minorHAnsi" w:cstheme="minorHAnsi"/>
                <w:b w:val="0"/>
                <w:bCs/>
                <w:sz w:val="18"/>
                <w:szCs w:val="18"/>
              </w:rPr>
              <w:t>Study findings</w:t>
            </w:r>
          </w:p>
        </w:tc>
        <w:tc>
          <w:tcPr>
            <w:tcW w:w="314" w:type="pct"/>
            <w:vAlign w:val="center"/>
          </w:tcPr>
          <w:p w14:paraId="541341E8" w14:textId="18C7109D"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9" w:type="pct"/>
            <w:vAlign w:val="center"/>
          </w:tcPr>
          <w:p w14:paraId="01D44B89"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31" w:type="pct"/>
            <w:vAlign w:val="center"/>
          </w:tcPr>
          <w:p w14:paraId="4862699C"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6" w:type="pct"/>
            <w:vAlign w:val="center"/>
          </w:tcPr>
          <w:p w14:paraId="027A7146"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49" w:type="pct"/>
            <w:vAlign w:val="center"/>
          </w:tcPr>
          <w:p w14:paraId="2E584E9E"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2" w:type="pct"/>
            <w:vAlign w:val="center"/>
          </w:tcPr>
          <w:p w14:paraId="0CCCC21F"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3" w:type="pct"/>
            <w:vAlign w:val="center"/>
          </w:tcPr>
          <w:p w14:paraId="263FC4A7"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06" w:type="pct"/>
            <w:vAlign w:val="center"/>
          </w:tcPr>
          <w:p w14:paraId="776806A4"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10" w:type="pct"/>
            <w:vAlign w:val="center"/>
          </w:tcPr>
          <w:p w14:paraId="6CD3C8D2"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13CC1B40"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07" w:type="pct"/>
            <w:vAlign w:val="center"/>
          </w:tcPr>
          <w:p w14:paraId="183E1C93"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21DB0154"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9" w:type="pct"/>
            <w:vAlign w:val="center"/>
          </w:tcPr>
          <w:p w14:paraId="4C4D40D1" w14:textId="6AD2665F"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2" w:type="pct"/>
            <w:vAlign w:val="center"/>
          </w:tcPr>
          <w:p w14:paraId="23D14046" w14:textId="24AE44AF"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DC5B6F" w:rsidRPr="000D0003" w14:paraId="582EAC7F" w14:textId="53563529" w:rsidTr="0009224A">
        <w:trPr>
          <w:trHeight w:val="249"/>
          <w:jc w:val="center"/>
        </w:trPr>
        <w:tc>
          <w:tcPr>
            <w:tcW w:w="733" w:type="pct"/>
          </w:tcPr>
          <w:p w14:paraId="3D1EF3F0" w14:textId="77777777" w:rsidR="00DC5B6F" w:rsidRPr="000D0003" w:rsidRDefault="00DC5B6F" w:rsidP="00DC5B6F">
            <w:pPr>
              <w:rPr>
                <w:rFonts w:asciiTheme="minorHAnsi" w:hAnsiTheme="minorHAnsi" w:cstheme="minorHAnsi"/>
                <w:b w:val="0"/>
                <w:bCs/>
                <w:sz w:val="18"/>
                <w:szCs w:val="18"/>
              </w:rPr>
            </w:pPr>
            <w:r w:rsidRPr="000D0003">
              <w:rPr>
                <w:rFonts w:asciiTheme="minorHAnsi" w:hAnsiTheme="minorHAnsi" w:cstheme="minorHAnsi"/>
                <w:b w:val="0"/>
                <w:bCs/>
                <w:sz w:val="18"/>
                <w:szCs w:val="18"/>
              </w:rPr>
              <w:t>Limitations</w:t>
            </w:r>
          </w:p>
        </w:tc>
        <w:tc>
          <w:tcPr>
            <w:tcW w:w="314" w:type="pct"/>
            <w:vAlign w:val="center"/>
          </w:tcPr>
          <w:p w14:paraId="67811D92"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9" w:type="pct"/>
            <w:vAlign w:val="center"/>
          </w:tcPr>
          <w:p w14:paraId="5F584CA5"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31" w:type="pct"/>
            <w:vAlign w:val="center"/>
          </w:tcPr>
          <w:p w14:paraId="59813147"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6" w:type="pct"/>
            <w:vAlign w:val="center"/>
          </w:tcPr>
          <w:p w14:paraId="4C4C5ABE"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49" w:type="pct"/>
            <w:vAlign w:val="center"/>
          </w:tcPr>
          <w:p w14:paraId="2841FEB8"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2" w:type="pct"/>
            <w:vAlign w:val="center"/>
          </w:tcPr>
          <w:p w14:paraId="06D5AE91"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3" w:type="pct"/>
            <w:vAlign w:val="center"/>
          </w:tcPr>
          <w:p w14:paraId="4E969C5C"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06" w:type="pct"/>
            <w:vAlign w:val="center"/>
          </w:tcPr>
          <w:p w14:paraId="02F94B4B"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10" w:type="pct"/>
            <w:vAlign w:val="center"/>
          </w:tcPr>
          <w:p w14:paraId="30CA35DE"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58815346"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07" w:type="pct"/>
            <w:vAlign w:val="center"/>
          </w:tcPr>
          <w:p w14:paraId="74649C2A"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52C7DB23"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9" w:type="pct"/>
            <w:vAlign w:val="center"/>
          </w:tcPr>
          <w:p w14:paraId="3D2AA982" w14:textId="4C8DBAAD"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52" w:type="pct"/>
            <w:vAlign w:val="center"/>
          </w:tcPr>
          <w:p w14:paraId="2D4258B0" w14:textId="743F552A"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DC5B6F" w:rsidRPr="000D0003" w14:paraId="64E6A5B8" w14:textId="1C7BADCC" w:rsidTr="0009224A">
        <w:trPr>
          <w:trHeight w:val="265"/>
          <w:jc w:val="center"/>
        </w:trPr>
        <w:tc>
          <w:tcPr>
            <w:tcW w:w="733" w:type="pct"/>
          </w:tcPr>
          <w:p w14:paraId="119C7BBA" w14:textId="77777777" w:rsidR="00DC5B6F" w:rsidRPr="000D0003" w:rsidRDefault="00DC5B6F" w:rsidP="00DC5B6F">
            <w:pPr>
              <w:rPr>
                <w:rFonts w:asciiTheme="minorHAnsi" w:hAnsiTheme="minorHAnsi" w:cstheme="minorHAnsi"/>
                <w:b w:val="0"/>
                <w:bCs/>
                <w:sz w:val="18"/>
                <w:szCs w:val="18"/>
              </w:rPr>
            </w:pPr>
            <w:r w:rsidRPr="000D0003">
              <w:rPr>
                <w:rFonts w:asciiTheme="minorHAnsi" w:hAnsiTheme="minorHAnsi" w:cstheme="minorHAnsi"/>
                <w:b w:val="0"/>
                <w:bCs/>
                <w:sz w:val="18"/>
                <w:szCs w:val="18"/>
              </w:rPr>
              <w:t>Generalizability</w:t>
            </w:r>
          </w:p>
        </w:tc>
        <w:tc>
          <w:tcPr>
            <w:tcW w:w="314" w:type="pct"/>
            <w:vAlign w:val="center"/>
          </w:tcPr>
          <w:p w14:paraId="3B433E27"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9" w:type="pct"/>
            <w:vAlign w:val="center"/>
          </w:tcPr>
          <w:p w14:paraId="1DB41EC2"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31" w:type="pct"/>
            <w:vAlign w:val="center"/>
          </w:tcPr>
          <w:p w14:paraId="220CC1FC"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286" w:type="pct"/>
            <w:vAlign w:val="center"/>
          </w:tcPr>
          <w:p w14:paraId="5E7A9B4A"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49" w:type="pct"/>
            <w:vAlign w:val="center"/>
          </w:tcPr>
          <w:p w14:paraId="20A44F4F"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2" w:type="pct"/>
            <w:vAlign w:val="center"/>
          </w:tcPr>
          <w:p w14:paraId="5A8352FA"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323" w:type="pct"/>
            <w:vAlign w:val="center"/>
          </w:tcPr>
          <w:p w14:paraId="7B133362"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06" w:type="pct"/>
            <w:vAlign w:val="center"/>
          </w:tcPr>
          <w:p w14:paraId="2AA72C64"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10" w:type="pct"/>
            <w:vAlign w:val="center"/>
          </w:tcPr>
          <w:p w14:paraId="6A5EC07B"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500B2BD0"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407" w:type="pct"/>
            <w:vAlign w:val="center"/>
          </w:tcPr>
          <w:p w14:paraId="579CB170"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314FFE97" w14:textId="7777777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9" w:type="pct"/>
            <w:vAlign w:val="center"/>
          </w:tcPr>
          <w:p w14:paraId="203E5C2F" w14:textId="3CB30FB0"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52" w:type="pct"/>
            <w:vAlign w:val="center"/>
          </w:tcPr>
          <w:p w14:paraId="4FC72122" w14:textId="3C6DAE47" w:rsidR="00DC5B6F" w:rsidRPr="000D0003" w:rsidRDefault="00DC5B6F"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9850C8" w:rsidRPr="000D0003" w14:paraId="170E59FF" w14:textId="22BAAB6D" w:rsidTr="0009224A">
        <w:trPr>
          <w:trHeight w:val="249"/>
          <w:jc w:val="center"/>
        </w:trPr>
        <w:tc>
          <w:tcPr>
            <w:tcW w:w="5000" w:type="pct"/>
            <w:gridSpan w:val="15"/>
            <w:vAlign w:val="center"/>
          </w:tcPr>
          <w:p w14:paraId="6E4F3BB4" w14:textId="47F3A664" w:rsidR="009850C8" w:rsidRPr="000D0003" w:rsidRDefault="009850C8" w:rsidP="00377A11">
            <w:pPr>
              <w:rPr>
                <w:rFonts w:asciiTheme="minorHAnsi" w:hAnsiTheme="minorHAnsi" w:cstheme="minorHAnsi"/>
                <w:b w:val="0"/>
                <w:bCs/>
                <w:sz w:val="18"/>
                <w:szCs w:val="18"/>
              </w:rPr>
            </w:pPr>
            <w:r w:rsidRPr="000D0003">
              <w:rPr>
                <w:rFonts w:asciiTheme="minorHAnsi" w:hAnsiTheme="minorHAnsi" w:cstheme="minorHAnsi"/>
                <w:b w:val="0"/>
                <w:bCs/>
                <w:sz w:val="18"/>
                <w:szCs w:val="18"/>
              </w:rPr>
              <w:t>Other</w:t>
            </w:r>
          </w:p>
        </w:tc>
      </w:tr>
      <w:tr w:rsidR="0041742C" w:rsidRPr="000D0003" w14:paraId="3C5A8136" w14:textId="20CAF12C" w:rsidTr="0009224A">
        <w:trPr>
          <w:trHeight w:val="265"/>
          <w:jc w:val="center"/>
        </w:trPr>
        <w:tc>
          <w:tcPr>
            <w:tcW w:w="733" w:type="pct"/>
          </w:tcPr>
          <w:p w14:paraId="1C9F4629" w14:textId="77777777" w:rsidR="0041742C" w:rsidRPr="000D0003" w:rsidRDefault="0041742C" w:rsidP="0041742C">
            <w:pPr>
              <w:rPr>
                <w:rFonts w:asciiTheme="minorHAnsi" w:hAnsiTheme="minorHAnsi" w:cstheme="minorHAnsi"/>
                <w:b w:val="0"/>
                <w:bCs/>
                <w:sz w:val="18"/>
                <w:szCs w:val="18"/>
              </w:rPr>
            </w:pPr>
            <w:r w:rsidRPr="000D0003">
              <w:rPr>
                <w:rFonts w:asciiTheme="minorHAnsi" w:hAnsiTheme="minorHAnsi" w:cstheme="minorHAnsi"/>
                <w:b w:val="0"/>
                <w:bCs/>
                <w:sz w:val="18"/>
                <w:szCs w:val="18"/>
              </w:rPr>
              <w:t>Source of funding</w:t>
            </w:r>
          </w:p>
        </w:tc>
        <w:tc>
          <w:tcPr>
            <w:tcW w:w="314" w:type="pct"/>
            <w:vAlign w:val="center"/>
          </w:tcPr>
          <w:p w14:paraId="2553410D" w14:textId="77777777"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9" w:type="pct"/>
            <w:vAlign w:val="center"/>
          </w:tcPr>
          <w:p w14:paraId="05F3655F" w14:textId="77777777"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31" w:type="pct"/>
            <w:vAlign w:val="center"/>
          </w:tcPr>
          <w:p w14:paraId="6584923A" w14:textId="77777777"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86" w:type="pct"/>
            <w:vAlign w:val="center"/>
          </w:tcPr>
          <w:p w14:paraId="29EA9510" w14:textId="77777777"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49" w:type="pct"/>
            <w:vAlign w:val="center"/>
          </w:tcPr>
          <w:p w14:paraId="2765400F" w14:textId="77777777"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2" w:type="pct"/>
            <w:vAlign w:val="center"/>
          </w:tcPr>
          <w:p w14:paraId="72575098" w14:textId="77777777"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23" w:type="pct"/>
            <w:vAlign w:val="center"/>
          </w:tcPr>
          <w:p w14:paraId="1ABBCC8F" w14:textId="77777777"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06" w:type="pct"/>
            <w:vAlign w:val="center"/>
          </w:tcPr>
          <w:p w14:paraId="31A34ECF" w14:textId="77777777"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10" w:type="pct"/>
            <w:vAlign w:val="center"/>
          </w:tcPr>
          <w:p w14:paraId="61133244" w14:textId="77777777"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387C3717" w14:textId="77777777"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07" w:type="pct"/>
            <w:vAlign w:val="center"/>
          </w:tcPr>
          <w:p w14:paraId="105A45C6" w14:textId="77777777"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216" w:type="pct"/>
            <w:vAlign w:val="center"/>
          </w:tcPr>
          <w:p w14:paraId="72337D4A" w14:textId="77777777"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9" w:type="pct"/>
            <w:vAlign w:val="center"/>
          </w:tcPr>
          <w:p w14:paraId="1A2023CC" w14:textId="22343C5E"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2" w:type="pct"/>
            <w:vAlign w:val="center"/>
          </w:tcPr>
          <w:p w14:paraId="2492F5C2" w14:textId="48FC97CC"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41742C" w:rsidRPr="000D0003" w14:paraId="7EF378D8" w14:textId="40F82530" w:rsidTr="0009224A">
        <w:trPr>
          <w:trHeight w:val="249"/>
          <w:jc w:val="center"/>
        </w:trPr>
        <w:tc>
          <w:tcPr>
            <w:tcW w:w="733" w:type="pct"/>
          </w:tcPr>
          <w:p w14:paraId="771BBBDF" w14:textId="77777777" w:rsidR="0041742C" w:rsidRPr="000D0003" w:rsidRDefault="0041742C" w:rsidP="0041742C">
            <w:pPr>
              <w:rPr>
                <w:rFonts w:asciiTheme="minorHAnsi" w:hAnsiTheme="minorHAnsi" w:cstheme="minorHAnsi"/>
                <w:b w:val="0"/>
                <w:bCs/>
                <w:sz w:val="18"/>
                <w:szCs w:val="18"/>
              </w:rPr>
            </w:pPr>
            <w:r w:rsidRPr="000D0003">
              <w:rPr>
                <w:rFonts w:asciiTheme="minorHAnsi" w:hAnsiTheme="minorHAnsi" w:cstheme="minorHAnsi"/>
                <w:b w:val="0"/>
                <w:bCs/>
                <w:sz w:val="18"/>
                <w:szCs w:val="18"/>
              </w:rPr>
              <w:t>Conflicts of interest</w:t>
            </w:r>
          </w:p>
        </w:tc>
        <w:tc>
          <w:tcPr>
            <w:tcW w:w="314" w:type="pct"/>
            <w:vAlign w:val="center"/>
          </w:tcPr>
          <w:p w14:paraId="7E03503F" w14:textId="77777777"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89" w:type="pct"/>
            <w:vAlign w:val="center"/>
          </w:tcPr>
          <w:p w14:paraId="602A7300" w14:textId="77777777"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31" w:type="pct"/>
            <w:vAlign w:val="center"/>
          </w:tcPr>
          <w:p w14:paraId="578AB96A" w14:textId="77777777"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286" w:type="pct"/>
            <w:vAlign w:val="center"/>
          </w:tcPr>
          <w:p w14:paraId="7FF7FF5B" w14:textId="77777777"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49" w:type="pct"/>
            <w:vAlign w:val="center"/>
          </w:tcPr>
          <w:p w14:paraId="680C3CD1" w14:textId="77777777"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2" w:type="pct"/>
            <w:vAlign w:val="center"/>
          </w:tcPr>
          <w:p w14:paraId="38861A62" w14:textId="77777777"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323" w:type="pct"/>
            <w:vAlign w:val="center"/>
          </w:tcPr>
          <w:p w14:paraId="0BAEF021" w14:textId="77777777"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306" w:type="pct"/>
            <w:vAlign w:val="center"/>
          </w:tcPr>
          <w:p w14:paraId="513EE340" w14:textId="77777777"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410" w:type="pct"/>
            <w:vAlign w:val="center"/>
          </w:tcPr>
          <w:p w14:paraId="74A0F01A" w14:textId="77777777"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03" w:type="pct"/>
            <w:vAlign w:val="center"/>
          </w:tcPr>
          <w:p w14:paraId="5D281E30" w14:textId="77777777"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407" w:type="pct"/>
            <w:vAlign w:val="center"/>
          </w:tcPr>
          <w:p w14:paraId="671B044E" w14:textId="77777777"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16" w:type="pct"/>
            <w:vAlign w:val="center"/>
          </w:tcPr>
          <w:p w14:paraId="1281219E" w14:textId="77777777"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9" w:type="pct"/>
            <w:vAlign w:val="center"/>
          </w:tcPr>
          <w:p w14:paraId="18FFB94C" w14:textId="1D58490D"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252" w:type="pct"/>
            <w:vAlign w:val="center"/>
          </w:tcPr>
          <w:p w14:paraId="0AB77251" w14:textId="5EF72654" w:rsidR="0041742C" w:rsidRPr="000D0003" w:rsidRDefault="0041742C" w:rsidP="00B17655">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9850C8" w:rsidRPr="000D0003" w14:paraId="2C5C8A8A" w14:textId="70B97604" w:rsidTr="0009224A">
        <w:trPr>
          <w:trHeight w:val="249"/>
          <w:jc w:val="center"/>
        </w:trPr>
        <w:tc>
          <w:tcPr>
            <w:tcW w:w="5000" w:type="pct"/>
            <w:gridSpan w:val="15"/>
          </w:tcPr>
          <w:p w14:paraId="15F17197" w14:textId="50B3BAFB" w:rsidR="009850C8" w:rsidRPr="000D0003" w:rsidRDefault="009850C8" w:rsidP="00377A11">
            <w:pP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r w:rsidRPr="000D0003">
              <w:rPr>
                <w:rFonts w:asciiTheme="minorHAnsi" w:hAnsiTheme="minorHAnsi" w:cstheme="minorHAnsi"/>
                <w:b w:val="0"/>
                <w:bCs/>
                <w:sz w:val="18"/>
                <w:szCs w:val="18"/>
              </w:rPr>
              <w:t xml:space="preserve">- no; </w:t>
            </w:r>
            <w:r w:rsidRPr="000D0003">
              <w:rPr>
                <w:rFonts w:asciiTheme="minorHAnsi" w:hAnsiTheme="minorHAnsi" w:cstheme="minorHAnsi"/>
                <w:b w:val="0"/>
                <w:bCs/>
                <w:sz w:val="18"/>
                <w:szCs w:val="18"/>
              </w:rPr>
              <w:sym w:font="Wingdings" w:char="F0FC"/>
            </w:r>
            <w:r w:rsidRPr="000D0003">
              <w:rPr>
                <w:rFonts w:asciiTheme="minorHAnsi" w:hAnsiTheme="minorHAnsi" w:cstheme="minorHAnsi"/>
                <w:b w:val="0"/>
                <w:bCs/>
                <w:sz w:val="18"/>
                <w:szCs w:val="18"/>
              </w:rPr>
              <w:t>- yes; ?- unclear; - not applicable</w:t>
            </w:r>
          </w:p>
        </w:tc>
      </w:tr>
    </w:tbl>
    <w:p w14:paraId="753B99B6" w14:textId="77777777" w:rsidR="004E0931" w:rsidRPr="000D0003" w:rsidRDefault="004E0931" w:rsidP="004E0931">
      <w:pPr>
        <w:rPr>
          <w:b w:val="0"/>
          <w:bCs/>
        </w:rPr>
      </w:pPr>
    </w:p>
    <w:p w14:paraId="0A84C332" w14:textId="77777777" w:rsidR="004E0931" w:rsidRPr="000D0003" w:rsidRDefault="004E0931" w:rsidP="004E0931">
      <w:pPr>
        <w:rPr>
          <w:b w:val="0"/>
          <w:bCs/>
        </w:rPr>
      </w:pPr>
      <w:r w:rsidRPr="000D0003">
        <w:rPr>
          <w:b w:val="0"/>
          <w:bCs/>
        </w:rPr>
        <w:br w:type="page"/>
      </w:r>
    </w:p>
    <w:p w14:paraId="2241142E" w14:textId="23EFEA1A" w:rsidR="004E0931" w:rsidRPr="000D0003" w:rsidRDefault="004E0931" w:rsidP="004E0931">
      <w:r w:rsidRPr="000D0003">
        <w:lastRenderedPageBreak/>
        <w:t>Table 1 CHEERS reporting quality assessment checklist for economic evaluation studies (cont’d)</w:t>
      </w:r>
    </w:p>
    <w:tbl>
      <w:tblPr>
        <w:tblStyle w:val="TableGrid"/>
        <w:tblW w:w="0" w:type="auto"/>
        <w:jc w:val="center"/>
        <w:tblLook w:val="04A0" w:firstRow="1" w:lastRow="0" w:firstColumn="1" w:lastColumn="0" w:noHBand="0" w:noVBand="1"/>
      </w:tblPr>
      <w:tblGrid>
        <w:gridCol w:w="1371"/>
        <w:gridCol w:w="621"/>
        <w:gridCol w:w="657"/>
        <w:gridCol w:w="714"/>
        <w:gridCol w:w="882"/>
        <w:gridCol w:w="882"/>
        <w:gridCol w:w="948"/>
        <w:gridCol w:w="854"/>
        <w:gridCol w:w="835"/>
        <w:gridCol w:w="1070"/>
        <w:gridCol w:w="704"/>
        <w:gridCol w:w="929"/>
        <w:gridCol w:w="751"/>
        <w:gridCol w:w="1070"/>
        <w:gridCol w:w="835"/>
        <w:gridCol w:w="1051"/>
      </w:tblGrid>
      <w:tr w:rsidR="00EC1DFE" w:rsidRPr="000D0003" w14:paraId="66E5A46C" w14:textId="5D591208" w:rsidTr="0009224A">
        <w:trPr>
          <w:trHeight w:val="265"/>
          <w:tblHeader/>
          <w:jc w:val="center"/>
        </w:trPr>
        <w:tc>
          <w:tcPr>
            <w:tcW w:w="0" w:type="auto"/>
            <w:vMerge w:val="restart"/>
            <w:vAlign w:val="center"/>
          </w:tcPr>
          <w:p w14:paraId="35AFF956" w14:textId="77777777" w:rsidR="00EC1DFE" w:rsidRPr="000D0003" w:rsidRDefault="00EC1DFE" w:rsidP="00377A11">
            <w:pPr>
              <w:rPr>
                <w:rFonts w:asciiTheme="minorHAnsi" w:hAnsiTheme="minorHAnsi" w:cstheme="minorHAnsi"/>
                <w:b w:val="0"/>
                <w:bCs/>
                <w:sz w:val="18"/>
                <w:szCs w:val="18"/>
              </w:rPr>
            </w:pPr>
            <w:r w:rsidRPr="000D0003">
              <w:rPr>
                <w:rFonts w:asciiTheme="minorHAnsi" w:hAnsiTheme="minorHAnsi" w:cstheme="minorHAnsi"/>
                <w:b w:val="0"/>
                <w:bCs/>
                <w:sz w:val="18"/>
                <w:szCs w:val="18"/>
              </w:rPr>
              <w:t>Assessment</w:t>
            </w:r>
          </w:p>
        </w:tc>
        <w:tc>
          <w:tcPr>
            <w:tcW w:w="0" w:type="auto"/>
            <w:gridSpan w:val="15"/>
          </w:tcPr>
          <w:p w14:paraId="3D159300" w14:textId="288FE94A" w:rsidR="00EC1DFE" w:rsidRPr="000D0003" w:rsidRDefault="00EC1DFE" w:rsidP="00377A11">
            <w:pPr>
              <w:jc w:val="center"/>
              <w:rPr>
                <w:rFonts w:asciiTheme="minorHAnsi" w:hAnsiTheme="minorHAnsi" w:cstheme="minorHAnsi"/>
                <w:sz w:val="18"/>
                <w:szCs w:val="18"/>
              </w:rPr>
            </w:pPr>
            <w:r w:rsidRPr="000D0003">
              <w:rPr>
                <w:rFonts w:asciiTheme="minorHAnsi" w:hAnsiTheme="minorHAnsi" w:cstheme="minorHAnsi"/>
                <w:sz w:val="18"/>
                <w:szCs w:val="18"/>
              </w:rPr>
              <w:t>Studies</w:t>
            </w:r>
          </w:p>
        </w:tc>
      </w:tr>
      <w:tr w:rsidR="00107174" w:rsidRPr="000D0003" w14:paraId="305A5087" w14:textId="73E3BB44" w:rsidTr="0009224A">
        <w:trPr>
          <w:trHeight w:val="265"/>
          <w:tblHeader/>
          <w:jc w:val="center"/>
        </w:trPr>
        <w:tc>
          <w:tcPr>
            <w:tcW w:w="0" w:type="auto"/>
            <w:vMerge/>
          </w:tcPr>
          <w:p w14:paraId="12E1B80D" w14:textId="77777777" w:rsidR="00EC1DFE" w:rsidRPr="000D0003" w:rsidRDefault="00EC1DFE" w:rsidP="00377A11">
            <w:pPr>
              <w:rPr>
                <w:rFonts w:asciiTheme="minorHAnsi" w:hAnsiTheme="minorHAnsi" w:cstheme="minorHAnsi"/>
                <w:b w:val="0"/>
                <w:bCs/>
                <w:sz w:val="18"/>
                <w:szCs w:val="18"/>
              </w:rPr>
            </w:pPr>
          </w:p>
        </w:tc>
        <w:tc>
          <w:tcPr>
            <w:tcW w:w="0" w:type="auto"/>
          </w:tcPr>
          <w:p w14:paraId="785E8504" w14:textId="7392081F" w:rsidR="00EC1DFE" w:rsidRPr="000D0003" w:rsidRDefault="00D50341" w:rsidP="0009224A">
            <w:pPr>
              <w:rPr>
                <w:rFonts w:asciiTheme="minorHAnsi" w:hAnsiTheme="minorHAnsi" w:cstheme="minorHAnsi"/>
                <w:b w:val="0"/>
                <w:bCs/>
                <w:sz w:val="18"/>
                <w:szCs w:val="18"/>
              </w:rPr>
            </w:pPr>
            <w:r w:rsidRPr="000D0003">
              <w:rPr>
                <w:rFonts w:asciiTheme="minorHAnsi" w:hAnsiTheme="minorHAnsi" w:cstheme="minorHAnsi"/>
                <w:b w:val="0"/>
                <w:bCs/>
                <w:sz w:val="18"/>
                <w:szCs w:val="18"/>
              </w:rPr>
              <w:t>NIC</w:t>
            </w:r>
            <w:r w:rsidR="00107174" w:rsidRPr="000D0003">
              <w:rPr>
                <w:rFonts w:asciiTheme="minorHAnsi" w:hAnsiTheme="minorHAnsi" w:cstheme="minorHAnsi"/>
                <w:b w:val="0"/>
                <w:bCs/>
                <w:sz w:val="18"/>
                <w:szCs w:val="18"/>
              </w:rPr>
              <w:t xml:space="preserve">E </w:t>
            </w:r>
            <w:r w:rsidRPr="000D0003">
              <w:rPr>
                <w:rFonts w:asciiTheme="minorHAnsi" w:hAnsiTheme="minorHAnsi" w:cstheme="minorHAnsi"/>
                <w:b w:val="0"/>
                <w:bCs/>
                <w:sz w:val="18"/>
                <w:szCs w:val="18"/>
              </w:rPr>
              <w:t>202</w:t>
            </w:r>
            <w:r w:rsidR="00107174" w:rsidRPr="000D0003">
              <w:rPr>
                <w:rFonts w:asciiTheme="minorHAnsi" w:hAnsiTheme="minorHAnsi" w:cstheme="minorHAnsi"/>
                <w:b w:val="0"/>
                <w:bCs/>
                <w:sz w:val="18"/>
                <w:szCs w:val="18"/>
              </w:rPr>
              <w:t>1</w:t>
            </w:r>
          </w:p>
        </w:tc>
        <w:tc>
          <w:tcPr>
            <w:tcW w:w="0" w:type="auto"/>
          </w:tcPr>
          <w:p w14:paraId="5D21D06E" w14:textId="6EF7DB8B" w:rsidR="00EC1DFE" w:rsidRPr="000D0003" w:rsidRDefault="006F455E" w:rsidP="0009224A">
            <w:pPr>
              <w:rPr>
                <w:rFonts w:asciiTheme="minorHAnsi" w:hAnsiTheme="minorHAnsi" w:cstheme="minorHAnsi"/>
                <w:b w:val="0"/>
                <w:bCs/>
                <w:sz w:val="18"/>
                <w:szCs w:val="18"/>
              </w:rPr>
            </w:pPr>
            <w:r w:rsidRPr="000D0003">
              <w:rPr>
                <w:rFonts w:asciiTheme="minorHAnsi" w:hAnsiTheme="minorHAnsi" w:cstheme="minorHAnsi"/>
                <w:b w:val="0"/>
                <w:bCs/>
                <w:sz w:val="18"/>
                <w:szCs w:val="18"/>
              </w:rPr>
              <w:t>NICE report</w:t>
            </w:r>
            <w:r w:rsidR="00922CED" w:rsidRPr="000D0003">
              <w:rPr>
                <w:rFonts w:asciiTheme="minorHAnsi" w:hAnsiTheme="minorHAnsi" w:cstheme="minorHAnsi"/>
                <w:b w:val="0"/>
                <w:bCs/>
                <w:sz w:val="18"/>
                <w:szCs w:val="18"/>
              </w:rPr>
              <w:t xml:space="preserve"> 2024</w:t>
            </w:r>
          </w:p>
        </w:tc>
        <w:tc>
          <w:tcPr>
            <w:tcW w:w="0" w:type="auto"/>
          </w:tcPr>
          <w:p w14:paraId="7545EE0A" w14:textId="77777777" w:rsidR="00EC1DFE" w:rsidRPr="000D0003" w:rsidRDefault="00EC1DFE" w:rsidP="0009224A">
            <w:pPr>
              <w:rPr>
                <w:rFonts w:asciiTheme="minorHAnsi" w:hAnsiTheme="minorHAnsi" w:cstheme="minorHAnsi"/>
                <w:b w:val="0"/>
                <w:bCs/>
                <w:sz w:val="18"/>
                <w:szCs w:val="18"/>
              </w:rPr>
            </w:pPr>
            <w:r w:rsidRPr="000D0003">
              <w:rPr>
                <w:rFonts w:asciiTheme="minorHAnsi" w:hAnsiTheme="minorHAnsi" w:cstheme="minorHAnsi"/>
                <w:b w:val="0"/>
                <w:bCs/>
                <w:sz w:val="18"/>
                <w:szCs w:val="18"/>
              </w:rPr>
              <w:t>Okubo et al.</w:t>
            </w:r>
          </w:p>
        </w:tc>
        <w:tc>
          <w:tcPr>
            <w:tcW w:w="0" w:type="auto"/>
          </w:tcPr>
          <w:p w14:paraId="16C9ECEC" w14:textId="77777777" w:rsidR="00EC1DFE" w:rsidRPr="000D0003" w:rsidRDefault="00EC1DFE" w:rsidP="0009224A">
            <w:pPr>
              <w:rPr>
                <w:rFonts w:asciiTheme="minorHAnsi" w:hAnsiTheme="minorHAnsi" w:cstheme="minorHAnsi"/>
                <w:b w:val="0"/>
                <w:bCs/>
                <w:sz w:val="18"/>
                <w:szCs w:val="18"/>
              </w:rPr>
            </w:pPr>
            <w:r w:rsidRPr="000D0003">
              <w:rPr>
                <w:rFonts w:asciiTheme="minorHAnsi" w:hAnsiTheme="minorHAnsi" w:cstheme="minorHAnsi"/>
                <w:b w:val="0"/>
                <w:bCs/>
                <w:sz w:val="18"/>
                <w:szCs w:val="18"/>
              </w:rPr>
              <w:t>Pelletier-Fleury et al.</w:t>
            </w:r>
          </w:p>
        </w:tc>
        <w:tc>
          <w:tcPr>
            <w:tcW w:w="0" w:type="auto"/>
          </w:tcPr>
          <w:p w14:paraId="5B92D3CD" w14:textId="77777777" w:rsidR="00EC1DFE" w:rsidRPr="000D0003" w:rsidRDefault="00EC1DFE" w:rsidP="0009224A">
            <w:pPr>
              <w:rPr>
                <w:rFonts w:asciiTheme="minorHAnsi" w:hAnsiTheme="minorHAnsi" w:cstheme="minorHAnsi"/>
                <w:b w:val="0"/>
                <w:bCs/>
                <w:sz w:val="18"/>
                <w:szCs w:val="18"/>
              </w:rPr>
            </w:pPr>
            <w:r w:rsidRPr="000D0003">
              <w:rPr>
                <w:rFonts w:asciiTheme="minorHAnsi" w:hAnsiTheme="minorHAnsi" w:cstheme="minorHAnsi"/>
                <w:b w:val="0"/>
                <w:bCs/>
                <w:sz w:val="18"/>
                <w:szCs w:val="18"/>
              </w:rPr>
              <w:t>Pelletier-Fleury et al.</w:t>
            </w:r>
          </w:p>
        </w:tc>
        <w:tc>
          <w:tcPr>
            <w:tcW w:w="0" w:type="auto"/>
          </w:tcPr>
          <w:p w14:paraId="2AD456E9" w14:textId="77777777" w:rsidR="00EC1DFE" w:rsidRPr="000D0003" w:rsidRDefault="00EC1DFE" w:rsidP="0009224A">
            <w:pPr>
              <w:rPr>
                <w:rFonts w:asciiTheme="minorHAnsi" w:hAnsiTheme="minorHAnsi" w:cstheme="minorHAnsi"/>
                <w:b w:val="0"/>
                <w:bCs/>
                <w:sz w:val="18"/>
                <w:szCs w:val="18"/>
              </w:rPr>
            </w:pPr>
            <w:proofErr w:type="spellStart"/>
            <w:r w:rsidRPr="000D0003">
              <w:rPr>
                <w:rFonts w:asciiTheme="minorHAnsi" w:hAnsiTheme="minorHAnsi" w:cstheme="minorHAnsi"/>
                <w:b w:val="0"/>
                <w:bCs/>
                <w:sz w:val="18"/>
                <w:szCs w:val="18"/>
              </w:rPr>
              <w:t>Perraudin</w:t>
            </w:r>
            <w:proofErr w:type="spellEnd"/>
            <w:r w:rsidRPr="000D0003">
              <w:rPr>
                <w:rFonts w:asciiTheme="minorHAnsi" w:hAnsiTheme="minorHAnsi" w:cstheme="minorHAnsi"/>
                <w:b w:val="0"/>
                <w:bCs/>
                <w:sz w:val="18"/>
                <w:szCs w:val="18"/>
              </w:rPr>
              <w:t xml:space="preserve"> et al.</w:t>
            </w:r>
          </w:p>
        </w:tc>
        <w:tc>
          <w:tcPr>
            <w:tcW w:w="0" w:type="auto"/>
          </w:tcPr>
          <w:p w14:paraId="2F16F0A7" w14:textId="77777777" w:rsidR="00EC1DFE" w:rsidRPr="000D0003" w:rsidRDefault="00EC1DFE" w:rsidP="0009224A">
            <w:pPr>
              <w:rPr>
                <w:rFonts w:asciiTheme="minorHAnsi" w:hAnsiTheme="minorHAnsi" w:cstheme="minorHAnsi"/>
                <w:b w:val="0"/>
                <w:bCs/>
                <w:sz w:val="18"/>
                <w:szCs w:val="18"/>
              </w:rPr>
            </w:pPr>
            <w:proofErr w:type="spellStart"/>
            <w:r w:rsidRPr="000D0003">
              <w:rPr>
                <w:rFonts w:asciiTheme="minorHAnsi" w:hAnsiTheme="minorHAnsi" w:cstheme="minorHAnsi"/>
                <w:b w:val="0"/>
                <w:bCs/>
                <w:sz w:val="18"/>
                <w:szCs w:val="18"/>
              </w:rPr>
              <w:t>Pietzsch</w:t>
            </w:r>
            <w:proofErr w:type="spellEnd"/>
            <w:r w:rsidRPr="000D0003">
              <w:rPr>
                <w:rFonts w:asciiTheme="minorHAnsi" w:hAnsiTheme="minorHAnsi" w:cstheme="minorHAnsi"/>
                <w:b w:val="0"/>
                <w:bCs/>
                <w:sz w:val="18"/>
                <w:szCs w:val="18"/>
              </w:rPr>
              <w:t xml:space="preserve"> et al.</w:t>
            </w:r>
          </w:p>
        </w:tc>
        <w:tc>
          <w:tcPr>
            <w:tcW w:w="0" w:type="auto"/>
          </w:tcPr>
          <w:p w14:paraId="1E1AFF80" w14:textId="77777777" w:rsidR="00EC1DFE" w:rsidRPr="000D0003" w:rsidRDefault="00EC1DFE" w:rsidP="0009224A">
            <w:pPr>
              <w:rPr>
                <w:rFonts w:asciiTheme="minorHAnsi" w:hAnsiTheme="minorHAnsi" w:cstheme="minorHAnsi"/>
                <w:b w:val="0"/>
                <w:bCs/>
                <w:sz w:val="18"/>
                <w:szCs w:val="18"/>
              </w:rPr>
            </w:pPr>
            <w:proofErr w:type="spellStart"/>
            <w:r w:rsidRPr="000D0003">
              <w:rPr>
                <w:rFonts w:asciiTheme="minorHAnsi" w:hAnsiTheme="minorHAnsi" w:cstheme="minorHAnsi"/>
                <w:b w:val="0"/>
                <w:bCs/>
                <w:sz w:val="18"/>
                <w:szCs w:val="18"/>
              </w:rPr>
              <w:t>Reuveni</w:t>
            </w:r>
            <w:proofErr w:type="spellEnd"/>
            <w:r w:rsidRPr="000D0003">
              <w:rPr>
                <w:rFonts w:asciiTheme="minorHAnsi" w:hAnsiTheme="minorHAnsi" w:cstheme="minorHAnsi"/>
                <w:b w:val="0"/>
                <w:bCs/>
                <w:sz w:val="18"/>
                <w:szCs w:val="18"/>
              </w:rPr>
              <w:t xml:space="preserve"> et al.</w:t>
            </w:r>
          </w:p>
        </w:tc>
        <w:tc>
          <w:tcPr>
            <w:tcW w:w="0" w:type="auto"/>
          </w:tcPr>
          <w:p w14:paraId="0CC89A42" w14:textId="1C9748CD" w:rsidR="00EC1DFE" w:rsidRPr="000D0003" w:rsidRDefault="00EC1DFE" w:rsidP="0009224A">
            <w:pPr>
              <w:rPr>
                <w:rFonts w:asciiTheme="minorHAnsi" w:hAnsiTheme="minorHAnsi" w:cstheme="minorHAnsi"/>
                <w:b w:val="0"/>
                <w:bCs/>
                <w:sz w:val="18"/>
                <w:szCs w:val="18"/>
              </w:rPr>
            </w:pPr>
            <w:r w:rsidRPr="000D0003">
              <w:rPr>
                <w:rFonts w:asciiTheme="minorHAnsi" w:hAnsiTheme="minorHAnsi" w:cstheme="minorHAnsi"/>
                <w:b w:val="0"/>
                <w:bCs/>
                <w:sz w:val="18"/>
                <w:szCs w:val="18"/>
              </w:rPr>
              <w:t>Richardson</w:t>
            </w:r>
            <w:r w:rsidR="0014751D" w:rsidRPr="000D0003">
              <w:rPr>
                <w:rFonts w:asciiTheme="minorHAnsi" w:hAnsiTheme="minorHAnsi" w:cstheme="minorHAnsi"/>
                <w:b w:val="0"/>
                <w:bCs/>
                <w:sz w:val="18"/>
                <w:szCs w:val="18"/>
              </w:rPr>
              <w:t xml:space="preserve"> </w:t>
            </w:r>
            <w:r w:rsidRPr="000D0003">
              <w:rPr>
                <w:rFonts w:asciiTheme="minorHAnsi" w:hAnsiTheme="minorHAnsi" w:cstheme="minorHAnsi"/>
                <w:b w:val="0"/>
                <w:bCs/>
                <w:sz w:val="18"/>
                <w:szCs w:val="18"/>
              </w:rPr>
              <w:t>et al.</w:t>
            </w:r>
          </w:p>
        </w:tc>
        <w:tc>
          <w:tcPr>
            <w:tcW w:w="0" w:type="auto"/>
          </w:tcPr>
          <w:p w14:paraId="06D297C4" w14:textId="77777777" w:rsidR="00EC1DFE" w:rsidRPr="000D0003" w:rsidRDefault="00EC1DFE" w:rsidP="0009224A">
            <w:pPr>
              <w:rPr>
                <w:rFonts w:asciiTheme="minorHAnsi" w:hAnsiTheme="minorHAnsi" w:cstheme="minorHAnsi"/>
                <w:b w:val="0"/>
                <w:bCs/>
                <w:sz w:val="18"/>
                <w:szCs w:val="18"/>
              </w:rPr>
            </w:pPr>
            <w:r w:rsidRPr="000D0003">
              <w:rPr>
                <w:rFonts w:asciiTheme="minorHAnsi" w:hAnsiTheme="minorHAnsi" w:cstheme="minorHAnsi"/>
                <w:b w:val="0"/>
                <w:bCs/>
                <w:sz w:val="18"/>
                <w:szCs w:val="18"/>
              </w:rPr>
              <w:t>Rosen et al.</w:t>
            </w:r>
          </w:p>
        </w:tc>
        <w:tc>
          <w:tcPr>
            <w:tcW w:w="0" w:type="auto"/>
          </w:tcPr>
          <w:p w14:paraId="5815001C" w14:textId="77777777" w:rsidR="00EC1DFE" w:rsidRPr="000D0003" w:rsidRDefault="00EC1DFE" w:rsidP="0009224A">
            <w:pPr>
              <w:rPr>
                <w:rFonts w:asciiTheme="minorHAnsi" w:hAnsiTheme="minorHAnsi" w:cstheme="minorHAnsi"/>
                <w:b w:val="0"/>
                <w:bCs/>
                <w:sz w:val="18"/>
                <w:szCs w:val="18"/>
              </w:rPr>
            </w:pPr>
            <w:r w:rsidRPr="000D0003">
              <w:rPr>
                <w:rFonts w:asciiTheme="minorHAnsi" w:hAnsiTheme="minorHAnsi" w:cstheme="minorHAnsi"/>
                <w:b w:val="0"/>
                <w:bCs/>
                <w:sz w:val="18"/>
                <w:szCs w:val="18"/>
              </w:rPr>
              <w:t>Sanchez-</w:t>
            </w:r>
            <w:proofErr w:type="spellStart"/>
            <w:r w:rsidRPr="000D0003">
              <w:rPr>
                <w:rFonts w:asciiTheme="minorHAnsi" w:hAnsiTheme="minorHAnsi" w:cstheme="minorHAnsi"/>
                <w:b w:val="0"/>
                <w:bCs/>
                <w:sz w:val="18"/>
                <w:szCs w:val="18"/>
              </w:rPr>
              <w:t>Quiroga</w:t>
            </w:r>
            <w:proofErr w:type="spellEnd"/>
            <w:r w:rsidRPr="000D0003">
              <w:rPr>
                <w:rFonts w:asciiTheme="minorHAnsi" w:hAnsiTheme="minorHAnsi" w:cstheme="minorHAnsi"/>
                <w:b w:val="0"/>
                <w:bCs/>
                <w:sz w:val="18"/>
                <w:szCs w:val="18"/>
              </w:rPr>
              <w:t xml:space="preserve"> et al.</w:t>
            </w:r>
          </w:p>
        </w:tc>
        <w:tc>
          <w:tcPr>
            <w:tcW w:w="0" w:type="auto"/>
          </w:tcPr>
          <w:p w14:paraId="38B21E12" w14:textId="77777777" w:rsidR="00EC1DFE" w:rsidRPr="000D0003" w:rsidRDefault="00EC1DFE" w:rsidP="0009224A">
            <w:pPr>
              <w:rPr>
                <w:rFonts w:asciiTheme="minorHAnsi" w:hAnsiTheme="minorHAnsi" w:cstheme="minorHAnsi"/>
                <w:b w:val="0"/>
                <w:bCs/>
                <w:sz w:val="18"/>
                <w:szCs w:val="18"/>
              </w:rPr>
            </w:pPr>
            <w:proofErr w:type="spellStart"/>
            <w:r w:rsidRPr="000D0003">
              <w:rPr>
                <w:rFonts w:asciiTheme="minorHAnsi" w:hAnsiTheme="minorHAnsi" w:cstheme="minorHAnsi"/>
                <w:b w:val="0"/>
                <w:bCs/>
                <w:sz w:val="18"/>
                <w:szCs w:val="18"/>
              </w:rPr>
              <w:t>Sankar</w:t>
            </w:r>
            <w:proofErr w:type="spellEnd"/>
            <w:r w:rsidRPr="000D0003">
              <w:rPr>
                <w:rFonts w:asciiTheme="minorHAnsi" w:hAnsiTheme="minorHAnsi" w:cstheme="minorHAnsi"/>
                <w:b w:val="0"/>
                <w:bCs/>
                <w:sz w:val="18"/>
                <w:szCs w:val="18"/>
              </w:rPr>
              <w:t xml:space="preserve"> et al.</w:t>
            </w:r>
          </w:p>
        </w:tc>
        <w:tc>
          <w:tcPr>
            <w:tcW w:w="0" w:type="auto"/>
          </w:tcPr>
          <w:p w14:paraId="24386199" w14:textId="77777777" w:rsidR="00EC1DFE" w:rsidRPr="000D0003" w:rsidRDefault="00EC1DFE" w:rsidP="0009224A">
            <w:pPr>
              <w:rPr>
                <w:rFonts w:asciiTheme="minorHAnsi" w:hAnsiTheme="minorHAnsi" w:cstheme="minorHAnsi"/>
                <w:b w:val="0"/>
                <w:bCs/>
                <w:sz w:val="18"/>
                <w:szCs w:val="18"/>
              </w:rPr>
            </w:pPr>
            <w:proofErr w:type="spellStart"/>
            <w:r w:rsidRPr="000D0003">
              <w:rPr>
                <w:rFonts w:asciiTheme="minorHAnsi" w:hAnsiTheme="minorHAnsi" w:cstheme="minorHAnsi"/>
                <w:b w:val="0"/>
                <w:bCs/>
                <w:sz w:val="18"/>
                <w:szCs w:val="18"/>
              </w:rPr>
              <w:t>Tarraubella</w:t>
            </w:r>
            <w:proofErr w:type="spellEnd"/>
            <w:r w:rsidRPr="000D0003">
              <w:rPr>
                <w:rFonts w:asciiTheme="minorHAnsi" w:hAnsiTheme="minorHAnsi" w:cstheme="minorHAnsi"/>
                <w:b w:val="0"/>
                <w:bCs/>
                <w:sz w:val="18"/>
                <w:szCs w:val="18"/>
              </w:rPr>
              <w:t xml:space="preserve"> et al.</w:t>
            </w:r>
          </w:p>
        </w:tc>
        <w:tc>
          <w:tcPr>
            <w:tcW w:w="0" w:type="auto"/>
          </w:tcPr>
          <w:p w14:paraId="2204E1E2" w14:textId="77777777" w:rsidR="00EC1DFE" w:rsidRPr="000D0003" w:rsidRDefault="00EC1DFE" w:rsidP="0009224A">
            <w:pPr>
              <w:rPr>
                <w:rFonts w:asciiTheme="minorHAnsi" w:hAnsiTheme="minorHAnsi" w:cstheme="minorHAnsi"/>
                <w:b w:val="0"/>
                <w:bCs/>
                <w:sz w:val="18"/>
                <w:szCs w:val="18"/>
              </w:rPr>
            </w:pPr>
            <w:proofErr w:type="spellStart"/>
            <w:r w:rsidRPr="000D0003">
              <w:rPr>
                <w:rFonts w:asciiTheme="minorHAnsi" w:hAnsiTheme="minorHAnsi" w:cstheme="minorHAnsi"/>
                <w:b w:val="0"/>
                <w:bCs/>
                <w:sz w:val="18"/>
                <w:szCs w:val="18"/>
              </w:rPr>
              <w:t>Trakada</w:t>
            </w:r>
            <w:proofErr w:type="spellEnd"/>
            <w:r w:rsidRPr="000D0003">
              <w:rPr>
                <w:rFonts w:asciiTheme="minorHAnsi" w:hAnsiTheme="minorHAnsi" w:cstheme="minorHAnsi"/>
                <w:b w:val="0"/>
                <w:bCs/>
                <w:sz w:val="18"/>
                <w:szCs w:val="18"/>
              </w:rPr>
              <w:t xml:space="preserve"> et al.</w:t>
            </w:r>
          </w:p>
        </w:tc>
        <w:tc>
          <w:tcPr>
            <w:tcW w:w="0" w:type="auto"/>
          </w:tcPr>
          <w:p w14:paraId="0294090E" w14:textId="150FF4C1" w:rsidR="00EC1DFE" w:rsidRPr="000D0003" w:rsidRDefault="00D50341" w:rsidP="0009224A">
            <w:pPr>
              <w:rPr>
                <w:rFonts w:asciiTheme="minorHAnsi" w:hAnsiTheme="minorHAnsi" w:cstheme="minorHAnsi"/>
                <w:b w:val="0"/>
                <w:bCs/>
                <w:sz w:val="18"/>
                <w:szCs w:val="18"/>
              </w:rPr>
            </w:pPr>
            <w:r w:rsidRPr="000D0003">
              <w:rPr>
                <w:rFonts w:asciiTheme="minorHAnsi" w:hAnsiTheme="minorHAnsi" w:cstheme="minorHAnsi"/>
                <w:b w:val="0"/>
                <w:bCs/>
                <w:sz w:val="18"/>
                <w:szCs w:val="18"/>
              </w:rPr>
              <w:t>V</w:t>
            </w:r>
            <w:r w:rsidR="00922CED" w:rsidRPr="000D0003">
              <w:rPr>
                <w:rFonts w:asciiTheme="minorHAnsi" w:hAnsiTheme="minorHAnsi" w:cstheme="minorHAnsi"/>
                <w:b w:val="0"/>
                <w:bCs/>
                <w:sz w:val="18"/>
                <w:szCs w:val="18"/>
              </w:rPr>
              <w:t xml:space="preserve">an </w:t>
            </w:r>
            <w:proofErr w:type="spellStart"/>
            <w:r w:rsidR="00922CED" w:rsidRPr="000D0003">
              <w:rPr>
                <w:rFonts w:asciiTheme="minorHAnsi" w:hAnsiTheme="minorHAnsi" w:cstheme="minorHAnsi"/>
                <w:b w:val="0"/>
                <w:bCs/>
                <w:sz w:val="18"/>
                <w:szCs w:val="18"/>
              </w:rPr>
              <w:t>Veldhuisen</w:t>
            </w:r>
            <w:proofErr w:type="spellEnd"/>
            <w:r w:rsidR="00922CED" w:rsidRPr="000D0003">
              <w:rPr>
                <w:rFonts w:asciiTheme="minorHAnsi" w:hAnsiTheme="minorHAnsi" w:cstheme="minorHAnsi"/>
                <w:b w:val="0"/>
                <w:bCs/>
                <w:sz w:val="18"/>
                <w:szCs w:val="18"/>
              </w:rPr>
              <w:t xml:space="preserve"> et al.</w:t>
            </w:r>
          </w:p>
        </w:tc>
      </w:tr>
      <w:tr w:rsidR="00107174" w:rsidRPr="000D0003" w14:paraId="28C00520" w14:textId="36D87810" w:rsidTr="0009224A">
        <w:trPr>
          <w:trHeight w:val="249"/>
          <w:jc w:val="center"/>
        </w:trPr>
        <w:tc>
          <w:tcPr>
            <w:tcW w:w="0" w:type="auto"/>
          </w:tcPr>
          <w:p w14:paraId="13D01214" w14:textId="77777777" w:rsidR="00EC1DFE" w:rsidRPr="000D0003" w:rsidRDefault="00EC1DFE" w:rsidP="00377A11">
            <w:pPr>
              <w:rPr>
                <w:rFonts w:asciiTheme="minorHAnsi" w:hAnsiTheme="minorHAnsi" w:cstheme="minorHAnsi"/>
                <w:b w:val="0"/>
                <w:bCs/>
                <w:sz w:val="18"/>
                <w:szCs w:val="18"/>
              </w:rPr>
            </w:pPr>
            <w:r w:rsidRPr="000D0003">
              <w:rPr>
                <w:rFonts w:asciiTheme="minorHAnsi" w:hAnsiTheme="minorHAnsi" w:cstheme="minorHAnsi"/>
                <w:b w:val="0"/>
                <w:bCs/>
                <w:sz w:val="18"/>
                <w:szCs w:val="18"/>
              </w:rPr>
              <w:t>Title</w:t>
            </w:r>
          </w:p>
        </w:tc>
        <w:tc>
          <w:tcPr>
            <w:tcW w:w="0" w:type="auto"/>
            <w:vAlign w:val="center"/>
          </w:tcPr>
          <w:p w14:paraId="3052443C" w14:textId="4A109113" w:rsidR="00EC1DFE" w:rsidRPr="000D0003" w:rsidRDefault="00CC36C6"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F1089C3"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881E11F"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9A62F96"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77C78B8"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D2FDB8C"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006663F"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08D574D"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95B0BB3"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4DCACFE"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0E55361"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8BC988A"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634B9FA"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FCF8F7A"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982D84A" w14:textId="2B1231AE" w:rsidR="00EC1DFE" w:rsidRPr="000D0003" w:rsidRDefault="008B09DF"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107174" w:rsidRPr="000D0003" w14:paraId="14B81229" w14:textId="15C05EA5" w:rsidTr="0009224A">
        <w:trPr>
          <w:trHeight w:val="265"/>
          <w:jc w:val="center"/>
        </w:trPr>
        <w:tc>
          <w:tcPr>
            <w:tcW w:w="0" w:type="auto"/>
          </w:tcPr>
          <w:p w14:paraId="6991733D" w14:textId="77777777" w:rsidR="00EC1DFE" w:rsidRPr="000D0003" w:rsidRDefault="00EC1DFE" w:rsidP="00377A11">
            <w:pPr>
              <w:rPr>
                <w:rFonts w:asciiTheme="minorHAnsi" w:hAnsiTheme="minorHAnsi" w:cstheme="minorHAnsi"/>
                <w:b w:val="0"/>
                <w:bCs/>
                <w:sz w:val="18"/>
                <w:szCs w:val="18"/>
              </w:rPr>
            </w:pPr>
            <w:r w:rsidRPr="000D0003">
              <w:rPr>
                <w:rFonts w:asciiTheme="minorHAnsi" w:hAnsiTheme="minorHAnsi" w:cstheme="minorHAnsi"/>
                <w:b w:val="0"/>
                <w:bCs/>
                <w:sz w:val="18"/>
                <w:szCs w:val="18"/>
              </w:rPr>
              <w:t>Abstract</w:t>
            </w:r>
          </w:p>
        </w:tc>
        <w:tc>
          <w:tcPr>
            <w:tcW w:w="0" w:type="auto"/>
            <w:vAlign w:val="center"/>
          </w:tcPr>
          <w:p w14:paraId="0BFEEA78" w14:textId="09E10CBB" w:rsidR="00EC1DFE" w:rsidRPr="000D0003" w:rsidRDefault="00CC36C6"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4D75A202"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4D50B35"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C1BB9FB"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EBAC831"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E9F034C"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54E726C"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D885DB7"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380366E"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8B50B08"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474E920"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4206BCF"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AD4AF5B"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C57F0A7"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FFB8D93" w14:textId="74089C9A" w:rsidR="00EC1DFE" w:rsidRPr="000D0003" w:rsidRDefault="008B09DF"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740B25" w:rsidRPr="000D0003" w14:paraId="5394968A" w14:textId="353344E0" w:rsidTr="0009224A">
        <w:trPr>
          <w:trHeight w:val="249"/>
          <w:jc w:val="center"/>
        </w:trPr>
        <w:tc>
          <w:tcPr>
            <w:tcW w:w="0" w:type="auto"/>
            <w:gridSpan w:val="16"/>
          </w:tcPr>
          <w:p w14:paraId="0AE61746" w14:textId="4D31B996" w:rsidR="00740B25" w:rsidRPr="000D0003" w:rsidRDefault="00740B25" w:rsidP="00377A11">
            <w:pPr>
              <w:rPr>
                <w:rFonts w:asciiTheme="minorHAnsi" w:hAnsiTheme="minorHAnsi" w:cstheme="minorHAnsi"/>
                <w:b w:val="0"/>
                <w:bCs/>
                <w:sz w:val="18"/>
                <w:szCs w:val="18"/>
              </w:rPr>
            </w:pPr>
            <w:r w:rsidRPr="000D0003">
              <w:rPr>
                <w:rFonts w:asciiTheme="minorHAnsi" w:hAnsiTheme="minorHAnsi" w:cstheme="minorHAnsi"/>
                <w:b w:val="0"/>
                <w:bCs/>
                <w:sz w:val="18"/>
                <w:szCs w:val="18"/>
              </w:rPr>
              <w:t>Introduction</w:t>
            </w:r>
          </w:p>
        </w:tc>
      </w:tr>
      <w:tr w:rsidR="00107174" w:rsidRPr="000D0003" w14:paraId="29C7F8BE" w14:textId="45CA9A2E" w:rsidTr="0009224A">
        <w:trPr>
          <w:trHeight w:val="265"/>
          <w:jc w:val="center"/>
        </w:trPr>
        <w:tc>
          <w:tcPr>
            <w:tcW w:w="0" w:type="auto"/>
          </w:tcPr>
          <w:p w14:paraId="066002AE" w14:textId="77777777" w:rsidR="00EC1DFE" w:rsidRPr="000D0003" w:rsidRDefault="00EC1DFE" w:rsidP="00377A11">
            <w:pPr>
              <w:rPr>
                <w:rFonts w:asciiTheme="minorHAnsi" w:hAnsiTheme="minorHAnsi" w:cstheme="minorHAnsi"/>
                <w:b w:val="0"/>
                <w:bCs/>
                <w:sz w:val="18"/>
                <w:szCs w:val="18"/>
              </w:rPr>
            </w:pPr>
            <w:r w:rsidRPr="000D0003">
              <w:rPr>
                <w:rFonts w:asciiTheme="minorHAnsi" w:hAnsiTheme="minorHAnsi" w:cstheme="minorHAnsi"/>
                <w:b w:val="0"/>
                <w:bCs/>
                <w:sz w:val="18"/>
                <w:szCs w:val="18"/>
              </w:rPr>
              <w:t>Background and objectives</w:t>
            </w:r>
          </w:p>
        </w:tc>
        <w:tc>
          <w:tcPr>
            <w:tcW w:w="0" w:type="auto"/>
            <w:vAlign w:val="center"/>
          </w:tcPr>
          <w:p w14:paraId="2C5378D2" w14:textId="789A564C" w:rsidR="00EC1DFE" w:rsidRPr="000D0003" w:rsidRDefault="00CC36C6" w:rsidP="00377A11">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94EDF31"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1D5188C"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71B59BF"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F4ED8A5"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ED9FDC5"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BE94182"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E831B5A"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6BD20BD"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09DD2B7"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1A9B171"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608F24D"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0443AEF"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49596D2" w14:textId="77777777" w:rsidR="00EC1DFE" w:rsidRPr="000D0003" w:rsidRDefault="00EC1DF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889BEA4" w14:textId="096CA939" w:rsidR="00EC1DFE" w:rsidRPr="000D0003" w:rsidRDefault="008B09DF"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922CED" w:rsidRPr="000D0003" w14:paraId="0F156466" w14:textId="1F0DBC7A" w:rsidTr="0009224A">
        <w:trPr>
          <w:trHeight w:val="249"/>
          <w:jc w:val="center"/>
        </w:trPr>
        <w:tc>
          <w:tcPr>
            <w:tcW w:w="0" w:type="auto"/>
            <w:gridSpan w:val="16"/>
          </w:tcPr>
          <w:p w14:paraId="6D04562E" w14:textId="7C8A6528" w:rsidR="00922CED" w:rsidRPr="000D0003" w:rsidRDefault="00922CED" w:rsidP="00377A11">
            <w:pPr>
              <w:rPr>
                <w:rFonts w:asciiTheme="minorHAnsi" w:hAnsiTheme="minorHAnsi" w:cstheme="minorHAnsi"/>
                <w:b w:val="0"/>
                <w:bCs/>
                <w:sz w:val="18"/>
                <w:szCs w:val="18"/>
              </w:rPr>
            </w:pPr>
            <w:r w:rsidRPr="000D0003">
              <w:rPr>
                <w:rFonts w:asciiTheme="minorHAnsi" w:hAnsiTheme="minorHAnsi" w:cstheme="minorHAnsi"/>
                <w:b w:val="0"/>
                <w:bCs/>
                <w:sz w:val="18"/>
                <w:szCs w:val="18"/>
              </w:rPr>
              <w:t>Methods</w:t>
            </w:r>
          </w:p>
        </w:tc>
      </w:tr>
      <w:tr w:rsidR="00107174" w:rsidRPr="000D0003" w14:paraId="70EA5B43" w14:textId="05BFE943" w:rsidTr="0009224A">
        <w:trPr>
          <w:trHeight w:val="265"/>
          <w:jc w:val="center"/>
        </w:trPr>
        <w:tc>
          <w:tcPr>
            <w:tcW w:w="0" w:type="auto"/>
          </w:tcPr>
          <w:p w14:paraId="42B94C09"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Health economics plan</w:t>
            </w:r>
          </w:p>
        </w:tc>
        <w:tc>
          <w:tcPr>
            <w:tcW w:w="0" w:type="auto"/>
            <w:vAlign w:val="center"/>
          </w:tcPr>
          <w:p w14:paraId="59A6CAD6" w14:textId="2A39195E" w:rsidR="006F455E" w:rsidRPr="000D0003" w:rsidRDefault="006C2570" w:rsidP="006F455E">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6EC05E36" w14:textId="26A7CDD2"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64EB4217"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30534B97"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0687B487"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1F255C43"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7751392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020B4E17"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06BF7AA3"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7AD06E1E"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291D80DB"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6BE527F3"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513A7FA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4C40E6F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2E645AE0" w14:textId="4A23CAAD" w:rsidR="006F455E" w:rsidRPr="000D0003" w:rsidRDefault="00D50341"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r>
      <w:tr w:rsidR="00107174" w:rsidRPr="000D0003" w14:paraId="24274879" w14:textId="0C003C31" w:rsidTr="0009224A">
        <w:trPr>
          <w:trHeight w:val="265"/>
          <w:jc w:val="center"/>
        </w:trPr>
        <w:tc>
          <w:tcPr>
            <w:tcW w:w="0" w:type="auto"/>
          </w:tcPr>
          <w:p w14:paraId="69BC13FF"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Target population and subgroups</w:t>
            </w:r>
          </w:p>
        </w:tc>
        <w:tc>
          <w:tcPr>
            <w:tcW w:w="0" w:type="auto"/>
            <w:vAlign w:val="center"/>
          </w:tcPr>
          <w:p w14:paraId="6F5804CF" w14:textId="53ED9DFD" w:rsidR="006F455E" w:rsidRPr="000D0003" w:rsidRDefault="00CC36C6" w:rsidP="006F455E">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EBD7DF9" w14:textId="2EF038B3"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6968E33"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8DA2513"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3CD2EF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1902E4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34CEEA7"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96C5CBB"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6D2E2029"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D94C7DF"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FC47CF7"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FFB107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DB334BE"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EFB2781"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011E538" w14:textId="28A4AB20" w:rsidR="006F455E" w:rsidRPr="000D0003" w:rsidRDefault="008B09DF"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107174" w:rsidRPr="000D0003" w14:paraId="7BE4C8F1" w14:textId="6FAD3B56" w:rsidTr="0009224A">
        <w:trPr>
          <w:trHeight w:val="249"/>
          <w:jc w:val="center"/>
        </w:trPr>
        <w:tc>
          <w:tcPr>
            <w:tcW w:w="0" w:type="auto"/>
          </w:tcPr>
          <w:p w14:paraId="1213FDCF"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Setting and location</w:t>
            </w:r>
          </w:p>
        </w:tc>
        <w:tc>
          <w:tcPr>
            <w:tcW w:w="0" w:type="auto"/>
            <w:vAlign w:val="center"/>
          </w:tcPr>
          <w:p w14:paraId="23FCBC5A" w14:textId="5DD2E0D4" w:rsidR="006F455E" w:rsidRPr="000D0003" w:rsidRDefault="00CC36C6" w:rsidP="006F455E">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1D28D7B" w14:textId="50BBFB93"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58A77C7"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C22142A"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26C674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3C3B8D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6979920"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0DA4C39"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41AAFA41"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74F576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9D897F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54B4D4E"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4E16A00"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6AC5279"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3CA43C2" w14:textId="5045C609" w:rsidR="006F455E" w:rsidRPr="000D0003" w:rsidRDefault="008B09DF"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107174" w:rsidRPr="000D0003" w14:paraId="0070DA3A" w14:textId="0D58E9FB" w:rsidTr="0009224A">
        <w:trPr>
          <w:trHeight w:val="265"/>
          <w:jc w:val="center"/>
        </w:trPr>
        <w:tc>
          <w:tcPr>
            <w:tcW w:w="0" w:type="auto"/>
          </w:tcPr>
          <w:p w14:paraId="12FDAF5A"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Study perspective</w:t>
            </w:r>
          </w:p>
        </w:tc>
        <w:tc>
          <w:tcPr>
            <w:tcW w:w="0" w:type="auto"/>
            <w:vAlign w:val="center"/>
          </w:tcPr>
          <w:p w14:paraId="293CD575" w14:textId="1677EA53" w:rsidR="006F455E" w:rsidRPr="000D0003" w:rsidRDefault="00CC36C6" w:rsidP="006F455E">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DD5A11A" w14:textId="56AF1A5B"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79233BF"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ED7DCF0"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A439FA8"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7F50B9E8"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6F8FD3B"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9179554"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08C889A4"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0550F0E"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2A2F4196"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1F3E57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4B7EFF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0F7E6EE4"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2714E7A6" w14:textId="1FCB3830" w:rsidR="006F455E" w:rsidRPr="000D0003" w:rsidRDefault="008B09DF"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107174" w:rsidRPr="000D0003" w14:paraId="0769962D" w14:textId="770E79FB" w:rsidTr="0009224A">
        <w:trPr>
          <w:trHeight w:val="249"/>
          <w:jc w:val="center"/>
        </w:trPr>
        <w:tc>
          <w:tcPr>
            <w:tcW w:w="0" w:type="auto"/>
          </w:tcPr>
          <w:p w14:paraId="04709BCC"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Comparators</w:t>
            </w:r>
          </w:p>
        </w:tc>
        <w:tc>
          <w:tcPr>
            <w:tcW w:w="0" w:type="auto"/>
            <w:vAlign w:val="center"/>
          </w:tcPr>
          <w:p w14:paraId="6F15817A" w14:textId="7E0810C2" w:rsidR="006F455E" w:rsidRPr="000D0003" w:rsidRDefault="00CC36C6" w:rsidP="006F455E">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7151CA4" w14:textId="1692FABD"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FF888C8"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CA44C41"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60E2D29"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8E745A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B68D823"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0388BD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4595168"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194D342"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5794199"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7D67461"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93BA4D3"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02F0898"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16A8AAC" w14:textId="1366EF61" w:rsidR="006F455E" w:rsidRPr="000D0003" w:rsidRDefault="00FD6485"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107174" w:rsidRPr="000D0003" w14:paraId="15B21BD7" w14:textId="17843631" w:rsidTr="0009224A">
        <w:trPr>
          <w:trHeight w:val="265"/>
          <w:jc w:val="center"/>
        </w:trPr>
        <w:tc>
          <w:tcPr>
            <w:tcW w:w="0" w:type="auto"/>
          </w:tcPr>
          <w:p w14:paraId="78B2DF7C"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Time horizon</w:t>
            </w:r>
          </w:p>
        </w:tc>
        <w:tc>
          <w:tcPr>
            <w:tcW w:w="0" w:type="auto"/>
            <w:vAlign w:val="center"/>
          </w:tcPr>
          <w:p w14:paraId="01349F85" w14:textId="116531C5" w:rsidR="006F455E" w:rsidRPr="000D0003" w:rsidRDefault="00CC36C6" w:rsidP="006F455E">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AD87460" w14:textId="1FA9EACC"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CF5768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FD0A3F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722FC1F3"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D308B74"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A62A480"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54DA7A6"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3F2593C0"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1FA1FDC0"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24906FCA"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41D655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6C55CA0"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C7F2B6F"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61FAB99" w14:textId="09175E38" w:rsidR="006F455E" w:rsidRPr="000D0003" w:rsidRDefault="00FD6485"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107174" w:rsidRPr="000D0003" w14:paraId="1BA11935" w14:textId="30CDB846" w:rsidTr="0009224A">
        <w:trPr>
          <w:trHeight w:val="249"/>
          <w:jc w:val="center"/>
        </w:trPr>
        <w:tc>
          <w:tcPr>
            <w:tcW w:w="0" w:type="auto"/>
          </w:tcPr>
          <w:p w14:paraId="6CE2CAC3"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Discount rate</w:t>
            </w:r>
          </w:p>
        </w:tc>
        <w:tc>
          <w:tcPr>
            <w:tcW w:w="0" w:type="auto"/>
            <w:vAlign w:val="center"/>
          </w:tcPr>
          <w:p w14:paraId="53899BDE" w14:textId="72330E35" w:rsidR="006F455E" w:rsidRPr="000D0003" w:rsidRDefault="00CC36C6" w:rsidP="006F455E">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12D6565" w14:textId="54A1482F"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597B40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7E320D4"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6F6F3124"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17BD20E6"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DA3E3E8"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36B18A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5E9D31DB"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4F8E7613"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275496B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73279059"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FD98F4E"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85B8F9B"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F23271A" w14:textId="6EFA0825" w:rsidR="006F455E" w:rsidRPr="000D0003" w:rsidRDefault="00FD6485"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r>
      <w:tr w:rsidR="00107174" w:rsidRPr="000D0003" w14:paraId="400A3B6D" w14:textId="792BE9D8" w:rsidTr="0009224A">
        <w:trPr>
          <w:trHeight w:val="265"/>
          <w:jc w:val="center"/>
        </w:trPr>
        <w:tc>
          <w:tcPr>
            <w:tcW w:w="0" w:type="auto"/>
          </w:tcPr>
          <w:p w14:paraId="0E50CF50"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Choice of health outcomes</w:t>
            </w:r>
          </w:p>
        </w:tc>
        <w:tc>
          <w:tcPr>
            <w:tcW w:w="0" w:type="auto"/>
            <w:vAlign w:val="center"/>
          </w:tcPr>
          <w:p w14:paraId="4D2DE75C" w14:textId="2BB4F793" w:rsidR="006F455E" w:rsidRPr="000D0003" w:rsidRDefault="00CC36C6" w:rsidP="006F455E">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5119035" w14:textId="4A5B1621"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DD62EA6"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CC877A3"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1A2802F"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21C47FE"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202A89A"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B0AE0CE"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B5F15E7"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9D81B4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29C57C1"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2DF477A"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AC5EE49"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6532DA1"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4B6F5D0" w14:textId="608637AC" w:rsidR="006F455E" w:rsidRPr="000D0003" w:rsidRDefault="00FD6485"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107174" w:rsidRPr="000D0003" w14:paraId="6EF31C76" w14:textId="19C98C3B" w:rsidTr="0009224A">
        <w:trPr>
          <w:trHeight w:val="249"/>
          <w:jc w:val="center"/>
        </w:trPr>
        <w:tc>
          <w:tcPr>
            <w:tcW w:w="0" w:type="auto"/>
          </w:tcPr>
          <w:p w14:paraId="63969871"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Measurement of effectiveness</w:t>
            </w:r>
          </w:p>
        </w:tc>
        <w:tc>
          <w:tcPr>
            <w:tcW w:w="0" w:type="auto"/>
            <w:vAlign w:val="center"/>
          </w:tcPr>
          <w:p w14:paraId="23630AB5" w14:textId="588A80AB" w:rsidR="006F455E" w:rsidRPr="000D0003" w:rsidRDefault="00CC36C6" w:rsidP="006F455E">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99E8B8F" w14:textId="236CCEC6"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25CC391"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BC76A9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C51FA2E"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FF774FA"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34F727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9E7ECD2"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2174EBB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1D847506"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D8A25F7"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7DF7D2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3D1F859"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9312F5E"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4157F42" w14:textId="5DA7003A" w:rsidR="006F455E" w:rsidRPr="000D0003" w:rsidRDefault="00AB19ED"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107174" w:rsidRPr="000D0003" w14:paraId="43F07461" w14:textId="70EB180C" w:rsidTr="0009224A">
        <w:trPr>
          <w:trHeight w:val="265"/>
          <w:jc w:val="center"/>
        </w:trPr>
        <w:tc>
          <w:tcPr>
            <w:tcW w:w="0" w:type="auto"/>
          </w:tcPr>
          <w:p w14:paraId="7F97C9AF"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Measurement and valuation of preference-based outcomes</w:t>
            </w:r>
          </w:p>
        </w:tc>
        <w:tc>
          <w:tcPr>
            <w:tcW w:w="0" w:type="auto"/>
            <w:vAlign w:val="center"/>
          </w:tcPr>
          <w:p w14:paraId="7D213149" w14:textId="5476F7C9" w:rsidR="006F455E" w:rsidRPr="000D0003" w:rsidRDefault="00CC36C6" w:rsidP="006F455E">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D6CC151" w14:textId="2ABFDCAC"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50412DBF"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6F84D2D3"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5598CBB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61CBBDB0"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6038E818"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22CD4C9"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0CEBE45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50A45FE3"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4CFF565B"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AA0B5E0"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026E43E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B2F62D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06067CD9" w14:textId="5014758B" w:rsidR="00AB19ED" w:rsidRPr="000D0003" w:rsidRDefault="00AB19ED"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107174" w:rsidRPr="000D0003" w14:paraId="14F67BEB" w14:textId="3ADA0D87" w:rsidTr="0009224A">
        <w:trPr>
          <w:trHeight w:val="265"/>
          <w:jc w:val="center"/>
        </w:trPr>
        <w:tc>
          <w:tcPr>
            <w:tcW w:w="0" w:type="auto"/>
          </w:tcPr>
          <w:p w14:paraId="7AAD91A4"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Estimating resources and costs</w:t>
            </w:r>
          </w:p>
        </w:tc>
        <w:tc>
          <w:tcPr>
            <w:tcW w:w="0" w:type="auto"/>
            <w:vAlign w:val="center"/>
          </w:tcPr>
          <w:p w14:paraId="6FB929B3" w14:textId="730CC7C9" w:rsidR="006F455E" w:rsidRPr="000D0003" w:rsidRDefault="00CC36C6"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D81B23D" w14:textId="62505BD6"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39F8B86"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AB88AD0"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4B2466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64476A0"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B87A659"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E059672"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76985C1"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63D1E2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1BA53E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4316BF4"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70761D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140FB53"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A45D141" w14:textId="4DA2899C" w:rsidR="006F455E" w:rsidRPr="000D0003" w:rsidRDefault="006206C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107174" w:rsidRPr="000D0003" w14:paraId="4CE2915F" w14:textId="0012EA25" w:rsidTr="0009224A">
        <w:trPr>
          <w:trHeight w:val="249"/>
          <w:jc w:val="center"/>
        </w:trPr>
        <w:tc>
          <w:tcPr>
            <w:tcW w:w="0" w:type="auto"/>
          </w:tcPr>
          <w:p w14:paraId="4EFC94E7"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lastRenderedPageBreak/>
              <w:t>Currency, price date, and conversion</w:t>
            </w:r>
          </w:p>
        </w:tc>
        <w:tc>
          <w:tcPr>
            <w:tcW w:w="0" w:type="auto"/>
            <w:vAlign w:val="center"/>
          </w:tcPr>
          <w:p w14:paraId="4AE9340A" w14:textId="4C596E31" w:rsidR="006F455E" w:rsidRPr="000D0003" w:rsidRDefault="00CC36C6"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F7E4077" w14:textId="3FE01DB9"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97C1774"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89CB1A8" w14:textId="0D1093AC"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7E583ED0"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A6EA807"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230CEC4"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578EDD9"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B4983F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E583DF2"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A4D54F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3C25338"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0FF2EA2"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8ACEBE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0AD2DCF" w14:textId="7EF09FD3" w:rsidR="006F455E" w:rsidRPr="000D0003" w:rsidRDefault="00D50341"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107174" w:rsidRPr="000D0003" w14:paraId="78810506" w14:textId="23023CD2" w:rsidTr="0009224A">
        <w:trPr>
          <w:trHeight w:val="265"/>
          <w:jc w:val="center"/>
        </w:trPr>
        <w:tc>
          <w:tcPr>
            <w:tcW w:w="0" w:type="auto"/>
          </w:tcPr>
          <w:p w14:paraId="2AEFD9E8"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Choice of model, if applicable</w:t>
            </w:r>
          </w:p>
        </w:tc>
        <w:tc>
          <w:tcPr>
            <w:tcW w:w="0" w:type="auto"/>
            <w:vAlign w:val="center"/>
          </w:tcPr>
          <w:p w14:paraId="4E875E71" w14:textId="1DE53787" w:rsidR="006F455E" w:rsidRPr="000D0003" w:rsidRDefault="00CC36C6"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A3EE1A1" w14:textId="13E11B26"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962A96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9093B3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72329229"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191E2A9B"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5552B97"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F760AF0"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E8E4CD1"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0425A72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338B1422"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79902B53"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ADAFA3A"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2DBE4C47"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7E40674" w14:textId="73922E83" w:rsidR="006F455E" w:rsidRPr="000D0003" w:rsidRDefault="006206C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r>
      <w:tr w:rsidR="00107174" w:rsidRPr="000D0003" w14:paraId="5E1584A4" w14:textId="242B9A3F" w:rsidTr="0009224A">
        <w:trPr>
          <w:trHeight w:val="249"/>
          <w:jc w:val="center"/>
        </w:trPr>
        <w:tc>
          <w:tcPr>
            <w:tcW w:w="0" w:type="auto"/>
          </w:tcPr>
          <w:p w14:paraId="08AAB117"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Assumptions</w:t>
            </w:r>
          </w:p>
        </w:tc>
        <w:tc>
          <w:tcPr>
            <w:tcW w:w="0" w:type="auto"/>
            <w:vAlign w:val="center"/>
          </w:tcPr>
          <w:p w14:paraId="17588737" w14:textId="7D8FF4D4" w:rsidR="006F455E" w:rsidRPr="000D0003" w:rsidRDefault="00CC36C6"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A4803E0" w14:textId="3DDB4B95"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7C9795F"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74218EB"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DC295F6"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7CFFC6BF"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B78790E"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7C90F09"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752BD56"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C3669C1"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6E83DEF6"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540D7901"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3E7FC19"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15BF11AB"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37C935E8" w14:textId="4A0F3E8B" w:rsidR="006F455E" w:rsidRPr="000D0003" w:rsidRDefault="006206C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r>
      <w:tr w:rsidR="00107174" w:rsidRPr="000D0003" w14:paraId="3F921B8D" w14:textId="3DBA38C8" w:rsidTr="0009224A">
        <w:trPr>
          <w:trHeight w:val="265"/>
          <w:jc w:val="center"/>
        </w:trPr>
        <w:tc>
          <w:tcPr>
            <w:tcW w:w="0" w:type="auto"/>
          </w:tcPr>
          <w:p w14:paraId="7A8E7844"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Analytical methods</w:t>
            </w:r>
          </w:p>
        </w:tc>
        <w:tc>
          <w:tcPr>
            <w:tcW w:w="0" w:type="auto"/>
            <w:vAlign w:val="center"/>
          </w:tcPr>
          <w:p w14:paraId="46A8D019" w14:textId="16B07177" w:rsidR="006F455E" w:rsidRPr="000D0003" w:rsidRDefault="00CC36C6"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544319D" w14:textId="20EF779C"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4302868"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68AE57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992BFB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DD2422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64178A2"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8BDD93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642B7D9"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893C164"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76F1710"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BD46C58"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F4D5A44"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58CA491"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2C212A0C" w14:textId="43C35EF1" w:rsidR="006F455E" w:rsidRPr="000D0003" w:rsidRDefault="00891A4A"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107174" w:rsidRPr="000D0003" w14:paraId="27FFA377" w14:textId="02E966DE" w:rsidTr="0009224A">
        <w:trPr>
          <w:trHeight w:val="265"/>
          <w:jc w:val="center"/>
        </w:trPr>
        <w:tc>
          <w:tcPr>
            <w:tcW w:w="0" w:type="auto"/>
          </w:tcPr>
          <w:p w14:paraId="6337D7FF"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Characterising heterogeneity</w:t>
            </w:r>
          </w:p>
        </w:tc>
        <w:tc>
          <w:tcPr>
            <w:tcW w:w="0" w:type="auto"/>
            <w:vAlign w:val="center"/>
          </w:tcPr>
          <w:p w14:paraId="7066416D" w14:textId="09FD8CDE" w:rsidR="006F455E" w:rsidRPr="000D0003" w:rsidRDefault="00CC36C6"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DE8F31A" w14:textId="1DCC656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CC2F3B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E0C1044"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1FD8CC4F"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5B22B0B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CE32BC8"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121391CB"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13CCCF12"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3330B377"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6E61B278"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3508A86B"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2831F068"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1EE08FF6"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4F1C0D2B" w14:textId="2001D737" w:rsidR="006F455E" w:rsidRPr="000D0003" w:rsidRDefault="00530F3B"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r>
      <w:tr w:rsidR="00107174" w:rsidRPr="000D0003" w14:paraId="6A8D19C6" w14:textId="0C5A4597" w:rsidTr="0009224A">
        <w:trPr>
          <w:trHeight w:val="265"/>
          <w:jc w:val="center"/>
        </w:trPr>
        <w:tc>
          <w:tcPr>
            <w:tcW w:w="0" w:type="auto"/>
          </w:tcPr>
          <w:p w14:paraId="152ED091"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Characterising distributional effects</w:t>
            </w:r>
          </w:p>
        </w:tc>
        <w:tc>
          <w:tcPr>
            <w:tcW w:w="0" w:type="auto"/>
            <w:vAlign w:val="center"/>
          </w:tcPr>
          <w:p w14:paraId="40041754" w14:textId="6B8EE43E" w:rsidR="006F455E" w:rsidRPr="000D0003" w:rsidRDefault="006C2570"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77FFC462" w14:textId="455AF011"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2A1DDFC2"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571DEE91"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32560964"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29B31D91"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57820E27"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3365DD23"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65E161E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1276B59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6F220CD1"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0852A464"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65794A8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792DBBDE"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7E2C56F1" w14:textId="01AA0A96" w:rsidR="006F455E" w:rsidRPr="000D0003" w:rsidRDefault="00530F3B"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r>
      <w:tr w:rsidR="00107174" w:rsidRPr="000D0003" w14:paraId="2B90B85B" w14:textId="040E3713" w:rsidTr="0009224A">
        <w:trPr>
          <w:trHeight w:val="265"/>
          <w:jc w:val="center"/>
        </w:trPr>
        <w:tc>
          <w:tcPr>
            <w:tcW w:w="0" w:type="auto"/>
          </w:tcPr>
          <w:p w14:paraId="4222B0F3"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Characterising uncertainty</w:t>
            </w:r>
          </w:p>
        </w:tc>
        <w:tc>
          <w:tcPr>
            <w:tcW w:w="0" w:type="auto"/>
            <w:vAlign w:val="center"/>
          </w:tcPr>
          <w:p w14:paraId="47EB22F5" w14:textId="5F11E1AF" w:rsidR="006F455E" w:rsidRPr="000D0003" w:rsidRDefault="00CC36C6"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2A8F230" w14:textId="4CB8993C"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65FE577"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7F2F1C0"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E3145B0"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734B6333"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E299BE2"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D4DE66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08D955B"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52A7688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7B62AE4E"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3C5DDC6"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8D9BD16"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4437CBC2"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30638907" w14:textId="5A6009E8" w:rsidR="006F455E" w:rsidRPr="000D0003" w:rsidRDefault="002A2F93"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107174" w:rsidRPr="000D0003" w14:paraId="4E7BA313" w14:textId="73648D07" w:rsidTr="0009224A">
        <w:trPr>
          <w:trHeight w:val="249"/>
          <w:jc w:val="center"/>
        </w:trPr>
        <w:tc>
          <w:tcPr>
            <w:tcW w:w="0" w:type="auto"/>
          </w:tcPr>
          <w:p w14:paraId="69FD3D98"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Approach to engagement with patients</w:t>
            </w:r>
          </w:p>
        </w:tc>
        <w:tc>
          <w:tcPr>
            <w:tcW w:w="0" w:type="auto"/>
            <w:vAlign w:val="center"/>
          </w:tcPr>
          <w:p w14:paraId="3330D573" w14:textId="63D70818" w:rsidR="006F455E" w:rsidRPr="000D0003" w:rsidRDefault="006C2570"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73795F76" w14:textId="60DB8390"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12502509"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27A984CA"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2D580DE7"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261A2C90"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552C5B64"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21BAE552"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19FC3409"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7B650E6A"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6EE6EDD8"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2C3F62B1"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16B9F772"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77568D67"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73833DE0" w14:textId="7364D968" w:rsidR="006F455E" w:rsidRPr="000D0003" w:rsidRDefault="00530F3B"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r>
      <w:tr w:rsidR="00740B25" w:rsidRPr="000D0003" w14:paraId="49B298AD" w14:textId="18EA9EB2" w:rsidTr="0009224A">
        <w:trPr>
          <w:trHeight w:val="249"/>
          <w:jc w:val="center"/>
        </w:trPr>
        <w:tc>
          <w:tcPr>
            <w:tcW w:w="0" w:type="auto"/>
            <w:gridSpan w:val="16"/>
          </w:tcPr>
          <w:p w14:paraId="7BD6CD54" w14:textId="30601785" w:rsidR="00740B25" w:rsidRPr="000D0003" w:rsidRDefault="00740B25"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Results</w:t>
            </w:r>
          </w:p>
        </w:tc>
      </w:tr>
      <w:tr w:rsidR="00107174" w:rsidRPr="000D0003" w14:paraId="02450741" w14:textId="487B0D96" w:rsidTr="0009224A">
        <w:trPr>
          <w:trHeight w:val="265"/>
          <w:jc w:val="center"/>
        </w:trPr>
        <w:tc>
          <w:tcPr>
            <w:tcW w:w="0" w:type="auto"/>
          </w:tcPr>
          <w:p w14:paraId="6397F997"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Study parameters (e.g., values and their ranges and references)</w:t>
            </w:r>
          </w:p>
        </w:tc>
        <w:tc>
          <w:tcPr>
            <w:tcW w:w="0" w:type="auto"/>
            <w:vAlign w:val="center"/>
          </w:tcPr>
          <w:p w14:paraId="584F0067" w14:textId="4C0BE9E3" w:rsidR="006F455E" w:rsidRPr="000D0003" w:rsidRDefault="00CC36C6"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9CF547E" w14:textId="0CC5470F"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1E96740"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22AD74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092384E"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486DCEF"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4D68A14"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57BDF28"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C2CDCB7"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101C5AD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AD65F7F"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D1A601A"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7E5C4E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4BF8458"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3C5052A" w14:textId="766F5CAB" w:rsidR="006F455E" w:rsidRPr="000D0003" w:rsidRDefault="00E45292"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107174" w:rsidRPr="000D0003" w14:paraId="03D4EA77" w14:textId="5D01C028" w:rsidTr="0009224A">
        <w:trPr>
          <w:trHeight w:val="265"/>
          <w:jc w:val="center"/>
        </w:trPr>
        <w:tc>
          <w:tcPr>
            <w:tcW w:w="0" w:type="auto"/>
          </w:tcPr>
          <w:p w14:paraId="2D33EF94"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Summary of main reports (e.g., mean values for costs and outcomes)</w:t>
            </w:r>
          </w:p>
        </w:tc>
        <w:tc>
          <w:tcPr>
            <w:tcW w:w="0" w:type="auto"/>
            <w:vAlign w:val="center"/>
          </w:tcPr>
          <w:p w14:paraId="3C7AC5A1" w14:textId="00189837" w:rsidR="006F455E" w:rsidRPr="000D0003" w:rsidRDefault="00CC36C6"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CFC7932" w14:textId="0743C0DA"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CC2467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416DC4A"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C0DC32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70542FB"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FE7626A"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AB73E12"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42D50FE8"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2D0092F"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1FCF1A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FCF08CE"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491AAB6"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34EDF30"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735B0E0" w14:textId="294311F2" w:rsidR="006F455E" w:rsidRPr="000D0003" w:rsidRDefault="00E45292"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107174" w:rsidRPr="000D0003" w14:paraId="7639412A" w14:textId="3A0ADFC3" w:rsidTr="0009224A">
        <w:trPr>
          <w:trHeight w:val="265"/>
          <w:jc w:val="center"/>
        </w:trPr>
        <w:tc>
          <w:tcPr>
            <w:tcW w:w="0" w:type="auto"/>
          </w:tcPr>
          <w:p w14:paraId="1A33894A"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Effect of uncertainty</w:t>
            </w:r>
          </w:p>
        </w:tc>
        <w:tc>
          <w:tcPr>
            <w:tcW w:w="0" w:type="auto"/>
            <w:vAlign w:val="center"/>
          </w:tcPr>
          <w:p w14:paraId="46268CE0" w14:textId="4A9414ED" w:rsidR="006F455E" w:rsidRPr="000D0003" w:rsidRDefault="00CC36C6"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FF75663" w14:textId="4D4A19BA"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EB9F06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E4964F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0B3D3CB"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0DD0C7B9"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D8AC7C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01F95F1"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6C822E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46F063DE"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0F3414F7"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C150EF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EECCFC9"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4DEC1D9F"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4E3706EB" w14:textId="0D143447" w:rsidR="006F455E" w:rsidRPr="000D0003" w:rsidRDefault="00E45292"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107174" w:rsidRPr="000D0003" w14:paraId="67F16019" w14:textId="62E0E00D" w:rsidTr="0009224A">
        <w:trPr>
          <w:trHeight w:val="265"/>
          <w:jc w:val="center"/>
        </w:trPr>
        <w:tc>
          <w:tcPr>
            <w:tcW w:w="0" w:type="auto"/>
          </w:tcPr>
          <w:p w14:paraId="0D85D163"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lastRenderedPageBreak/>
              <w:t>Effect of engagement with patients</w:t>
            </w:r>
          </w:p>
        </w:tc>
        <w:tc>
          <w:tcPr>
            <w:tcW w:w="0" w:type="auto"/>
            <w:vAlign w:val="center"/>
          </w:tcPr>
          <w:p w14:paraId="61BE7072" w14:textId="4B5E7E60" w:rsidR="006F455E" w:rsidRPr="000D0003" w:rsidRDefault="006C2570"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61ECA911" w14:textId="2EC9C6B1"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4F1EE158"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6EB7C39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1AD72A6F"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4B83AF2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15E43CC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6FFD23B7"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5D5019DE"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64FD3330"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60A19499"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31CE9B7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5E2EA43B"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3E5F4546"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6800480F" w14:textId="5E7F4341" w:rsidR="006F455E" w:rsidRPr="000D0003" w:rsidRDefault="00B17655"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r>
      <w:tr w:rsidR="006F455E" w:rsidRPr="000D0003" w14:paraId="5CDA45F7" w14:textId="361594D4" w:rsidTr="0009224A">
        <w:trPr>
          <w:trHeight w:val="249"/>
          <w:jc w:val="center"/>
        </w:trPr>
        <w:tc>
          <w:tcPr>
            <w:tcW w:w="0" w:type="auto"/>
            <w:gridSpan w:val="15"/>
          </w:tcPr>
          <w:p w14:paraId="32009ED6"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Discussion</w:t>
            </w:r>
          </w:p>
        </w:tc>
        <w:tc>
          <w:tcPr>
            <w:tcW w:w="0" w:type="auto"/>
            <w:vAlign w:val="center"/>
          </w:tcPr>
          <w:p w14:paraId="74FB60AE" w14:textId="77777777" w:rsidR="006F455E" w:rsidRPr="000D0003" w:rsidRDefault="006F455E" w:rsidP="00530F3B">
            <w:pPr>
              <w:jc w:val="center"/>
              <w:rPr>
                <w:rFonts w:asciiTheme="minorHAnsi" w:hAnsiTheme="minorHAnsi" w:cstheme="minorHAnsi"/>
                <w:b w:val="0"/>
                <w:bCs/>
                <w:sz w:val="18"/>
                <w:szCs w:val="18"/>
              </w:rPr>
            </w:pPr>
          </w:p>
        </w:tc>
      </w:tr>
      <w:tr w:rsidR="00107174" w:rsidRPr="000D0003" w14:paraId="56D54B3F" w14:textId="63300BDE" w:rsidTr="0009224A">
        <w:trPr>
          <w:trHeight w:val="265"/>
          <w:jc w:val="center"/>
        </w:trPr>
        <w:tc>
          <w:tcPr>
            <w:tcW w:w="0" w:type="auto"/>
          </w:tcPr>
          <w:p w14:paraId="3CBB06D9"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Study findings</w:t>
            </w:r>
          </w:p>
        </w:tc>
        <w:tc>
          <w:tcPr>
            <w:tcW w:w="0" w:type="auto"/>
            <w:vAlign w:val="center"/>
          </w:tcPr>
          <w:p w14:paraId="6E027ECF" w14:textId="2DF3A29D" w:rsidR="006F455E" w:rsidRPr="000D0003" w:rsidRDefault="00CC36C6"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0C7AC14" w14:textId="464592E1"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7217639"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9C1456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690019E"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D9AE0A3"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9A8D00A"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C41EF2B"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8810EC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A21A191"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740225F"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2738986"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56FD2F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DFE10BF"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54424AE" w14:textId="5B264695" w:rsidR="006F455E" w:rsidRPr="000D0003" w:rsidRDefault="00E45292"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107174" w:rsidRPr="000D0003" w14:paraId="09621EC4" w14:textId="4E308A82" w:rsidTr="0009224A">
        <w:trPr>
          <w:trHeight w:val="249"/>
          <w:jc w:val="center"/>
        </w:trPr>
        <w:tc>
          <w:tcPr>
            <w:tcW w:w="0" w:type="auto"/>
          </w:tcPr>
          <w:p w14:paraId="4FB4A440"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Limitations</w:t>
            </w:r>
          </w:p>
        </w:tc>
        <w:tc>
          <w:tcPr>
            <w:tcW w:w="0" w:type="auto"/>
            <w:vAlign w:val="center"/>
          </w:tcPr>
          <w:p w14:paraId="600E0876" w14:textId="76B23254" w:rsidR="006F455E" w:rsidRPr="000D0003" w:rsidRDefault="00CC36C6"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5676F36" w14:textId="7620AADC"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C222403"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4CC662E"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078931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CAF5217"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CECFE72"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AEA16D4"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17AC4C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DDC6A4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BE6DB8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2816B6B"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A02AE88"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3EE55E6"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73E702C" w14:textId="666EA435" w:rsidR="006F455E" w:rsidRPr="000D0003" w:rsidRDefault="00E45292"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107174" w:rsidRPr="000D0003" w14:paraId="570CC8A5" w14:textId="77010459" w:rsidTr="0009224A">
        <w:trPr>
          <w:trHeight w:val="265"/>
          <w:jc w:val="center"/>
        </w:trPr>
        <w:tc>
          <w:tcPr>
            <w:tcW w:w="0" w:type="auto"/>
          </w:tcPr>
          <w:p w14:paraId="14430040"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Generalizability</w:t>
            </w:r>
          </w:p>
        </w:tc>
        <w:tc>
          <w:tcPr>
            <w:tcW w:w="0" w:type="auto"/>
            <w:vAlign w:val="center"/>
          </w:tcPr>
          <w:p w14:paraId="696D4FD2" w14:textId="63922533" w:rsidR="006F455E" w:rsidRPr="000D0003" w:rsidRDefault="00201E73"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219C0A73" w14:textId="5E47B40E"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A49AB7A"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7444F0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2985BA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A0080E9"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05E5ECA"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F670D7A"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6F7CCD99"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21E84B5D"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79FEE19"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D7E2193"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6ADB0534"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6F637F0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D10D47F" w14:textId="5343ECA8" w:rsidR="006F455E" w:rsidRPr="000D0003" w:rsidRDefault="00B17655"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r>
      <w:tr w:rsidR="006F455E" w:rsidRPr="000D0003" w14:paraId="0B79C329" w14:textId="774FC31D" w:rsidTr="0009224A">
        <w:trPr>
          <w:trHeight w:val="249"/>
          <w:jc w:val="center"/>
        </w:trPr>
        <w:tc>
          <w:tcPr>
            <w:tcW w:w="0" w:type="auto"/>
            <w:gridSpan w:val="15"/>
          </w:tcPr>
          <w:p w14:paraId="207A3617"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Other</w:t>
            </w:r>
          </w:p>
        </w:tc>
        <w:tc>
          <w:tcPr>
            <w:tcW w:w="0" w:type="auto"/>
            <w:vAlign w:val="center"/>
          </w:tcPr>
          <w:p w14:paraId="49FD1583" w14:textId="77777777" w:rsidR="006F455E" w:rsidRPr="000D0003" w:rsidRDefault="006F455E" w:rsidP="00530F3B">
            <w:pPr>
              <w:jc w:val="center"/>
              <w:rPr>
                <w:rFonts w:asciiTheme="minorHAnsi" w:hAnsiTheme="minorHAnsi" w:cstheme="minorHAnsi"/>
                <w:b w:val="0"/>
                <w:bCs/>
                <w:sz w:val="18"/>
                <w:szCs w:val="18"/>
              </w:rPr>
            </w:pPr>
          </w:p>
        </w:tc>
      </w:tr>
      <w:tr w:rsidR="00107174" w:rsidRPr="000D0003" w14:paraId="2FBE2E9A" w14:textId="0C7E4861" w:rsidTr="0009224A">
        <w:trPr>
          <w:trHeight w:val="265"/>
          <w:jc w:val="center"/>
        </w:trPr>
        <w:tc>
          <w:tcPr>
            <w:tcW w:w="0" w:type="auto"/>
          </w:tcPr>
          <w:p w14:paraId="5940B537"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Source of funding</w:t>
            </w:r>
          </w:p>
        </w:tc>
        <w:tc>
          <w:tcPr>
            <w:tcW w:w="0" w:type="auto"/>
            <w:vAlign w:val="center"/>
          </w:tcPr>
          <w:p w14:paraId="2274D719" w14:textId="2D41C3CB" w:rsidR="006F455E" w:rsidRPr="000D0003" w:rsidRDefault="00CC36C6"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76CA4EF" w14:textId="3C018B7A"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E005046"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0D145331"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FC8366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1EDBB85B"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E3C319B"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647EA24"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5FEE3108"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FDBE476"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41D85391"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230AAD3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w:t>
            </w:r>
          </w:p>
        </w:tc>
        <w:tc>
          <w:tcPr>
            <w:tcW w:w="0" w:type="auto"/>
            <w:vAlign w:val="center"/>
          </w:tcPr>
          <w:p w14:paraId="6BA38153"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AA53A6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63AB6F47" w14:textId="3D9E7C8A" w:rsidR="006F455E" w:rsidRPr="000D0003" w:rsidRDefault="00E45292"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107174" w:rsidRPr="000D0003" w14:paraId="5BAD684B" w14:textId="171257C4" w:rsidTr="0009224A">
        <w:trPr>
          <w:trHeight w:val="249"/>
          <w:jc w:val="center"/>
        </w:trPr>
        <w:tc>
          <w:tcPr>
            <w:tcW w:w="0" w:type="auto"/>
          </w:tcPr>
          <w:p w14:paraId="2E0E91CE" w14:textId="77777777"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t>Conflicts of interest</w:t>
            </w:r>
          </w:p>
        </w:tc>
        <w:tc>
          <w:tcPr>
            <w:tcW w:w="0" w:type="auto"/>
            <w:vAlign w:val="center"/>
          </w:tcPr>
          <w:p w14:paraId="7FFC46BA" w14:textId="78A9F0C9" w:rsidR="006F455E" w:rsidRPr="000D0003" w:rsidRDefault="00201E73"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0C3244EF" w14:textId="2250934D"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F8B45EF"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1D06DC1C"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2B36E26F"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73998201"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31D5DB7"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8A13155"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5AEE93BF"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0DA6E89F"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5736D442"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p>
        </w:tc>
        <w:tc>
          <w:tcPr>
            <w:tcW w:w="0" w:type="auto"/>
            <w:vAlign w:val="center"/>
          </w:tcPr>
          <w:p w14:paraId="6D79C02A"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72CE0371"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6466ED60" w14:textId="77777777" w:rsidR="006F455E" w:rsidRPr="000D0003" w:rsidRDefault="006F455E"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c>
          <w:tcPr>
            <w:tcW w:w="0" w:type="auto"/>
            <w:vAlign w:val="center"/>
          </w:tcPr>
          <w:p w14:paraId="35BDC821" w14:textId="041C9A92" w:rsidR="006F455E" w:rsidRPr="000D0003" w:rsidRDefault="00E45292" w:rsidP="002E2BC6">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C"/>
            </w:r>
          </w:p>
        </w:tc>
      </w:tr>
      <w:tr w:rsidR="006F455E" w:rsidRPr="000D0003" w14:paraId="23F48972" w14:textId="6D362793" w:rsidTr="0009224A">
        <w:trPr>
          <w:trHeight w:val="249"/>
          <w:jc w:val="center"/>
        </w:trPr>
        <w:tc>
          <w:tcPr>
            <w:tcW w:w="0" w:type="auto"/>
            <w:gridSpan w:val="16"/>
          </w:tcPr>
          <w:p w14:paraId="51991502" w14:textId="6DD9A6AF" w:rsidR="006F455E" w:rsidRPr="000D0003" w:rsidRDefault="006F455E" w:rsidP="006F455E">
            <w:pPr>
              <w:rPr>
                <w:rFonts w:asciiTheme="minorHAnsi" w:hAnsiTheme="minorHAnsi" w:cstheme="minorHAnsi"/>
                <w:b w:val="0"/>
                <w:bCs/>
                <w:sz w:val="18"/>
                <w:szCs w:val="18"/>
              </w:rPr>
            </w:pPr>
            <w:r w:rsidRPr="000D0003">
              <w:rPr>
                <w:rFonts w:asciiTheme="minorHAnsi" w:hAnsiTheme="minorHAnsi" w:cstheme="minorHAnsi"/>
                <w:b w:val="0"/>
                <w:bCs/>
                <w:sz w:val="18"/>
                <w:szCs w:val="18"/>
              </w:rPr>
              <w:sym w:font="Wingdings" w:char="F0FB"/>
            </w:r>
            <w:r w:rsidRPr="000D0003">
              <w:rPr>
                <w:rFonts w:asciiTheme="minorHAnsi" w:hAnsiTheme="minorHAnsi" w:cstheme="minorHAnsi"/>
                <w:b w:val="0"/>
                <w:bCs/>
                <w:sz w:val="18"/>
                <w:szCs w:val="18"/>
              </w:rPr>
              <w:t xml:space="preserve">- no; </w:t>
            </w:r>
            <w:r w:rsidRPr="000D0003">
              <w:rPr>
                <w:rFonts w:asciiTheme="minorHAnsi" w:hAnsiTheme="minorHAnsi" w:cstheme="minorHAnsi"/>
                <w:b w:val="0"/>
                <w:bCs/>
                <w:sz w:val="18"/>
                <w:szCs w:val="18"/>
              </w:rPr>
              <w:sym w:font="Wingdings" w:char="F0FC"/>
            </w:r>
            <w:r w:rsidRPr="000D0003">
              <w:rPr>
                <w:rFonts w:asciiTheme="minorHAnsi" w:hAnsiTheme="minorHAnsi" w:cstheme="minorHAnsi"/>
                <w:b w:val="0"/>
                <w:bCs/>
                <w:sz w:val="18"/>
                <w:szCs w:val="18"/>
              </w:rPr>
              <w:t>- yes; ?- unclear; - not applicable</w:t>
            </w:r>
          </w:p>
        </w:tc>
      </w:tr>
    </w:tbl>
    <w:p w14:paraId="77499275" w14:textId="77777777" w:rsidR="004E0931" w:rsidRPr="000D0003" w:rsidRDefault="004E0931" w:rsidP="004E0931">
      <w:pPr>
        <w:rPr>
          <w:b w:val="0"/>
          <w:bCs/>
        </w:rPr>
      </w:pPr>
    </w:p>
    <w:p w14:paraId="101476DA" w14:textId="495D5C80" w:rsidR="00AB30CC" w:rsidRPr="000D0003" w:rsidRDefault="00AB30CC" w:rsidP="00AB30CC">
      <w:pPr>
        <w:pStyle w:val="Caption"/>
        <w:keepNext/>
        <w:spacing w:after="0"/>
        <w:rPr>
          <w:bCs/>
        </w:rPr>
      </w:pPr>
    </w:p>
    <w:p w14:paraId="26E64F6F" w14:textId="77777777" w:rsidR="00AB30CC" w:rsidRPr="000D0003" w:rsidRDefault="00AB30CC" w:rsidP="00AB30CC">
      <w:pPr>
        <w:rPr>
          <w:rFonts w:cs="Calibri"/>
          <w:b w:val="0"/>
          <w:bCs/>
          <w:szCs w:val="22"/>
        </w:rPr>
      </w:pPr>
    </w:p>
    <w:p w14:paraId="6C82233F" w14:textId="77777777" w:rsidR="00AB30CC" w:rsidRPr="000D0003" w:rsidRDefault="00AB30CC" w:rsidP="00AB30CC">
      <w:pPr>
        <w:rPr>
          <w:rFonts w:cs="Calibri"/>
          <w:b w:val="0"/>
          <w:bCs/>
          <w:szCs w:val="22"/>
        </w:rPr>
      </w:pPr>
    </w:p>
    <w:p w14:paraId="578F247E" w14:textId="2C0E73FB" w:rsidR="004E0931" w:rsidRPr="000D0003" w:rsidRDefault="004E0931">
      <w:pPr>
        <w:rPr>
          <w:rFonts w:cs="Calibri"/>
          <w:b w:val="0"/>
          <w:bCs/>
          <w:szCs w:val="22"/>
        </w:rPr>
      </w:pPr>
      <w:r w:rsidRPr="000D0003">
        <w:rPr>
          <w:rFonts w:cs="Calibri"/>
          <w:b w:val="0"/>
          <w:bCs/>
          <w:szCs w:val="22"/>
        </w:rPr>
        <w:br w:type="page"/>
      </w:r>
    </w:p>
    <w:p w14:paraId="344CDAE6" w14:textId="45F4AA95" w:rsidR="004E0931" w:rsidRPr="000D0003" w:rsidRDefault="004E0931" w:rsidP="004E0931">
      <w:pPr>
        <w:tabs>
          <w:tab w:val="left" w:pos="5250"/>
        </w:tabs>
        <w:rPr>
          <w:rFonts w:asciiTheme="minorHAnsi" w:hAnsiTheme="minorHAnsi" w:cstheme="minorHAnsi"/>
        </w:rPr>
      </w:pPr>
      <w:r w:rsidRPr="000D0003">
        <w:rPr>
          <w:rFonts w:asciiTheme="minorHAnsi" w:hAnsiTheme="minorHAnsi" w:cstheme="minorHAnsi"/>
        </w:rPr>
        <w:lastRenderedPageBreak/>
        <w:t xml:space="preserve">Table 2 Phillips’ methodological quality assessment checklist for model-based economic analysis </w:t>
      </w:r>
    </w:p>
    <w:tbl>
      <w:tblPr>
        <w:tblW w:w="5000" w:type="pct"/>
        <w:tblLayout w:type="fixed"/>
        <w:tblLook w:val="04A0" w:firstRow="1" w:lastRow="0" w:firstColumn="1" w:lastColumn="0" w:noHBand="0" w:noVBand="1"/>
      </w:tblPr>
      <w:tblGrid>
        <w:gridCol w:w="858"/>
        <w:gridCol w:w="1270"/>
        <w:gridCol w:w="692"/>
        <w:gridCol w:w="833"/>
        <w:gridCol w:w="842"/>
        <w:gridCol w:w="836"/>
        <w:gridCol w:w="967"/>
        <w:gridCol w:w="692"/>
        <w:gridCol w:w="652"/>
        <w:gridCol w:w="740"/>
        <w:gridCol w:w="740"/>
        <w:gridCol w:w="740"/>
        <w:gridCol w:w="1001"/>
        <w:gridCol w:w="865"/>
        <w:gridCol w:w="853"/>
        <w:gridCol w:w="751"/>
        <w:gridCol w:w="842"/>
      </w:tblGrid>
      <w:tr w:rsidR="00051C6A" w:rsidRPr="000D0003" w14:paraId="6592E431" w14:textId="77777777" w:rsidTr="0066733E">
        <w:trPr>
          <w:trHeight w:val="112"/>
          <w:tblHeader/>
        </w:trPr>
        <w:tc>
          <w:tcPr>
            <w:tcW w:w="751" w:type="pct"/>
            <w:gridSpan w:val="2"/>
            <w:vMerge w:val="restart"/>
            <w:tcBorders>
              <w:top w:val="single" w:sz="4" w:space="0" w:color="auto"/>
              <w:left w:val="single" w:sz="4" w:space="0" w:color="auto"/>
              <w:bottom w:val="single" w:sz="4" w:space="0" w:color="auto"/>
            </w:tcBorders>
            <w:vAlign w:val="center"/>
          </w:tcPr>
          <w:p w14:paraId="037667F9"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Philips’ criteria</w:t>
            </w:r>
          </w:p>
        </w:tc>
        <w:tc>
          <w:tcPr>
            <w:tcW w:w="4249" w:type="pct"/>
            <w:gridSpan w:val="15"/>
            <w:tcBorders>
              <w:top w:val="single" w:sz="4" w:space="0" w:color="auto"/>
              <w:left w:val="single" w:sz="4" w:space="0" w:color="auto"/>
              <w:bottom w:val="single" w:sz="4" w:space="0" w:color="auto"/>
              <w:right w:val="single" w:sz="4" w:space="0" w:color="auto"/>
            </w:tcBorders>
          </w:tcPr>
          <w:p w14:paraId="707F7AB2" w14:textId="0D5A273D" w:rsidR="00051C6A" w:rsidRPr="000D0003" w:rsidRDefault="00051C6A" w:rsidP="00377A11">
            <w:pPr>
              <w:jc w:val="center"/>
              <w:rPr>
                <w:rFonts w:asciiTheme="minorHAnsi" w:hAnsiTheme="minorHAnsi"/>
                <w:sz w:val="18"/>
                <w:szCs w:val="18"/>
              </w:rPr>
            </w:pPr>
            <w:r w:rsidRPr="000D0003">
              <w:rPr>
                <w:rFonts w:asciiTheme="minorHAnsi" w:hAnsiTheme="minorHAnsi"/>
                <w:sz w:val="18"/>
                <w:szCs w:val="18"/>
              </w:rPr>
              <w:t>Studies</w:t>
            </w:r>
          </w:p>
        </w:tc>
      </w:tr>
      <w:tr w:rsidR="00051C6A" w:rsidRPr="000D0003" w14:paraId="4AC3D216" w14:textId="77777777" w:rsidTr="0066733E">
        <w:trPr>
          <w:trHeight w:val="112"/>
          <w:tblHeader/>
        </w:trPr>
        <w:tc>
          <w:tcPr>
            <w:tcW w:w="751" w:type="pct"/>
            <w:gridSpan w:val="2"/>
            <w:vMerge/>
            <w:tcBorders>
              <w:top w:val="single" w:sz="4" w:space="0" w:color="auto"/>
              <w:left w:val="single" w:sz="4" w:space="0" w:color="auto"/>
              <w:bottom w:val="single" w:sz="4" w:space="0" w:color="auto"/>
            </w:tcBorders>
            <w:vAlign w:val="bottom"/>
          </w:tcPr>
          <w:p w14:paraId="4F490A6F"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p>
        </w:tc>
        <w:tc>
          <w:tcPr>
            <w:tcW w:w="244" w:type="pct"/>
            <w:tcBorders>
              <w:top w:val="single" w:sz="4" w:space="0" w:color="auto"/>
              <w:left w:val="single" w:sz="4" w:space="0" w:color="auto"/>
              <w:bottom w:val="single" w:sz="4" w:space="0" w:color="auto"/>
              <w:right w:val="nil"/>
            </w:tcBorders>
          </w:tcPr>
          <w:p w14:paraId="40222DF9" w14:textId="77777777" w:rsidR="00051C6A" w:rsidRPr="000D0003" w:rsidRDefault="00051C6A" w:rsidP="00377A11">
            <w:pPr>
              <w:rPr>
                <w:rFonts w:asciiTheme="minorHAnsi" w:hAnsiTheme="minorHAnsi" w:cstheme="minorHAnsi"/>
                <w:b w:val="0"/>
                <w:bCs/>
                <w:sz w:val="18"/>
                <w:szCs w:val="18"/>
              </w:rPr>
            </w:pPr>
            <w:r w:rsidRPr="000D0003">
              <w:rPr>
                <w:rFonts w:asciiTheme="minorHAnsi" w:hAnsiTheme="minorHAnsi" w:cstheme="minorHAnsi"/>
                <w:b w:val="0"/>
                <w:bCs/>
                <w:sz w:val="18"/>
                <w:szCs w:val="18"/>
              </w:rPr>
              <w:t>Brown et al., 2005</w:t>
            </w:r>
          </w:p>
        </w:tc>
        <w:tc>
          <w:tcPr>
            <w:tcW w:w="294" w:type="pct"/>
            <w:tcBorders>
              <w:top w:val="single" w:sz="4" w:space="0" w:color="auto"/>
              <w:left w:val="single" w:sz="4" w:space="0" w:color="auto"/>
              <w:bottom w:val="single" w:sz="4" w:space="0" w:color="auto"/>
              <w:right w:val="single" w:sz="4" w:space="0" w:color="auto"/>
            </w:tcBorders>
          </w:tcPr>
          <w:p w14:paraId="7A4A87A3" w14:textId="77777777" w:rsidR="00051C6A" w:rsidRPr="000D0003" w:rsidRDefault="00051C6A" w:rsidP="00377A11">
            <w:pPr>
              <w:rPr>
                <w:rFonts w:asciiTheme="minorHAnsi" w:hAnsiTheme="minorHAnsi" w:cstheme="minorHAnsi"/>
                <w:b w:val="0"/>
                <w:bCs/>
                <w:sz w:val="18"/>
                <w:szCs w:val="18"/>
              </w:rPr>
            </w:pPr>
            <w:proofErr w:type="spellStart"/>
            <w:r w:rsidRPr="000D0003">
              <w:rPr>
                <w:rFonts w:asciiTheme="minorHAnsi" w:hAnsiTheme="minorHAnsi" w:cstheme="minorHAnsi"/>
                <w:b w:val="0"/>
                <w:bCs/>
                <w:sz w:val="18"/>
                <w:szCs w:val="18"/>
              </w:rPr>
              <w:t>Chervin</w:t>
            </w:r>
            <w:proofErr w:type="spellEnd"/>
            <w:r w:rsidRPr="000D0003">
              <w:rPr>
                <w:rFonts w:asciiTheme="minorHAnsi" w:hAnsiTheme="minorHAnsi" w:cstheme="minorHAnsi"/>
                <w:b w:val="0"/>
                <w:bCs/>
                <w:sz w:val="18"/>
                <w:szCs w:val="18"/>
              </w:rPr>
              <w:t xml:space="preserve"> et al., 1999</w:t>
            </w:r>
          </w:p>
        </w:tc>
        <w:tc>
          <w:tcPr>
            <w:tcW w:w="297" w:type="pct"/>
            <w:tcBorders>
              <w:top w:val="single" w:sz="4" w:space="0" w:color="auto"/>
              <w:left w:val="single" w:sz="4" w:space="0" w:color="auto"/>
              <w:bottom w:val="single" w:sz="4" w:space="0" w:color="auto"/>
              <w:right w:val="single" w:sz="4" w:space="0" w:color="auto"/>
            </w:tcBorders>
          </w:tcPr>
          <w:p w14:paraId="184284C8" w14:textId="77777777" w:rsidR="00051C6A" w:rsidRPr="000D0003" w:rsidRDefault="00051C6A" w:rsidP="00377A11">
            <w:pPr>
              <w:rPr>
                <w:rFonts w:asciiTheme="minorHAnsi" w:hAnsiTheme="minorHAnsi"/>
                <w:b w:val="0"/>
                <w:bCs/>
                <w:sz w:val="18"/>
                <w:szCs w:val="18"/>
              </w:rPr>
            </w:pPr>
            <w:r w:rsidRPr="000D0003">
              <w:rPr>
                <w:rFonts w:asciiTheme="minorHAnsi" w:hAnsiTheme="minorHAnsi"/>
                <w:b w:val="0"/>
                <w:bCs/>
                <w:sz w:val="18"/>
                <w:szCs w:val="18"/>
              </w:rPr>
              <w:t>Deutsch et al., 2006</w:t>
            </w:r>
          </w:p>
        </w:tc>
        <w:tc>
          <w:tcPr>
            <w:tcW w:w="295" w:type="pct"/>
            <w:tcBorders>
              <w:top w:val="single" w:sz="4" w:space="0" w:color="auto"/>
              <w:left w:val="single" w:sz="4" w:space="0" w:color="auto"/>
              <w:bottom w:val="single" w:sz="4" w:space="0" w:color="auto"/>
              <w:right w:val="single" w:sz="4" w:space="0" w:color="auto"/>
            </w:tcBorders>
          </w:tcPr>
          <w:p w14:paraId="4AECBD34" w14:textId="77777777" w:rsidR="00051C6A" w:rsidRPr="000D0003" w:rsidRDefault="00051C6A" w:rsidP="00377A11">
            <w:pPr>
              <w:rPr>
                <w:rFonts w:asciiTheme="minorHAnsi" w:hAnsiTheme="minorHAnsi"/>
                <w:b w:val="0"/>
                <w:bCs/>
                <w:sz w:val="18"/>
                <w:szCs w:val="18"/>
              </w:rPr>
            </w:pPr>
            <w:r w:rsidRPr="000D0003">
              <w:rPr>
                <w:rFonts w:asciiTheme="minorHAnsi" w:hAnsiTheme="minorHAnsi"/>
                <w:b w:val="0"/>
                <w:bCs/>
                <w:sz w:val="18"/>
                <w:szCs w:val="18"/>
              </w:rPr>
              <w:t xml:space="preserve">Di </w:t>
            </w:r>
            <w:proofErr w:type="spellStart"/>
            <w:r w:rsidRPr="000D0003">
              <w:rPr>
                <w:rFonts w:asciiTheme="minorHAnsi" w:hAnsiTheme="minorHAnsi"/>
                <w:b w:val="0"/>
                <w:bCs/>
                <w:sz w:val="18"/>
                <w:szCs w:val="18"/>
              </w:rPr>
              <w:t>Pumpo</w:t>
            </w:r>
            <w:proofErr w:type="spellEnd"/>
            <w:r w:rsidRPr="000D0003">
              <w:rPr>
                <w:rFonts w:asciiTheme="minorHAnsi" w:hAnsiTheme="minorHAnsi"/>
                <w:b w:val="0"/>
                <w:bCs/>
                <w:sz w:val="18"/>
                <w:szCs w:val="18"/>
              </w:rPr>
              <w:t xml:space="preserve"> et al 2022</w:t>
            </w:r>
          </w:p>
        </w:tc>
        <w:tc>
          <w:tcPr>
            <w:tcW w:w="341" w:type="pct"/>
            <w:tcBorders>
              <w:top w:val="single" w:sz="4" w:space="0" w:color="auto"/>
              <w:left w:val="single" w:sz="4" w:space="0" w:color="auto"/>
              <w:bottom w:val="single" w:sz="4" w:space="0" w:color="auto"/>
              <w:right w:val="single" w:sz="4" w:space="0" w:color="auto"/>
            </w:tcBorders>
          </w:tcPr>
          <w:p w14:paraId="772357D8" w14:textId="77777777" w:rsidR="00051C6A" w:rsidRPr="000D0003" w:rsidRDefault="00051C6A" w:rsidP="00377A11">
            <w:pPr>
              <w:rPr>
                <w:rFonts w:asciiTheme="minorHAnsi" w:hAnsiTheme="minorHAnsi" w:cstheme="minorHAnsi"/>
                <w:b w:val="0"/>
                <w:bCs/>
                <w:sz w:val="18"/>
                <w:szCs w:val="18"/>
              </w:rPr>
            </w:pPr>
            <w:proofErr w:type="spellStart"/>
            <w:r w:rsidRPr="000D0003">
              <w:rPr>
                <w:rFonts w:asciiTheme="minorHAnsi" w:hAnsiTheme="minorHAnsi" w:cstheme="minorHAnsi"/>
                <w:b w:val="0"/>
                <w:bCs/>
                <w:sz w:val="18"/>
                <w:szCs w:val="18"/>
              </w:rPr>
              <w:t>Geessnick</w:t>
            </w:r>
            <w:proofErr w:type="spellEnd"/>
            <w:r w:rsidRPr="000D0003">
              <w:rPr>
                <w:rFonts w:asciiTheme="minorHAnsi" w:hAnsiTheme="minorHAnsi" w:cstheme="minorHAnsi"/>
                <w:b w:val="0"/>
                <w:bCs/>
                <w:sz w:val="18"/>
                <w:szCs w:val="18"/>
              </w:rPr>
              <w:t xml:space="preserve"> et al., 2018</w:t>
            </w:r>
          </w:p>
        </w:tc>
        <w:tc>
          <w:tcPr>
            <w:tcW w:w="244" w:type="pct"/>
            <w:tcBorders>
              <w:top w:val="single" w:sz="4" w:space="0" w:color="auto"/>
              <w:left w:val="single" w:sz="4" w:space="0" w:color="auto"/>
              <w:bottom w:val="single" w:sz="4" w:space="0" w:color="auto"/>
              <w:right w:val="single" w:sz="4" w:space="0" w:color="auto"/>
            </w:tcBorders>
          </w:tcPr>
          <w:p w14:paraId="21EDDF26" w14:textId="77777777" w:rsidR="00051C6A" w:rsidRPr="000D0003" w:rsidRDefault="00051C6A" w:rsidP="00377A11">
            <w:pPr>
              <w:rPr>
                <w:rFonts w:asciiTheme="minorHAnsi" w:hAnsiTheme="minorHAnsi" w:cstheme="minorHAnsi"/>
                <w:b w:val="0"/>
                <w:bCs/>
                <w:sz w:val="18"/>
                <w:szCs w:val="18"/>
              </w:rPr>
            </w:pPr>
            <w:r w:rsidRPr="000D0003">
              <w:rPr>
                <w:rFonts w:asciiTheme="minorHAnsi" w:hAnsiTheme="minorHAnsi" w:cstheme="minorHAnsi"/>
                <w:b w:val="0"/>
                <w:bCs/>
                <w:sz w:val="18"/>
                <w:szCs w:val="18"/>
              </w:rPr>
              <w:t>Kawakami et al., 2020</w:t>
            </w:r>
          </w:p>
        </w:tc>
        <w:tc>
          <w:tcPr>
            <w:tcW w:w="230" w:type="pct"/>
            <w:tcBorders>
              <w:top w:val="single" w:sz="4" w:space="0" w:color="auto"/>
              <w:left w:val="single" w:sz="4" w:space="0" w:color="auto"/>
              <w:bottom w:val="single" w:sz="4" w:space="0" w:color="auto"/>
              <w:right w:val="single" w:sz="4" w:space="0" w:color="auto"/>
            </w:tcBorders>
          </w:tcPr>
          <w:p w14:paraId="3D967B03" w14:textId="77777777" w:rsidR="00051C6A" w:rsidRPr="000D0003" w:rsidRDefault="00051C6A" w:rsidP="00377A11">
            <w:pPr>
              <w:rPr>
                <w:rFonts w:asciiTheme="minorHAnsi" w:hAnsiTheme="minorHAnsi" w:cstheme="minorHAnsi"/>
                <w:b w:val="0"/>
                <w:bCs/>
                <w:sz w:val="18"/>
                <w:szCs w:val="18"/>
              </w:rPr>
            </w:pPr>
            <w:r w:rsidRPr="000D0003">
              <w:rPr>
                <w:rFonts w:asciiTheme="minorHAnsi" w:hAnsiTheme="minorHAnsi" w:cstheme="minorHAnsi"/>
                <w:b w:val="0"/>
                <w:bCs/>
                <w:sz w:val="18"/>
                <w:szCs w:val="18"/>
              </w:rPr>
              <w:t>Moro et al., 2016</w:t>
            </w:r>
          </w:p>
        </w:tc>
        <w:tc>
          <w:tcPr>
            <w:tcW w:w="261" w:type="pct"/>
            <w:tcBorders>
              <w:top w:val="single" w:sz="4" w:space="0" w:color="auto"/>
              <w:left w:val="single" w:sz="4" w:space="0" w:color="auto"/>
              <w:bottom w:val="single" w:sz="4" w:space="0" w:color="auto"/>
              <w:right w:val="single" w:sz="4" w:space="0" w:color="auto"/>
            </w:tcBorders>
          </w:tcPr>
          <w:p w14:paraId="3B75DE06" w14:textId="5D1FEEC3" w:rsidR="00051C6A" w:rsidRPr="000D0003" w:rsidRDefault="00CB6D3C" w:rsidP="00377A11">
            <w:pPr>
              <w:rPr>
                <w:rFonts w:asciiTheme="minorHAnsi" w:hAnsiTheme="minorHAnsi" w:cstheme="minorHAnsi"/>
                <w:b w:val="0"/>
                <w:bCs/>
                <w:sz w:val="18"/>
                <w:szCs w:val="18"/>
              </w:rPr>
            </w:pPr>
            <w:r w:rsidRPr="000D0003">
              <w:rPr>
                <w:rFonts w:asciiTheme="minorHAnsi" w:hAnsiTheme="minorHAnsi" w:cstheme="minorHAnsi"/>
                <w:b w:val="0"/>
                <w:bCs/>
                <w:sz w:val="18"/>
                <w:szCs w:val="18"/>
              </w:rPr>
              <w:t>NIC</w:t>
            </w:r>
            <w:r w:rsidR="0009224A" w:rsidRPr="000D0003">
              <w:rPr>
                <w:rFonts w:asciiTheme="minorHAnsi" w:hAnsiTheme="minorHAnsi" w:cstheme="minorHAnsi"/>
                <w:b w:val="0"/>
                <w:bCs/>
                <w:sz w:val="18"/>
                <w:szCs w:val="18"/>
              </w:rPr>
              <w:t>E</w:t>
            </w:r>
            <w:r w:rsidRPr="000D0003">
              <w:rPr>
                <w:rFonts w:asciiTheme="minorHAnsi" w:hAnsiTheme="minorHAnsi" w:cstheme="minorHAnsi"/>
                <w:b w:val="0"/>
                <w:bCs/>
                <w:sz w:val="18"/>
                <w:szCs w:val="18"/>
              </w:rPr>
              <w:t>, 202</w:t>
            </w:r>
            <w:r w:rsidR="00D46F17" w:rsidRPr="000D0003">
              <w:rPr>
                <w:rFonts w:asciiTheme="minorHAnsi" w:hAnsiTheme="minorHAnsi" w:cstheme="minorHAnsi"/>
                <w:b w:val="0"/>
                <w:bCs/>
                <w:sz w:val="18"/>
                <w:szCs w:val="18"/>
              </w:rPr>
              <w:t>1</w:t>
            </w:r>
          </w:p>
        </w:tc>
        <w:tc>
          <w:tcPr>
            <w:tcW w:w="261" w:type="pct"/>
            <w:tcBorders>
              <w:top w:val="single" w:sz="4" w:space="0" w:color="auto"/>
              <w:left w:val="single" w:sz="4" w:space="0" w:color="auto"/>
              <w:bottom w:val="single" w:sz="4" w:space="0" w:color="auto"/>
              <w:right w:val="single" w:sz="4" w:space="0" w:color="auto"/>
            </w:tcBorders>
          </w:tcPr>
          <w:p w14:paraId="522BE660" w14:textId="2DDC3DDE" w:rsidR="00051C6A" w:rsidRPr="000D0003" w:rsidRDefault="00051C6A" w:rsidP="00377A11">
            <w:pPr>
              <w:rPr>
                <w:rFonts w:asciiTheme="minorHAnsi" w:hAnsiTheme="minorHAnsi" w:cstheme="minorHAnsi"/>
                <w:b w:val="0"/>
                <w:bCs/>
                <w:sz w:val="18"/>
                <w:szCs w:val="18"/>
              </w:rPr>
            </w:pPr>
            <w:r w:rsidRPr="000D0003">
              <w:rPr>
                <w:rFonts w:asciiTheme="minorHAnsi" w:hAnsiTheme="minorHAnsi" w:cstheme="minorHAnsi"/>
                <w:b w:val="0"/>
                <w:bCs/>
                <w:sz w:val="18"/>
                <w:szCs w:val="18"/>
              </w:rPr>
              <w:t>NICE</w:t>
            </w:r>
            <w:r w:rsidR="00CB6D3C" w:rsidRPr="000D0003">
              <w:rPr>
                <w:rFonts w:asciiTheme="minorHAnsi" w:hAnsiTheme="minorHAnsi" w:cstheme="minorHAnsi"/>
                <w:b w:val="0"/>
                <w:bCs/>
                <w:sz w:val="18"/>
                <w:szCs w:val="18"/>
              </w:rPr>
              <w:t>,</w:t>
            </w:r>
            <w:r w:rsidR="000F40B6" w:rsidRPr="000D0003">
              <w:rPr>
                <w:rFonts w:asciiTheme="minorHAnsi" w:hAnsiTheme="minorHAnsi" w:cstheme="minorHAnsi"/>
                <w:b w:val="0"/>
                <w:bCs/>
                <w:sz w:val="18"/>
                <w:szCs w:val="18"/>
              </w:rPr>
              <w:t xml:space="preserve"> 2024</w:t>
            </w:r>
          </w:p>
        </w:tc>
        <w:tc>
          <w:tcPr>
            <w:tcW w:w="261" w:type="pct"/>
            <w:tcBorders>
              <w:top w:val="single" w:sz="4" w:space="0" w:color="auto"/>
              <w:left w:val="single" w:sz="4" w:space="0" w:color="auto"/>
              <w:bottom w:val="single" w:sz="4" w:space="0" w:color="auto"/>
              <w:right w:val="single" w:sz="4" w:space="0" w:color="auto"/>
            </w:tcBorders>
          </w:tcPr>
          <w:p w14:paraId="50FA037F" w14:textId="6E1FB9E8" w:rsidR="00051C6A" w:rsidRPr="000D0003" w:rsidRDefault="00051C6A" w:rsidP="00377A11">
            <w:pPr>
              <w:rPr>
                <w:rFonts w:asciiTheme="minorHAnsi" w:hAnsiTheme="minorHAnsi" w:cstheme="minorHAnsi"/>
                <w:b w:val="0"/>
                <w:bCs/>
                <w:sz w:val="18"/>
                <w:szCs w:val="18"/>
              </w:rPr>
            </w:pPr>
            <w:r w:rsidRPr="000D0003">
              <w:rPr>
                <w:rFonts w:asciiTheme="minorHAnsi" w:hAnsiTheme="minorHAnsi" w:cstheme="minorHAnsi"/>
                <w:b w:val="0"/>
                <w:bCs/>
                <w:sz w:val="18"/>
                <w:szCs w:val="18"/>
              </w:rPr>
              <w:t>Okubo et al., 2015</w:t>
            </w:r>
          </w:p>
        </w:tc>
        <w:tc>
          <w:tcPr>
            <w:tcW w:w="353" w:type="pct"/>
            <w:tcBorders>
              <w:top w:val="single" w:sz="4" w:space="0" w:color="auto"/>
              <w:left w:val="single" w:sz="4" w:space="0" w:color="auto"/>
              <w:bottom w:val="single" w:sz="4" w:space="0" w:color="auto"/>
              <w:right w:val="single" w:sz="4" w:space="0" w:color="auto"/>
            </w:tcBorders>
          </w:tcPr>
          <w:p w14:paraId="2264FE13" w14:textId="77777777" w:rsidR="00051C6A" w:rsidRPr="000D0003" w:rsidRDefault="00051C6A" w:rsidP="00377A11">
            <w:pPr>
              <w:rPr>
                <w:rFonts w:asciiTheme="minorHAnsi" w:hAnsiTheme="minorHAnsi" w:cstheme="minorHAnsi"/>
                <w:b w:val="0"/>
                <w:bCs/>
                <w:sz w:val="18"/>
                <w:szCs w:val="18"/>
              </w:rPr>
            </w:pPr>
            <w:proofErr w:type="spellStart"/>
            <w:r w:rsidRPr="000D0003">
              <w:rPr>
                <w:rFonts w:asciiTheme="minorHAnsi" w:hAnsiTheme="minorHAnsi" w:cstheme="minorHAnsi"/>
                <w:b w:val="0"/>
                <w:bCs/>
                <w:sz w:val="18"/>
                <w:szCs w:val="18"/>
              </w:rPr>
              <w:t>Perraudin</w:t>
            </w:r>
            <w:proofErr w:type="spellEnd"/>
            <w:r w:rsidRPr="000D0003">
              <w:rPr>
                <w:rFonts w:asciiTheme="minorHAnsi" w:hAnsiTheme="minorHAnsi" w:cstheme="minorHAnsi"/>
                <w:b w:val="0"/>
                <w:bCs/>
                <w:sz w:val="18"/>
                <w:szCs w:val="18"/>
              </w:rPr>
              <w:t xml:space="preserve"> et al., 2013</w:t>
            </w:r>
          </w:p>
        </w:tc>
        <w:tc>
          <w:tcPr>
            <w:tcW w:w="305" w:type="pct"/>
            <w:tcBorders>
              <w:top w:val="single" w:sz="4" w:space="0" w:color="auto"/>
              <w:left w:val="single" w:sz="4" w:space="0" w:color="auto"/>
              <w:bottom w:val="single" w:sz="4" w:space="0" w:color="auto"/>
              <w:right w:val="single" w:sz="4" w:space="0" w:color="auto"/>
            </w:tcBorders>
          </w:tcPr>
          <w:p w14:paraId="1773D7B3" w14:textId="77777777" w:rsidR="00051C6A" w:rsidRPr="000D0003" w:rsidRDefault="00051C6A" w:rsidP="00377A11">
            <w:pPr>
              <w:rPr>
                <w:rFonts w:asciiTheme="minorHAnsi" w:hAnsiTheme="minorHAnsi" w:cstheme="minorHAnsi"/>
                <w:b w:val="0"/>
                <w:bCs/>
                <w:sz w:val="18"/>
                <w:szCs w:val="18"/>
              </w:rPr>
            </w:pPr>
            <w:proofErr w:type="spellStart"/>
            <w:r w:rsidRPr="000D0003">
              <w:rPr>
                <w:rFonts w:asciiTheme="minorHAnsi" w:hAnsiTheme="minorHAnsi" w:cstheme="minorHAnsi"/>
                <w:b w:val="0"/>
                <w:bCs/>
                <w:sz w:val="18"/>
                <w:szCs w:val="18"/>
              </w:rPr>
              <w:t>Pietzsch</w:t>
            </w:r>
            <w:proofErr w:type="spellEnd"/>
            <w:r w:rsidRPr="000D0003">
              <w:rPr>
                <w:rFonts w:asciiTheme="minorHAnsi" w:hAnsiTheme="minorHAnsi" w:cstheme="minorHAnsi"/>
                <w:b w:val="0"/>
                <w:bCs/>
                <w:sz w:val="18"/>
                <w:szCs w:val="18"/>
              </w:rPr>
              <w:t xml:space="preserve"> et al., 2011</w:t>
            </w:r>
          </w:p>
        </w:tc>
        <w:tc>
          <w:tcPr>
            <w:tcW w:w="301" w:type="pct"/>
            <w:tcBorders>
              <w:top w:val="single" w:sz="4" w:space="0" w:color="auto"/>
              <w:left w:val="single" w:sz="4" w:space="0" w:color="auto"/>
              <w:bottom w:val="single" w:sz="4" w:space="0" w:color="auto"/>
              <w:right w:val="single" w:sz="4" w:space="0" w:color="auto"/>
            </w:tcBorders>
          </w:tcPr>
          <w:p w14:paraId="5226BBBA" w14:textId="77777777" w:rsidR="00051C6A" w:rsidRPr="000D0003" w:rsidRDefault="00051C6A" w:rsidP="00377A11">
            <w:pPr>
              <w:rPr>
                <w:rFonts w:asciiTheme="minorHAnsi" w:hAnsiTheme="minorHAnsi"/>
                <w:b w:val="0"/>
                <w:bCs/>
                <w:sz w:val="18"/>
                <w:szCs w:val="18"/>
              </w:rPr>
            </w:pPr>
            <w:proofErr w:type="spellStart"/>
            <w:r w:rsidRPr="000D0003">
              <w:rPr>
                <w:rFonts w:asciiTheme="minorHAnsi" w:hAnsiTheme="minorHAnsi"/>
                <w:b w:val="0"/>
                <w:bCs/>
                <w:sz w:val="18"/>
                <w:szCs w:val="18"/>
              </w:rPr>
              <w:t>Reuveni</w:t>
            </w:r>
            <w:proofErr w:type="spellEnd"/>
            <w:r w:rsidRPr="000D0003">
              <w:rPr>
                <w:rFonts w:asciiTheme="minorHAnsi" w:hAnsiTheme="minorHAnsi"/>
                <w:b w:val="0"/>
                <w:bCs/>
                <w:sz w:val="18"/>
                <w:szCs w:val="18"/>
              </w:rPr>
              <w:t xml:space="preserve"> et al 2021</w:t>
            </w:r>
          </w:p>
        </w:tc>
        <w:tc>
          <w:tcPr>
            <w:tcW w:w="265" w:type="pct"/>
            <w:tcBorders>
              <w:top w:val="single" w:sz="4" w:space="0" w:color="auto"/>
              <w:left w:val="single" w:sz="4" w:space="0" w:color="auto"/>
              <w:bottom w:val="single" w:sz="4" w:space="0" w:color="auto"/>
              <w:right w:val="single" w:sz="4" w:space="0" w:color="auto"/>
            </w:tcBorders>
          </w:tcPr>
          <w:p w14:paraId="32FCB646" w14:textId="77777777" w:rsidR="00051C6A" w:rsidRPr="000D0003" w:rsidRDefault="00051C6A" w:rsidP="00377A11">
            <w:pPr>
              <w:rPr>
                <w:rFonts w:asciiTheme="minorHAnsi" w:hAnsiTheme="minorHAnsi" w:cstheme="minorHAnsi"/>
                <w:b w:val="0"/>
                <w:bCs/>
                <w:sz w:val="18"/>
                <w:szCs w:val="18"/>
              </w:rPr>
            </w:pPr>
            <w:proofErr w:type="spellStart"/>
            <w:r w:rsidRPr="000D0003">
              <w:rPr>
                <w:rFonts w:asciiTheme="minorHAnsi" w:hAnsiTheme="minorHAnsi" w:cstheme="minorHAnsi"/>
                <w:b w:val="0"/>
                <w:bCs/>
                <w:sz w:val="18"/>
                <w:szCs w:val="18"/>
              </w:rPr>
              <w:t>Sankar</w:t>
            </w:r>
            <w:proofErr w:type="spellEnd"/>
            <w:r w:rsidRPr="000D0003">
              <w:rPr>
                <w:rFonts w:asciiTheme="minorHAnsi" w:hAnsiTheme="minorHAnsi" w:cstheme="minorHAnsi"/>
                <w:b w:val="0"/>
                <w:bCs/>
                <w:sz w:val="18"/>
                <w:szCs w:val="18"/>
              </w:rPr>
              <w:t xml:space="preserve"> et al., 2020</w:t>
            </w:r>
          </w:p>
        </w:tc>
        <w:tc>
          <w:tcPr>
            <w:tcW w:w="296" w:type="pct"/>
            <w:tcBorders>
              <w:top w:val="single" w:sz="4" w:space="0" w:color="auto"/>
              <w:left w:val="single" w:sz="4" w:space="0" w:color="auto"/>
              <w:bottom w:val="single" w:sz="4" w:space="0" w:color="auto"/>
              <w:right w:val="single" w:sz="4" w:space="0" w:color="auto"/>
            </w:tcBorders>
          </w:tcPr>
          <w:p w14:paraId="23E95DE5" w14:textId="136F520B" w:rsidR="00051C6A" w:rsidRPr="000D0003" w:rsidRDefault="00051C6A" w:rsidP="00377A11">
            <w:pPr>
              <w:rPr>
                <w:rFonts w:asciiTheme="minorHAnsi" w:hAnsiTheme="minorHAnsi"/>
                <w:b w:val="0"/>
                <w:bCs/>
                <w:sz w:val="18"/>
                <w:szCs w:val="18"/>
              </w:rPr>
            </w:pPr>
            <w:proofErr w:type="spellStart"/>
            <w:r w:rsidRPr="000D0003">
              <w:rPr>
                <w:rFonts w:asciiTheme="minorHAnsi" w:hAnsiTheme="minorHAnsi"/>
                <w:b w:val="0"/>
                <w:bCs/>
                <w:sz w:val="18"/>
                <w:szCs w:val="18"/>
              </w:rPr>
              <w:t>Trakada</w:t>
            </w:r>
            <w:proofErr w:type="spellEnd"/>
            <w:r w:rsidRPr="000D0003">
              <w:rPr>
                <w:rFonts w:asciiTheme="minorHAnsi" w:hAnsiTheme="minorHAnsi"/>
                <w:b w:val="0"/>
                <w:bCs/>
                <w:sz w:val="18"/>
                <w:szCs w:val="18"/>
              </w:rPr>
              <w:t xml:space="preserve"> et al</w:t>
            </w:r>
            <w:r w:rsidR="00C173B6" w:rsidRPr="000D0003">
              <w:rPr>
                <w:rFonts w:asciiTheme="minorHAnsi" w:hAnsiTheme="minorHAnsi"/>
                <w:b w:val="0"/>
                <w:bCs/>
                <w:sz w:val="18"/>
                <w:szCs w:val="18"/>
              </w:rPr>
              <w:t>., 2015</w:t>
            </w:r>
            <w:r w:rsidRPr="000D0003">
              <w:rPr>
                <w:rFonts w:asciiTheme="minorHAnsi" w:hAnsiTheme="minorHAnsi"/>
                <w:b w:val="0"/>
                <w:bCs/>
                <w:sz w:val="18"/>
                <w:szCs w:val="18"/>
              </w:rPr>
              <w:t xml:space="preserve"> </w:t>
            </w:r>
          </w:p>
        </w:tc>
      </w:tr>
      <w:tr w:rsidR="00051C6A" w:rsidRPr="000D0003" w14:paraId="4C37AEAF" w14:textId="77777777" w:rsidTr="00051C6A">
        <w:trPr>
          <w:trHeight w:val="239"/>
        </w:trPr>
        <w:tc>
          <w:tcPr>
            <w:tcW w:w="5000" w:type="pct"/>
            <w:gridSpan w:val="17"/>
            <w:tcBorders>
              <w:top w:val="nil"/>
              <w:left w:val="single" w:sz="8" w:space="0" w:color="auto"/>
              <w:bottom w:val="single" w:sz="4" w:space="0" w:color="auto"/>
              <w:right w:val="single" w:sz="4" w:space="0" w:color="auto"/>
            </w:tcBorders>
          </w:tcPr>
          <w:p w14:paraId="555F8329" w14:textId="74221777" w:rsidR="00051C6A" w:rsidRPr="000D0003" w:rsidRDefault="00051C6A" w:rsidP="00377A11">
            <w:pPr>
              <w:rPr>
                <w:rFonts w:eastAsia="Calibri" w:cs="Calibri"/>
                <w:b w:val="0"/>
                <w:bCs/>
                <w:color w:val="000000" w:themeColor="text1"/>
                <w:sz w:val="18"/>
                <w:szCs w:val="18"/>
              </w:rPr>
            </w:pPr>
            <w:r w:rsidRPr="000D0003">
              <w:rPr>
                <w:rFonts w:eastAsia="Calibri" w:cs="Calibri"/>
                <w:b w:val="0"/>
                <w:bCs/>
                <w:color w:val="000000" w:themeColor="text1"/>
                <w:sz w:val="18"/>
                <w:szCs w:val="18"/>
              </w:rPr>
              <w:t>Structure</w:t>
            </w:r>
          </w:p>
        </w:tc>
      </w:tr>
      <w:tr w:rsidR="00051C6A" w:rsidRPr="000D0003" w14:paraId="615E37ED" w14:textId="77777777" w:rsidTr="003B5F2C">
        <w:trPr>
          <w:trHeight w:val="239"/>
        </w:trPr>
        <w:tc>
          <w:tcPr>
            <w:tcW w:w="303" w:type="pct"/>
            <w:tcBorders>
              <w:top w:val="nil"/>
              <w:left w:val="single" w:sz="8" w:space="0" w:color="auto"/>
              <w:bottom w:val="single" w:sz="4" w:space="0" w:color="auto"/>
              <w:right w:val="nil"/>
            </w:tcBorders>
            <w:vAlign w:val="center"/>
            <w:hideMark/>
          </w:tcPr>
          <w:p w14:paraId="0F3553E8"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0BE0A714" w14:textId="77777777" w:rsidR="00051C6A" w:rsidRPr="000D0003" w:rsidRDefault="00051C6A" w:rsidP="00377A11">
            <w:pP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Is there a clear statement of the decision problem?</w:t>
            </w:r>
          </w:p>
        </w:tc>
        <w:tc>
          <w:tcPr>
            <w:tcW w:w="244" w:type="pct"/>
            <w:tcBorders>
              <w:top w:val="single" w:sz="4" w:space="0" w:color="auto"/>
              <w:left w:val="nil"/>
              <w:bottom w:val="single" w:sz="4" w:space="0" w:color="auto"/>
              <w:right w:val="single" w:sz="4" w:space="0" w:color="auto"/>
            </w:tcBorders>
            <w:vAlign w:val="center"/>
          </w:tcPr>
          <w:p w14:paraId="44765BCB"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294" w:type="pct"/>
            <w:tcBorders>
              <w:top w:val="single" w:sz="4" w:space="0" w:color="auto"/>
              <w:left w:val="nil"/>
              <w:bottom w:val="single" w:sz="4" w:space="0" w:color="auto"/>
              <w:right w:val="single" w:sz="4" w:space="0" w:color="auto"/>
            </w:tcBorders>
            <w:vAlign w:val="center"/>
          </w:tcPr>
          <w:p w14:paraId="0BAC5710"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297" w:type="pct"/>
            <w:tcBorders>
              <w:top w:val="single" w:sz="4" w:space="0" w:color="auto"/>
              <w:left w:val="single" w:sz="4" w:space="0" w:color="auto"/>
              <w:bottom w:val="single" w:sz="4" w:space="0" w:color="auto"/>
              <w:right w:val="single" w:sz="4" w:space="0" w:color="auto"/>
            </w:tcBorders>
            <w:vAlign w:val="center"/>
          </w:tcPr>
          <w:p w14:paraId="6D94ABE5"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5" w:type="pct"/>
            <w:tcBorders>
              <w:top w:val="single" w:sz="4" w:space="0" w:color="auto"/>
              <w:left w:val="single" w:sz="4" w:space="0" w:color="auto"/>
              <w:bottom w:val="single" w:sz="4" w:space="0" w:color="auto"/>
              <w:right w:val="single" w:sz="4" w:space="0" w:color="auto"/>
            </w:tcBorders>
            <w:vAlign w:val="center"/>
          </w:tcPr>
          <w:p w14:paraId="7B935B09"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341" w:type="pct"/>
            <w:tcBorders>
              <w:top w:val="single" w:sz="4" w:space="0" w:color="auto"/>
              <w:left w:val="single" w:sz="4" w:space="0" w:color="auto"/>
              <w:bottom w:val="single" w:sz="4" w:space="0" w:color="auto"/>
              <w:right w:val="single" w:sz="4" w:space="0" w:color="auto"/>
            </w:tcBorders>
            <w:vAlign w:val="center"/>
          </w:tcPr>
          <w:p w14:paraId="5F18695F"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44" w:type="pct"/>
            <w:tcBorders>
              <w:top w:val="single" w:sz="4" w:space="0" w:color="auto"/>
              <w:left w:val="single" w:sz="4" w:space="0" w:color="auto"/>
              <w:bottom w:val="single" w:sz="4" w:space="0" w:color="auto"/>
              <w:right w:val="single" w:sz="4" w:space="0" w:color="auto"/>
            </w:tcBorders>
            <w:vAlign w:val="center"/>
          </w:tcPr>
          <w:p w14:paraId="468F3A27"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30" w:type="pct"/>
            <w:tcBorders>
              <w:top w:val="single" w:sz="4" w:space="0" w:color="auto"/>
              <w:left w:val="single" w:sz="4" w:space="0" w:color="auto"/>
              <w:bottom w:val="single" w:sz="4" w:space="0" w:color="auto"/>
              <w:right w:val="single" w:sz="4" w:space="0" w:color="auto"/>
            </w:tcBorders>
            <w:vAlign w:val="center"/>
          </w:tcPr>
          <w:p w14:paraId="7FB6BF6F"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single" w:sz="4" w:space="0" w:color="auto"/>
              <w:left w:val="single" w:sz="4" w:space="0" w:color="auto"/>
              <w:bottom w:val="single" w:sz="4" w:space="0" w:color="auto"/>
              <w:right w:val="single" w:sz="4" w:space="0" w:color="auto"/>
            </w:tcBorders>
            <w:vAlign w:val="center"/>
          </w:tcPr>
          <w:p w14:paraId="61ED004E" w14:textId="053E6DF4" w:rsidR="00051C6A" w:rsidRPr="000D0003" w:rsidRDefault="00F51AEF"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single" w:sz="4" w:space="0" w:color="auto"/>
              <w:left w:val="single" w:sz="4" w:space="0" w:color="auto"/>
              <w:bottom w:val="single" w:sz="4" w:space="0" w:color="auto"/>
              <w:right w:val="single" w:sz="4" w:space="0" w:color="auto"/>
            </w:tcBorders>
            <w:vAlign w:val="center"/>
          </w:tcPr>
          <w:p w14:paraId="492B8B2E" w14:textId="65CDDDE1" w:rsidR="00051C6A" w:rsidRPr="000D0003" w:rsidRDefault="000F40B6"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single" w:sz="4" w:space="0" w:color="auto"/>
              <w:left w:val="single" w:sz="4" w:space="0" w:color="auto"/>
              <w:bottom w:val="single" w:sz="4" w:space="0" w:color="auto"/>
              <w:right w:val="single" w:sz="4" w:space="0" w:color="auto"/>
            </w:tcBorders>
            <w:vAlign w:val="center"/>
          </w:tcPr>
          <w:p w14:paraId="20DAFA4A" w14:textId="68BA2BB4"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53" w:type="pct"/>
            <w:tcBorders>
              <w:top w:val="single" w:sz="4" w:space="0" w:color="auto"/>
              <w:left w:val="single" w:sz="4" w:space="0" w:color="auto"/>
              <w:bottom w:val="single" w:sz="4" w:space="0" w:color="auto"/>
              <w:right w:val="single" w:sz="4" w:space="0" w:color="auto"/>
            </w:tcBorders>
            <w:vAlign w:val="center"/>
          </w:tcPr>
          <w:p w14:paraId="0BC0B131"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305" w:type="pct"/>
            <w:tcBorders>
              <w:top w:val="single" w:sz="4" w:space="0" w:color="auto"/>
              <w:left w:val="single" w:sz="4" w:space="0" w:color="auto"/>
              <w:bottom w:val="single" w:sz="4" w:space="0" w:color="auto"/>
              <w:right w:val="single" w:sz="4" w:space="0" w:color="auto"/>
            </w:tcBorders>
            <w:vAlign w:val="center"/>
          </w:tcPr>
          <w:p w14:paraId="7A5A6323"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01" w:type="pct"/>
            <w:tcBorders>
              <w:top w:val="single" w:sz="4" w:space="0" w:color="auto"/>
              <w:left w:val="single" w:sz="4" w:space="0" w:color="auto"/>
              <w:bottom w:val="single" w:sz="4" w:space="0" w:color="auto"/>
              <w:right w:val="single" w:sz="4" w:space="0" w:color="auto"/>
            </w:tcBorders>
            <w:vAlign w:val="center"/>
          </w:tcPr>
          <w:p w14:paraId="789A3AB6"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265" w:type="pct"/>
            <w:tcBorders>
              <w:top w:val="single" w:sz="4" w:space="0" w:color="auto"/>
              <w:left w:val="single" w:sz="4" w:space="0" w:color="auto"/>
              <w:bottom w:val="single" w:sz="4" w:space="0" w:color="auto"/>
              <w:right w:val="single" w:sz="4" w:space="0" w:color="auto"/>
            </w:tcBorders>
            <w:vAlign w:val="center"/>
          </w:tcPr>
          <w:p w14:paraId="4FCB41D7"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6" w:type="pct"/>
            <w:tcBorders>
              <w:top w:val="single" w:sz="4" w:space="0" w:color="auto"/>
              <w:left w:val="single" w:sz="4" w:space="0" w:color="auto"/>
              <w:bottom w:val="single" w:sz="4" w:space="0" w:color="auto"/>
              <w:right w:val="single" w:sz="4" w:space="0" w:color="auto"/>
            </w:tcBorders>
            <w:vAlign w:val="center"/>
          </w:tcPr>
          <w:p w14:paraId="43A9BA55"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r>
      <w:tr w:rsidR="00051C6A" w:rsidRPr="000D0003" w14:paraId="4C2CFD34" w14:textId="77777777" w:rsidTr="003B5F2C">
        <w:trPr>
          <w:trHeight w:val="305"/>
        </w:trPr>
        <w:tc>
          <w:tcPr>
            <w:tcW w:w="303" w:type="pct"/>
            <w:tcBorders>
              <w:top w:val="nil"/>
              <w:left w:val="single" w:sz="8" w:space="0" w:color="auto"/>
              <w:bottom w:val="single" w:sz="4" w:space="0" w:color="auto"/>
              <w:right w:val="nil"/>
            </w:tcBorders>
            <w:vAlign w:val="center"/>
          </w:tcPr>
          <w:p w14:paraId="76947242"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37F05526" w14:textId="77777777" w:rsidR="00051C6A" w:rsidRPr="000D0003" w:rsidRDefault="00051C6A" w:rsidP="00377A11">
            <w:pP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Is the objective of the model specified and consistent with the stated decision problem?</w:t>
            </w:r>
          </w:p>
        </w:tc>
        <w:tc>
          <w:tcPr>
            <w:tcW w:w="244" w:type="pct"/>
            <w:tcBorders>
              <w:top w:val="nil"/>
              <w:left w:val="nil"/>
              <w:bottom w:val="single" w:sz="4" w:space="0" w:color="auto"/>
              <w:right w:val="single" w:sz="4" w:space="0" w:color="auto"/>
            </w:tcBorders>
            <w:vAlign w:val="center"/>
          </w:tcPr>
          <w:p w14:paraId="19FF605C"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94" w:type="pct"/>
            <w:tcBorders>
              <w:top w:val="nil"/>
              <w:left w:val="nil"/>
              <w:bottom w:val="single" w:sz="4" w:space="0" w:color="auto"/>
              <w:right w:val="single" w:sz="4" w:space="0" w:color="auto"/>
            </w:tcBorders>
            <w:vAlign w:val="center"/>
          </w:tcPr>
          <w:p w14:paraId="75205CD2"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297" w:type="pct"/>
            <w:tcBorders>
              <w:top w:val="nil"/>
              <w:left w:val="single" w:sz="4" w:space="0" w:color="auto"/>
              <w:bottom w:val="single" w:sz="4" w:space="0" w:color="auto"/>
              <w:right w:val="single" w:sz="4" w:space="0" w:color="auto"/>
            </w:tcBorders>
            <w:vAlign w:val="center"/>
          </w:tcPr>
          <w:p w14:paraId="7595D55A"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1026E1A6"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341" w:type="pct"/>
            <w:tcBorders>
              <w:top w:val="nil"/>
              <w:left w:val="single" w:sz="4" w:space="0" w:color="auto"/>
              <w:bottom w:val="single" w:sz="4" w:space="0" w:color="auto"/>
              <w:right w:val="single" w:sz="4" w:space="0" w:color="auto"/>
            </w:tcBorders>
            <w:vAlign w:val="center"/>
          </w:tcPr>
          <w:p w14:paraId="3EAB4BD6"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4C8922DD"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440B551F"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23BFBA48" w14:textId="470CEA74" w:rsidR="00051C6A" w:rsidRPr="000D0003" w:rsidRDefault="00F51AEF"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63DA73BD" w14:textId="367BB741" w:rsidR="00051C6A" w:rsidRPr="000D0003" w:rsidRDefault="001731BF"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01CD6221" w14:textId="6A29E245"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3F3A33A0"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36DB5E57"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18BEF897"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265" w:type="pct"/>
            <w:tcBorders>
              <w:top w:val="nil"/>
              <w:left w:val="single" w:sz="4" w:space="0" w:color="auto"/>
              <w:bottom w:val="single" w:sz="4" w:space="0" w:color="auto"/>
              <w:right w:val="single" w:sz="4" w:space="0" w:color="auto"/>
            </w:tcBorders>
            <w:vAlign w:val="center"/>
          </w:tcPr>
          <w:p w14:paraId="7153692E"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27F70FFC"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r>
      <w:tr w:rsidR="00051C6A" w:rsidRPr="000D0003" w14:paraId="2E929273" w14:textId="77777777" w:rsidTr="003B5F2C">
        <w:trPr>
          <w:trHeight w:val="239"/>
        </w:trPr>
        <w:tc>
          <w:tcPr>
            <w:tcW w:w="303" w:type="pct"/>
            <w:tcBorders>
              <w:top w:val="nil"/>
              <w:left w:val="single" w:sz="8" w:space="0" w:color="auto"/>
              <w:bottom w:val="single" w:sz="4" w:space="0" w:color="auto"/>
              <w:right w:val="nil"/>
            </w:tcBorders>
            <w:vAlign w:val="center"/>
          </w:tcPr>
          <w:p w14:paraId="74FA98BE"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4CC29D98" w14:textId="77777777" w:rsidR="00051C6A" w:rsidRPr="000D0003" w:rsidRDefault="00051C6A" w:rsidP="00377A11">
            <w:pP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Is the primary decision maker specified?</w:t>
            </w:r>
          </w:p>
        </w:tc>
        <w:tc>
          <w:tcPr>
            <w:tcW w:w="244" w:type="pct"/>
            <w:tcBorders>
              <w:top w:val="nil"/>
              <w:left w:val="nil"/>
              <w:bottom w:val="single" w:sz="4" w:space="0" w:color="auto"/>
              <w:right w:val="single" w:sz="4" w:space="0" w:color="auto"/>
            </w:tcBorders>
            <w:vAlign w:val="center"/>
          </w:tcPr>
          <w:p w14:paraId="6124B1B3" w14:textId="77777777" w:rsidR="00051C6A" w:rsidRPr="000D0003" w:rsidRDefault="00051C6A" w:rsidP="00EC70EE">
            <w:pPr>
              <w:jc w:val="center"/>
              <w:rPr>
                <w:rFonts w:eastAsia="Calibri" w:cs="Calibri"/>
                <w:b w:val="0"/>
                <w:bCs/>
                <w:sz w:val="18"/>
                <w:szCs w:val="18"/>
                <w:lang w:eastAsia="en-GB"/>
              </w:rPr>
            </w:pPr>
            <w:r w:rsidRPr="000D0003">
              <w:rPr>
                <w:rFonts w:eastAsia="Calibri" w:cs="Calibri"/>
                <w:b w:val="0"/>
                <w:bCs/>
                <w:sz w:val="18"/>
                <w:szCs w:val="18"/>
                <w:lang w:eastAsia="en-GB"/>
              </w:rPr>
              <w:t>N</w:t>
            </w:r>
          </w:p>
        </w:tc>
        <w:tc>
          <w:tcPr>
            <w:tcW w:w="294" w:type="pct"/>
            <w:tcBorders>
              <w:top w:val="nil"/>
              <w:left w:val="nil"/>
              <w:bottom w:val="single" w:sz="4" w:space="0" w:color="auto"/>
              <w:right w:val="single" w:sz="4" w:space="0" w:color="auto"/>
            </w:tcBorders>
            <w:vAlign w:val="center"/>
          </w:tcPr>
          <w:p w14:paraId="57C205EE" w14:textId="77777777" w:rsidR="00051C6A" w:rsidRPr="000D0003" w:rsidRDefault="00051C6A" w:rsidP="00EC70EE">
            <w:pPr>
              <w:jc w:val="center"/>
              <w:rPr>
                <w:rFonts w:eastAsia="Calibri" w:cs="Calibri"/>
                <w:b w:val="0"/>
                <w:bCs/>
                <w:sz w:val="18"/>
                <w:szCs w:val="18"/>
              </w:rPr>
            </w:pPr>
            <w:r w:rsidRPr="000D0003">
              <w:rPr>
                <w:rFonts w:eastAsia="Calibri" w:cs="Calibri"/>
                <w:b w:val="0"/>
                <w:bCs/>
                <w:sz w:val="18"/>
                <w:szCs w:val="18"/>
              </w:rPr>
              <w:t>N</w:t>
            </w:r>
          </w:p>
        </w:tc>
        <w:tc>
          <w:tcPr>
            <w:tcW w:w="297" w:type="pct"/>
            <w:tcBorders>
              <w:top w:val="nil"/>
              <w:left w:val="single" w:sz="4" w:space="0" w:color="auto"/>
              <w:bottom w:val="single" w:sz="4" w:space="0" w:color="auto"/>
              <w:right w:val="single" w:sz="4" w:space="0" w:color="auto"/>
            </w:tcBorders>
            <w:vAlign w:val="center"/>
          </w:tcPr>
          <w:p w14:paraId="496A5680"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0F853A94"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w:t>
            </w:r>
          </w:p>
        </w:tc>
        <w:tc>
          <w:tcPr>
            <w:tcW w:w="341" w:type="pct"/>
            <w:tcBorders>
              <w:top w:val="nil"/>
              <w:left w:val="single" w:sz="4" w:space="0" w:color="auto"/>
              <w:bottom w:val="single" w:sz="4" w:space="0" w:color="auto"/>
              <w:right w:val="single" w:sz="4" w:space="0" w:color="auto"/>
            </w:tcBorders>
            <w:vAlign w:val="center"/>
          </w:tcPr>
          <w:p w14:paraId="0524FD96"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77211158"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4AA36377"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7438D9C8" w14:textId="558B428D" w:rsidR="00051C6A" w:rsidRPr="000D0003" w:rsidRDefault="00F51AEF"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27194E35" w14:textId="4332173F" w:rsidR="00051C6A" w:rsidRPr="000D0003" w:rsidRDefault="001731BF"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792BA7DD" w14:textId="76A4B0A3"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1AD3CF1C"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4ABD2888"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55C8CE8F"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w:t>
            </w:r>
          </w:p>
        </w:tc>
        <w:tc>
          <w:tcPr>
            <w:tcW w:w="265" w:type="pct"/>
            <w:tcBorders>
              <w:top w:val="nil"/>
              <w:left w:val="single" w:sz="4" w:space="0" w:color="auto"/>
              <w:bottom w:val="single" w:sz="4" w:space="0" w:color="auto"/>
              <w:right w:val="single" w:sz="4" w:space="0" w:color="auto"/>
            </w:tcBorders>
            <w:vAlign w:val="center"/>
          </w:tcPr>
          <w:p w14:paraId="13A92609"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5B24D1D4"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r>
      <w:tr w:rsidR="00051C6A" w:rsidRPr="000D0003" w14:paraId="507224D0" w14:textId="77777777" w:rsidTr="003B5F2C">
        <w:trPr>
          <w:trHeight w:val="239"/>
        </w:trPr>
        <w:tc>
          <w:tcPr>
            <w:tcW w:w="303" w:type="pct"/>
            <w:tcBorders>
              <w:top w:val="nil"/>
              <w:left w:val="single" w:sz="8" w:space="0" w:color="auto"/>
              <w:bottom w:val="single" w:sz="4" w:space="0" w:color="auto"/>
              <w:right w:val="nil"/>
            </w:tcBorders>
            <w:vAlign w:val="center"/>
          </w:tcPr>
          <w:p w14:paraId="480916D9"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1FBE7134" w14:textId="77777777" w:rsidR="00051C6A" w:rsidRPr="000D0003" w:rsidRDefault="00051C6A" w:rsidP="00377A11">
            <w:pP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Is the perspective of the model stated clearly?</w:t>
            </w:r>
          </w:p>
        </w:tc>
        <w:tc>
          <w:tcPr>
            <w:tcW w:w="244" w:type="pct"/>
            <w:tcBorders>
              <w:top w:val="nil"/>
              <w:left w:val="nil"/>
              <w:bottom w:val="single" w:sz="4" w:space="0" w:color="auto"/>
              <w:right w:val="single" w:sz="4" w:space="0" w:color="auto"/>
            </w:tcBorders>
            <w:vAlign w:val="center"/>
          </w:tcPr>
          <w:p w14:paraId="6809A0B8"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94" w:type="pct"/>
            <w:tcBorders>
              <w:top w:val="nil"/>
              <w:left w:val="nil"/>
              <w:bottom w:val="single" w:sz="4" w:space="0" w:color="auto"/>
              <w:right w:val="single" w:sz="4" w:space="0" w:color="auto"/>
            </w:tcBorders>
            <w:vAlign w:val="center"/>
          </w:tcPr>
          <w:p w14:paraId="5467A1F6"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297" w:type="pct"/>
            <w:tcBorders>
              <w:top w:val="nil"/>
              <w:left w:val="single" w:sz="4" w:space="0" w:color="auto"/>
              <w:bottom w:val="single" w:sz="4" w:space="0" w:color="auto"/>
              <w:right w:val="single" w:sz="4" w:space="0" w:color="auto"/>
            </w:tcBorders>
            <w:vAlign w:val="center"/>
          </w:tcPr>
          <w:p w14:paraId="26BD4285"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45ADAE39"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341" w:type="pct"/>
            <w:tcBorders>
              <w:top w:val="nil"/>
              <w:left w:val="single" w:sz="4" w:space="0" w:color="auto"/>
              <w:bottom w:val="single" w:sz="4" w:space="0" w:color="auto"/>
              <w:right w:val="single" w:sz="4" w:space="0" w:color="auto"/>
            </w:tcBorders>
            <w:vAlign w:val="center"/>
          </w:tcPr>
          <w:p w14:paraId="3301AC9B"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62477F5D"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6BEDF071"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0689A48E" w14:textId="5A84EFF7" w:rsidR="00051C6A" w:rsidRPr="000D0003" w:rsidRDefault="00F51AEF"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69F4D825" w14:textId="73B2B588" w:rsidR="00051C6A" w:rsidRPr="000D0003" w:rsidRDefault="001731BF"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222E2134" w14:textId="50550D8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5EBC8EFF"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02C6B4F1"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1C182F09"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w:t>
            </w:r>
          </w:p>
        </w:tc>
        <w:tc>
          <w:tcPr>
            <w:tcW w:w="265" w:type="pct"/>
            <w:tcBorders>
              <w:top w:val="nil"/>
              <w:left w:val="single" w:sz="4" w:space="0" w:color="auto"/>
              <w:bottom w:val="single" w:sz="4" w:space="0" w:color="auto"/>
              <w:right w:val="single" w:sz="4" w:space="0" w:color="auto"/>
            </w:tcBorders>
            <w:vAlign w:val="center"/>
          </w:tcPr>
          <w:p w14:paraId="66D12990"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01345A20"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r>
      <w:tr w:rsidR="00051C6A" w:rsidRPr="000D0003" w14:paraId="3D338301" w14:textId="77777777" w:rsidTr="003B5F2C">
        <w:trPr>
          <w:trHeight w:val="263"/>
        </w:trPr>
        <w:tc>
          <w:tcPr>
            <w:tcW w:w="303" w:type="pct"/>
            <w:tcBorders>
              <w:top w:val="nil"/>
              <w:left w:val="single" w:sz="8" w:space="0" w:color="auto"/>
              <w:bottom w:val="single" w:sz="4" w:space="0" w:color="auto"/>
              <w:right w:val="nil"/>
            </w:tcBorders>
            <w:vAlign w:val="center"/>
          </w:tcPr>
          <w:p w14:paraId="45FB1954"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4D0781AF" w14:textId="77777777" w:rsidR="00051C6A" w:rsidRPr="000D0003" w:rsidRDefault="00051C6A" w:rsidP="00377A11">
            <w:pP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Are the model inputs consistent with the stated perspective?</w:t>
            </w:r>
          </w:p>
        </w:tc>
        <w:tc>
          <w:tcPr>
            <w:tcW w:w="244" w:type="pct"/>
            <w:tcBorders>
              <w:top w:val="nil"/>
              <w:left w:val="nil"/>
              <w:bottom w:val="single" w:sz="4" w:space="0" w:color="auto"/>
              <w:right w:val="single" w:sz="4" w:space="0" w:color="auto"/>
            </w:tcBorders>
            <w:vAlign w:val="center"/>
          </w:tcPr>
          <w:p w14:paraId="3406EC12"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N</w:t>
            </w:r>
          </w:p>
        </w:tc>
        <w:tc>
          <w:tcPr>
            <w:tcW w:w="294" w:type="pct"/>
            <w:tcBorders>
              <w:top w:val="nil"/>
              <w:left w:val="nil"/>
              <w:bottom w:val="single" w:sz="4" w:space="0" w:color="auto"/>
              <w:right w:val="single" w:sz="4" w:space="0" w:color="auto"/>
            </w:tcBorders>
            <w:vAlign w:val="center"/>
          </w:tcPr>
          <w:p w14:paraId="089B2BAF"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297" w:type="pct"/>
            <w:tcBorders>
              <w:top w:val="nil"/>
              <w:left w:val="single" w:sz="4" w:space="0" w:color="auto"/>
              <w:bottom w:val="single" w:sz="4" w:space="0" w:color="auto"/>
              <w:right w:val="single" w:sz="4" w:space="0" w:color="auto"/>
            </w:tcBorders>
            <w:vAlign w:val="center"/>
          </w:tcPr>
          <w:p w14:paraId="43E79471"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263691E9"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341" w:type="pct"/>
            <w:tcBorders>
              <w:top w:val="nil"/>
              <w:left w:val="single" w:sz="4" w:space="0" w:color="auto"/>
              <w:bottom w:val="single" w:sz="4" w:space="0" w:color="auto"/>
              <w:right w:val="single" w:sz="4" w:space="0" w:color="auto"/>
            </w:tcBorders>
            <w:vAlign w:val="center"/>
          </w:tcPr>
          <w:p w14:paraId="16886FD7"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0B373691"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603519A3"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UNC</w:t>
            </w:r>
          </w:p>
        </w:tc>
        <w:tc>
          <w:tcPr>
            <w:tcW w:w="261" w:type="pct"/>
            <w:tcBorders>
              <w:top w:val="nil"/>
              <w:left w:val="single" w:sz="4" w:space="0" w:color="auto"/>
              <w:bottom w:val="single" w:sz="4" w:space="0" w:color="auto"/>
              <w:right w:val="single" w:sz="4" w:space="0" w:color="auto"/>
            </w:tcBorders>
            <w:vAlign w:val="center"/>
          </w:tcPr>
          <w:p w14:paraId="121D02E1" w14:textId="38F6C147" w:rsidR="00051C6A" w:rsidRPr="000D0003" w:rsidRDefault="00F51AEF"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095F5381" w14:textId="29EB26F5" w:rsidR="00051C6A" w:rsidRPr="000D0003" w:rsidRDefault="001731BF"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70256E8F" w14:textId="35EABCF2"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670F56D0"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528254EF"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6D0139D3"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UNC</w:t>
            </w:r>
          </w:p>
        </w:tc>
        <w:tc>
          <w:tcPr>
            <w:tcW w:w="265" w:type="pct"/>
            <w:tcBorders>
              <w:top w:val="nil"/>
              <w:left w:val="single" w:sz="4" w:space="0" w:color="auto"/>
              <w:bottom w:val="single" w:sz="4" w:space="0" w:color="auto"/>
              <w:right w:val="single" w:sz="4" w:space="0" w:color="auto"/>
            </w:tcBorders>
            <w:vAlign w:val="center"/>
          </w:tcPr>
          <w:p w14:paraId="63144E29"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1D075423"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UNC</w:t>
            </w:r>
          </w:p>
        </w:tc>
      </w:tr>
      <w:tr w:rsidR="00051C6A" w:rsidRPr="000D0003" w14:paraId="26CCAC49" w14:textId="77777777" w:rsidTr="003B5F2C">
        <w:trPr>
          <w:trHeight w:val="206"/>
        </w:trPr>
        <w:tc>
          <w:tcPr>
            <w:tcW w:w="303" w:type="pct"/>
            <w:tcBorders>
              <w:top w:val="nil"/>
              <w:left w:val="single" w:sz="8" w:space="0" w:color="auto"/>
              <w:bottom w:val="single" w:sz="4" w:space="0" w:color="auto"/>
              <w:right w:val="nil"/>
            </w:tcBorders>
            <w:vAlign w:val="center"/>
          </w:tcPr>
          <w:p w14:paraId="7C35915B"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tcPr>
          <w:p w14:paraId="2E1641A7" w14:textId="77777777" w:rsidR="00051C6A" w:rsidRPr="000D0003" w:rsidRDefault="00051C6A" w:rsidP="00377A11">
            <w:pP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Has the scope of the model been stated and justified?</w:t>
            </w:r>
          </w:p>
        </w:tc>
        <w:tc>
          <w:tcPr>
            <w:tcW w:w="244" w:type="pct"/>
            <w:tcBorders>
              <w:top w:val="nil"/>
              <w:left w:val="nil"/>
              <w:bottom w:val="single" w:sz="4" w:space="0" w:color="auto"/>
              <w:right w:val="single" w:sz="4" w:space="0" w:color="auto"/>
            </w:tcBorders>
            <w:vAlign w:val="center"/>
          </w:tcPr>
          <w:p w14:paraId="26E1653B"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94" w:type="pct"/>
            <w:tcBorders>
              <w:top w:val="nil"/>
              <w:left w:val="nil"/>
              <w:bottom w:val="single" w:sz="4" w:space="0" w:color="auto"/>
              <w:right w:val="single" w:sz="4" w:space="0" w:color="auto"/>
            </w:tcBorders>
            <w:vAlign w:val="center"/>
          </w:tcPr>
          <w:p w14:paraId="2FF55FCD" w14:textId="77777777" w:rsidR="00051C6A" w:rsidRPr="000D0003" w:rsidRDefault="00051C6A" w:rsidP="00EC70EE">
            <w:pPr>
              <w:jc w:val="center"/>
              <w:rPr>
                <w:rFonts w:eastAsia="Calibri" w:cs="Calibri"/>
                <w:b w:val="0"/>
                <w:bCs/>
                <w:sz w:val="18"/>
                <w:szCs w:val="18"/>
              </w:rPr>
            </w:pPr>
            <w:r w:rsidRPr="000D0003">
              <w:rPr>
                <w:rFonts w:eastAsia="Calibri" w:cs="Calibri"/>
                <w:b w:val="0"/>
                <w:bCs/>
                <w:sz w:val="18"/>
                <w:szCs w:val="18"/>
              </w:rPr>
              <w:t>Y</w:t>
            </w:r>
          </w:p>
        </w:tc>
        <w:tc>
          <w:tcPr>
            <w:tcW w:w="297" w:type="pct"/>
            <w:tcBorders>
              <w:top w:val="nil"/>
              <w:left w:val="single" w:sz="4" w:space="0" w:color="auto"/>
              <w:bottom w:val="single" w:sz="4" w:space="0" w:color="auto"/>
              <w:right w:val="single" w:sz="4" w:space="0" w:color="auto"/>
            </w:tcBorders>
            <w:vAlign w:val="center"/>
          </w:tcPr>
          <w:p w14:paraId="73690D5E"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2032BD72"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341" w:type="pct"/>
            <w:tcBorders>
              <w:top w:val="nil"/>
              <w:left w:val="single" w:sz="4" w:space="0" w:color="auto"/>
              <w:bottom w:val="single" w:sz="4" w:space="0" w:color="auto"/>
              <w:right w:val="single" w:sz="4" w:space="0" w:color="auto"/>
            </w:tcBorders>
            <w:vAlign w:val="center"/>
          </w:tcPr>
          <w:p w14:paraId="559A8046"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2337F0AC"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3418B7E6"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37C3940E" w14:textId="6D61A5DE" w:rsidR="00051C6A" w:rsidRPr="000D0003" w:rsidRDefault="00F51AEF"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2ACC6FAD" w14:textId="3D4244EB" w:rsidR="00051C6A" w:rsidRPr="000D0003" w:rsidRDefault="001731BF"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3353BBFC" w14:textId="72330825"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2E5F8CB0"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22A5031F"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2F75852B"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265" w:type="pct"/>
            <w:tcBorders>
              <w:top w:val="nil"/>
              <w:left w:val="single" w:sz="4" w:space="0" w:color="auto"/>
              <w:bottom w:val="single" w:sz="4" w:space="0" w:color="auto"/>
              <w:right w:val="single" w:sz="4" w:space="0" w:color="auto"/>
            </w:tcBorders>
            <w:vAlign w:val="center"/>
          </w:tcPr>
          <w:p w14:paraId="4A829258"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0E351E00"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r>
      <w:tr w:rsidR="00051C6A" w:rsidRPr="000D0003" w14:paraId="6ADF6E9B" w14:textId="77777777" w:rsidTr="003B5F2C">
        <w:trPr>
          <w:trHeight w:val="479"/>
        </w:trPr>
        <w:tc>
          <w:tcPr>
            <w:tcW w:w="303" w:type="pct"/>
            <w:tcBorders>
              <w:top w:val="nil"/>
              <w:left w:val="single" w:sz="8" w:space="0" w:color="auto"/>
              <w:bottom w:val="single" w:sz="4" w:space="0" w:color="auto"/>
              <w:right w:val="nil"/>
            </w:tcBorders>
            <w:vAlign w:val="center"/>
          </w:tcPr>
          <w:p w14:paraId="14FA2E89"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tcPr>
          <w:p w14:paraId="5CD7F238" w14:textId="77777777" w:rsidR="00051C6A" w:rsidRPr="000D0003" w:rsidRDefault="00051C6A" w:rsidP="00377A11">
            <w:pP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Are the outcomes of the model consistent with the perspective, scope and overall objective of the model?</w:t>
            </w:r>
          </w:p>
        </w:tc>
        <w:tc>
          <w:tcPr>
            <w:tcW w:w="244" w:type="pct"/>
            <w:tcBorders>
              <w:top w:val="nil"/>
              <w:left w:val="nil"/>
              <w:bottom w:val="single" w:sz="4" w:space="0" w:color="auto"/>
              <w:right w:val="single" w:sz="4" w:space="0" w:color="auto"/>
            </w:tcBorders>
            <w:vAlign w:val="center"/>
          </w:tcPr>
          <w:p w14:paraId="63742DE0"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94" w:type="pct"/>
            <w:tcBorders>
              <w:top w:val="nil"/>
              <w:left w:val="nil"/>
              <w:bottom w:val="single" w:sz="4" w:space="0" w:color="auto"/>
              <w:right w:val="single" w:sz="4" w:space="0" w:color="auto"/>
            </w:tcBorders>
            <w:vAlign w:val="center"/>
          </w:tcPr>
          <w:p w14:paraId="7B10DAEA"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297" w:type="pct"/>
            <w:tcBorders>
              <w:top w:val="nil"/>
              <w:left w:val="single" w:sz="4" w:space="0" w:color="auto"/>
              <w:bottom w:val="single" w:sz="4" w:space="0" w:color="auto"/>
              <w:right w:val="single" w:sz="4" w:space="0" w:color="auto"/>
            </w:tcBorders>
            <w:vAlign w:val="center"/>
          </w:tcPr>
          <w:p w14:paraId="50AB3C77"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543B8C01"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341" w:type="pct"/>
            <w:tcBorders>
              <w:top w:val="nil"/>
              <w:left w:val="single" w:sz="4" w:space="0" w:color="auto"/>
              <w:bottom w:val="single" w:sz="4" w:space="0" w:color="auto"/>
              <w:right w:val="single" w:sz="4" w:space="0" w:color="auto"/>
            </w:tcBorders>
            <w:vAlign w:val="center"/>
          </w:tcPr>
          <w:p w14:paraId="0B76D5FD"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68FBF34B"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24B180C7"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325DB084" w14:textId="56253720" w:rsidR="00051C6A" w:rsidRPr="000D0003" w:rsidRDefault="00F51AEF"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3A37E4FF" w14:textId="325AC2E3" w:rsidR="00051C6A" w:rsidRPr="000D0003" w:rsidRDefault="001731BF"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48A627C9" w14:textId="21439F02"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353" w:type="pct"/>
            <w:tcBorders>
              <w:top w:val="nil"/>
              <w:left w:val="single" w:sz="4" w:space="0" w:color="auto"/>
              <w:bottom w:val="single" w:sz="4" w:space="0" w:color="auto"/>
              <w:right w:val="single" w:sz="4" w:space="0" w:color="auto"/>
            </w:tcBorders>
            <w:vAlign w:val="center"/>
          </w:tcPr>
          <w:p w14:paraId="29512D87"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2A4C4FEA"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4CA27C81"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UNC</w:t>
            </w:r>
          </w:p>
        </w:tc>
        <w:tc>
          <w:tcPr>
            <w:tcW w:w="265" w:type="pct"/>
            <w:tcBorders>
              <w:top w:val="nil"/>
              <w:left w:val="single" w:sz="4" w:space="0" w:color="auto"/>
              <w:bottom w:val="single" w:sz="4" w:space="0" w:color="auto"/>
              <w:right w:val="single" w:sz="4" w:space="0" w:color="auto"/>
            </w:tcBorders>
            <w:vAlign w:val="center"/>
          </w:tcPr>
          <w:p w14:paraId="108F390F"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618C9FE8"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r>
      <w:tr w:rsidR="00051C6A" w:rsidRPr="000D0003" w14:paraId="1E2D587A" w14:textId="77777777" w:rsidTr="003B5F2C">
        <w:trPr>
          <w:trHeight w:val="479"/>
        </w:trPr>
        <w:tc>
          <w:tcPr>
            <w:tcW w:w="303" w:type="pct"/>
            <w:tcBorders>
              <w:top w:val="nil"/>
              <w:left w:val="single" w:sz="8" w:space="0" w:color="auto"/>
              <w:bottom w:val="single" w:sz="4" w:space="0" w:color="auto"/>
              <w:right w:val="nil"/>
            </w:tcBorders>
            <w:vAlign w:val="center"/>
          </w:tcPr>
          <w:p w14:paraId="18A31CA8"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448F25AF" w14:textId="77777777" w:rsidR="00051C6A" w:rsidRPr="000D0003" w:rsidRDefault="00051C6A" w:rsidP="00377A11">
            <w:pP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Is the structure of the model consistent with a coherent theory of the health condition under evaluation?</w:t>
            </w:r>
          </w:p>
        </w:tc>
        <w:tc>
          <w:tcPr>
            <w:tcW w:w="244" w:type="pct"/>
            <w:tcBorders>
              <w:top w:val="nil"/>
              <w:left w:val="nil"/>
              <w:bottom w:val="single" w:sz="4" w:space="0" w:color="auto"/>
              <w:right w:val="single" w:sz="4" w:space="0" w:color="auto"/>
            </w:tcBorders>
            <w:vAlign w:val="center"/>
          </w:tcPr>
          <w:p w14:paraId="42A57D72"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N</w:t>
            </w:r>
          </w:p>
        </w:tc>
        <w:tc>
          <w:tcPr>
            <w:tcW w:w="294" w:type="pct"/>
            <w:tcBorders>
              <w:top w:val="nil"/>
              <w:left w:val="nil"/>
              <w:bottom w:val="single" w:sz="4" w:space="0" w:color="auto"/>
              <w:right w:val="single" w:sz="4" w:space="0" w:color="auto"/>
            </w:tcBorders>
            <w:vAlign w:val="center"/>
          </w:tcPr>
          <w:p w14:paraId="61CA5435" w14:textId="77777777" w:rsidR="00051C6A" w:rsidRPr="000D0003" w:rsidRDefault="00051C6A" w:rsidP="00EC70EE">
            <w:pPr>
              <w:jc w:val="center"/>
              <w:rPr>
                <w:rFonts w:eastAsia="Calibri" w:cs="Calibri"/>
                <w:b w:val="0"/>
                <w:bCs/>
                <w:sz w:val="18"/>
                <w:szCs w:val="18"/>
              </w:rPr>
            </w:pPr>
            <w:r w:rsidRPr="000D0003">
              <w:rPr>
                <w:rFonts w:eastAsia="Calibri" w:cs="Calibri"/>
                <w:b w:val="0"/>
                <w:bCs/>
                <w:sz w:val="18"/>
                <w:szCs w:val="18"/>
              </w:rPr>
              <w:t>N</w:t>
            </w:r>
          </w:p>
        </w:tc>
        <w:tc>
          <w:tcPr>
            <w:tcW w:w="297" w:type="pct"/>
            <w:tcBorders>
              <w:top w:val="nil"/>
              <w:left w:val="single" w:sz="4" w:space="0" w:color="auto"/>
              <w:bottom w:val="single" w:sz="4" w:space="0" w:color="auto"/>
              <w:right w:val="single" w:sz="4" w:space="0" w:color="auto"/>
            </w:tcBorders>
            <w:vAlign w:val="center"/>
          </w:tcPr>
          <w:p w14:paraId="2A0D4E45"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95" w:type="pct"/>
            <w:tcBorders>
              <w:top w:val="nil"/>
              <w:left w:val="single" w:sz="4" w:space="0" w:color="auto"/>
              <w:bottom w:val="single" w:sz="4" w:space="0" w:color="auto"/>
              <w:right w:val="single" w:sz="4" w:space="0" w:color="auto"/>
            </w:tcBorders>
            <w:vAlign w:val="center"/>
          </w:tcPr>
          <w:p w14:paraId="5B807ED0"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6B8DD1EB"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3ABB14D7"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361B484F"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1C1DAE27" w14:textId="6CC09BAB" w:rsidR="00051C6A" w:rsidRPr="000D0003" w:rsidRDefault="00F51AEF"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25400392" w14:textId="5A22F935" w:rsidR="00051C6A" w:rsidRPr="000D0003" w:rsidRDefault="00C93498"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4FB1CE1F" w14:textId="2D11F711"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733D69C7"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160FF46D"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7D20BA42"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w:t>
            </w:r>
          </w:p>
        </w:tc>
        <w:tc>
          <w:tcPr>
            <w:tcW w:w="265" w:type="pct"/>
            <w:tcBorders>
              <w:top w:val="nil"/>
              <w:left w:val="single" w:sz="4" w:space="0" w:color="auto"/>
              <w:bottom w:val="single" w:sz="4" w:space="0" w:color="auto"/>
              <w:right w:val="single" w:sz="4" w:space="0" w:color="auto"/>
            </w:tcBorders>
            <w:vAlign w:val="center"/>
          </w:tcPr>
          <w:p w14:paraId="6B966CCF"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04D944B4"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r>
      <w:tr w:rsidR="00051C6A" w:rsidRPr="000D0003" w14:paraId="198ACEEE" w14:textId="77777777" w:rsidTr="003B5F2C">
        <w:trPr>
          <w:trHeight w:val="270"/>
        </w:trPr>
        <w:tc>
          <w:tcPr>
            <w:tcW w:w="303" w:type="pct"/>
            <w:tcBorders>
              <w:top w:val="nil"/>
              <w:left w:val="single" w:sz="8" w:space="0" w:color="auto"/>
              <w:bottom w:val="single" w:sz="4" w:space="0" w:color="auto"/>
              <w:right w:val="nil"/>
            </w:tcBorders>
            <w:vAlign w:val="center"/>
          </w:tcPr>
          <w:p w14:paraId="4CA804CE"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64CD2D6C" w14:textId="77777777" w:rsidR="00051C6A" w:rsidRPr="000D0003" w:rsidRDefault="00051C6A" w:rsidP="00377A11">
            <w:pP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Are the sources of the data used to develop the structure of the model specified?</w:t>
            </w:r>
          </w:p>
        </w:tc>
        <w:tc>
          <w:tcPr>
            <w:tcW w:w="244" w:type="pct"/>
            <w:tcBorders>
              <w:top w:val="nil"/>
              <w:left w:val="nil"/>
              <w:bottom w:val="single" w:sz="4" w:space="0" w:color="auto"/>
              <w:right w:val="single" w:sz="4" w:space="0" w:color="auto"/>
            </w:tcBorders>
            <w:vAlign w:val="center"/>
          </w:tcPr>
          <w:p w14:paraId="2E54793A"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94" w:type="pct"/>
            <w:tcBorders>
              <w:top w:val="nil"/>
              <w:left w:val="nil"/>
              <w:bottom w:val="single" w:sz="4" w:space="0" w:color="auto"/>
              <w:right w:val="single" w:sz="4" w:space="0" w:color="auto"/>
            </w:tcBorders>
            <w:vAlign w:val="center"/>
          </w:tcPr>
          <w:p w14:paraId="79BB7C9C" w14:textId="4EB25A16"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297" w:type="pct"/>
            <w:tcBorders>
              <w:top w:val="nil"/>
              <w:left w:val="single" w:sz="4" w:space="0" w:color="auto"/>
              <w:bottom w:val="single" w:sz="4" w:space="0" w:color="auto"/>
              <w:right w:val="single" w:sz="4" w:space="0" w:color="auto"/>
            </w:tcBorders>
            <w:vAlign w:val="center"/>
          </w:tcPr>
          <w:p w14:paraId="28A86502"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5F37CCC6"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7AB7B9F8"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75664A77"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70439C4E"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7C477597" w14:textId="3420CF2E" w:rsidR="00051C6A" w:rsidRPr="000D0003" w:rsidRDefault="00F51AEF"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2C8D3EF3" w14:textId="0ABF3F1F" w:rsidR="00051C6A" w:rsidRPr="000D0003" w:rsidRDefault="00C93498"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6CD05DE2" w14:textId="005DE0FF"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10AEA98E"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17AB6935"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25EFC7B5"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265" w:type="pct"/>
            <w:tcBorders>
              <w:top w:val="nil"/>
              <w:left w:val="single" w:sz="4" w:space="0" w:color="auto"/>
              <w:bottom w:val="single" w:sz="4" w:space="0" w:color="auto"/>
              <w:right w:val="single" w:sz="4" w:space="0" w:color="auto"/>
            </w:tcBorders>
            <w:vAlign w:val="center"/>
          </w:tcPr>
          <w:p w14:paraId="7ACD4018"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2F20D4A7"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r>
      <w:tr w:rsidR="00051C6A" w:rsidRPr="000D0003" w14:paraId="2291CBE3" w14:textId="77777777" w:rsidTr="003B5F2C">
        <w:trPr>
          <w:trHeight w:val="288"/>
        </w:trPr>
        <w:tc>
          <w:tcPr>
            <w:tcW w:w="303" w:type="pct"/>
            <w:tcBorders>
              <w:top w:val="nil"/>
              <w:left w:val="single" w:sz="8" w:space="0" w:color="auto"/>
              <w:bottom w:val="single" w:sz="4" w:space="0" w:color="auto"/>
              <w:right w:val="nil"/>
            </w:tcBorders>
            <w:vAlign w:val="center"/>
          </w:tcPr>
          <w:p w14:paraId="7D314624"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tcPr>
          <w:p w14:paraId="665CD06E" w14:textId="77777777" w:rsidR="00051C6A" w:rsidRPr="000D0003" w:rsidRDefault="00051C6A" w:rsidP="00377A11">
            <w:pP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Are the causal relationships described by the model structure justified appropriately?</w:t>
            </w:r>
          </w:p>
        </w:tc>
        <w:tc>
          <w:tcPr>
            <w:tcW w:w="244" w:type="pct"/>
            <w:tcBorders>
              <w:top w:val="nil"/>
              <w:left w:val="nil"/>
              <w:bottom w:val="single" w:sz="4" w:space="0" w:color="auto"/>
              <w:right w:val="single" w:sz="4" w:space="0" w:color="auto"/>
            </w:tcBorders>
            <w:vAlign w:val="center"/>
          </w:tcPr>
          <w:p w14:paraId="11B507D2"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4" w:type="pct"/>
            <w:tcBorders>
              <w:top w:val="nil"/>
              <w:left w:val="nil"/>
              <w:bottom w:val="single" w:sz="4" w:space="0" w:color="auto"/>
              <w:right w:val="single" w:sz="4" w:space="0" w:color="auto"/>
            </w:tcBorders>
            <w:vAlign w:val="center"/>
          </w:tcPr>
          <w:p w14:paraId="68F9C06E"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297" w:type="pct"/>
            <w:tcBorders>
              <w:top w:val="nil"/>
              <w:left w:val="single" w:sz="4" w:space="0" w:color="auto"/>
              <w:bottom w:val="single" w:sz="4" w:space="0" w:color="auto"/>
              <w:right w:val="single" w:sz="4" w:space="0" w:color="auto"/>
            </w:tcBorders>
            <w:vAlign w:val="center"/>
          </w:tcPr>
          <w:p w14:paraId="50581E31"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5F8B1CA9"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w:t>
            </w:r>
          </w:p>
        </w:tc>
        <w:tc>
          <w:tcPr>
            <w:tcW w:w="341" w:type="pct"/>
            <w:tcBorders>
              <w:top w:val="nil"/>
              <w:left w:val="single" w:sz="4" w:space="0" w:color="auto"/>
              <w:bottom w:val="single" w:sz="4" w:space="0" w:color="auto"/>
              <w:right w:val="single" w:sz="4" w:space="0" w:color="auto"/>
            </w:tcBorders>
            <w:vAlign w:val="center"/>
          </w:tcPr>
          <w:p w14:paraId="76D75795"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3E47E750"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6781CF63"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1DA94F5A" w14:textId="69B8EC74" w:rsidR="00051C6A" w:rsidRPr="000D0003" w:rsidRDefault="00F51AEF"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3BD18C67" w14:textId="65E54C12" w:rsidR="00051C6A" w:rsidRPr="000D0003" w:rsidRDefault="00C93498"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79FDF54F" w14:textId="1F7A8F20"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1EB8CA91"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323FE1B0"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57C1DB94"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w:t>
            </w:r>
          </w:p>
        </w:tc>
        <w:tc>
          <w:tcPr>
            <w:tcW w:w="265" w:type="pct"/>
            <w:tcBorders>
              <w:top w:val="nil"/>
              <w:left w:val="single" w:sz="4" w:space="0" w:color="auto"/>
              <w:bottom w:val="single" w:sz="4" w:space="0" w:color="auto"/>
              <w:right w:val="single" w:sz="4" w:space="0" w:color="auto"/>
            </w:tcBorders>
            <w:vAlign w:val="center"/>
          </w:tcPr>
          <w:p w14:paraId="431190E9"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13F113D0"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r>
      <w:tr w:rsidR="00051C6A" w:rsidRPr="000D0003" w14:paraId="06623BB3" w14:textId="77777777" w:rsidTr="003B5F2C">
        <w:trPr>
          <w:trHeight w:val="288"/>
        </w:trPr>
        <w:tc>
          <w:tcPr>
            <w:tcW w:w="303" w:type="pct"/>
            <w:tcBorders>
              <w:top w:val="nil"/>
              <w:left w:val="single" w:sz="8" w:space="0" w:color="auto"/>
              <w:bottom w:val="single" w:sz="4" w:space="0" w:color="auto"/>
              <w:right w:val="nil"/>
            </w:tcBorders>
            <w:vAlign w:val="center"/>
          </w:tcPr>
          <w:p w14:paraId="4E477537"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tcPr>
          <w:p w14:paraId="2668B033" w14:textId="77777777" w:rsidR="00051C6A" w:rsidRPr="000D0003" w:rsidRDefault="00051C6A" w:rsidP="00377A11">
            <w:pP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Are the structural assumptions transparent and justified?</w:t>
            </w:r>
          </w:p>
        </w:tc>
        <w:tc>
          <w:tcPr>
            <w:tcW w:w="244" w:type="pct"/>
            <w:tcBorders>
              <w:top w:val="nil"/>
              <w:left w:val="nil"/>
              <w:bottom w:val="single" w:sz="4" w:space="0" w:color="auto"/>
              <w:right w:val="single" w:sz="4" w:space="0" w:color="auto"/>
            </w:tcBorders>
            <w:vAlign w:val="center"/>
          </w:tcPr>
          <w:p w14:paraId="193C599D"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UNC</w:t>
            </w:r>
          </w:p>
        </w:tc>
        <w:tc>
          <w:tcPr>
            <w:tcW w:w="294" w:type="pct"/>
            <w:tcBorders>
              <w:top w:val="nil"/>
              <w:left w:val="nil"/>
              <w:bottom w:val="single" w:sz="4" w:space="0" w:color="auto"/>
              <w:right w:val="single" w:sz="4" w:space="0" w:color="auto"/>
            </w:tcBorders>
            <w:vAlign w:val="center"/>
          </w:tcPr>
          <w:p w14:paraId="3B46A1A5"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297" w:type="pct"/>
            <w:tcBorders>
              <w:top w:val="nil"/>
              <w:left w:val="single" w:sz="4" w:space="0" w:color="auto"/>
              <w:bottom w:val="single" w:sz="4" w:space="0" w:color="auto"/>
              <w:right w:val="single" w:sz="4" w:space="0" w:color="auto"/>
            </w:tcBorders>
            <w:vAlign w:val="center"/>
          </w:tcPr>
          <w:p w14:paraId="1FB406F8"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587C0B45" w14:textId="77777777" w:rsidR="00051C6A" w:rsidRPr="000D0003" w:rsidRDefault="00051C6A" w:rsidP="00EC70EE">
            <w:pPr>
              <w:jc w:val="center"/>
              <w:rPr>
                <w:rFonts w:eastAsia="Calibri" w:cs="Calibri"/>
                <w:b w:val="0"/>
                <w:bCs/>
                <w:color w:val="000000" w:themeColor="text1"/>
                <w:sz w:val="18"/>
                <w:szCs w:val="18"/>
                <w:highlight w:val="yellow"/>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29C9323B"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2698C4F2"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4DC844A4"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02D30DF4" w14:textId="2D61E0CA" w:rsidR="00051C6A" w:rsidRPr="000D0003" w:rsidRDefault="00D0329B"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12023672" w14:textId="28A43724" w:rsidR="00051C6A" w:rsidRPr="000D0003" w:rsidRDefault="00C93498"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16FE216C" w14:textId="6B78BD4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2E54D78B"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07DDC8E4"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62707AB0"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265" w:type="pct"/>
            <w:tcBorders>
              <w:top w:val="nil"/>
              <w:left w:val="single" w:sz="4" w:space="0" w:color="auto"/>
              <w:bottom w:val="single" w:sz="4" w:space="0" w:color="auto"/>
              <w:right w:val="single" w:sz="4" w:space="0" w:color="auto"/>
            </w:tcBorders>
            <w:vAlign w:val="center"/>
          </w:tcPr>
          <w:p w14:paraId="101FA40E"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28E57911" w14:textId="77777777" w:rsidR="00051C6A" w:rsidRPr="000D0003" w:rsidRDefault="00051C6A" w:rsidP="00EC70EE">
            <w:pPr>
              <w:jc w:val="center"/>
              <w:rPr>
                <w:rFonts w:asciiTheme="minorHAnsi" w:hAnsiTheme="minorHAnsi" w:cstheme="minorHAnsi"/>
                <w:b w:val="0"/>
                <w:bCs/>
                <w:sz w:val="18"/>
                <w:szCs w:val="18"/>
              </w:rPr>
            </w:pPr>
            <w:r w:rsidRPr="000D0003">
              <w:rPr>
                <w:rFonts w:asciiTheme="minorHAnsi" w:hAnsiTheme="minorHAnsi" w:cstheme="minorHAnsi"/>
                <w:b w:val="0"/>
                <w:bCs/>
                <w:sz w:val="18"/>
                <w:szCs w:val="18"/>
              </w:rPr>
              <w:t>N</w:t>
            </w:r>
          </w:p>
        </w:tc>
      </w:tr>
      <w:tr w:rsidR="00051C6A" w:rsidRPr="000D0003" w14:paraId="62DB87FC" w14:textId="77777777" w:rsidTr="003B5F2C">
        <w:trPr>
          <w:trHeight w:val="479"/>
        </w:trPr>
        <w:tc>
          <w:tcPr>
            <w:tcW w:w="303" w:type="pct"/>
            <w:tcBorders>
              <w:top w:val="nil"/>
              <w:left w:val="single" w:sz="8" w:space="0" w:color="auto"/>
              <w:bottom w:val="single" w:sz="4" w:space="0" w:color="auto"/>
              <w:right w:val="nil"/>
            </w:tcBorders>
            <w:vAlign w:val="center"/>
          </w:tcPr>
          <w:p w14:paraId="0198F030"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634310B7" w14:textId="77777777" w:rsidR="00051C6A" w:rsidRPr="000D0003" w:rsidRDefault="00051C6A" w:rsidP="00377A11">
            <w:pP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Are the structural assumptions reasonable given the overall objective, perspective and scope of the model?</w:t>
            </w:r>
          </w:p>
        </w:tc>
        <w:tc>
          <w:tcPr>
            <w:tcW w:w="244" w:type="pct"/>
            <w:tcBorders>
              <w:top w:val="nil"/>
              <w:left w:val="nil"/>
              <w:bottom w:val="single" w:sz="4" w:space="0" w:color="auto"/>
              <w:right w:val="single" w:sz="4" w:space="0" w:color="auto"/>
            </w:tcBorders>
            <w:vAlign w:val="center"/>
          </w:tcPr>
          <w:p w14:paraId="1EE52DED"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UNC</w:t>
            </w:r>
          </w:p>
        </w:tc>
        <w:tc>
          <w:tcPr>
            <w:tcW w:w="294" w:type="pct"/>
            <w:tcBorders>
              <w:top w:val="nil"/>
              <w:left w:val="nil"/>
              <w:bottom w:val="single" w:sz="4" w:space="0" w:color="auto"/>
              <w:right w:val="single" w:sz="4" w:space="0" w:color="auto"/>
            </w:tcBorders>
            <w:vAlign w:val="center"/>
          </w:tcPr>
          <w:p w14:paraId="591F9C30" w14:textId="2B36E2FF"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297" w:type="pct"/>
            <w:tcBorders>
              <w:top w:val="nil"/>
              <w:left w:val="single" w:sz="4" w:space="0" w:color="auto"/>
              <w:bottom w:val="single" w:sz="4" w:space="0" w:color="auto"/>
              <w:right w:val="single" w:sz="4" w:space="0" w:color="auto"/>
            </w:tcBorders>
            <w:vAlign w:val="center"/>
          </w:tcPr>
          <w:p w14:paraId="2CB7B508"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1EA8B459"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491B75E6"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3D86E1E8"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7A954397"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4C173E3D" w14:textId="1EF96586" w:rsidR="00051C6A" w:rsidRPr="000D0003" w:rsidRDefault="00D0329B"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0410EA0A" w14:textId="3EE4296F" w:rsidR="00051C6A" w:rsidRPr="000D0003" w:rsidRDefault="00C93498"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4B4EEE8B" w14:textId="625F7B7A"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353" w:type="pct"/>
            <w:tcBorders>
              <w:top w:val="nil"/>
              <w:left w:val="single" w:sz="4" w:space="0" w:color="auto"/>
              <w:bottom w:val="single" w:sz="4" w:space="0" w:color="auto"/>
              <w:right w:val="single" w:sz="4" w:space="0" w:color="auto"/>
            </w:tcBorders>
            <w:vAlign w:val="center"/>
          </w:tcPr>
          <w:p w14:paraId="2E22198C"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6D3ADB89"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06050225"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UNC</w:t>
            </w:r>
          </w:p>
        </w:tc>
        <w:tc>
          <w:tcPr>
            <w:tcW w:w="265" w:type="pct"/>
            <w:tcBorders>
              <w:top w:val="nil"/>
              <w:left w:val="single" w:sz="4" w:space="0" w:color="auto"/>
              <w:bottom w:val="single" w:sz="4" w:space="0" w:color="auto"/>
              <w:right w:val="single" w:sz="4" w:space="0" w:color="auto"/>
            </w:tcBorders>
            <w:vAlign w:val="center"/>
          </w:tcPr>
          <w:p w14:paraId="09300429"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121C4DA6"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r>
      <w:tr w:rsidR="00051C6A" w:rsidRPr="000D0003" w14:paraId="7806F246" w14:textId="77777777" w:rsidTr="003B5F2C">
        <w:trPr>
          <w:trHeight w:val="239"/>
        </w:trPr>
        <w:tc>
          <w:tcPr>
            <w:tcW w:w="303" w:type="pct"/>
            <w:tcBorders>
              <w:top w:val="nil"/>
              <w:left w:val="single" w:sz="8" w:space="0" w:color="auto"/>
              <w:bottom w:val="single" w:sz="4" w:space="0" w:color="auto"/>
              <w:right w:val="nil"/>
            </w:tcBorders>
            <w:vAlign w:val="center"/>
          </w:tcPr>
          <w:p w14:paraId="1AFCAE9C"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6AC344E6" w14:textId="77777777" w:rsidR="00051C6A" w:rsidRPr="000D0003" w:rsidRDefault="00051C6A" w:rsidP="00377A11">
            <w:pP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Is there a clear definition of the options under evaluation?</w:t>
            </w:r>
          </w:p>
        </w:tc>
        <w:tc>
          <w:tcPr>
            <w:tcW w:w="244" w:type="pct"/>
            <w:tcBorders>
              <w:top w:val="nil"/>
              <w:left w:val="nil"/>
              <w:bottom w:val="single" w:sz="4" w:space="0" w:color="auto"/>
              <w:right w:val="single" w:sz="4" w:space="0" w:color="auto"/>
            </w:tcBorders>
            <w:vAlign w:val="center"/>
          </w:tcPr>
          <w:p w14:paraId="60372E87"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4" w:type="pct"/>
            <w:tcBorders>
              <w:top w:val="nil"/>
              <w:left w:val="nil"/>
              <w:bottom w:val="single" w:sz="4" w:space="0" w:color="auto"/>
              <w:right w:val="single" w:sz="4" w:space="0" w:color="auto"/>
            </w:tcBorders>
            <w:vAlign w:val="center"/>
          </w:tcPr>
          <w:p w14:paraId="4000DE5D" w14:textId="73AF24C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297" w:type="pct"/>
            <w:tcBorders>
              <w:top w:val="nil"/>
              <w:left w:val="single" w:sz="4" w:space="0" w:color="auto"/>
              <w:bottom w:val="single" w:sz="4" w:space="0" w:color="auto"/>
              <w:right w:val="single" w:sz="4" w:space="0" w:color="auto"/>
            </w:tcBorders>
            <w:vAlign w:val="center"/>
          </w:tcPr>
          <w:p w14:paraId="7C5F7025"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745E3DE4"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341" w:type="pct"/>
            <w:tcBorders>
              <w:top w:val="nil"/>
              <w:left w:val="single" w:sz="4" w:space="0" w:color="auto"/>
              <w:bottom w:val="single" w:sz="4" w:space="0" w:color="auto"/>
              <w:right w:val="single" w:sz="4" w:space="0" w:color="auto"/>
            </w:tcBorders>
            <w:vAlign w:val="center"/>
          </w:tcPr>
          <w:p w14:paraId="5E7936CF"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6B387B16"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70D6FDAA"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7131AD3F" w14:textId="60B88BBC" w:rsidR="00051C6A" w:rsidRPr="000D0003" w:rsidRDefault="00D0329B"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606DDEAD" w14:textId="5D431971" w:rsidR="00051C6A" w:rsidRPr="000D0003" w:rsidRDefault="008E055C"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02CE5A92" w14:textId="25AC5CB9"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41755799"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4DAE6A24"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372AC497"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w:t>
            </w:r>
          </w:p>
        </w:tc>
        <w:tc>
          <w:tcPr>
            <w:tcW w:w="265" w:type="pct"/>
            <w:tcBorders>
              <w:top w:val="nil"/>
              <w:left w:val="single" w:sz="4" w:space="0" w:color="auto"/>
              <w:bottom w:val="single" w:sz="4" w:space="0" w:color="auto"/>
              <w:right w:val="single" w:sz="4" w:space="0" w:color="auto"/>
            </w:tcBorders>
            <w:vAlign w:val="center"/>
          </w:tcPr>
          <w:p w14:paraId="7EC4A2B4"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58A2C907"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r>
      <w:tr w:rsidR="00051C6A" w:rsidRPr="000D0003" w14:paraId="59E1FF72" w14:textId="77777777" w:rsidTr="003B5F2C">
        <w:trPr>
          <w:trHeight w:val="239"/>
        </w:trPr>
        <w:tc>
          <w:tcPr>
            <w:tcW w:w="303" w:type="pct"/>
            <w:tcBorders>
              <w:top w:val="nil"/>
              <w:left w:val="single" w:sz="8" w:space="0" w:color="auto"/>
              <w:bottom w:val="single" w:sz="4" w:space="0" w:color="auto"/>
              <w:right w:val="nil"/>
            </w:tcBorders>
            <w:vAlign w:val="center"/>
          </w:tcPr>
          <w:p w14:paraId="3D895460"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5876C4E9" w14:textId="77777777" w:rsidR="00051C6A" w:rsidRPr="000D0003" w:rsidRDefault="00051C6A" w:rsidP="00377A11">
            <w:pP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Have all feasible and practical options been evaluated?</w:t>
            </w:r>
          </w:p>
        </w:tc>
        <w:tc>
          <w:tcPr>
            <w:tcW w:w="244" w:type="pct"/>
            <w:tcBorders>
              <w:top w:val="nil"/>
              <w:left w:val="nil"/>
              <w:bottom w:val="single" w:sz="4" w:space="0" w:color="auto"/>
              <w:right w:val="single" w:sz="4" w:space="0" w:color="auto"/>
            </w:tcBorders>
            <w:vAlign w:val="center"/>
          </w:tcPr>
          <w:p w14:paraId="5F6CF6E9"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94" w:type="pct"/>
            <w:tcBorders>
              <w:top w:val="nil"/>
              <w:left w:val="nil"/>
              <w:bottom w:val="single" w:sz="4" w:space="0" w:color="auto"/>
              <w:right w:val="single" w:sz="4" w:space="0" w:color="auto"/>
            </w:tcBorders>
            <w:vAlign w:val="center"/>
          </w:tcPr>
          <w:p w14:paraId="7249216F" w14:textId="2122E5D3"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w:t>
            </w:r>
          </w:p>
        </w:tc>
        <w:tc>
          <w:tcPr>
            <w:tcW w:w="297" w:type="pct"/>
            <w:tcBorders>
              <w:top w:val="nil"/>
              <w:left w:val="single" w:sz="4" w:space="0" w:color="auto"/>
              <w:bottom w:val="single" w:sz="4" w:space="0" w:color="auto"/>
              <w:right w:val="single" w:sz="4" w:space="0" w:color="auto"/>
            </w:tcBorders>
            <w:vAlign w:val="center"/>
          </w:tcPr>
          <w:p w14:paraId="7A948287"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2E6061C4"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w:t>
            </w:r>
          </w:p>
        </w:tc>
        <w:tc>
          <w:tcPr>
            <w:tcW w:w="341" w:type="pct"/>
            <w:tcBorders>
              <w:top w:val="nil"/>
              <w:left w:val="single" w:sz="4" w:space="0" w:color="auto"/>
              <w:bottom w:val="single" w:sz="4" w:space="0" w:color="auto"/>
              <w:right w:val="single" w:sz="4" w:space="0" w:color="auto"/>
            </w:tcBorders>
            <w:vAlign w:val="center"/>
          </w:tcPr>
          <w:p w14:paraId="42936542"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2BA072A3"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455AB301"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3D4E7E5D" w14:textId="22D5A522" w:rsidR="00051C6A" w:rsidRPr="000D0003" w:rsidRDefault="00D0329B"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73D6CBF5" w14:textId="7233F3FE" w:rsidR="00051C6A" w:rsidRPr="000D0003" w:rsidRDefault="008E055C"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4391F465" w14:textId="5DB13F50"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5159A806"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778FC624"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61B15CB8"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265" w:type="pct"/>
            <w:tcBorders>
              <w:top w:val="nil"/>
              <w:left w:val="single" w:sz="4" w:space="0" w:color="auto"/>
              <w:bottom w:val="single" w:sz="4" w:space="0" w:color="auto"/>
              <w:right w:val="single" w:sz="4" w:space="0" w:color="auto"/>
            </w:tcBorders>
            <w:vAlign w:val="center"/>
          </w:tcPr>
          <w:p w14:paraId="6C3EF29B"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96" w:type="pct"/>
            <w:tcBorders>
              <w:top w:val="nil"/>
              <w:left w:val="single" w:sz="4" w:space="0" w:color="auto"/>
              <w:bottom w:val="single" w:sz="4" w:space="0" w:color="auto"/>
              <w:right w:val="single" w:sz="4" w:space="0" w:color="auto"/>
            </w:tcBorders>
            <w:vAlign w:val="center"/>
          </w:tcPr>
          <w:p w14:paraId="45EE1680"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r>
      <w:tr w:rsidR="00051C6A" w:rsidRPr="000D0003" w14:paraId="3CA5D61B" w14:textId="77777777" w:rsidTr="003B5F2C">
        <w:trPr>
          <w:trHeight w:val="239"/>
        </w:trPr>
        <w:tc>
          <w:tcPr>
            <w:tcW w:w="303" w:type="pct"/>
            <w:tcBorders>
              <w:top w:val="nil"/>
              <w:left w:val="single" w:sz="8" w:space="0" w:color="auto"/>
              <w:bottom w:val="single" w:sz="4" w:space="0" w:color="auto"/>
              <w:right w:val="nil"/>
            </w:tcBorders>
            <w:vAlign w:val="center"/>
          </w:tcPr>
          <w:p w14:paraId="4E11952D"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1394B43F" w14:textId="77777777" w:rsidR="00051C6A" w:rsidRPr="000D0003" w:rsidRDefault="00051C6A" w:rsidP="00377A11">
            <w:pP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Is there justification for the exclusion of feasible options?</w:t>
            </w:r>
          </w:p>
        </w:tc>
        <w:tc>
          <w:tcPr>
            <w:tcW w:w="244" w:type="pct"/>
            <w:tcBorders>
              <w:top w:val="nil"/>
              <w:left w:val="nil"/>
              <w:bottom w:val="single" w:sz="4" w:space="0" w:color="auto"/>
              <w:right w:val="single" w:sz="4" w:space="0" w:color="auto"/>
            </w:tcBorders>
            <w:vAlign w:val="center"/>
          </w:tcPr>
          <w:p w14:paraId="4AD380A5"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94" w:type="pct"/>
            <w:tcBorders>
              <w:top w:val="nil"/>
              <w:left w:val="nil"/>
              <w:bottom w:val="single" w:sz="4" w:space="0" w:color="auto"/>
              <w:right w:val="single" w:sz="4" w:space="0" w:color="auto"/>
            </w:tcBorders>
            <w:vAlign w:val="center"/>
          </w:tcPr>
          <w:p w14:paraId="2EFB16C7"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w:t>
            </w:r>
          </w:p>
        </w:tc>
        <w:tc>
          <w:tcPr>
            <w:tcW w:w="297" w:type="pct"/>
            <w:tcBorders>
              <w:top w:val="nil"/>
              <w:left w:val="single" w:sz="4" w:space="0" w:color="auto"/>
              <w:bottom w:val="single" w:sz="4" w:space="0" w:color="auto"/>
              <w:right w:val="single" w:sz="4" w:space="0" w:color="auto"/>
            </w:tcBorders>
            <w:vAlign w:val="center"/>
          </w:tcPr>
          <w:p w14:paraId="71A5AC27"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N/A</w:t>
            </w:r>
          </w:p>
        </w:tc>
        <w:tc>
          <w:tcPr>
            <w:tcW w:w="295" w:type="pct"/>
            <w:tcBorders>
              <w:top w:val="nil"/>
              <w:left w:val="single" w:sz="4" w:space="0" w:color="auto"/>
              <w:bottom w:val="single" w:sz="4" w:space="0" w:color="auto"/>
              <w:right w:val="single" w:sz="4" w:space="0" w:color="auto"/>
            </w:tcBorders>
            <w:vAlign w:val="center"/>
          </w:tcPr>
          <w:p w14:paraId="7BCA4887"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w:t>
            </w:r>
          </w:p>
        </w:tc>
        <w:tc>
          <w:tcPr>
            <w:tcW w:w="341" w:type="pct"/>
            <w:tcBorders>
              <w:top w:val="nil"/>
              <w:left w:val="single" w:sz="4" w:space="0" w:color="auto"/>
              <w:bottom w:val="single" w:sz="4" w:space="0" w:color="auto"/>
              <w:right w:val="single" w:sz="4" w:space="0" w:color="auto"/>
            </w:tcBorders>
            <w:vAlign w:val="center"/>
          </w:tcPr>
          <w:p w14:paraId="1A4D66B2"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N/A</w:t>
            </w:r>
          </w:p>
        </w:tc>
        <w:tc>
          <w:tcPr>
            <w:tcW w:w="244" w:type="pct"/>
            <w:tcBorders>
              <w:top w:val="nil"/>
              <w:left w:val="single" w:sz="4" w:space="0" w:color="auto"/>
              <w:bottom w:val="single" w:sz="4" w:space="0" w:color="auto"/>
              <w:right w:val="single" w:sz="4" w:space="0" w:color="auto"/>
            </w:tcBorders>
            <w:vAlign w:val="center"/>
          </w:tcPr>
          <w:p w14:paraId="266973B0"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N/A</w:t>
            </w:r>
          </w:p>
        </w:tc>
        <w:tc>
          <w:tcPr>
            <w:tcW w:w="230" w:type="pct"/>
            <w:tcBorders>
              <w:top w:val="nil"/>
              <w:left w:val="single" w:sz="4" w:space="0" w:color="auto"/>
              <w:bottom w:val="single" w:sz="4" w:space="0" w:color="auto"/>
              <w:right w:val="single" w:sz="4" w:space="0" w:color="auto"/>
            </w:tcBorders>
            <w:vAlign w:val="center"/>
          </w:tcPr>
          <w:p w14:paraId="3687E32E"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N/A</w:t>
            </w:r>
          </w:p>
        </w:tc>
        <w:tc>
          <w:tcPr>
            <w:tcW w:w="261" w:type="pct"/>
            <w:tcBorders>
              <w:top w:val="nil"/>
              <w:left w:val="single" w:sz="4" w:space="0" w:color="auto"/>
              <w:bottom w:val="single" w:sz="4" w:space="0" w:color="auto"/>
              <w:right w:val="single" w:sz="4" w:space="0" w:color="auto"/>
            </w:tcBorders>
            <w:vAlign w:val="center"/>
          </w:tcPr>
          <w:p w14:paraId="7EE60C23" w14:textId="71CF4C7E" w:rsidR="00051C6A" w:rsidRPr="000D0003" w:rsidRDefault="00731418"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N/A</w:t>
            </w:r>
          </w:p>
        </w:tc>
        <w:tc>
          <w:tcPr>
            <w:tcW w:w="261" w:type="pct"/>
            <w:tcBorders>
              <w:top w:val="nil"/>
              <w:left w:val="single" w:sz="4" w:space="0" w:color="auto"/>
              <w:bottom w:val="single" w:sz="4" w:space="0" w:color="auto"/>
              <w:right w:val="single" w:sz="4" w:space="0" w:color="auto"/>
            </w:tcBorders>
            <w:vAlign w:val="center"/>
          </w:tcPr>
          <w:p w14:paraId="1B7F2F1C" w14:textId="7669FCBD" w:rsidR="00051C6A" w:rsidRPr="000D0003" w:rsidRDefault="008E055C"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N/A</w:t>
            </w:r>
          </w:p>
        </w:tc>
        <w:tc>
          <w:tcPr>
            <w:tcW w:w="261" w:type="pct"/>
            <w:tcBorders>
              <w:top w:val="nil"/>
              <w:left w:val="single" w:sz="4" w:space="0" w:color="auto"/>
              <w:bottom w:val="single" w:sz="4" w:space="0" w:color="auto"/>
              <w:right w:val="single" w:sz="4" w:space="0" w:color="auto"/>
            </w:tcBorders>
            <w:vAlign w:val="center"/>
          </w:tcPr>
          <w:p w14:paraId="1623370D" w14:textId="02DAB5DA"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N/A</w:t>
            </w:r>
          </w:p>
        </w:tc>
        <w:tc>
          <w:tcPr>
            <w:tcW w:w="353" w:type="pct"/>
            <w:tcBorders>
              <w:top w:val="nil"/>
              <w:left w:val="single" w:sz="4" w:space="0" w:color="auto"/>
              <w:bottom w:val="single" w:sz="4" w:space="0" w:color="auto"/>
              <w:right w:val="single" w:sz="4" w:space="0" w:color="auto"/>
            </w:tcBorders>
            <w:vAlign w:val="center"/>
          </w:tcPr>
          <w:p w14:paraId="6003B14E"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N/A</w:t>
            </w:r>
          </w:p>
        </w:tc>
        <w:tc>
          <w:tcPr>
            <w:tcW w:w="305" w:type="pct"/>
            <w:tcBorders>
              <w:top w:val="nil"/>
              <w:left w:val="single" w:sz="4" w:space="0" w:color="auto"/>
              <w:bottom w:val="single" w:sz="4" w:space="0" w:color="auto"/>
              <w:right w:val="single" w:sz="4" w:space="0" w:color="auto"/>
            </w:tcBorders>
            <w:vAlign w:val="center"/>
          </w:tcPr>
          <w:p w14:paraId="08B5F766"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47E0B369"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N/A</w:t>
            </w:r>
          </w:p>
        </w:tc>
        <w:tc>
          <w:tcPr>
            <w:tcW w:w="265" w:type="pct"/>
            <w:tcBorders>
              <w:top w:val="nil"/>
              <w:left w:val="single" w:sz="4" w:space="0" w:color="auto"/>
              <w:bottom w:val="single" w:sz="4" w:space="0" w:color="auto"/>
              <w:right w:val="single" w:sz="4" w:space="0" w:color="auto"/>
            </w:tcBorders>
            <w:vAlign w:val="center"/>
          </w:tcPr>
          <w:p w14:paraId="124F9532"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96" w:type="pct"/>
            <w:tcBorders>
              <w:top w:val="nil"/>
              <w:left w:val="single" w:sz="4" w:space="0" w:color="auto"/>
              <w:bottom w:val="single" w:sz="4" w:space="0" w:color="auto"/>
              <w:right w:val="single" w:sz="4" w:space="0" w:color="auto"/>
            </w:tcBorders>
            <w:vAlign w:val="center"/>
          </w:tcPr>
          <w:p w14:paraId="121B4EAC"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r>
      <w:tr w:rsidR="00051C6A" w:rsidRPr="000D0003" w14:paraId="00B16F5C" w14:textId="77777777" w:rsidTr="003B5F2C">
        <w:trPr>
          <w:trHeight w:val="515"/>
        </w:trPr>
        <w:tc>
          <w:tcPr>
            <w:tcW w:w="303" w:type="pct"/>
            <w:tcBorders>
              <w:top w:val="nil"/>
              <w:left w:val="single" w:sz="8" w:space="0" w:color="auto"/>
              <w:bottom w:val="single" w:sz="4" w:space="0" w:color="auto"/>
              <w:right w:val="nil"/>
            </w:tcBorders>
            <w:vAlign w:val="center"/>
          </w:tcPr>
          <w:p w14:paraId="4113976F"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27A55E0F" w14:textId="77777777" w:rsidR="00051C6A" w:rsidRPr="000D0003" w:rsidRDefault="00051C6A" w:rsidP="00377A11">
            <w:pP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 xml:space="preserve">Is the chosen model type appropriate </w:t>
            </w:r>
            <w:r w:rsidRPr="000D0003">
              <w:rPr>
                <w:rFonts w:eastAsia="Calibri" w:cs="Calibri"/>
                <w:b w:val="0"/>
                <w:bCs/>
                <w:color w:val="000000" w:themeColor="text1"/>
                <w:sz w:val="18"/>
                <w:szCs w:val="18"/>
                <w:lang w:eastAsia="en-GB"/>
              </w:rPr>
              <w:lastRenderedPageBreak/>
              <w:t>given the decision problem and specified casual relationships within the model?</w:t>
            </w:r>
          </w:p>
        </w:tc>
        <w:tc>
          <w:tcPr>
            <w:tcW w:w="244" w:type="pct"/>
            <w:tcBorders>
              <w:top w:val="nil"/>
              <w:left w:val="nil"/>
              <w:bottom w:val="single" w:sz="4" w:space="0" w:color="auto"/>
              <w:right w:val="single" w:sz="4" w:space="0" w:color="auto"/>
            </w:tcBorders>
            <w:vAlign w:val="center"/>
          </w:tcPr>
          <w:p w14:paraId="0E162C09"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lastRenderedPageBreak/>
              <w:t>Y</w:t>
            </w:r>
          </w:p>
        </w:tc>
        <w:tc>
          <w:tcPr>
            <w:tcW w:w="294" w:type="pct"/>
            <w:tcBorders>
              <w:top w:val="nil"/>
              <w:left w:val="nil"/>
              <w:bottom w:val="single" w:sz="4" w:space="0" w:color="auto"/>
              <w:right w:val="single" w:sz="4" w:space="0" w:color="auto"/>
            </w:tcBorders>
            <w:vAlign w:val="center"/>
          </w:tcPr>
          <w:p w14:paraId="03A40CCC" w14:textId="52D7891F"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297" w:type="pct"/>
            <w:tcBorders>
              <w:top w:val="nil"/>
              <w:left w:val="single" w:sz="4" w:space="0" w:color="auto"/>
              <w:bottom w:val="single" w:sz="4" w:space="0" w:color="auto"/>
              <w:right w:val="single" w:sz="4" w:space="0" w:color="auto"/>
            </w:tcBorders>
            <w:vAlign w:val="center"/>
          </w:tcPr>
          <w:p w14:paraId="478B9213"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506FC3EF"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6ABC8A47"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5E11B98E"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69086EC6"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2A80CDC7" w14:textId="3252FF75" w:rsidR="00051C6A" w:rsidRPr="000D0003" w:rsidRDefault="007A6684"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383F684F" w14:textId="7F1D552B" w:rsidR="00051C6A" w:rsidRPr="000D0003" w:rsidRDefault="007A6684"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038E9B3E" w14:textId="06063C2E"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10E64FED"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6E94E5A0"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613A239C"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265" w:type="pct"/>
            <w:tcBorders>
              <w:top w:val="nil"/>
              <w:left w:val="single" w:sz="4" w:space="0" w:color="auto"/>
              <w:bottom w:val="single" w:sz="4" w:space="0" w:color="auto"/>
              <w:right w:val="single" w:sz="4" w:space="0" w:color="auto"/>
            </w:tcBorders>
            <w:vAlign w:val="center"/>
          </w:tcPr>
          <w:p w14:paraId="0E74F483"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37D4FB17"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r>
      <w:tr w:rsidR="00051C6A" w:rsidRPr="000D0003" w14:paraId="00F2BCD1" w14:textId="77777777" w:rsidTr="003B5F2C">
        <w:trPr>
          <w:trHeight w:val="479"/>
        </w:trPr>
        <w:tc>
          <w:tcPr>
            <w:tcW w:w="303" w:type="pct"/>
            <w:tcBorders>
              <w:top w:val="nil"/>
              <w:left w:val="single" w:sz="8" w:space="0" w:color="auto"/>
              <w:bottom w:val="single" w:sz="4" w:space="0" w:color="auto"/>
              <w:right w:val="nil"/>
            </w:tcBorders>
            <w:vAlign w:val="center"/>
          </w:tcPr>
          <w:p w14:paraId="3209D345"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3DFAD669" w14:textId="77777777" w:rsidR="00051C6A" w:rsidRPr="000D0003" w:rsidRDefault="00051C6A" w:rsidP="00377A11">
            <w:pP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Is the time horizon of the model sufficient to reflect all important differences between the options?</w:t>
            </w:r>
          </w:p>
        </w:tc>
        <w:tc>
          <w:tcPr>
            <w:tcW w:w="244" w:type="pct"/>
            <w:tcBorders>
              <w:top w:val="nil"/>
              <w:left w:val="nil"/>
              <w:bottom w:val="single" w:sz="4" w:space="0" w:color="auto"/>
              <w:right w:val="single" w:sz="4" w:space="0" w:color="auto"/>
            </w:tcBorders>
            <w:vAlign w:val="center"/>
          </w:tcPr>
          <w:p w14:paraId="5B003F0A"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w:t>
            </w:r>
          </w:p>
        </w:tc>
        <w:tc>
          <w:tcPr>
            <w:tcW w:w="294" w:type="pct"/>
            <w:tcBorders>
              <w:top w:val="nil"/>
              <w:left w:val="nil"/>
              <w:bottom w:val="single" w:sz="4" w:space="0" w:color="auto"/>
              <w:right w:val="single" w:sz="4" w:space="0" w:color="auto"/>
            </w:tcBorders>
            <w:vAlign w:val="center"/>
          </w:tcPr>
          <w:p w14:paraId="337F5054"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w:t>
            </w:r>
          </w:p>
        </w:tc>
        <w:tc>
          <w:tcPr>
            <w:tcW w:w="297" w:type="pct"/>
            <w:tcBorders>
              <w:top w:val="nil"/>
              <w:left w:val="single" w:sz="4" w:space="0" w:color="auto"/>
              <w:bottom w:val="single" w:sz="4" w:space="0" w:color="auto"/>
              <w:right w:val="single" w:sz="4" w:space="0" w:color="auto"/>
            </w:tcBorders>
            <w:vAlign w:val="center"/>
          </w:tcPr>
          <w:p w14:paraId="36397D5C"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95" w:type="pct"/>
            <w:tcBorders>
              <w:top w:val="nil"/>
              <w:left w:val="single" w:sz="4" w:space="0" w:color="auto"/>
              <w:bottom w:val="single" w:sz="4" w:space="0" w:color="auto"/>
              <w:right w:val="single" w:sz="4" w:space="0" w:color="auto"/>
            </w:tcBorders>
            <w:vAlign w:val="center"/>
          </w:tcPr>
          <w:p w14:paraId="568AF9E7"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2CA1F7B3"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44" w:type="pct"/>
            <w:tcBorders>
              <w:top w:val="nil"/>
              <w:left w:val="single" w:sz="4" w:space="0" w:color="auto"/>
              <w:bottom w:val="single" w:sz="4" w:space="0" w:color="auto"/>
              <w:right w:val="single" w:sz="4" w:space="0" w:color="auto"/>
            </w:tcBorders>
            <w:vAlign w:val="center"/>
          </w:tcPr>
          <w:p w14:paraId="5CA84D44"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30" w:type="pct"/>
            <w:tcBorders>
              <w:top w:val="nil"/>
              <w:left w:val="single" w:sz="4" w:space="0" w:color="auto"/>
              <w:bottom w:val="single" w:sz="4" w:space="0" w:color="auto"/>
              <w:right w:val="single" w:sz="4" w:space="0" w:color="auto"/>
            </w:tcBorders>
            <w:vAlign w:val="center"/>
          </w:tcPr>
          <w:p w14:paraId="3FA90F3B"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1B7FDA4C" w14:textId="2359462A" w:rsidR="00051C6A" w:rsidRPr="000D0003" w:rsidRDefault="007A6684"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0C7BC221" w14:textId="4F870549" w:rsidR="00051C6A" w:rsidRPr="000D0003" w:rsidRDefault="00022568"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53BA28FE" w14:textId="16F9E96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27C37AF5"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N</w:t>
            </w:r>
          </w:p>
        </w:tc>
        <w:tc>
          <w:tcPr>
            <w:tcW w:w="305" w:type="pct"/>
            <w:tcBorders>
              <w:top w:val="nil"/>
              <w:left w:val="single" w:sz="4" w:space="0" w:color="auto"/>
              <w:bottom w:val="single" w:sz="4" w:space="0" w:color="auto"/>
              <w:right w:val="single" w:sz="4" w:space="0" w:color="auto"/>
            </w:tcBorders>
            <w:vAlign w:val="center"/>
          </w:tcPr>
          <w:p w14:paraId="1150C4F3"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62A05DBD"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UNC</w:t>
            </w:r>
          </w:p>
        </w:tc>
        <w:tc>
          <w:tcPr>
            <w:tcW w:w="265" w:type="pct"/>
            <w:tcBorders>
              <w:top w:val="nil"/>
              <w:left w:val="single" w:sz="4" w:space="0" w:color="auto"/>
              <w:bottom w:val="single" w:sz="4" w:space="0" w:color="auto"/>
              <w:right w:val="single" w:sz="4" w:space="0" w:color="auto"/>
            </w:tcBorders>
            <w:vAlign w:val="center"/>
          </w:tcPr>
          <w:p w14:paraId="3D391618"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521168EA"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r>
      <w:tr w:rsidR="00051C6A" w:rsidRPr="000D0003" w14:paraId="7EDBA52A" w14:textId="77777777" w:rsidTr="003B5F2C">
        <w:trPr>
          <w:trHeight w:val="479"/>
        </w:trPr>
        <w:tc>
          <w:tcPr>
            <w:tcW w:w="303" w:type="pct"/>
            <w:tcBorders>
              <w:top w:val="nil"/>
              <w:left w:val="single" w:sz="8" w:space="0" w:color="auto"/>
              <w:bottom w:val="single" w:sz="4" w:space="0" w:color="auto"/>
              <w:right w:val="nil"/>
            </w:tcBorders>
            <w:vAlign w:val="center"/>
          </w:tcPr>
          <w:p w14:paraId="7B424F4D"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tcPr>
          <w:p w14:paraId="39E931B6" w14:textId="77777777" w:rsidR="00051C6A" w:rsidRPr="000D0003" w:rsidRDefault="00051C6A" w:rsidP="00377A11">
            <w:pP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Are the time horizon of the model, the duration of treatment and the duration of treatment described and justified?</w:t>
            </w:r>
          </w:p>
        </w:tc>
        <w:tc>
          <w:tcPr>
            <w:tcW w:w="244" w:type="pct"/>
            <w:tcBorders>
              <w:top w:val="nil"/>
              <w:left w:val="nil"/>
              <w:bottom w:val="single" w:sz="4" w:space="0" w:color="auto"/>
              <w:right w:val="single" w:sz="4" w:space="0" w:color="auto"/>
            </w:tcBorders>
            <w:vAlign w:val="center"/>
          </w:tcPr>
          <w:p w14:paraId="4224F858"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94" w:type="pct"/>
            <w:tcBorders>
              <w:top w:val="nil"/>
              <w:left w:val="nil"/>
              <w:bottom w:val="single" w:sz="4" w:space="0" w:color="auto"/>
              <w:right w:val="single" w:sz="4" w:space="0" w:color="auto"/>
            </w:tcBorders>
            <w:vAlign w:val="center"/>
          </w:tcPr>
          <w:p w14:paraId="1F583105" w14:textId="77777777" w:rsidR="00051C6A" w:rsidRPr="000D0003" w:rsidRDefault="00051C6A" w:rsidP="00EC70EE">
            <w:pPr>
              <w:jc w:val="center"/>
              <w:rPr>
                <w:rFonts w:eastAsia="Calibri" w:cs="Calibri"/>
                <w:b w:val="0"/>
                <w:bCs/>
                <w:sz w:val="18"/>
                <w:szCs w:val="18"/>
              </w:rPr>
            </w:pPr>
            <w:r w:rsidRPr="000D0003">
              <w:rPr>
                <w:rFonts w:eastAsia="Calibri" w:cs="Calibri"/>
                <w:b w:val="0"/>
                <w:bCs/>
                <w:sz w:val="18"/>
                <w:szCs w:val="18"/>
              </w:rPr>
              <w:t>N</w:t>
            </w:r>
          </w:p>
        </w:tc>
        <w:tc>
          <w:tcPr>
            <w:tcW w:w="297" w:type="pct"/>
            <w:tcBorders>
              <w:top w:val="nil"/>
              <w:left w:val="single" w:sz="4" w:space="0" w:color="auto"/>
              <w:bottom w:val="single" w:sz="4" w:space="0" w:color="auto"/>
              <w:right w:val="single" w:sz="4" w:space="0" w:color="auto"/>
            </w:tcBorders>
            <w:vAlign w:val="center"/>
          </w:tcPr>
          <w:p w14:paraId="155D599F"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3943E335"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7C7035CD"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77CCF999"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0D9053CD"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7062E06B" w14:textId="32E57055" w:rsidR="00051C6A" w:rsidRPr="000D0003" w:rsidRDefault="007A6684"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078EF340" w14:textId="7150742B" w:rsidR="00051C6A" w:rsidRPr="000D0003" w:rsidRDefault="0066733E"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74EBA4A1" w14:textId="488DEB76"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0F17A76E"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197EF304"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363DA1F1"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UNC</w:t>
            </w:r>
          </w:p>
        </w:tc>
        <w:tc>
          <w:tcPr>
            <w:tcW w:w="265" w:type="pct"/>
            <w:tcBorders>
              <w:top w:val="nil"/>
              <w:left w:val="single" w:sz="4" w:space="0" w:color="auto"/>
              <w:bottom w:val="single" w:sz="4" w:space="0" w:color="auto"/>
              <w:right w:val="single" w:sz="4" w:space="0" w:color="auto"/>
            </w:tcBorders>
            <w:vAlign w:val="center"/>
          </w:tcPr>
          <w:p w14:paraId="757A6AF2"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7465C24B"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r>
      <w:tr w:rsidR="00051C6A" w:rsidRPr="000D0003" w14:paraId="7080719D" w14:textId="77777777" w:rsidTr="003B5F2C">
        <w:trPr>
          <w:trHeight w:val="660"/>
        </w:trPr>
        <w:tc>
          <w:tcPr>
            <w:tcW w:w="303" w:type="pct"/>
            <w:tcBorders>
              <w:top w:val="nil"/>
              <w:left w:val="single" w:sz="8" w:space="0" w:color="auto"/>
              <w:bottom w:val="single" w:sz="4" w:space="0" w:color="auto"/>
              <w:right w:val="nil"/>
            </w:tcBorders>
            <w:vAlign w:val="center"/>
          </w:tcPr>
          <w:p w14:paraId="4B5C2814"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297A6FCB" w14:textId="77777777" w:rsidR="00051C6A" w:rsidRPr="000D0003" w:rsidRDefault="00051C6A" w:rsidP="00377A11">
            <w:pP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 xml:space="preserve">Do the disease states (state transition model) or the pathways (decision tree model) reflect the </w:t>
            </w:r>
            <w:r w:rsidRPr="000D0003">
              <w:rPr>
                <w:rFonts w:eastAsia="Calibri" w:cs="Calibri"/>
                <w:b w:val="0"/>
                <w:bCs/>
                <w:color w:val="000000" w:themeColor="text1"/>
                <w:sz w:val="18"/>
                <w:szCs w:val="18"/>
                <w:lang w:eastAsia="en-GB"/>
              </w:rPr>
              <w:lastRenderedPageBreak/>
              <w:t>underlying biological process of the disease in question and the impact of interventions?</w:t>
            </w:r>
          </w:p>
        </w:tc>
        <w:tc>
          <w:tcPr>
            <w:tcW w:w="244" w:type="pct"/>
            <w:tcBorders>
              <w:top w:val="nil"/>
              <w:left w:val="nil"/>
              <w:bottom w:val="single" w:sz="4" w:space="0" w:color="auto"/>
              <w:right w:val="single" w:sz="4" w:space="0" w:color="auto"/>
            </w:tcBorders>
            <w:vAlign w:val="center"/>
          </w:tcPr>
          <w:p w14:paraId="591F8122"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lastRenderedPageBreak/>
              <w:t>Y</w:t>
            </w:r>
          </w:p>
        </w:tc>
        <w:tc>
          <w:tcPr>
            <w:tcW w:w="294" w:type="pct"/>
            <w:tcBorders>
              <w:top w:val="nil"/>
              <w:left w:val="nil"/>
              <w:bottom w:val="single" w:sz="4" w:space="0" w:color="auto"/>
              <w:right w:val="single" w:sz="4" w:space="0" w:color="auto"/>
            </w:tcBorders>
            <w:vAlign w:val="center"/>
          </w:tcPr>
          <w:p w14:paraId="28A9CCA5" w14:textId="77777777" w:rsidR="00051C6A" w:rsidRPr="000D0003" w:rsidRDefault="00051C6A" w:rsidP="00EC70EE">
            <w:pPr>
              <w:jc w:val="center"/>
              <w:rPr>
                <w:rFonts w:eastAsia="Calibri" w:cs="Calibri"/>
                <w:b w:val="0"/>
                <w:bCs/>
                <w:sz w:val="18"/>
                <w:szCs w:val="18"/>
              </w:rPr>
            </w:pPr>
            <w:r w:rsidRPr="000D0003">
              <w:rPr>
                <w:rFonts w:eastAsia="Calibri" w:cs="Calibri"/>
                <w:b w:val="0"/>
                <w:bCs/>
                <w:sz w:val="18"/>
                <w:szCs w:val="18"/>
              </w:rPr>
              <w:t>Y</w:t>
            </w:r>
          </w:p>
        </w:tc>
        <w:tc>
          <w:tcPr>
            <w:tcW w:w="297" w:type="pct"/>
            <w:tcBorders>
              <w:top w:val="nil"/>
              <w:left w:val="single" w:sz="4" w:space="0" w:color="auto"/>
              <w:bottom w:val="single" w:sz="4" w:space="0" w:color="auto"/>
              <w:right w:val="single" w:sz="4" w:space="0" w:color="auto"/>
            </w:tcBorders>
            <w:vAlign w:val="center"/>
          </w:tcPr>
          <w:p w14:paraId="151CA0DF"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06545711"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6C9CE8A9"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5A969228"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5D71DE9F"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4452EBD9" w14:textId="271333C3" w:rsidR="00051C6A" w:rsidRPr="000D0003" w:rsidRDefault="007A6684"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111ADB4C" w14:textId="36857D8C" w:rsidR="00051C6A" w:rsidRPr="000D0003" w:rsidRDefault="0066733E"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74766EA6" w14:textId="1314695D"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7E7FBDED"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05A63565"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545B26C0"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w:t>
            </w:r>
          </w:p>
        </w:tc>
        <w:tc>
          <w:tcPr>
            <w:tcW w:w="265" w:type="pct"/>
            <w:tcBorders>
              <w:top w:val="nil"/>
              <w:left w:val="single" w:sz="4" w:space="0" w:color="auto"/>
              <w:bottom w:val="single" w:sz="4" w:space="0" w:color="auto"/>
              <w:right w:val="single" w:sz="4" w:space="0" w:color="auto"/>
            </w:tcBorders>
            <w:vAlign w:val="center"/>
          </w:tcPr>
          <w:p w14:paraId="47EA8365"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96" w:type="pct"/>
            <w:tcBorders>
              <w:top w:val="nil"/>
              <w:left w:val="single" w:sz="4" w:space="0" w:color="auto"/>
              <w:bottom w:val="single" w:sz="4" w:space="0" w:color="auto"/>
              <w:right w:val="single" w:sz="4" w:space="0" w:color="auto"/>
            </w:tcBorders>
            <w:vAlign w:val="center"/>
          </w:tcPr>
          <w:p w14:paraId="0ABF85E6"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r>
      <w:tr w:rsidR="00051C6A" w:rsidRPr="000D0003" w14:paraId="6BC59AD0" w14:textId="77777777" w:rsidTr="003B5F2C">
        <w:trPr>
          <w:trHeight w:val="288"/>
        </w:trPr>
        <w:tc>
          <w:tcPr>
            <w:tcW w:w="303" w:type="pct"/>
            <w:tcBorders>
              <w:top w:val="nil"/>
              <w:left w:val="single" w:sz="8" w:space="0" w:color="auto"/>
              <w:bottom w:val="single" w:sz="8" w:space="0" w:color="auto"/>
              <w:right w:val="nil"/>
            </w:tcBorders>
            <w:vAlign w:val="center"/>
          </w:tcPr>
          <w:p w14:paraId="0A93828F"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8" w:space="0" w:color="auto"/>
              <w:right w:val="single" w:sz="8" w:space="0" w:color="auto"/>
            </w:tcBorders>
            <w:vAlign w:val="bottom"/>
            <w:hideMark/>
          </w:tcPr>
          <w:p w14:paraId="5804586D" w14:textId="77777777" w:rsidR="00051C6A" w:rsidRPr="000D0003" w:rsidRDefault="00051C6A" w:rsidP="00377A11">
            <w:pP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Is the cycle length defined and justified in terms of the natural history of disease?</w:t>
            </w:r>
          </w:p>
        </w:tc>
        <w:tc>
          <w:tcPr>
            <w:tcW w:w="244" w:type="pct"/>
            <w:tcBorders>
              <w:top w:val="nil"/>
              <w:left w:val="nil"/>
              <w:bottom w:val="single" w:sz="8" w:space="0" w:color="auto"/>
              <w:right w:val="single" w:sz="4" w:space="0" w:color="auto"/>
            </w:tcBorders>
            <w:vAlign w:val="center"/>
          </w:tcPr>
          <w:p w14:paraId="39C13B71"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94" w:type="pct"/>
            <w:tcBorders>
              <w:top w:val="nil"/>
              <w:left w:val="nil"/>
              <w:bottom w:val="single" w:sz="8" w:space="0" w:color="auto"/>
              <w:right w:val="single" w:sz="4" w:space="0" w:color="auto"/>
            </w:tcBorders>
            <w:vAlign w:val="center"/>
          </w:tcPr>
          <w:p w14:paraId="451242D4"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97" w:type="pct"/>
            <w:tcBorders>
              <w:top w:val="nil"/>
              <w:left w:val="single" w:sz="4" w:space="0" w:color="auto"/>
              <w:bottom w:val="single" w:sz="8" w:space="0" w:color="auto"/>
              <w:right w:val="single" w:sz="4" w:space="0" w:color="auto"/>
            </w:tcBorders>
            <w:vAlign w:val="center"/>
          </w:tcPr>
          <w:p w14:paraId="689AA49E"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sz w:val="18"/>
                <w:szCs w:val="18"/>
                <w:lang w:eastAsia="en-GB"/>
              </w:rPr>
              <w:t>N</w:t>
            </w:r>
          </w:p>
        </w:tc>
        <w:tc>
          <w:tcPr>
            <w:tcW w:w="295" w:type="pct"/>
            <w:tcBorders>
              <w:top w:val="nil"/>
              <w:left w:val="single" w:sz="4" w:space="0" w:color="auto"/>
              <w:bottom w:val="single" w:sz="8" w:space="0" w:color="auto"/>
              <w:right w:val="single" w:sz="4" w:space="0" w:color="auto"/>
            </w:tcBorders>
            <w:vAlign w:val="center"/>
          </w:tcPr>
          <w:p w14:paraId="0FAA26EE"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N/A</w:t>
            </w:r>
          </w:p>
        </w:tc>
        <w:tc>
          <w:tcPr>
            <w:tcW w:w="341" w:type="pct"/>
            <w:tcBorders>
              <w:top w:val="nil"/>
              <w:left w:val="single" w:sz="4" w:space="0" w:color="auto"/>
              <w:bottom w:val="single" w:sz="8" w:space="0" w:color="auto"/>
              <w:right w:val="single" w:sz="4" w:space="0" w:color="auto"/>
            </w:tcBorders>
            <w:vAlign w:val="center"/>
          </w:tcPr>
          <w:p w14:paraId="0DA430A9"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sz w:val="18"/>
                <w:szCs w:val="18"/>
                <w:lang w:eastAsia="en-GB"/>
              </w:rPr>
              <w:t>N</w:t>
            </w:r>
          </w:p>
        </w:tc>
        <w:tc>
          <w:tcPr>
            <w:tcW w:w="244" w:type="pct"/>
            <w:tcBorders>
              <w:top w:val="nil"/>
              <w:left w:val="single" w:sz="4" w:space="0" w:color="auto"/>
              <w:bottom w:val="single" w:sz="8" w:space="0" w:color="auto"/>
              <w:right w:val="single" w:sz="4" w:space="0" w:color="auto"/>
            </w:tcBorders>
            <w:vAlign w:val="center"/>
          </w:tcPr>
          <w:p w14:paraId="6EEB7FB6"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30" w:type="pct"/>
            <w:tcBorders>
              <w:top w:val="nil"/>
              <w:left w:val="single" w:sz="4" w:space="0" w:color="auto"/>
              <w:bottom w:val="single" w:sz="8" w:space="0" w:color="auto"/>
              <w:right w:val="single" w:sz="4" w:space="0" w:color="auto"/>
            </w:tcBorders>
            <w:vAlign w:val="center"/>
          </w:tcPr>
          <w:p w14:paraId="5B8F4B6C"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N/A</w:t>
            </w:r>
          </w:p>
        </w:tc>
        <w:tc>
          <w:tcPr>
            <w:tcW w:w="261" w:type="pct"/>
            <w:tcBorders>
              <w:top w:val="nil"/>
              <w:left w:val="single" w:sz="4" w:space="0" w:color="auto"/>
              <w:bottom w:val="single" w:sz="8" w:space="0" w:color="auto"/>
              <w:right w:val="single" w:sz="4" w:space="0" w:color="auto"/>
            </w:tcBorders>
            <w:vAlign w:val="center"/>
          </w:tcPr>
          <w:p w14:paraId="521BCD95" w14:textId="7806F23A" w:rsidR="00051C6A" w:rsidRPr="000D0003" w:rsidRDefault="00274C65"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N</w:t>
            </w:r>
          </w:p>
        </w:tc>
        <w:tc>
          <w:tcPr>
            <w:tcW w:w="261" w:type="pct"/>
            <w:tcBorders>
              <w:top w:val="nil"/>
              <w:left w:val="single" w:sz="4" w:space="0" w:color="auto"/>
              <w:bottom w:val="single" w:sz="8" w:space="0" w:color="auto"/>
              <w:right w:val="single" w:sz="4" w:space="0" w:color="auto"/>
            </w:tcBorders>
            <w:vAlign w:val="center"/>
          </w:tcPr>
          <w:p w14:paraId="633A721F" w14:textId="5CEDF586" w:rsidR="00051C6A" w:rsidRPr="000D0003" w:rsidRDefault="0066733E"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8" w:space="0" w:color="auto"/>
              <w:right w:val="single" w:sz="4" w:space="0" w:color="auto"/>
            </w:tcBorders>
            <w:vAlign w:val="center"/>
          </w:tcPr>
          <w:p w14:paraId="234D5410" w14:textId="1118106A"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53" w:type="pct"/>
            <w:tcBorders>
              <w:top w:val="nil"/>
              <w:left w:val="single" w:sz="4" w:space="0" w:color="auto"/>
              <w:bottom w:val="single" w:sz="8" w:space="0" w:color="auto"/>
              <w:right w:val="single" w:sz="4" w:space="0" w:color="auto"/>
            </w:tcBorders>
            <w:vAlign w:val="center"/>
          </w:tcPr>
          <w:p w14:paraId="689EBDE1"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305" w:type="pct"/>
            <w:tcBorders>
              <w:top w:val="nil"/>
              <w:left w:val="single" w:sz="4" w:space="0" w:color="auto"/>
              <w:bottom w:val="single" w:sz="8" w:space="0" w:color="auto"/>
              <w:right w:val="single" w:sz="4" w:space="0" w:color="auto"/>
            </w:tcBorders>
            <w:vAlign w:val="center"/>
          </w:tcPr>
          <w:p w14:paraId="2CE7594D"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01" w:type="pct"/>
            <w:tcBorders>
              <w:top w:val="nil"/>
              <w:left w:val="single" w:sz="4" w:space="0" w:color="auto"/>
              <w:bottom w:val="single" w:sz="8" w:space="0" w:color="auto"/>
              <w:right w:val="single" w:sz="4" w:space="0" w:color="auto"/>
            </w:tcBorders>
            <w:vAlign w:val="center"/>
          </w:tcPr>
          <w:p w14:paraId="42599C6A"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N</w:t>
            </w:r>
          </w:p>
        </w:tc>
        <w:tc>
          <w:tcPr>
            <w:tcW w:w="265" w:type="pct"/>
            <w:tcBorders>
              <w:top w:val="nil"/>
              <w:left w:val="single" w:sz="4" w:space="0" w:color="auto"/>
              <w:bottom w:val="single" w:sz="8" w:space="0" w:color="auto"/>
              <w:right w:val="single" w:sz="4" w:space="0" w:color="auto"/>
            </w:tcBorders>
            <w:vAlign w:val="center"/>
          </w:tcPr>
          <w:p w14:paraId="02D26641"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6" w:type="pct"/>
            <w:tcBorders>
              <w:top w:val="nil"/>
              <w:left w:val="single" w:sz="4" w:space="0" w:color="auto"/>
              <w:bottom w:val="single" w:sz="8" w:space="0" w:color="auto"/>
              <w:right w:val="single" w:sz="4" w:space="0" w:color="auto"/>
            </w:tcBorders>
            <w:vAlign w:val="center"/>
          </w:tcPr>
          <w:p w14:paraId="5CA973A0"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r>
      <w:tr w:rsidR="0066733E" w:rsidRPr="000D0003" w14:paraId="6F923865" w14:textId="77777777" w:rsidTr="0066733E">
        <w:trPr>
          <w:trHeight w:val="288"/>
        </w:trPr>
        <w:tc>
          <w:tcPr>
            <w:tcW w:w="5000" w:type="pct"/>
            <w:gridSpan w:val="17"/>
            <w:tcBorders>
              <w:top w:val="nil"/>
              <w:left w:val="single" w:sz="8" w:space="0" w:color="auto"/>
              <w:bottom w:val="single" w:sz="8" w:space="0" w:color="auto"/>
              <w:right w:val="single" w:sz="4" w:space="0" w:color="auto"/>
            </w:tcBorders>
          </w:tcPr>
          <w:p w14:paraId="16D11EAB" w14:textId="5AFCDA5E" w:rsidR="0066733E" w:rsidRPr="000D0003" w:rsidRDefault="0066733E" w:rsidP="00377A11">
            <w:pPr>
              <w:rPr>
                <w:rFonts w:eastAsia="Calibri" w:cs="Calibri"/>
                <w:b w:val="0"/>
                <w:bCs/>
                <w:color w:val="000000" w:themeColor="text1"/>
                <w:sz w:val="18"/>
                <w:szCs w:val="18"/>
              </w:rPr>
            </w:pPr>
            <w:r w:rsidRPr="000D0003">
              <w:rPr>
                <w:rFonts w:eastAsia="Calibri" w:cs="Calibri"/>
                <w:b w:val="0"/>
                <w:bCs/>
                <w:color w:val="000000" w:themeColor="text1"/>
                <w:sz w:val="18"/>
                <w:szCs w:val="18"/>
              </w:rPr>
              <w:t>Data</w:t>
            </w:r>
          </w:p>
        </w:tc>
      </w:tr>
      <w:tr w:rsidR="00051C6A" w:rsidRPr="000D0003" w14:paraId="4E0059B0" w14:textId="77777777" w:rsidTr="003B5F2C">
        <w:trPr>
          <w:trHeight w:val="839"/>
        </w:trPr>
        <w:tc>
          <w:tcPr>
            <w:tcW w:w="303" w:type="pct"/>
            <w:tcBorders>
              <w:top w:val="nil"/>
              <w:left w:val="single" w:sz="8" w:space="0" w:color="auto"/>
              <w:bottom w:val="single" w:sz="4" w:space="0" w:color="auto"/>
              <w:right w:val="nil"/>
            </w:tcBorders>
            <w:vAlign w:val="center"/>
          </w:tcPr>
          <w:p w14:paraId="0467E7EF"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21396470" w14:textId="77777777" w:rsidR="00051C6A" w:rsidRPr="000D0003" w:rsidRDefault="00051C6A" w:rsidP="00377A11">
            <w:pP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Are the data identification methods transparent and appropriate given the objectives of the model?</w:t>
            </w:r>
          </w:p>
        </w:tc>
        <w:tc>
          <w:tcPr>
            <w:tcW w:w="244" w:type="pct"/>
            <w:tcBorders>
              <w:top w:val="nil"/>
              <w:left w:val="nil"/>
              <w:bottom w:val="single" w:sz="4" w:space="0" w:color="auto"/>
              <w:right w:val="single" w:sz="4" w:space="0" w:color="auto"/>
            </w:tcBorders>
            <w:vAlign w:val="center"/>
          </w:tcPr>
          <w:p w14:paraId="31CEE166"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UNC</w:t>
            </w:r>
          </w:p>
        </w:tc>
        <w:tc>
          <w:tcPr>
            <w:tcW w:w="294" w:type="pct"/>
            <w:tcBorders>
              <w:top w:val="nil"/>
              <w:left w:val="nil"/>
              <w:bottom w:val="single" w:sz="4" w:space="0" w:color="auto"/>
              <w:right w:val="single" w:sz="4" w:space="0" w:color="auto"/>
            </w:tcBorders>
            <w:vAlign w:val="center"/>
          </w:tcPr>
          <w:p w14:paraId="68A9CF2F"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7" w:type="pct"/>
            <w:tcBorders>
              <w:top w:val="nil"/>
              <w:left w:val="single" w:sz="4" w:space="0" w:color="auto"/>
              <w:bottom w:val="single" w:sz="4" w:space="0" w:color="auto"/>
              <w:right w:val="single" w:sz="4" w:space="0" w:color="auto"/>
            </w:tcBorders>
            <w:vAlign w:val="center"/>
          </w:tcPr>
          <w:p w14:paraId="557E22B4"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63062B0E"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341" w:type="pct"/>
            <w:tcBorders>
              <w:top w:val="nil"/>
              <w:left w:val="single" w:sz="4" w:space="0" w:color="auto"/>
              <w:bottom w:val="single" w:sz="4" w:space="0" w:color="auto"/>
              <w:right w:val="single" w:sz="4" w:space="0" w:color="auto"/>
            </w:tcBorders>
            <w:vAlign w:val="center"/>
          </w:tcPr>
          <w:p w14:paraId="7EAEA5DA"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0D1DA05F"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30" w:type="pct"/>
            <w:tcBorders>
              <w:top w:val="nil"/>
              <w:left w:val="single" w:sz="4" w:space="0" w:color="auto"/>
              <w:bottom w:val="single" w:sz="4" w:space="0" w:color="auto"/>
              <w:right w:val="single" w:sz="4" w:space="0" w:color="auto"/>
            </w:tcBorders>
            <w:vAlign w:val="center"/>
          </w:tcPr>
          <w:p w14:paraId="449E1FDF"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3150EEE9" w14:textId="0F04A6E3" w:rsidR="00051C6A" w:rsidRPr="000D0003" w:rsidRDefault="00CD0C93"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3AAC1415" w14:textId="2FF0F630" w:rsidR="00051C6A" w:rsidRPr="000D0003" w:rsidRDefault="0066733E"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0139932B" w14:textId="2229DA65"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353" w:type="pct"/>
            <w:tcBorders>
              <w:top w:val="nil"/>
              <w:left w:val="single" w:sz="4" w:space="0" w:color="auto"/>
              <w:bottom w:val="single" w:sz="4" w:space="0" w:color="auto"/>
              <w:right w:val="single" w:sz="4" w:space="0" w:color="auto"/>
            </w:tcBorders>
            <w:vAlign w:val="center"/>
          </w:tcPr>
          <w:p w14:paraId="18CF9457"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6E7A9E87"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71208CF9"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UNC</w:t>
            </w:r>
          </w:p>
        </w:tc>
        <w:tc>
          <w:tcPr>
            <w:tcW w:w="265" w:type="pct"/>
            <w:tcBorders>
              <w:top w:val="nil"/>
              <w:left w:val="single" w:sz="4" w:space="0" w:color="auto"/>
              <w:bottom w:val="single" w:sz="4" w:space="0" w:color="auto"/>
              <w:right w:val="single" w:sz="4" w:space="0" w:color="auto"/>
            </w:tcBorders>
            <w:vAlign w:val="center"/>
          </w:tcPr>
          <w:p w14:paraId="08CD32A8"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431D16CC"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r>
      <w:tr w:rsidR="00051C6A" w:rsidRPr="000D0003" w14:paraId="69B086F2" w14:textId="77777777" w:rsidTr="003B5F2C">
        <w:trPr>
          <w:trHeight w:val="360"/>
        </w:trPr>
        <w:tc>
          <w:tcPr>
            <w:tcW w:w="303" w:type="pct"/>
            <w:tcBorders>
              <w:top w:val="nil"/>
              <w:left w:val="single" w:sz="8" w:space="0" w:color="auto"/>
              <w:bottom w:val="single" w:sz="4" w:space="0" w:color="auto"/>
              <w:right w:val="nil"/>
            </w:tcBorders>
            <w:vAlign w:val="center"/>
          </w:tcPr>
          <w:p w14:paraId="7E7D9D02"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33FD6165" w14:textId="77777777" w:rsidR="00051C6A" w:rsidRPr="000D0003" w:rsidRDefault="00051C6A" w:rsidP="00377A11">
            <w:pP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Where choices have been made between data sources are these justified appropriately?</w:t>
            </w:r>
          </w:p>
        </w:tc>
        <w:tc>
          <w:tcPr>
            <w:tcW w:w="244" w:type="pct"/>
            <w:tcBorders>
              <w:top w:val="nil"/>
              <w:left w:val="nil"/>
              <w:bottom w:val="single" w:sz="4" w:space="0" w:color="auto"/>
              <w:right w:val="single" w:sz="4" w:space="0" w:color="auto"/>
            </w:tcBorders>
            <w:vAlign w:val="center"/>
          </w:tcPr>
          <w:p w14:paraId="1A8E2959"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N/A</w:t>
            </w:r>
          </w:p>
        </w:tc>
        <w:tc>
          <w:tcPr>
            <w:tcW w:w="294" w:type="pct"/>
            <w:tcBorders>
              <w:top w:val="nil"/>
              <w:left w:val="nil"/>
              <w:bottom w:val="single" w:sz="4" w:space="0" w:color="auto"/>
              <w:right w:val="single" w:sz="4" w:space="0" w:color="auto"/>
            </w:tcBorders>
            <w:vAlign w:val="center"/>
          </w:tcPr>
          <w:p w14:paraId="5AD50403"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N/A</w:t>
            </w:r>
          </w:p>
        </w:tc>
        <w:tc>
          <w:tcPr>
            <w:tcW w:w="297" w:type="pct"/>
            <w:tcBorders>
              <w:top w:val="nil"/>
              <w:left w:val="single" w:sz="4" w:space="0" w:color="auto"/>
              <w:bottom w:val="single" w:sz="4" w:space="0" w:color="auto"/>
              <w:right w:val="single" w:sz="4" w:space="0" w:color="auto"/>
            </w:tcBorders>
            <w:vAlign w:val="center"/>
          </w:tcPr>
          <w:p w14:paraId="3907C846"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UNC</w:t>
            </w:r>
          </w:p>
        </w:tc>
        <w:tc>
          <w:tcPr>
            <w:tcW w:w="295" w:type="pct"/>
            <w:tcBorders>
              <w:top w:val="nil"/>
              <w:left w:val="single" w:sz="4" w:space="0" w:color="auto"/>
              <w:bottom w:val="single" w:sz="4" w:space="0" w:color="auto"/>
              <w:right w:val="single" w:sz="4" w:space="0" w:color="auto"/>
            </w:tcBorders>
            <w:vAlign w:val="center"/>
          </w:tcPr>
          <w:p w14:paraId="7A9AEF75"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24E14707"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UNC</w:t>
            </w:r>
          </w:p>
        </w:tc>
        <w:tc>
          <w:tcPr>
            <w:tcW w:w="244" w:type="pct"/>
            <w:tcBorders>
              <w:top w:val="nil"/>
              <w:left w:val="single" w:sz="4" w:space="0" w:color="auto"/>
              <w:bottom w:val="single" w:sz="4" w:space="0" w:color="auto"/>
              <w:right w:val="single" w:sz="4" w:space="0" w:color="auto"/>
            </w:tcBorders>
            <w:vAlign w:val="center"/>
          </w:tcPr>
          <w:p w14:paraId="716EA431"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UNC</w:t>
            </w:r>
          </w:p>
        </w:tc>
        <w:tc>
          <w:tcPr>
            <w:tcW w:w="230" w:type="pct"/>
            <w:tcBorders>
              <w:top w:val="nil"/>
              <w:left w:val="single" w:sz="4" w:space="0" w:color="auto"/>
              <w:bottom w:val="single" w:sz="4" w:space="0" w:color="auto"/>
              <w:right w:val="single" w:sz="4" w:space="0" w:color="auto"/>
            </w:tcBorders>
            <w:vAlign w:val="center"/>
          </w:tcPr>
          <w:p w14:paraId="3C9DE509"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1F5E32F9" w14:textId="40830484" w:rsidR="00051C6A" w:rsidRPr="000D0003" w:rsidRDefault="00CD0C93"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7ED60A78" w14:textId="4A21677A" w:rsidR="00051C6A" w:rsidRPr="000D0003" w:rsidRDefault="0066733E"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10686037" w14:textId="2DC1CCAE"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353" w:type="pct"/>
            <w:tcBorders>
              <w:top w:val="nil"/>
              <w:left w:val="single" w:sz="4" w:space="0" w:color="auto"/>
              <w:bottom w:val="single" w:sz="4" w:space="0" w:color="auto"/>
              <w:right w:val="single" w:sz="4" w:space="0" w:color="auto"/>
            </w:tcBorders>
            <w:vAlign w:val="center"/>
          </w:tcPr>
          <w:p w14:paraId="0F3FDE92"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N</w:t>
            </w:r>
          </w:p>
        </w:tc>
        <w:tc>
          <w:tcPr>
            <w:tcW w:w="305" w:type="pct"/>
            <w:tcBorders>
              <w:top w:val="nil"/>
              <w:left w:val="single" w:sz="4" w:space="0" w:color="auto"/>
              <w:bottom w:val="single" w:sz="4" w:space="0" w:color="auto"/>
              <w:right w:val="single" w:sz="4" w:space="0" w:color="auto"/>
            </w:tcBorders>
            <w:vAlign w:val="center"/>
          </w:tcPr>
          <w:p w14:paraId="204A508C"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5E00C59A"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N/A</w:t>
            </w:r>
          </w:p>
        </w:tc>
        <w:tc>
          <w:tcPr>
            <w:tcW w:w="265" w:type="pct"/>
            <w:tcBorders>
              <w:top w:val="nil"/>
              <w:left w:val="single" w:sz="4" w:space="0" w:color="auto"/>
              <w:bottom w:val="single" w:sz="4" w:space="0" w:color="auto"/>
              <w:right w:val="single" w:sz="4" w:space="0" w:color="auto"/>
            </w:tcBorders>
            <w:vAlign w:val="center"/>
          </w:tcPr>
          <w:p w14:paraId="5EA98E5E"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96" w:type="pct"/>
            <w:tcBorders>
              <w:top w:val="nil"/>
              <w:left w:val="single" w:sz="4" w:space="0" w:color="auto"/>
              <w:bottom w:val="single" w:sz="4" w:space="0" w:color="auto"/>
              <w:right w:val="single" w:sz="4" w:space="0" w:color="auto"/>
            </w:tcBorders>
            <w:vAlign w:val="center"/>
          </w:tcPr>
          <w:p w14:paraId="29C79BCB"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r>
      <w:tr w:rsidR="00051C6A" w:rsidRPr="000D0003" w14:paraId="0903D6F5" w14:textId="77777777" w:rsidTr="003B5F2C">
        <w:trPr>
          <w:trHeight w:val="266"/>
        </w:trPr>
        <w:tc>
          <w:tcPr>
            <w:tcW w:w="303" w:type="pct"/>
            <w:tcBorders>
              <w:top w:val="nil"/>
              <w:left w:val="single" w:sz="8" w:space="0" w:color="auto"/>
              <w:bottom w:val="single" w:sz="4" w:space="0" w:color="auto"/>
              <w:right w:val="nil"/>
            </w:tcBorders>
            <w:vAlign w:val="center"/>
          </w:tcPr>
          <w:p w14:paraId="3435E7B4"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tcPr>
          <w:p w14:paraId="1306AC8D" w14:textId="77777777" w:rsidR="00051C6A" w:rsidRPr="000D0003" w:rsidRDefault="00051C6A" w:rsidP="00377A11">
            <w:pP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 xml:space="preserve">Has particular attention </w:t>
            </w:r>
            <w:r w:rsidRPr="000D0003">
              <w:rPr>
                <w:rFonts w:eastAsia="Calibri" w:cs="Calibri"/>
                <w:b w:val="0"/>
                <w:bCs/>
                <w:color w:val="000000" w:themeColor="text1"/>
                <w:sz w:val="18"/>
                <w:szCs w:val="18"/>
                <w:lang w:eastAsia="en-GB"/>
              </w:rPr>
              <w:lastRenderedPageBreak/>
              <w:t>been paid to identifying data for the important parameters of the model?</w:t>
            </w:r>
          </w:p>
        </w:tc>
        <w:tc>
          <w:tcPr>
            <w:tcW w:w="244" w:type="pct"/>
            <w:tcBorders>
              <w:top w:val="nil"/>
              <w:left w:val="nil"/>
              <w:bottom w:val="single" w:sz="4" w:space="0" w:color="auto"/>
              <w:right w:val="single" w:sz="4" w:space="0" w:color="auto"/>
            </w:tcBorders>
            <w:vAlign w:val="center"/>
          </w:tcPr>
          <w:p w14:paraId="02164DA1"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lastRenderedPageBreak/>
              <w:t>UNC</w:t>
            </w:r>
          </w:p>
        </w:tc>
        <w:tc>
          <w:tcPr>
            <w:tcW w:w="294" w:type="pct"/>
            <w:tcBorders>
              <w:top w:val="nil"/>
              <w:left w:val="nil"/>
              <w:bottom w:val="single" w:sz="4" w:space="0" w:color="auto"/>
              <w:right w:val="single" w:sz="4" w:space="0" w:color="auto"/>
            </w:tcBorders>
            <w:vAlign w:val="center"/>
          </w:tcPr>
          <w:p w14:paraId="2CACDA01"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7" w:type="pct"/>
            <w:tcBorders>
              <w:top w:val="nil"/>
              <w:left w:val="single" w:sz="4" w:space="0" w:color="auto"/>
              <w:bottom w:val="single" w:sz="4" w:space="0" w:color="auto"/>
              <w:right w:val="single" w:sz="4" w:space="0" w:color="auto"/>
            </w:tcBorders>
            <w:vAlign w:val="center"/>
          </w:tcPr>
          <w:p w14:paraId="7E341AE6"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UNC</w:t>
            </w:r>
          </w:p>
        </w:tc>
        <w:tc>
          <w:tcPr>
            <w:tcW w:w="295" w:type="pct"/>
            <w:tcBorders>
              <w:top w:val="nil"/>
              <w:left w:val="single" w:sz="4" w:space="0" w:color="auto"/>
              <w:bottom w:val="single" w:sz="4" w:space="0" w:color="auto"/>
              <w:right w:val="single" w:sz="4" w:space="0" w:color="auto"/>
            </w:tcBorders>
            <w:vAlign w:val="center"/>
          </w:tcPr>
          <w:p w14:paraId="2FF8E5CA"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341" w:type="pct"/>
            <w:tcBorders>
              <w:top w:val="nil"/>
              <w:left w:val="single" w:sz="4" w:space="0" w:color="auto"/>
              <w:bottom w:val="single" w:sz="4" w:space="0" w:color="auto"/>
              <w:right w:val="single" w:sz="4" w:space="0" w:color="auto"/>
            </w:tcBorders>
            <w:vAlign w:val="center"/>
          </w:tcPr>
          <w:p w14:paraId="7A943026"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UNC</w:t>
            </w:r>
          </w:p>
        </w:tc>
        <w:tc>
          <w:tcPr>
            <w:tcW w:w="244" w:type="pct"/>
            <w:tcBorders>
              <w:top w:val="nil"/>
              <w:left w:val="single" w:sz="4" w:space="0" w:color="auto"/>
              <w:bottom w:val="single" w:sz="4" w:space="0" w:color="auto"/>
              <w:right w:val="single" w:sz="4" w:space="0" w:color="auto"/>
            </w:tcBorders>
            <w:vAlign w:val="center"/>
          </w:tcPr>
          <w:p w14:paraId="220823BC"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UNC</w:t>
            </w:r>
          </w:p>
        </w:tc>
        <w:tc>
          <w:tcPr>
            <w:tcW w:w="230" w:type="pct"/>
            <w:tcBorders>
              <w:top w:val="nil"/>
              <w:left w:val="single" w:sz="4" w:space="0" w:color="auto"/>
              <w:bottom w:val="single" w:sz="4" w:space="0" w:color="auto"/>
              <w:right w:val="single" w:sz="4" w:space="0" w:color="auto"/>
            </w:tcBorders>
            <w:vAlign w:val="center"/>
          </w:tcPr>
          <w:p w14:paraId="2D4F9593"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UNC</w:t>
            </w:r>
          </w:p>
        </w:tc>
        <w:tc>
          <w:tcPr>
            <w:tcW w:w="261" w:type="pct"/>
            <w:tcBorders>
              <w:top w:val="nil"/>
              <w:left w:val="single" w:sz="4" w:space="0" w:color="auto"/>
              <w:bottom w:val="single" w:sz="4" w:space="0" w:color="auto"/>
              <w:right w:val="single" w:sz="4" w:space="0" w:color="auto"/>
            </w:tcBorders>
            <w:vAlign w:val="center"/>
          </w:tcPr>
          <w:p w14:paraId="0BF44E8B" w14:textId="1EDC5DD0" w:rsidR="00051C6A" w:rsidRPr="000D0003" w:rsidRDefault="00925F09"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170F3316" w14:textId="7E8B9D91" w:rsidR="00051C6A" w:rsidRPr="000D0003" w:rsidRDefault="0066733E"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6129FDAB" w14:textId="57D164A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22F57E16"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3EF2DA39"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05AA9A72"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UNC</w:t>
            </w:r>
          </w:p>
        </w:tc>
        <w:tc>
          <w:tcPr>
            <w:tcW w:w="265" w:type="pct"/>
            <w:tcBorders>
              <w:top w:val="nil"/>
              <w:left w:val="single" w:sz="4" w:space="0" w:color="auto"/>
              <w:bottom w:val="single" w:sz="4" w:space="0" w:color="auto"/>
              <w:right w:val="single" w:sz="4" w:space="0" w:color="auto"/>
            </w:tcBorders>
            <w:vAlign w:val="center"/>
          </w:tcPr>
          <w:p w14:paraId="7CF3C3CE"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2EAB9F1D"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r>
      <w:tr w:rsidR="00051C6A" w:rsidRPr="000D0003" w14:paraId="73F1C4AE" w14:textId="77777777" w:rsidTr="003B5F2C">
        <w:trPr>
          <w:trHeight w:val="266"/>
        </w:trPr>
        <w:tc>
          <w:tcPr>
            <w:tcW w:w="303" w:type="pct"/>
            <w:tcBorders>
              <w:top w:val="nil"/>
              <w:left w:val="single" w:sz="8" w:space="0" w:color="auto"/>
              <w:bottom w:val="single" w:sz="4" w:space="0" w:color="auto"/>
              <w:right w:val="nil"/>
            </w:tcBorders>
            <w:vAlign w:val="center"/>
          </w:tcPr>
          <w:p w14:paraId="735A2A0D"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tcPr>
          <w:p w14:paraId="650C25A3" w14:textId="77777777" w:rsidR="00051C6A" w:rsidRPr="000D0003" w:rsidRDefault="00051C6A" w:rsidP="00377A11">
            <w:pP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Has the quality of the data been assessed appropriately?</w:t>
            </w:r>
          </w:p>
        </w:tc>
        <w:tc>
          <w:tcPr>
            <w:tcW w:w="244" w:type="pct"/>
            <w:tcBorders>
              <w:top w:val="nil"/>
              <w:left w:val="nil"/>
              <w:bottom w:val="single" w:sz="4" w:space="0" w:color="auto"/>
              <w:right w:val="single" w:sz="4" w:space="0" w:color="auto"/>
            </w:tcBorders>
            <w:vAlign w:val="center"/>
          </w:tcPr>
          <w:p w14:paraId="1E0CD43B"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94" w:type="pct"/>
            <w:tcBorders>
              <w:top w:val="nil"/>
              <w:left w:val="nil"/>
              <w:bottom w:val="single" w:sz="4" w:space="0" w:color="auto"/>
              <w:right w:val="single" w:sz="4" w:space="0" w:color="auto"/>
            </w:tcBorders>
            <w:vAlign w:val="center"/>
          </w:tcPr>
          <w:p w14:paraId="6D369221"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97" w:type="pct"/>
            <w:tcBorders>
              <w:top w:val="nil"/>
              <w:left w:val="single" w:sz="4" w:space="0" w:color="auto"/>
              <w:bottom w:val="single" w:sz="4" w:space="0" w:color="auto"/>
              <w:right w:val="single" w:sz="4" w:space="0" w:color="auto"/>
            </w:tcBorders>
            <w:vAlign w:val="center"/>
          </w:tcPr>
          <w:p w14:paraId="6190ECC1"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95" w:type="pct"/>
            <w:tcBorders>
              <w:top w:val="nil"/>
              <w:left w:val="single" w:sz="4" w:space="0" w:color="auto"/>
              <w:bottom w:val="single" w:sz="4" w:space="0" w:color="auto"/>
              <w:right w:val="single" w:sz="4" w:space="0" w:color="auto"/>
            </w:tcBorders>
            <w:vAlign w:val="center"/>
          </w:tcPr>
          <w:p w14:paraId="0FD79031"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UNC</w:t>
            </w:r>
          </w:p>
        </w:tc>
        <w:tc>
          <w:tcPr>
            <w:tcW w:w="341" w:type="pct"/>
            <w:tcBorders>
              <w:top w:val="nil"/>
              <w:left w:val="single" w:sz="4" w:space="0" w:color="auto"/>
              <w:bottom w:val="single" w:sz="4" w:space="0" w:color="auto"/>
              <w:right w:val="single" w:sz="4" w:space="0" w:color="auto"/>
            </w:tcBorders>
            <w:vAlign w:val="center"/>
          </w:tcPr>
          <w:p w14:paraId="5BC366BD"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44" w:type="pct"/>
            <w:tcBorders>
              <w:top w:val="nil"/>
              <w:left w:val="single" w:sz="4" w:space="0" w:color="auto"/>
              <w:bottom w:val="single" w:sz="4" w:space="0" w:color="auto"/>
              <w:right w:val="single" w:sz="4" w:space="0" w:color="auto"/>
            </w:tcBorders>
            <w:vAlign w:val="center"/>
          </w:tcPr>
          <w:p w14:paraId="724950AD"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30" w:type="pct"/>
            <w:tcBorders>
              <w:top w:val="nil"/>
              <w:left w:val="single" w:sz="4" w:space="0" w:color="auto"/>
              <w:bottom w:val="single" w:sz="4" w:space="0" w:color="auto"/>
              <w:right w:val="single" w:sz="4" w:space="0" w:color="auto"/>
            </w:tcBorders>
            <w:vAlign w:val="center"/>
          </w:tcPr>
          <w:p w14:paraId="01A8EBE5"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52258C86" w14:textId="0707B4B4" w:rsidR="00051C6A" w:rsidRPr="000D0003" w:rsidRDefault="00925F09"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152E7ED3" w14:textId="4D28B33E" w:rsidR="00051C6A" w:rsidRPr="000D0003" w:rsidRDefault="0066733E"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486E6B29" w14:textId="4AFADE49"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353" w:type="pct"/>
            <w:tcBorders>
              <w:top w:val="nil"/>
              <w:left w:val="single" w:sz="4" w:space="0" w:color="auto"/>
              <w:bottom w:val="single" w:sz="4" w:space="0" w:color="auto"/>
              <w:right w:val="single" w:sz="4" w:space="0" w:color="auto"/>
            </w:tcBorders>
            <w:vAlign w:val="center"/>
          </w:tcPr>
          <w:p w14:paraId="4F11DBDC" w14:textId="77777777" w:rsidR="00051C6A" w:rsidRPr="000D0003" w:rsidRDefault="00051C6A" w:rsidP="00EC70EE">
            <w:pPr>
              <w:jc w:val="center"/>
              <w:rPr>
                <w:rFonts w:eastAsia="Calibri" w:cs="Calibri"/>
                <w:b w:val="0"/>
                <w:bCs/>
                <w:color w:val="000000" w:themeColor="text1"/>
                <w:sz w:val="18"/>
                <w:szCs w:val="18"/>
                <w:lang w:eastAsia="en-GB"/>
              </w:rPr>
            </w:pPr>
            <w:r w:rsidRPr="000D0003">
              <w:rPr>
                <w:rFonts w:eastAsia="Calibri" w:cs="Calibri"/>
                <w:b w:val="0"/>
                <w:bCs/>
                <w:color w:val="000000" w:themeColor="text1"/>
                <w:sz w:val="18"/>
                <w:szCs w:val="18"/>
                <w:lang w:eastAsia="en-GB"/>
              </w:rPr>
              <w:t>N</w:t>
            </w:r>
          </w:p>
        </w:tc>
        <w:tc>
          <w:tcPr>
            <w:tcW w:w="305" w:type="pct"/>
            <w:tcBorders>
              <w:top w:val="nil"/>
              <w:left w:val="single" w:sz="4" w:space="0" w:color="auto"/>
              <w:bottom w:val="single" w:sz="4" w:space="0" w:color="auto"/>
              <w:right w:val="single" w:sz="4" w:space="0" w:color="auto"/>
            </w:tcBorders>
            <w:vAlign w:val="center"/>
          </w:tcPr>
          <w:p w14:paraId="7B2C75AA"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301" w:type="pct"/>
            <w:tcBorders>
              <w:top w:val="nil"/>
              <w:left w:val="single" w:sz="4" w:space="0" w:color="auto"/>
              <w:bottom w:val="single" w:sz="4" w:space="0" w:color="auto"/>
              <w:right w:val="single" w:sz="4" w:space="0" w:color="auto"/>
            </w:tcBorders>
            <w:vAlign w:val="center"/>
          </w:tcPr>
          <w:p w14:paraId="73AAE66D"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UNC</w:t>
            </w:r>
          </w:p>
        </w:tc>
        <w:tc>
          <w:tcPr>
            <w:tcW w:w="265" w:type="pct"/>
            <w:tcBorders>
              <w:top w:val="nil"/>
              <w:left w:val="single" w:sz="4" w:space="0" w:color="auto"/>
              <w:bottom w:val="single" w:sz="4" w:space="0" w:color="auto"/>
              <w:right w:val="single" w:sz="4" w:space="0" w:color="auto"/>
            </w:tcBorders>
            <w:vAlign w:val="center"/>
          </w:tcPr>
          <w:p w14:paraId="7E56E48C" w14:textId="77777777" w:rsidR="00051C6A" w:rsidRPr="000D0003" w:rsidRDefault="00051C6A" w:rsidP="00EC70EE">
            <w:pPr>
              <w:jc w:val="center"/>
              <w:rPr>
                <w:rFonts w:eastAsia="Calibri" w:cs="Calibr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296" w:type="pct"/>
            <w:tcBorders>
              <w:top w:val="nil"/>
              <w:left w:val="single" w:sz="4" w:space="0" w:color="auto"/>
              <w:bottom w:val="single" w:sz="4" w:space="0" w:color="auto"/>
              <w:right w:val="single" w:sz="4" w:space="0" w:color="auto"/>
            </w:tcBorders>
            <w:vAlign w:val="center"/>
          </w:tcPr>
          <w:p w14:paraId="668ABFED"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UNC</w:t>
            </w:r>
          </w:p>
        </w:tc>
      </w:tr>
      <w:tr w:rsidR="00051C6A" w:rsidRPr="000D0003" w14:paraId="47EB1D10" w14:textId="77777777" w:rsidTr="003B5F2C">
        <w:trPr>
          <w:trHeight w:val="266"/>
        </w:trPr>
        <w:tc>
          <w:tcPr>
            <w:tcW w:w="303" w:type="pct"/>
            <w:tcBorders>
              <w:top w:val="nil"/>
              <w:left w:val="single" w:sz="8" w:space="0" w:color="auto"/>
              <w:bottom w:val="single" w:sz="4" w:space="0" w:color="auto"/>
              <w:right w:val="nil"/>
            </w:tcBorders>
            <w:vAlign w:val="center"/>
          </w:tcPr>
          <w:p w14:paraId="1D134265"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06E6E7D9"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Where expert opinion has been used are the methods described and justified?</w:t>
            </w:r>
          </w:p>
        </w:tc>
        <w:tc>
          <w:tcPr>
            <w:tcW w:w="244" w:type="pct"/>
            <w:tcBorders>
              <w:top w:val="nil"/>
              <w:left w:val="nil"/>
              <w:bottom w:val="single" w:sz="4" w:space="0" w:color="auto"/>
              <w:right w:val="single" w:sz="4" w:space="0" w:color="auto"/>
            </w:tcBorders>
            <w:vAlign w:val="center"/>
          </w:tcPr>
          <w:p w14:paraId="63592A6D"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4" w:type="pct"/>
            <w:tcBorders>
              <w:top w:val="nil"/>
              <w:left w:val="nil"/>
              <w:bottom w:val="single" w:sz="4" w:space="0" w:color="auto"/>
              <w:right w:val="single" w:sz="4" w:space="0" w:color="auto"/>
            </w:tcBorders>
            <w:vAlign w:val="center"/>
          </w:tcPr>
          <w:p w14:paraId="6EBD7315"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7" w:type="pct"/>
            <w:tcBorders>
              <w:top w:val="nil"/>
              <w:left w:val="single" w:sz="4" w:space="0" w:color="auto"/>
              <w:bottom w:val="single" w:sz="4" w:space="0" w:color="auto"/>
              <w:right w:val="single" w:sz="4" w:space="0" w:color="auto"/>
            </w:tcBorders>
            <w:vAlign w:val="center"/>
          </w:tcPr>
          <w:p w14:paraId="74F4E483"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95" w:type="pct"/>
            <w:tcBorders>
              <w:top w:val="nil"/>
              <w:left w:val="single" w:sz="4" w:space="0" w:color="auto"/>
              <w:bottom w:val="single" w:sz="4" w:space="0" w:color="auto"/>
              <w:right w:val="single" w:sz="4" w:space="0" w:color="auto"/>
            </w:tcBorders>
            <w:vAlign w:val="center"/>
          </w:tcPr>
          <w:p w14:paraId="71EF6767"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085ED754"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44" w:type="pct"/>
            <w:tcBorders>
              <w:top w:val="nil"/>
              <w:left w:val="single" w:sz="4" w:space="0" w:color="auto"/>
              <w:bottom w:val="single" w:sz="4" w:space="0" w:color="auto"/>
              <w:right w:val="single" w:sz="4" w:space="0" w:color="auto"/>
            </w:tcBorders>
            <w:vAlign w:val="center"/>
          </w:tcPr>
          <w:p w14:paraId="39775D33"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30" w:type="pct"/>
            <w:tcBorders>
              <w:top w:val="nil"/>
              <w:left w:val="single" w:sz="4" w:space="0" w:color="auto"/>
              <w:bottom w:val="single" w:sz="4" w:space="0" w:color="auto"/>
              <w:right w:val="single" w:sz="4" w:space="0" w:color="auto"/>
            </w:tcBorders>
            <w:vAlign w:val="center"/>
          </w:tcPr>
          <w:p w14:paraId="333F4365"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61" w:type="pct"/>
            <w:tcBorders>
              <w:top w:val="nil"/>
              <w:left w:val="single" w:sz="4" w:space="0" w:color="auto"/>
              <w:bottom w:val="single" w:sz="4" w:space="0" w:color="auto"/>
              <w:right w:val="single" w:sz="4" w:space="0" w:color="auto"/>
            </w:tcBorders>
            <w:vAlign w:val="center"/>
          </w:tcPr>
          <w:p w14:paraId="1E5CB89B" w14:textId="4DAC2373" w:rsidR="00051C6A" w:rsidRPr="000D0003" w:rsidRDefault="00925F09"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73356C05" w14:textId="3C38B6A9" w:rsidR="00051C6A" w:rsidRPr="000D0003" w:rsidRDefault="00C64F66"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FF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1D0959AD" w14:textId="7039C48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53" w:type="pct"/>
            <w:tcBorders>
              <w:top w:val="nil"/>
              <w:left w:val="single" w:sz="4" w:space="0" w:color="auto"/>
              <w:bottom w:val="single" w:sz="4" w:space="0" w:color="auto"/>
              <w:right w:val="single" w:sz="4" w:space="0" w:color="auto"/>
            </w:tcBorders>
            <w:vAlign w:val="center"/>
          </w:tcPr>
          <w:p w14:paraId="0AC20F7A"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eastAsia="Calibri" w:cs="Calibri"/>
                <w:b w:val="0"/>
                <w:bCs/>
                <w:color w:val="000000" w:themeColor="text1"/>
                <w:sz w:val="18"/>
                <w:szCs w:val="18"/>
                <w:lang w:eastAsia="en-GB"/>
              </w:rPr>
              <w:t>N</w:t>
            </w:r>
          </w:p>
        </w:tc>
        <w:tc>
          <w:tcPr>
            <w:tcW w:w="305" w:type="pct"/>
            <w:tcBorders>
              <w:top w:val="nil"/>
              <w:left w:val="single" w:sz="4" w:space="0" w:color="auto"/>
              <w:bottom w:val="single" w:sz="4" w:space="0" w:color="auto"/>
              <w:right w:val="single" w:sz="4" w:space="0" w:color="auto"/>
            </w:tcBorders>
            <w:vAlign w:val="center"/>
          </w:tcPr>
          <w:p w14:paraId="51D875B0"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01" w:type="pct"/>
            <w:tcBorders>
              <w:top w:val="nil"/>
              <w:left w:val="single" w:sz="4" w:space="0" w:color="auto"/>
              <w:bottom w:val="single" w:sz="4" w:space="0" w:color="auto"/>
              <w:right w:val="single" w:sz="4" w:space="0" w:color="auto"/>
            </w:tcBorders>
            <w:vAlign w:val="center"/>
          </w:tcPr>
          <w:p w14:paraId="7827CDE1"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265" w:type="pct"/>
            <w:tcBorders>
              <w:top w:val="nil"/>
              <w:left w:val="single" w:sz="4" w:space="0" w:color="auto"/>
              <w:bottom w:val="single" w:sz="4" w:space="0" w:color="auto"/>
              <w:right w:val="single" w:sz="4" w:space="0" w:color="auto"/>
            </w:tcBorders>
            <w:vAlign w:val="center"/>
          </w:tcPr>
          <w:p w14:paraId="2A1234FD"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96" w:type="pct"/>
            <w:tcBorders>
              <w:top w:val="nil"/>
              <w:left w:val="single" w:sz="4" w:space="0" w:color="auto"/>
              <w:bottom w:val="single" w:sz="4" w:space="0" w:color="auto"/>
              <w:right w:val="single" w:sz="4" w:space="0" w:color="auto"/>
            </w:tcBorders>
            <w:vAlign w:val="center"/>
          </w:tcPr>
          <w:p w14:paraId="17879851"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r>
      <w:tr w:rsidR="00051C6A" w:rsidRPr="000D0003" w14:paraId="4FE6E049" w14:textId="77777777" w:rsidTr="003B5F2C">
        <w:trPr>
          <w:trHeight w:val="239"/>
        </w:trPr>
        <w:tc>
          <w:tcPr>
            <w:tcW w:w="303" w:type="pct"/>
            <w:tcBorders>
              <w:top w:val="nil"/>
              <w:left w:val="single" w:sz="8" w:space="0" w:color="auto"/>
              <w:bottom w:val="single" w:sz="4" w:space="0" w:color="auto"/>
              <w:right w:val="nil"/>
            </w:tcBorders>
            <w:vAlign w:val="center"/>
          </w:tcPr>
          <w:p w14:paraId="21C6CD26"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tcPr>
          <w:p w14:paraId="62B8F894"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Is the data modelling methodology based on justifiable statistical and epidemiological techniques?</w:t>
            </w:r>
          </w:p>
        </w:tc>
        <w:tc>
          <w:tcPr>
            <w:tcW w:w="244" w:type="pct"/>
            <w:tcBorders>
              <w:top w:val="nil"/>
              <w:left w:val="nil"/>
              <w:bottom w:val="single" w:sz="4" w:space="0" w:color="auto"/>
              <w:right w:val="single" w:sz="4" w:space="0" w:color="auto"/>
            </w:tcBorders>
            <w:vAlign w:val="center"/>
          </w:tcPr>
          <w:p w14:paraId="6D25346F"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4" w:type="pct"/>
            <w:tcBorders>
              <w:top w:val="nil"/>
              <w:left w:val="nil"/>
              <w:bottom w:val="single" w:sz="4" w:space="0" w:color="auto"/>
              <w:right w:val="single" w:sz="4" w:space="0" w:color="auto"/>
            </w:tcBorders>
            <w:vAlign w:val="center"/>
          </w:tcPr>
          <w:p w14:paraId="47596B07"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97" w:type="pct"/>
            <w:tcBorders>
              <w:top w:val="nil"/>
              <w:left w:val="single" w:sz="4" w:space="0" w:color="auto"/>
              <w:bottom w:val="single" w:sz="4" w:space="0" w:color="auto"/>
              <w:right w:val="single" w:sz="4" w:space="0" w:color="auto"/>
            </w:tcBorders>
            <w:vAlign w:val="center"/>
          </w:tcPr>
          <w:p w14:paraId="4C6BCA2D"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5E3809FF"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26E459D3"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2156B37E"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1630B953"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669B2F29" w14:textId="5FD8C63F" w:rsidR="00051C6A" w:rsidRPr="000D0003" w:rsidRDefault="00925F09"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6F58B74D" w14:textId="4A12C1A3" w:rsidR="00051C6A" w:rsidRPr="000D0003" w:rsidRDefault="00E570B9"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664262BE" w14:textId="6C4006FB"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1BD2F8B4"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079BD787"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00A80A1F"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265" w:type="pct"/>
            <w:tcBorders>
              <w:top w:val="nil"/>
              <w:left w:val="single" w:sz="4" w:space="0" w:color="auto"/>
              <w:bottom w:val="single" w:sz="4" w:space="0" w:color="auto"/>
              <w:right w:val="single" w:sz="4" w:space="0" w:color="auto"/>
            </w:tcBorders>
            <w:vAlign w:val="center"/>
          </w:tcPr>
          <w:p w14:paraId="499903F4"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0E39866E"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r>
      <w:tr w:rsidR="00051C6A" w:rsidRPr="000D0003" w14:paraId="79250C15" w14:textId="77777777" w:rsidTr="003B5F2C">
        <w:trPr>
          <w:trHeight w:val="239"/>
        </w:trPr>
        <w:tc>
          <w:tcPr>
            <w:tcW w:w="303" w:type="pct"/>
            <w:tcBorders>
              <w:top w:val="nil"/>
              <w:left w:val="single" w:sz="8" w:space="0" w:color="auto"/>
              <w:bottom w:val="single" w:sz="4" w:space="0" w:color="auto"/>
              <w:right w:val="nil"/>
            </w:tcBorders>
            <w:vAlign w:val="center"/>
          </w:tcPr>
          <w:p w14:paraId="67371E71"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4897D1A8"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Is the choice of baseline data described and justified?</w:t>
            </w:r>
          </w:p>
        </w:tc>
        <w:tc>
          <w:tcPr>
            <w:tcW w:w="244" w:type="pct"/>
            <w:tcBorders>
              <w:top w:val="nil"/>
              <w:left w:val="nil"/>
              <w:bottom w:val="single" w:sz="4" w:space="0" w:color="auto"/>
              <w:right w:val="single" w:sz="4" w:space="0" w:color="auto"/>
            </w:tcBorders>
            <w:vAlign w:val="center"/>
          </w:tcPr>
          <w:p w14:paraId="0352F67F"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94" w:type="pct"/>
            <w:tcBorders>
              <w:top w:val="nil"/>
              <w:left w:val="nil"/>
              <w:bottom w:val="single" w:sz="4" w:space="0" w:color="auto"/>
              <w:right w:val="single" w:sz="4" w:space="0" w:color="auto"/>
            </w:tcBorders>
            <w:vAlign w:val="center"/>
          </w:tcPr>
          <w:p w14:paraId="20C71F29"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97" w:type="pct"/>
            <w:tcBorders>
              <w:top w:val="nil"/>
              <w:left w:val="single" w:sz="4" w:space="0" w:color="auto"/>
              <w:bottom w:val="single" w:sz="4" w:space="0" w:color="auto"/>
              <w:right w:val="single" w:sz="4" w:space="0" w:color="auto"/>
            </w:tcBorders>
            <w:vAlign w:val="center"/>
          </w:tcPr>
          <w:p w14:paraId="12032424"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1D8E450F"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c>
          <w:tcPr>
            <w:tcW w:w="341" w:type="pct"/>
            <w:tcBorders>
              <w:top w:val="nil"/>
              <w:left w:val="single" w:sz="4" w:space="0" w:color="auto"/>
              <w:bottom w:val="single" w:sz="4" w:space="0" w:color="auto"/>
              <w:right w:val="single" w:sz="4" w:space="0" w:color="auto"/>
            </w:tcBorders>
            <w:vAlign w:val="center"/>
          </w:tcPr>
          <w:p w14:paraId="75FC0AF7"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613DA09C"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14477CAE"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7B68CA48" w14:textId="1A3A4611" w:rsidR="00051C6A" w:rsidRPr="000D0003" w:rsidRDefault="00925F09"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28B872BA" w14:textId="4C9B71D7" w:rsidR="00051C6A" w:rsidRPr="000D0003" w:rsidRDefault="00E570B9"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1586EA4B" w14:textId="22CCDFF5"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73D6F2DE"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1830349F"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0C5F88EA"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c>
          <w:tcPr>
            <w:tcW w:w="265" w:type="pct"/>
            <w:tcBorders>
              <w:top w:val="nil"/>
              <w:left w:val="single" w:sz="4" w:space="0" w:color="auto"/>
              <w:bottom w:val="single" w:sz="4" w:space="0" w:color="auto"/>
              <w:right w:val="single" w:sz="4" w:space="0" w:color="auto"/>
            </w:tcBorders>
            <w:vAlign w:val="center"/>
          </w:tcPr>
          <w:p w14:paraId="4814219E"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475A9579"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r>
      <w:tr w:rsidR="00051C6A" w:rsidRPr="000D0003" w14:paraId="23306287" w14:textId="77777777" w:rsidTr="003B5F2C">
        <w:trPr>
          <w:trHeight w:val="239"/>
        </w:trPr>
        <w:tc>
          <w:tcPr>
            <w:tcW w:w="303" w:type="pct"/>
            <w:tcBorders>
              <w:top w:val="nil"/>
              <w:left w:val="single" w:sz="8" w:space="0" w:color="auto"/>
              <w:bottom w:val="single" w:sz="4" w:space="0" w:color="auto"/>
              <w:right w:val="nil"/>
            </w:tcBorders>
            <w:vAlign w:val="center"/>
          </w:tcPr>
          <w:p w14:paraId="1D4D8CA0"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43188781"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Are transition probabilities calculated appropriately?</w:t>
            </w:r>
          </w:p>
        </w:tc>
        <w:tc>
          <w:tcPr>
            <w:tcW w:w="244" w:type="pct"/>
            <w:tcBorders>
              <w:top w:val="nil"/>
              <w:left w:val="nil"/>
              <w:bottom w:val="single" w:sz="4" w:space="0" w:color="auto"/>
              <w:right w:val="single" w:sz="4" w:space="0" w:color="auto"/>
            </w:tcBorders>
            <w:vAlign w:val="center"/>
          </w:tcPr>
          <w:p w14:paraId="1F132E3E"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4" w:type="pct"/>
            <w:tcBorders>
              <w:top w:val="nil"/>
              <w:left w:val="nil"/>
              <w:bottom w:val="single" w:sz="4" w:space="0" w:color="auto"/>
              <w:right w:val="single" w:sz="4" w:space="0" w:color="auto"/>
            </w:tcBorders>
            <w:vAlign w:val="center"/>
          </w:tcPr>
          <w:p w14:paraId="3DE1B3DA"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7" w:type="pct"/>
            <w:tcBorders>
              <w:top w:val="nil"/>
              <w:left w:val="single" w:sz="4" w:space="0" w:color="auto"/>
              <w:bottom w:val="single" w:sz="4" w:space="0" w:color="auto"/>
              <w:right w:val="single" w:sz="4" w:space="0" w:color="auto"/>
            </w:tcBorders>
            <w:vAlign w:val="center"/>
          </w:tcPr>
          <w:p w14:paraId="16BD75EF"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7D620D17"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359D1F32"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67C2941C"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2EB8D2EF"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UNC</w:t>
            </w:r>
          </w:p>
        </w:tc>
        <w:tc>
          <w:tcPr>
            <w:tcW w:w="261" w:type="pct"/>
            <w:tcBorders>
              <w:top w:val="nil"/>
              <w:left w:val="single" w:sz="4" w:space="0" w:color="auto"/>
              <w:bottom w:val="single" w:sz="4" w:space="0" w:color="auto"/>
              <w:right w:val="single" w:sz="4" w:space="0" w:color="auto"/>
            </w:tcBorders>
            <w:vAlign w:val="center"/>
          </w:tcPr>
          <w:p w14:paraId="18D5DE79" w14:textId="489EB239" w:rsidR="00051C6A" w:rsidRPr="000D0003" w:rsidRDefault="00925F09"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57CD10F2" w14:textId="026B26F7" w:rsidR="00051C6A" w:rsidRPr="000D0003" w:rsidRDefault="00E570B9"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0380EFB9" w14:textId="1E8E6533"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047937F8"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3964DB91"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6D482589"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265" w:type="pct"/>
            <w:tcBorders>
              <w:top w:val="nil"/>
              <w:left w:val="single" w:sz="4" w:space="0" w:color="auto"/>
              <w:bottom w:val="single" w:sz="4" w:space="0" w:color="auto"/>
              <w:right w:val="single" w:sz="4" w:space="0" w:color="auto"/>
            </w:tcBorders>
            <w:vAlign w:val="center"/>
          </w:tcPr>
          <w:p w14:paraId="03D4ED23"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1A9A0EA4"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UNC</w:t>
            </w:r>
          </w:p>
        </w:tc>
      </w:tr>
      <w:tr w:rsidR="00051C6A" w:rsidRPr="000D0003" w14:paraId="6FA59B8F" w14:textId="77777777" w:rsidTr="003B5F2C">
        <w:trPr>
          <w:trHeight w:val="192"/>
        </w:trPr>
        <w:tc>
          <w:tcPr>
            <w:tcW w:w="303" w:type="pct"/>
            <w:tcBorders>
              <w:top w:val="nil"/>
              <w:left w:val="single" w:sz="8" w:space="0" w:color="auto"/>
              <w:bottom w:val="single" w:sz="4" w:space="0" w:color="auto"/>
              <w:right w:val="nil"/>
            </w:tcBorders>
            <w:vAlign w:val="center"/>
          </w:tcPr>
          <w:p w14:paraId="12408A52"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510724E2"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Has a half-cycle correction been applied to both costs and outcomes?</w:t>
            </w:r>
          </w:p>
        </w:tc>
        <w:tc>
          <w:tcPr>
            <w:tcW w:w="244" w:type="pct"/>
            <w:tcBorders>
              <w:top w:val="nil"/>
              <w:left w:val="nil"/>
              <w:bottom w:val="single" w:sz="4" w:space="0" w:color="auto"/>
              <w:right w:val="single" w:sz="4" w:space="0" w:color="auto"/>
            </w:tcBorders>
            <w:vAlign w:val="center"/>
          </w:tcPr>
          <w:p w14:paraId="1A1EDBAE"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4" w:type="pct"/>
            <w:tcBorders>
              <w:top w:val="nil"/>
              <w:left w:val="nil"/>
              <w:bottom w:val="single" w:sz="4" w:space="0" w:color="auto"/>
              <w:right w:val="single" w:sz="4" w:space="0" w:color="auto"/>
            </w:tcBorders>
            <w:vAlign w:val="center"/>
          </w:tcPr>
          <w:p w14:paraId="2CDE5311"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7" w:type="pct"/>
            <w:tcBorders>
              <w:top w:val="nil"/>
              <w:left w:val="single" w:sz="4" w:space="0" w:color="auto"/>
              <w:bottom w:val="single" w:sz="4" w:space="0" w:color="auto"/>
              <w:right w:val="single" w:sz="4" w:space="0" w:color="auto"/>
            </w:tcBorders>
            <w:vAlign w:val="center"/>
          </w:tcPr>
          <w:p w14:paraId="68257722"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95" w:type="pct"/>
            <w:tcBorders>
              <w:top w:val="nil"/>
              <w:left w:val="single" w:sz="4" w:space="0" w:color="auto"/>
              <w:bottom w:val="single" w:sz="4" w:space="0" w:color="auto"/>
              <w:right w:val="single" w:sz="4" w:space="0" w:color="auto"/>
            </w:tcBorders>
            <w:vAlign w:val="center"/>
          </w:tcPr>
          <w:p w14:paraId="005849E4"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561770F1"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44" w:type="pct"/>
            <w:tcBorders>
              <w:top w:val="nil"/>
              <w:left w:val="single" w:sz="4" w:space="0" w:color="auto"/>
              <w:bottom w:val="single" w:sz="4" w:space="0" w:color="auto"/>
              <w:right w:val="single" w:sz="4" w:space="0" w:color="auto"/>
            </w:tcBorders>
            <w:vAlign w:val="center"/>
          </w:tcPr>
          <w:p w14:paraId="5C54A178"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35C3719B"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61" w:type="pct"/>
            <w:tcBorders>
              <w:top w:val="nil"/>
              <w:left w:val="single" w:sz="4" w:space="0" w:color="auto"/>
              <w:bottom w:val="single" w:sz="4" w:space="0" w:color="auto"/>
              <w:right w:val="single" w:sz="4" w:space="0" w:color="auto"/>
            </w:tcBorders>
            <w:vAlign w:val="center"/>
          </w:tcPr>
          <w:p w14:paraId="40F2164C" w14:textId="0B280974" w:rsidR="00051C6A" w:rsidRPr="000D0003" w:rsidRDefault="00925F09"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44941C80" w14:textId="54B0BB5F" w:rsidR="00051C6A" w:rsidRPr="000D0003" w:rsidRDefault="005473E1"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25EA0833" w14:textId="11A36631"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53" w:type="pct"/>
            <w:tcBorders>
              <w:top w:val="nil"/>
              <w:left w:val="single" w:sz="4" w:space="0" w:color="auto"/>
              <w:bottom w:val="single" w:sz="4" w:space="0" w:color="auto"/>
              <w:right w:val="single" w:sz="4" w:space="0" w:color="auto"/>
            </w:tcBorders>
            <w:vAlign w:val="center"/>
          </w:tcPr>
          <w:p w14:paraId="1E494B8B"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05" w:type="pct"/>
            <w:tcBorders>
              <w:top w:val="nil"/>
              <w:left w:val="single" w:sz="4" w:space="0" w:color="auto"/>
              <w:bottom w:val="single" w:sz="4" w:space="0" w:color="auto"/>
              <w:right w:val="single" w:sz="4" w:space="0" w:color="auto"/>
            </w:tcBorders>
            <w:vAlign w:val="center"/>
          </w:tcPr>
          <w:p w14:paraId="7CE3E41E"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01" w:type="pct"/>
            <w:tcBorders>
              <w:top w:val="nil"/>
              <w:left w:val="single" w:sz="4" w:space="0" w:color="auto"/>
              <w:bottom w:val="single" w:sz="4" w:space="0" w:color="auto"/>
              <w:right w:val="single" w:sz="4" w:space="0" w:color="auto"/>
            </w:tcBorders>
            <w:vAlign w:val="center"/>
          </w:tcPr>
          <w:p w14:paraId="4DB33DD2"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265" w:type="pct"/>
            <w:tcBorders>
              <w:top w:val="nil"/>
              <w:left w:val="single" w:sz="4" w:space="0" w:color="auto"/>
              <w:bottom w:val="single" w:sz="4" w:space="0" w:color="auto"/>
              <w:right w:val="single" w:sz="4" w:space="0" w:color="auto"/>
            </w:tcBorders>
            <w:vAlign w:val="center"/>
          </w:tcPr>
          <w:p w14:paraId="705782EB"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96" w:type="pct"/>
            <w:tcBorders>
              <w:top w:val="nil"/>
              <w:left w:val="single" w:sz="4" w:space="0" w:color="auto"/>
              <w:bottom w:val="single" w:sz="4" w:space="0" w:color="auto"/>
              <w:right w:val="single" w:sz="4" w:space="0" w:color="auto"/>
            </w:tcBorders>
            <w:vAlign w:val="center"/>
          </w:tcPr>
          <w:p w14:paraId="68466535"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r>
      <w:tr w:rsidR="00051C6A" w:rsidRPr="000D0003" w14:paraId="3DE3C261" w14:textId="77777777" w:rsidTr="003B5F2C">
        <w:trPr>
          <w:trHeight w:val="239"/>
        </w:trPr>
        <w:tc>
          <w:tcPr>
            <w:tcW w:w="303" w:type="pct"/>
            <w:tcBorders>
              <w:top w:val="nil"/>
              <w:left w:val="single" w:sz="8" w:space="0" w:color="auto"/>
              <w:bottom w:val="single" w:sz="4" w:space="0" w:color="auto"/>
              <w:right w:val="nil"/>
            </w:tcBorders>
            <w:vAlign w:val="center"/>
          </w:tcPr>
          <w:p w14:paraId="3F4DC013"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24CE6DF3"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If not, has the omission been justified?</w:t>
            </w:r>
          </w:p>
        </w:tc>
        <w:tc>
          <w:tcPr>
            <w:tcW w:w="244" w:type="pct"/>
            <w:tcBorders>
              <w:top w:val="nil"/>
              <w:left w:val="nil"/>
              <w:bottom w:val="single" w:sz="4" w:space="0" w:color="auto"/>
              <w:right w:val="single" w:sz="4" w:space="0" w:color="auto"/>
            </w:tcBorders>
            <w:vAlign w:val="center"/>
          </w:tcPr>
          <w:p w14:paraId="1E5CBCF9"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4" w:type="pct"/>
            <w:tcBorders>
              <w:top w:val="nil"/>
              <w:left w:val="nil"/>
              <w:bottom w:val="single" w:sz="4" w:space="0" w:color="auto"/>
              <w:right w:val="single" w:sz="4" w:space="0" w:color="auto"/>
            </w:tcBorders>
            <w:vAlign w:val="center"/>
          </w:tcPr>
          <w:p w14:paraId="66CA710D"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7" w:type="pct"/>
            <w:tcBorders>
              <w:top w:val="nil"/>
              <w:left w:val="single" w:sz="4" w:space="0" w:color="auto"/>
              <w:bottom w:val="single" w:sz="4" w:space="0" w:color="auto"/>
              <w:right w:val="single" w:sz="4" w:space="0" w:color="auto"/>
            </w:tcBorders>
            <w:vAlign w:val="center"/>
          </w:tcPr>
          <w:p w14:paraId="7F5FDC55"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95" w:type="pct"/>
            <w:tcBorders>
              <w:top w:val="nil"/>
              <w:left w:val="single" w:sz="4" w:space="0" w:color="auto"/>
              <w:bottom w:val="single" w:sz="4" w:space="0" w:color="auto"/>
              <w:right w:val="single" w:sz="4" w:space="0" w:color="auto"/>
            </w:tcBorders>
            <w:vAlign w:val="center"/>
          </w:tcPr>
          <w:p w14:paraId="1B949634"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2E52FCF8"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44" w:type="pct"/>
            <w:tcBorders>
              <w:top w:val="nil"/>
              <w:left w:val="single" w:sz="4" w:space="0" w:color="auto"/>
              <w:bottom w:val="single" w:sz="4" w:space="0" w:color="auto"/>
              <w:right w:val="single" w:sz="4" w:space="0" w:color="auto"/>
            </w:tcBorders>
            <w:vAlign w:val="center"/>
          </w:tcPr>
          <w:p w14:paraId="40BF72C9"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30" w:type="pct"/>
            <w:tcBorders>
              <w:top w:val="nil"/>
              <w:left w:val="single" w:sz="4" w:space="0" w:color="auto"/>
              <w:bottom w:val="single" w:sz="4" w:space="0" w:color="auto"/>
              <w:right w:val="single" w:sz="4" w:space="0" w:color="auto"/>
            </w:tcBorders>
            <w:vAlign w:val="center"/>
          </w:tcPr>
          <w:p w14:paraId="0BA367CF"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61" w:type="pct"/>
            <w:tcBorders>
              <w:top w:val="nil"/>
              <w:left w:val="single" w:sz="4" w:space="0" w:color="auto"/>
              <w:bottom w:val="single" w:sz="4" w:space="0" w:color="auto"/>
              <w:right w:val="single" w:sz="4" w:space="0" w:color="auto"/>
            </w:tcBorders>
            <w:vAlign w:val="center"/>
          </w:tcPr>
          <w:p w14:paraId="1D864DE6" w14:textId="34C11319" w:rsidR="00051C6A" w:rsidRPr="000D0003" w:rsidRDefault="000F2D49"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61" w:type="pct"/>
            <w:tcBorders>
              <w:top w:val="nil"/>
              <w:left w:val="single" w:sz="4" w:space="0" w:color="auto"/>
              <w:bottom w:val="single" w:sz="4" w:space="0" w:color="auto"/>
              <w:right w:val="single" w:sz="4" w:space="0" w:color="auto"/>
            </w:tcBorders>
            <w:vAlign w:val="center"/>
          </w:tcPr>
          <w:p w14:paraId="44CCBAFE" w14:textId="3EEDD570" w:rsidR="00051C6A" w:rsidRPr="000D0003" w:rsidRDefault="005473E1"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61" w:type="pct"/>
            <w:tcBorders>
              <w:top w:val="nil"/>
              <w:left w:val="single" w:sz="4" w:space="0" w:color="auto"/>
              <w:bottom w:val="single" w:sz="4" w:space="0" w:color="auto"/>
              <w:right w:val="single" w:sz="4" w:space="0" w:color="auto"/>
            </w:tcBorders>
            <w:vAlign w:val="center"/>
          </w:tcPr>
          <w:p w14:paraId="16D21B10" w14:textId="1827AAB6"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53" w:type="pct"/>
            <w:tcBorders>
              <w:top w:val="nil"/>
              <w:left w:val="single" w:sz="4" w:space="0" w:color="auto"/>
              <w:bottom w:val="single" w:sz="4" w:space="0" w:color="auto"/>
              <w:right w:val="single" w:sz="4" w:space="0" w:color="auto"/>
            </w:tcBorders>
            <w:vAlign w:val="center"/>
          </w:tcPr>
          <w:p w14:paraId="1564E465"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05" w:type="pct"/>
            <w:tcBorders>
              <w:top w:val="nil"/>
              <w:left w:val="single" w:sz="4" w:space="0" w:color="auto"/>
              <w:bottom w:val="single" w:sz="4" w:space="0" w:color="auto"/>
              <w:right w:val="single" w:sz="4" w:space="0" w:color="auto"/>
            </w:tcBorders>
            <w:vAlign w:val="center"/>
          </w:tcPr>
          <w:p w14:paraId="5A9AB747"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01" w:type="pct"/>
            <w:tcBorders>
              <w:top w:val="nil"/>
              <w:left w:val="single" w:sz="4" w:space="0" w:color="auto"/>
              <w:bottom w:val="single" w:sz="4" w:space="0" w:color="auto"/>
              <w:right w:val="single" w:sz="4" w:space="0" w:color="auto"/>
            </w:tcBorders>
            <w:vAlign w:val="center"/>
          </w:tcPr>
          <w:p w14:paraId="7C760EA8" w14:textId="31B45051" w:rsidR="00051C6A" w:rsidRPr="000D0003" w:rsidRDefault="005473E1" w:rsidP="00EC70EE">
            <w:pPr>
              <w:jc w:val="center"/>
              <w:rPr>
                <w:b w:val="0"/>
                <w:bCs/>
                <w:sz w:val="18"/>
                <w:szCs w:val="18"/>
              </w:rPr>
            </w:pPr>
            <w:r w:rsidRPr="000D0003">
              <w:rPr>
                <w:rFonts w:eastAsia="Calibri" w:cs="Calibri"/>
                <w:b w:val="0"/>
                <w:bCs/>
                <w:color w:val="000000" w:themeColor="text1"/>
                <w:sz w:val="18"/>
                <w:szCs w:val="18"/>
              </w:rPr>
              <w:t>N</w:t>
            </w:r>
          </w:p>
        </w:tc>
        <w:tc>
          <w:tcPr>
            <w:tcW w:w="265" w:type="pct"/>
            <w:tcBorders>
              <w:top w:val="nil"/>
              <w:left w:val="single" w:sz="4" w:space="0" w:color="auto"/>
              <w:bottom w:val="single" w:sz="4" w:space="0" w:color="auto"/>
              <w:right w:val="single" w:sz="4" w:space="0" w:color="auto"/>
            </w:tcBorders>
            <w:vAlign w:val="center"/>
          </w:tcPr>
          <w:p w14:paraId="581D4A80"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96" w:type="pct"/>
            <w:tcBorders>
              <w:top w:val="nil"/>
              <w:left w:val="single" w:sz="4" w:space="0" w:color="auto"/>
              <w:bottom w:val="single" w:sz="4" w:space="0" w:color="auto"/>
              <w:right w:val="single" w:sz="4" w:space="0" w:color="auto"/>
            </w:tcBorders>
            <w:vAlign w:val="center"/>
          </w:tcPr>
          <w:p w14:paraId="76BFF9EC"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r>
      <w:tr w:rsidR="00051C6A" w:rsidRPr="000D0003" w14:paraId="7D935250" w14:textId="77777777" w:rsidTr="003B5F2C">
        <w:trPr>
          <w:trHeight w:val="239"/>
        </w:trPr>
        <w:tc>
          <w:tcPr>
            <w:tcW w:w="303" w:type="pct"/>
            <w:tcBorders>
              <w:top w:val="nil"/>
              <w:left w:val="single" w:sz="8" w:space="0" w:color="auto"/>
              <w:bottom w:val="single" w:sz="4" w:space="0" w:color="auto"/>
              <w:right w:val="nil"/>
            </w:tcBorders>
            <w:vAlign w:val="center"/>
          </w:tcPr>
          <w:p w14:paraId="65A4CF97"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tcPr>
          <w:p w14:paraId="7EBCB136"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If relative treatment effects have been derived from trial data, have they been synthesised using appropriate techniques?</w:t>
            </w:r>
          </w:p>
        </w:tc>
        <w:tc>
          <w:tcPr>
            <w:tcW w:w="244" w:type="pct"/>
            <w:tcBorders>
              <w:top w:val="nil"/>
              <w:left w:val="nil"/>
              <w:bottom w:val="single" w:sz="4" w:space="0" w:color="auto"/>
              <w:right w:val="single" w:sz="4" w:space="0" w:color="auto"/>
            </w:tcBorders>
            <w:vAlign w:val="center"/>
          </w:tcPr>
          <w:p w14:paraId="27E77142"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4" w:type="pct"/>
            <w:tcBorders>
              <w:top w:val="nil"/>
              <w:left w:val="nil"/>
              <w:bottom w:val="single" w:sz="4" w:space="0" w:color="auto"/>
              <w:right w:val="single" w:sz="4" w:space="0" w:color="auto"/>
            </w:tcBorders>
            <w:vAlign w:val="center"/>
          </w:tcPr>
          <w:p w14:paraId="74F0C891"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7" w:type="pct"/>
            <w:tcBorders>
              <w:top w:val="nil"/>
              <w:left w:val="single" w:sz="4" w:space="0" w:color="auto"/>
              <w:bottom w:val="single" w:sz="4" w:space="0" w:color="auto"/>
              <w:right w:val="single" w:sz="4" w:space="0" w:color="auto"/>
            </w:tcBorders>
            <w:vAlign w:val="center"/>
          </w:tcPr>
          <w:p w14:paraId="544B497A"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UNC</w:t>
            </w:r>
          </w:p>
        </w:tc>
        <w:tc>
          <w:tcPr>
            <w:tcW w:w="295" w:type="pct"/>
            <w:tcBorders>
              <w:top w:val="nil"/>
              <w:left w:val="single" w:sz="4" w:space="0" w:color="auto"/>
              <w:bottom w:val="single" w:sz="4" w:space="0" w:color="auto"/>
              <w:right w:val="single" w:sz="4" w:space="0" w:color="auto"/>
            </w:tcBorders>
            <w:vAlign w:val="center"/>
          </w:tcPr>
          <w:p w14:paraId="674EAF40"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50A61399"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0E4ABD43"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644B5D4C"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61" w:type="pct"/>
            <w:tcBorders>
              <w:top w:val="nil"/>
              <w:left w:val="single" w:sz="4" w:space="0" w:color="auto"/>
              <w:bottom w:val="single" w:sz="4" w:space="0" w:color="auto"/>
              <w:right w:val="single" w:sz="4" w:space="0" w:color="auto"/>
            </w:tcBorders>
            <w:vAlign w:val="center"/>
          </w:tcPr>
          <w:p w14:paraId="3E2EA54E" w14:textId="1A441AED" w:rsidR="00051C6A" w:rsidRPr="000D0003" w:rsidRDefault="00AA16C8"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74EFC2C8" w14:textId="64085D96" w:rsidR="00051C6A" w:rsidRPr="000D0003" w:rsidRDefault="008A5F7F"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3A472206" w14:textId="44A12406"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w:t>
            </w:r>
          </w:p>
        </w:tc>
        <w:tc>
          <w:tcPr>
            <w:tcW w:w="353" w:type="pct"/>
            <w:tcBorders>
              <w:top w:val="nil"/>
              <w:left w:val="single" w:sz="4" w:space="0" w:color="auto"/>
              <w:bottom w:val="single" w:sz="4" w:space="0" w:color="auto"/>
              <w:right w:val="single" w:sz="4" w:space="0" w:color="auto"/>
            </w:tcBorders>
            <w:vAlign w:val="center"/>
          </w:tcPr>
          <w:p w14:paraId="55F10BDB" w14:textId="77777777" w:rsidR="00051C6A" w:rsidRPr="000D0003" w:rsidRDefault="00051C6A" w:rsidP="00EC70EE">
            <w:pPr>
              <w:jc w:val="center"/>
              <w:rPr>
                <w:rFonts w:asciiTheme="minorHAnsi" w:eastAsia="Times New Roman" w:hAnsiTheme="minorHAnsi"/>
                <w:b w:val="0"/>
                <w:bCs/>
                <w:color w:val="000000" w:themeColor="text1"/>
                <w:sz w:val="18"/>
                <w:szCs w:val="18"/>
                <w:lang w:eastAsia="en-GB"/>
              </w:rPr>
            </w:pPr>
            <w:r w:rsidRPr="000D0003">
              <w:rPr>
                <w:rFonts w:asciiTheme="minorHAnsi" w:eastAsia="Times New Roman" w:hAnsiTheme="minorHAnsi"/>
                <w:b w:val="0"/>
                <w:bCs/>
                <w:color w:val="000000" w:themeColor="text1"/>
                <w:sz w:val="18"/>
                <w:szCs w:val="18"/>
                <w:lang w:eastAsia="en-GB"/>
              </w:rPr>
              <w:t>UNC</w:t>
            </w:r>
          </w:p>
        </w:tc>
        <w:tc>
          <w:tcPr>
            <w:tcW w:w="305" w:type="pct"/>
            <w:tcBorders>
              <w:top w:val="nil"/>
              <w:left w:val="single" w:sz="4" w:space="0" w:color="auto"/>
              <w:bottom w:val="single" w:sz="4" w:space="0" w:color="auto"/>
              <w:right w:val="single" w:sz="4" w:space="0" w:color="auto"/>
            </w:tcBorders>
            <w:vAlign w:val="center"/>
          </w:tcPr>
          <w:p w14:paraId="1B60BBEF"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UNC</w:t>
            </w:r>
          </w:p>
        </w:tc>
        <w:tc>
          <w:tcPr>
            <w:tcW w:w="301" w:type="pct"/>
            <w:tcBorders>
              <w:top w:val="nil"/>
              <w:left w:val="single" w:sz="4" w:space="0" w:color="auto"/>
              <w:bottom w:val="single" w:sz="4" w:space="0" w:color="auto"/>
              <w:right w:val="single" w:sz="4" w:space="0" w:color="auto"/>
            </w:tcBorders>
            <w:vAlign w:val="center"/>
          </w:tcPr>
          <w:p w14:paraId="69167E76"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265" w:type="pct"/>
            <w:tcBorders>
              <w:top w:val="nil"/>
              <w:left w:val="single" w:sz="4" w:space="0" w:color="auto"/>
              <w:bottom w:val="single" w:sz="4" w:space="0" w:color="auto"/>
              <w:right w:val="single" w:sz="4" w:space="0" w:color="auto"/>
            </w:tcBorders>
            <w:vAlign w:val="center"/>
          </w:tcPr>
          <w:p w14:paraId="1EFE6F61"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w:t>
            </w:r>
          </w:p>
        </w:tc>
        <w:tc>
          <w:tcPr>
            <w:tcW w:w="296" w:type="pct"/>
            <w:tcBorders>
              <w:top w:val="nil"/>
              <w:left w:val="single" w:sz="4" w:space="0" w:color="auto"/>
              <w:bottom w:val="single" w:sz="4" w:space="0" w:color="auto"/>
              <w:right w:val="single" w:sz="4" w:space="0" w:color="auto"/>
            </w:tcBorders>
            <w:vAlign w:val="center"/>
          </w:tcPr>
          <w:p w14:paraId="22038F0B"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r>
      <w:tr w:rsidR="00051C6A" w:rsidRPr="000D0003" w14:paraId="0DD0BBCA" w14:textId="77777777" w:rsidTr="003B5F2C">
        <w:trPr>
          <w:trHeight w:val="504"/>
        </w:trPr>
        <w:tc>
          <w:tcPr>
            <w:tcW w:w="303" w:type="pct"/>
            <w:tcBorders>
              <w:top w:val="nil"/>
              <w:left w:val="single" w:sz="8" w:space="0" w:color="auto"/>
              <w:bottom w:val="single" w:sz="4" w:space="0" w:color="auto"/>
              <w:right w:val="nil"/>
            </w:tcBorders>
            <w:vAlign w:val="center"/>
          </w:tcPr>
          <w:p w14:paraId="17C9C58B"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32AC305A"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 xml:space="preserve">Have the methods and assumptions used to extrapolate short-term results to final outcomes been </w:t>
            </w:r>
            <w:r w:rsidRPr="000D0003">
              <w:rPr>
                <w:rFonts w:asciiTheme="minorHAnsi" w:eastAsia="Times New Roman" w:hAnsiTheme="minorHAnsi" w:cstheme="minorHAnsi"/>
                <w:b w:val="0"/>
                <w:bCs/>
                <w:color w:val="000000"/>
                <w:sz w:val="18"/>
                <w:szCs w:val="18"/>
                <w:lang w:eastAsia="en-GB"/>
              </w:rPr>
              <w:lastRenderedPageBreak/>
              <w:t>documented and justified?</w:t>
            </w:r>
          </w:p>
        </w:tc>
        <w:tc>
          <w:tcPr>
            <w:tcW w:w="244" w:type="pct"/>
            <w:tcBorders>
              <w:top w:val="nil"/>
              <w:left w:val="nil"/>
              <w:bottom w:val="single" w:sz="4" w:space="0" w:color="auto"/>
              <w:right w:val="single" w:sz="4" w:space="0" w:color="auto"/>
            </w:tcBorders>
            <w:vAlign w:val="center"/>
          </w:tcPr>
          <w:p w14:paraId="12C7B1C8"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lastRenderedPageBreak/>
              <w:t>N/A</w:t>
            </w:r>
          </w:p>
        </w:tc>
        <w:tc>
          <w:tcPr>
            <w:tcW w:w="294" w:type="pct"/>
            <w:tcBorders>
              <w:top w:val="nil"/>
              <w:left w:val="nil"/>
              <w:bottom w:val="single" w:sz="4" w:space="0" w:color="auto"/>
              <w:right w:val="single" w:sz="4" w:space="0" w:color="auto"/>
            </w:tcBorders>
            <w:vAlign w:val="center"/>
          </w:tcPr>
          <w:p w14:paraId="11FC0B45"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7" w:type="pct"/>
            <w:tcBorders>
              <w:top w:val="nil"/>
              <w:left w:val="single" w:sz="4" w:space="0" w:color="auto"/>
              <w:bottom w:val="single" w:sz="4" w:space="0" w:color="auto"/>
              <w:right w:val="single" w:sz="4" w:space="0" w:color="auto"/>
            </w:tcBorders>
            <w:vAlign w:val="center"/>
          </w:tcPr>
          <w:p w14:paraId="0D48FFBB"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95" w:type="pct"/>
            <w:tcBorders>
              <w:top w:val="nil"/>
              <w:left w:val="single" w:sz="4" w:space="0" w:color="auto"/>
              <w:bottom w:val="single" w:sz="4" w:space="0" w:color="auto"/>
              <w:right w:val="single" w:sz="4" w:space="0" w:color="auto"/>
            </w:tcBorders>
            <w:vAlign w:val="center"/>
          </w:tcPr>
          <w:p w14:paraId="44875C1C"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17E57A56"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44" w:type="pct"/>
            <w:tcBorders>
              <w:top w:val="nil"/>
              <w:left w:val="single" w:sz="4" w:space="0" w:color="auto"/>
              <w:bottom w:val="single" w:sz="4" w:space="0" w:color="auto"/>
              <w:right w:val="single" w:sz="4" w:space="0" w:color="auto"/>
            </w:tcBorders>
            <w:vAlign w:val="center"/>
          </w:tcPr>
          <w:p w14:paraId="5992F8C0"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sz w:val="18"/>
                <w:szCs w:val="18"/>
                <w:lang w:eastAsia="en-GB"/>
              </w:rPr>
              <w:t>N</w:t>
            </w:r>
          </w:p>
        </w:tc>
        <w:tc>
          <w:tcPr>
            <w:tcW w:w="230" w:type="pct"/>
            <w:tcBorders>
              <w:top w:val="nil"/>
              <w:left w:val="single" w:sz="4" w:space="0" w:color="auto"/>
              <w:bottom w:val="single" w:sz="4" w:space="0" w:color="auto"/>
              <w:right w:val="single" w:sz="4" w:space="0" w:color="auto"/>
            </w:tcBorders>
            <w:vAlign w:val="center"/>
          </w:tcPr>
          <w:p w14:paraId="765DD0D6"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61" w:type="pct"/>
            <w:tcBorders>
              <w:top w:val="nil"/>
              <w:left w:val="single" w:sz="4" w:space="0" w:color="auto"/>
              <w:bottom w:val="single" w:sz="4" w:space="0" w:color="auto"/>
              <w:right w:val="single" w:sz="4" w:space="0" w:color="auto"/>
            </w:tcBorders>
            <w:vAlign w:val="center"/>
          </w:tcPr>
          <w:p w14:paraId="2BD19AF7" w14:textId="2B19E0F3" w:rsidR="00051C6A" w:rsidRPr="000D0003" w:rsidRDefault="00092615"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1D0CEB10" w14:textId="42FE072D" w:rsidR="00051C6A" w:rsidRPr="000D0003" w:rsidRDefault="00394A29"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0821A1F3" w14:textId="020F3911"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353" w:type="pct"/>
            <w:tcBorders>
              <w:top w:val="nil"/>
              <w:left w:val="single" w:sz="4" w:space="0" w:color="auto"/>
              <w:bottom w:val="single" w:sz="4" w:space="0" w:color="auto"/>
              <w:right w:val="single" w:sz="4" w:space="0" w:color="auto"/>
            </w:tcBorders>
            <w:vAlign w:val="center"/>
          </w:tcPr>
          <w:p w14:paraId="0D4E92AA"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305" w:type="pct"/>
            <w:tcBorders>
              <w:top w:val="nil"/>
              <w:left w:val="single" w:sz="4" w:space="0" w:color="auto"/>
              <w:bottom w:val="single" w:sz="4" w:space="0" w:color="auto"/>
              <w:right w:val="single" w:sz="4" w:space="0" w:color="auto"/>
            </w:tcBorders>
            <w:vAlign w:val="center"/>
          </w:tcPr>
          <w:p w14:paraId="1A5D3DC1"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0616DF39"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265" w:type="pct"/>
            <w:tcBorders>
              <w:top w:val="nil"/>
              <w:left w:val="single" w:sz="4" w:space="0" w:color="auto"/>
              <w:bottom w:val="single" w:sz="4" w:space="0" w:color="auto"/>
              <w:right w:val="single" w:sz="4" w:space="0" w:color="auto"/>
            </w:tcBorders>
            <w:vAlign w:val="center"/>
          </w:tcPr>
          <w:p w14:paraId="367E3379"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96" w:type="pct"/>
            <w:tcBorders>
              <w:top w:val="nil"/>
              <w:left w:val="single" w:sz="4" w:space="0" w:color="auto"/>
              <w:bottom w:val="single" w:sz="4" w:space="0" w:color="auto"/>
              <w:right w:val="single" w:sz="4" w:space="0" w:color="auto"/>
            </w:tcBorders>
            <w:vAlign w:val="center"/>
          </w:tcPr>
          <w:p w14:paraId="2289716A"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UNC</w:t>
            </w:r>
          </w:p>
        </w:tc>
      </w:tr>
      <w:tr w:rsidR="00051C6A" w:rsidRPr="000D0003" w14:paraId="338B0A49" w14:textId="77777777" w:rsidTr="003B5F2C">
        <w:trPr>
          <w:trHeight w:val="239"/>
        </w:trPr>
        <w:tc>
          <w:tcPr>
            <w:tcW w:w="303" w:type="pct"/>
            <w:tcBorders>
              <w:top w:val="nil"/>
              <w:left w:val="single" w:sz="8" w:space="0" w:color="auto"/>
              <w:bottom w:val="single" w:sz="4" w:space="0" w:color="auto"/>
              <w:right w:val="nil"/>
            </w:tcBorders>
            <w:vAlign w:val="center"/>
          </w:tcPr>
          <w:p w14:paraId="1BC0E46A"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tcPr>
          <w:p w14:paraId="52077A8B"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Have alternative extrapolation assumptions been explored through sensitivity analysis?</w:t>
            </w:r>
          </w:p>
        </w:tc>
        <w:tc>
          <w:tcPr>
            <w:tcW w:w="244" w:type="pct"/>
            <w:tcBorders>
              <w:top w:val="nil"/>
              <w:left w:val="nil"/>
              <w:bottom w:val="single" w:sz="4" w:space="0" w:color="auto"/>
              <w:right w:val="single" w:sz="4" w:space="0" w:color="auto"/>
            </w:tcBorders>
            <w:vAlign w:val="center"/>
          </w:tcPr>
          <w:p w14:paraId="03F4FDA4"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4" w:type="pct"/>
            <w:tcBorders>
              <w:top w:val="nil"/>
              <w:left w:val="nil"/>
              <w:bottom w:val="single" w:sz="4" w:space="0" w:color="auto"/>
              <w:right w:val="single" w:sz="4" w:space="0" w:color="auto"/>
            </w:tcBorders>
            <w:vAlign w:val="center"/>
          </w:tcPr>
          <w:p w14:paraId="68B33991"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7" w:type="pct"/>
            <w:tcBorders>
              <w:top w:val="nil"/>
              <w:left w:val="single" w:sz="4" w:space="0" w:color="auto"/>
              <w:bottom w:val="single" w:sz="4" w:space="0" w:color="auto"/>
              <w:right w:val="single" w:sz="4" w:space="0" w:color="auto"/>
            </w:tcBorders>
            <w:vAlign w:val="center"/>
          </w:tcPr>
          <w:p w14:paraId="3EB46A55"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95" w:type="pct"/>
            <w:tcBorders>
              <w:top w:val="nil"/>
              <w:left w:val="single" w:sz="4" w:space="0" w:color="auto"/>
              <w:bottom w:val="single" w:sz="4" w:space="0" w:color="auto"/>
              <w:right w:val="single" w:sz="4" w:space="0" w:color="auto"/>
            </w:tcBorders>
            <w:vAlign w:val="center"/>
          </w:tcPr>
          <w:p w14:paraId="2A6025FB"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459DE5A0"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44" w:type="pct"/>
            <w:tcBorders>
              <w:top w:val="nil"/>
              <w:left w:val="single" w:sz="4" w:space="0" w:color="auto"/>
              <w:bottom w:val="single" w:sz="4" w:space="0" w:color="auto"/>
              <w:right w:val="single" w:sz="4" w:space="0" w:color="auto"/>
            </w:tcBorders>
            <w:vAlign w:val="center"/>
          </w:tcPr>
          <w:p w14:paraId="557F03FD"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30" w:type="pct"/>
            <w:tcBorders>
              <w:top w:val="nil"/>
              <w:left w:val="single" w:sz="4" w:space="0" w:color="auto"/>
              <w:bottom w:val="single" w:sz="4" w:space="0" w:color="auto"/>
              <w:right w:val="single" w:sz="4" w:space="0" w:color="auto"/>
            </w:tcBorders>
            <w:vAlign w:val="center"/>
          </w:tcPr>
          <w:p w14:paraId="04C8EB16"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61" w:type="pct"/>
            <w:tcBorders>
              <w:top w:val="nil"/>
              <w:left w:val="single" w:sz="4" w:space="0" w:color="auto"/>
              <w:bottom w:val="single" w:sz="4" w:space="0" w:color="auto"/>
              <w:right w:val="single" w:sz="4" w:space="0" w:color="auto"/>
            </w:tcBorders>
            <w:vAlign w:val="center"/>
          </w:tcPr>
          <w:p w14:paraId="13ED58C6" w14:textId="098A8E13" w:rsidR="00051C6A" w:rsidRPr="000D0003" w:rsidRDefault="00DC4C6F"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61" w:type="pct"/>
            <w:tcBorders>
              <w:top w:val="nil"/>
              <w:left w:val="single" w:sz="4" w:space="0" w:color="auto"/>
              <w:bottom w:val="single" w:sz="4" w:space="0" w:color="auto"/>
              <w:right w:val="single" w:sz="4" w:space="0" w:color="auto"/>
            </w:tcBorders>
            <w:vAlign w:val="center"/>
          </w:tcPr>
          <w:p w14:paraId="0CBC893E" w14:textId="7D24210B" w:rsidR="00051C6A" w:rsidRPr="000D0003" w:rsidRDefault="00394A29"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61" w:type="pct"/>
            <w:tcBorders>
              <w:top w:val="nil"/>
              <w:left w:val="single" w:sz="4" w:space="0" w:color="auto"/>
              <w:bottom w:val="single" w:sz="4" w:space="0" w:color="auto"/>
              <w:right w:val="single" w:sz="4" w:space="0" w:color="auto"/>
            </w:tcBorders>
            <w:vAlign w:val="center"/>
          </w:tcPr>
          <w:p w14:paraId="2AEF6D3B" w14:textId="5D7FD934"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353" w:type="pct"/>
            <w:tcBorders>
              <w:top w:val="nil"/>
              <w:left w:val="single" w:sz="4" w:space="0" w:color="auto"/>
              <w:bottom w:val="single" w:sz="4" w:space="0" w:color="auto"/>
              <w:right w:val="single" w:sz="4" w:space="0" w:color="auto"/>
            </w:tcBorders>
            <w:vAlign w:val="center"/>
          </w:tcPr>
          <w:p w14:paraId="3E3E39CA"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305" w:type="pct"/>
            <w:tcBorders>
              <w:top w:val="nil"/>
              <w:left w:val="single" w:sz="4" w:space="0" w:color="auto"/>
              <w:bottom w:val="single" w:sz="4" w:space="0" w:color="auto"/>
              <w:right w:val="single" w:sz="4" w:space="0" w:color="auto"/>
            </w:tcBorders>
            <w:vAlign w:val="center"/>
          </w:tcPr>
          <w:p w14:paraId="743BCD8D"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01" w:type="pct"/>
            <w:tcBorders>
              <w:top w:val="nil"/>
              <w:left w:val="single" w:sz="4" w:space="0" w:color="auto"/>
              <w:bottom w:val="single" w:sz="4" w:space="0" w:color="auto"/>
              <w:right w:val="single" w:sz="4" w:space="0" w:color="auto"/>
            </w:tcBorders>
            <w:vAlign w:val="center"/>
          </w:tcPr>
          <w:p w14:paraId="35498BE4"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265" w:type="pct"/>
            <w:tcBorders>
              <w:top w:val="nil"/>
              <w:left w:val="single" w:sz="4" w:space="0" w:color="auto"/>
              <w:bottom w:val="single" w:sz="4" w:space="0" w:color="auto"/>
              <w:right w:val="single" w:sz="4" w:space="0" w:color="auto"/>
            </w:tcBorders>
            <w:vAlign w:val="center"/>
          </w:tcPr>
          <w:p w14:paraId="6188726F"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96" w:type="pct"/>
            <w:tcBorders>
              <w:top w:val="nil"/>
              <w:left w:val="single" w:sz="4" w:space="0" w:color="auto"/>
              <w:bottom w:val="single" w:sz="4" w:space="0" w:color="auto"/>
              <w:right w:val="single" w:sz="4" w:space="0" w:color="auto"/>
            </w:tcBorders>
            <w:vAlign w:val="center"/>
          </w:tcPr>
          <w:p w14:paraId="4A9AE68A"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r>
      <w:tr w:rsidR="00051C6A" w:rsidRPr="000D0003" w14:paraId="0570CB8E" w14:textId="77777777" w:rsidTr="003B5F2C">
        <w:trPr>
          <w:trHeight w:val="239"/>
        </w:trPr>
        <w:tc>
          <w:tcPr>
            <w:tcW w:w="303" w:type="pct"/>
            <w:tcBorders>
              <w:top w:val="nil"/>
              <w:left w:val="single" w:sz="8" w:space="0" w:color="auto"/>
              <w:bottom w:val="single" w:sz="4" w:space="0" w:color="auto"/>
              <w:right w:val="nil"/>
            </w:tcBorders>
            <w:vAlign w:val="center"/>
          </w:tcPr>
          <w:p w14:paraId="7816574D"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tcPr>
          <w:p w14:paraId="0C201B70"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Have assumptions regarding the continuing effect of treatment once treatment is complete been documented and justified?</w:t>
            </w:r>
          </w:p>
        </w:tc>
        <w:tc>
          <w:tcPr>
            <w:tcW w:w="244" w:type="pct"/>
            <w:tcBorders>
              <w:top w:val="nil"/>
              <w:left w:val="nil"/>
              <w:bottom w:val="single" w:sz="4" w:space="0" w:color="auto"/>
              <w:right w:val="single" w:sz="4" w:space="0" w:color="auto"/>
            </w:tcBorders>
            <w:vAlign w:val="center"/>
          </w:tcPr>
          <w:p w14:paraId="46C951E8"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4" w:type="pct"/>
            <w:tcBorders>
              <w:top w:val="nil"/>
              <w:left w:val="nil"/>
              <w:bottom w:val="single" w:sz="4" w:space="0" w:color="auto"/>
              <w:right w:val="single" w:sz="4" w:space="0" w:color="auto"/>
            </w:tcBorders>
            <w:vAlign w:val="center"/>
          </w:tcPr>
          <w:p w14:paraId="3458104B"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7" w:type="pct"/>
            <w:tcBorders>
              <w:top w:val="nil"/>
              <w:left w:val="single" w:sz="4" w:space="0" w:color="auto"/>
              <w:bottom w:val="single" w:sz="4" w:space="0" w:color="auto"/>
              <w:right w:val="single" w:sz="4" w:space="0" w:color="auto"/>
            </w:tcBorders>
            <w:vAlign w:val="center"/>
          </w:tcPr>
          <w:p w14:paraId="3175CD03"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95" w:type="pct"/>
            <w:tcBorders>
              <w:top w:val="nil"/>
              <w:left w:val="single" w:sz="4" w:space="0" w:color="auto"/>
              <w:bottom w:val="single" w:sz="4" w:space="0" w:color="auto"/>
              <w:right w:val="single" w:sz="4" w:space="0" w:color="auto"/>
            </w:tcBorders>
            <w:vAlign w:val="center"/>
          </w:tcPr>
          <w:p w14:paraId="0F46B5AC"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26B44933"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44" w:type="pct"/>
            <w:tcBorders>
              <w:top w:val="nil"/>
              <w:left w:val="single" w:sz="4" w:space="0" w:color="auto"/>
              <w:bottom w:val="single" w:sz="4" w:space="0" w:color="auto"/>
              <w:right w:val="single" w:sz="4" w:space="0" w:color="auto"/>
            </w:tcBorders>
            <w:vAlign w:val="center"/>
          </w:tcPr>
          <w:p w14:paraId="6D68E877"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30" w:type="pct"/>
            <w:tcBorders>
              <w:top w:val="nil"/>
              <w:left w:val="single" w:sz="4" w:space="0" w:color="auto"/>
              <w:bottom w:val="single" w:sz="4" w:space="0" w:color="auto"/>
              <w:right w:val="single" w:sz="4" w:space="0" w:color="auto"/>
            </w:tcBorders>
            <w:vAlign w:val="center"/>
          </w:tcPr>
          <w:p w14:paraId="6CAB0D3F"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50A230B4" w14:textId="4A91CBBF" w:rsidR="00051C6A" w:rsidRPr="000D0003" w:rsidRDefault="003271F8"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61" w:type="pct"/>
            <w:tcBorders>
              <w:top w:val="nil"/>
              <w:left w:val="single" w:sz="4" w:space="0" w:color="auto"/>
              <w:bottom w:val="single" w:sz="4" w:space="0" w:color="auto"/>
              <w:right w:val="single" w:sz="4" w:space="0" w:color="auto"/>
            </w:tcBorders>
            <w:vAlign w:val="center"/>
          </w:tcPr>
          <w:p w14:paraId="7B48C333" w14:textId="6C763A37" w:rsidR="00051C6A" w:rsidRPr="000D0003" w:rsidRDefault="00711C1B"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61" w:type="pct"/>
            <w:tcBorders>
              <w:top w:val="nil"/>
              <w:left w:val="single" w:sz="4" w:space="0" w:color="auto"/>
              <w:bottom w:val="single" w:sz="4" w:space="0" w:color="auto"/>
              <w:right w:val="single" w:sz="4" w:space="0" w:color="auto"/>
            </w:tcBorders>
            <w:vAlign w:val="center"/>
          </w:tcPr>
          <w:p w14:paraId="79281901" w14:textId="78DE17EC"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53" w:type="pct"/>
            <w:tcBorders>
              <w:top w:val="nil"/>
              <w:left w:val="single" w:sz="4" w:space="0" w:color="auto"/>
              <w:bottom w:val="single" w:sz="4" w:space="0" w:color="auto"/>
              <w:right w:val="single" w:sz="4" w:space="0" w:color="auto"/>
            </w:tcBorders>
            <w:vAlign w:val="center"/>
          </w:tcPr>
          <w:p w14:paraId="12542397"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305" w:type="pct"/>
            <w:tcBorders>
              <w:top w:val="nil"/>
              <w:left w:val="single" w:sz="4" w:space="0" w:color="auto"/>
              <w:bottom w:val="single" w:sz="4" w:space="0" w:color="auto"/>
              <w:right w:val="single" w:sz="4" w:space="0" w:color="auto"/>
            </w:tcBorders>
            <w:vAlign w:val="center"/>
          </w:tcPr>
          <w:p w14:paraId="40E624CF"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301" w:type="pct"/>
            <w:tcBorders>
              <w:top w:val="nil"/>
              <w:left w:val="single" w:sz="4" w:space="0" w:color="auto"/>
              <w:bottom w:val="single" w:sz="4" w:space="0" w:color="auto"/>
              <w:right w:val="single" w:sz="4" w:space="0" w:color="auto"/>
            </w:tcBorders>
            <w:vAlign w:val="center"/>
          </w:tcPr>
          <w:p w14:paraId="581EE194"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265" w:type="pct"/>
            <w:tcBorders>
              <w:top w:val="nil"/>
              <w:left w:val="single" w:sz="4" w:space="0" w:color="auto"/>
              <w:bottom w:val="single" w:sz="4" w:space="0" w:color="auto"/>
              <w:right w:val="single" w:sz="4" w:space="0" w:color="auto"/>
            </w:tcBorders>
            <w:vAlign w:val="center"/>
          </w:tcPr>
          <w:p w14:paraId="33C0D670"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96" w:type="pct"/>
            <w:tcBorders>
              <w:top w:val="nil"/>
              <w:left w:val="single" w:sz="4" w:space="0" w:color="auto"/>
              <w:bottom w:val="single" w:sz="4" w:space="0" w:color="auto"/>
              <w:right w:val="single" w:sz="4" w:space="0" w:color="auto"/>
            </w:tcBorders>
            <w:vAlign w:val="center"/>
          </w:tcPr>
          <w:p w14:paraId="07EF6134"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r>
      <w:tr w:rsidR="00051C6A" w:rsidRPr="000D0003" w14:paraId="7099D4D6" w14:textId="77777777" w:rsidTr="003B5F2C">
        <w:trPr>
          <w:trHeight w:val="239"/>
        </w:trPr>
        <w:tc>
          <w:tcPr>
            <w:tcW w:w="303" w:type="pct"/>
            <w:tcBorders>
              <w:top w:val="nil"/>
              <w:left w:val="single" w:sz="8" w:space="0" w:color="auto"/>
              <w:bottom w:val="single" w:sz="4" w:space="0" w:color="auto"/>
              <w:right w:val="nil"/>
            </w:tcBorders>
            <w:vAlign w:val="center"/>
          </w:tcPr>
          <w:p w14:paraId="533DBAE3"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tcPr>
          <w:p w14:paraId="02376811"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 xml:space="preserve">Have alternative assumptions regarding the continuing effect of treatment been explored through sensitivity </w:t>
            </w:r>
            <w:r w:rsidRPr="000D0003">
              <w:rPr>
                <w:rFonts w:asciiTheme="minorHAnsi" w:eastAsia="Times New Roman" w:hAnsiTheme="minorHAnsi" w:cstheme="minorHAnsi"/>
                <w:b w:val="0"/>
                <w:bCs/>
                <w:color w:val="000000"/>
                <w:sz w:val="18"/>
                <w:szCs w:val="18"/>
                <w:lang w:eastAsia="en-GB"/>
              </w:rPr>
              <w:lastRenderedPageBreak/>
              <w:t>analysis</w:t>
            </w:r>
          </w:p>
        </w:tc>
        <w:tc>
          <w:tcPr>
            <w:tcW w:w="244" w:type="pct"/>
            <w:tcBorders>
              <w:top w:val="nil"/>
              <w:left w:val="nil"/>
              <w:bottom w:val="single" w:sz="4" w:space="0" w:color="auto"/>
              <w:right w:val="single" w:sz="4" w:space="0" w:color="auto"/>
            </w:tcBorders>
            <w:vAlign w:val="center"/>
          </w:tcPr>
          <w:p w14:paraId="22A0003C"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lastRenderedPageBreak/>
              <w:t>N/A</w:t>
            </w:r>
          </w:p>
        </w:tc>
        <w:tc>
          <w:tcPr>
            <w:tcW w:w="294" w:type="pct"/>
            <w:tcBorders>
              <w:top w:val="nil"/>
              <w:left w:val="nil"/>
              <w:bottom w:val="single" w:sz="4" w:space="0" w:color="auto"/>
              <w:right w:val="single" w:sz="4" w:space="0" w:color="auto"/>
            </w:tcBorders>
            <w:vAlign w:val="center"/>
          </w:tcPr>
          <w:p w14:paraId="6F35D025"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7" w:type="pct"/>
            <w:tcBorders>
              <w:top w:val="nil"/>
              <w:left w:val="single" w:sz="4" w:space="0" w:color="auto"/>
              <w:bottom w:val="single" w:sz="4" w:space="0" w:color="auto"/>
              <w:right w:val="single" w:sz="4" w:space="0" w:color="auto"/>
            </w:tcBorders>
            <w:vAlign w:val="center"/>
          </w:tcPr>
          <w:p w14:paraId="7E7EFDD2"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95" w:type="pct"/>
            <w:tcBorders>
              <w:top w:val="nil"/>
              <w:left w:val="single" w:sz="4" w:space="0" w:color="auto"/>
              <w:bottom w:val="single" w:sz="4" w:space="0" w:color="auto"/>
              <w:right w:val="single" w:sz="4" w:space="0" w:color="auto"/>
            </w:tcBorders>
            <w:vAlign w:val="center"/>
          </w:tcPr>
          <w:p w14:paraId="68DC4E28"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66AF51E2"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44" w:type="pct"/>
            <w:tcBorders>
              <w:top w:val="nil"/>
              <w:left w:val="single" w:sz="4" w:space="0" w:color="auto"/>
              <w:bottom w:val="single" w:sz="4" w:space="0" w:color="auto"/>
              <w:right w:val="single" w:sz="4" w:space="0" w:color="auto"/>
            </w:tcBorders>
            <w:vAlign w:val="center"/>
          </w:tcPr>
          <w:p w14:paraId="6EE546E1"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30" w:type="pct"/>
            <w:tcBorders>
              <w:top w:val="nil"/>
              <w:left w:val="single" w:sz="4" w:space="0" w:color="auto"/>
              <w:bottom w:val="single" w:sz="4" w:space="0" w:color="auto"/>
              <w:right w:val="single" w:sz="4" w:space="0" w:color="auto"/>
            </w:tcBorders>
            <w:vAlign w:val="center"/>
          </w:tcPr>
          <w:p w14:paraId="6CDD28A3"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0DBEA462" w14:textId="021989E6" w:rsidR="00051C6A" w:rsidRPr="000D0003" w:rsidRDefault="003271F8"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r w:rsidR="00D57DEB" w:rsidRPr="000D0003">
              <w:rPr>
                <w:rFonts w:asciiTheme="minorHAnsi" w:eastAsia="Times New Roman" w:hAnsiTheme="minorHAnsi" w:cstheme="minorHAnsi"/>
                <w:b w:val="0"/>
                <w:bCs/>
                <w:color w:val="000000"/>
                <w:sz w:val="18"/>
                <w:szCs w:val="18"/>
                <w:lang w:eastAsia="en-GB"/>
              </w:rPr>
              <w:t>/A</w:t>
            </w:r>
          </w:p>
        </w:tc>
        <w:tc>
          <w:tcPr>
            <w:tcW w:w="261" w:type="pct"/>
            <w:tcBorders>
              <w:top w:val="nil"/>
              <w:left w:val="single" w:sz="4" w:space="0" w:color="auto"/>
              <w:bottom w:val="single" w:sz="4" w:space="0" w:color="auto"/>
              <w:right w:val="single" w:sz="4" w:space="0" w:color="auto"/>
            </w:tcBorders>
            <w:vAlign w:val="center"/>
          </w:tcPr>
          <w:p w14:paraId="19758615" w14:textId="112FE858" w:rsidR="00051C6A" w:rsidRPr="000D0003" w:rsidRDefault="00536B73"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61" w:type="pct"/>
            <w:tcBorders>
              <w:top w:val="nil"/>
              <w:left w:val="single" w:sz="4" w:space="0" w:color="auto"/>
              <w:bottom w:val="single" w:sz="4" w:space="0" w:color="auto"/>
              <w:right w:val="single" w:sz="4" w:space="0" w:color="auto"/>
            </w:tcBorders>
            <w:vAlign w:val="center"/>
          </w:tcPr>
          <w:p w14:paraId="7B6CDBA3" w14:textId="00BE23F1"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353" w:type="pct"/>
            <w:tcBorders>
              <w:top w:val="nil"/>
              <w:left w:val="single" w:sz="4" w:space="0" w:color="auto"/>
              <w:bottom w:val="single" w:sz="4" w:space="0" w:color="auto"/>
              <w:right w:val="single" w:sz="4" w:space="0" w:color="auto"/>
            </w:tcBorders>
            <w:vAlign w:val="center"/>
          </w:tcPr>
          <w:p w14:paraId="1A33081C"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305" w:type="pct"/>
            <w:tcBorders>
              <w:top w:val="nil"/>
              <w:left w:val="single" w:sz="4" w:space="0" w:color="auto"/>
              <w:bottom w:val="single" w:sz="4" w:space="0" w:color="auto"/>
              <w:right w:val="single" w:sz="4" w:space="0" w:color="auto"/>
            </w:tcBorders>
            <w:vAlign w:val="center"/>
          </w:tcPr>
          <w:p w14:paraId="32CAD272"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301" w:type="pct"/>
            <w:tcBorders>
              <w:top w:val="nil"/>
              <w:left w:val="single" w:sz="4" w:space="0" w:color="auto"/>
              <w:bottom w:val="single" w:sz="4" w:space="0" w:color="auto"/>
              <w:right w:val="single" w:sz="4" w:space="0" w:color="auto"/>
            </w:tcBorders>
            <w:vAlign w:val="center"/>
          </w:tcPr>
          <w:p w14:paraId="29F822B4" w14:textId="56424DCE" w:rsidR="00051C6A" w:rsidRPr="000D0003" w:rsidRDefault="003271F8" w:rsidP="00EC70EE">
            <w:pPr>
              <w:jc w:val="center"/>
              <w:rPr>
                <w:b w:val="0"/>
                <w:bCs/>
                <w:sz w:val="18"/>
                <w:szCs w:val="18"/>
              </w:rPr>
            </w:pPr>
            <w:r w:rsidRPr="000D0003">
              <w:rPr>
                <w:b w:val="0"/>
                <w:bCs/>
                <w:sz w:val="18"/>
                <w:szCs w:val="18"/>
              </w:rPr>
              <w:t>N</w:t>
            </w:r>
          </w:p>
        </w:tc>
        <w:tc>
          <w:tcPr>
            <w:tcW w:w="265" w:type="pct"/>
            <w:tcBorders>
              <w:top w:val="nil"/>
              <w:left w:val="single" w:sz="4" w:space="0" w:color="auto"/>
              <w:bottom w:val="single" w:sz="4" w:space="0" w:color="auto"/>
              <w:right w:val="single" w:sz="4" w:space="0" w:color="auto"/>
            </w:tcBorders>
            <w:vAlign w:val="center"/>
          </w:tcPr>
          <w:p w14:paraId="2F580B37"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96" w:type="pct"/>
            <w:tcBorders>
              <w:top w:val="nil"/>
              <w:left w:val="single" w:sz="4" w:space="0" w:color="auto"/>
              <w:bottom w:val="single" w:sz="4" w:space="0" w:color="auto"/>
              <w:right w:val="single" w:sz="4" w:space="0" w:color="auto"/>
            </w:tcBorders>
            <w:vAlign w:val="center"/>
          </w:tcPr>
          <w:p w14:paraId="5FB2FCD1"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r>
      <w:tr w:rsidR="00051C6A" w:rsidRPr="000D0003" w14:paraId="25027F7F" w14:textId="77777777" w:rsidTr="003B5F2C">
        <w:trPr>
          <w:trHeight w:val="239"/>
        </w:trPr>
        <w:tc>
          <w:tcPr>
            <w:tcW w:w="303" w:type="pct"/>
            <w:tcBorders>
              <w:top w:val="nil"/>
              <w:left w:val="single" w:sz="8" w:space="0" w:color="auto"/>
              <w:bottom w:val="single" w:sz="4" w:space="0" w:color="auto"/>
              <w:right w:val="nil"/>
            </w:tcBorders>
            <w:vAlign w:val="center"/>
          </w:tcPr>
          <w:p w14:paraId="5886F9B2"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4D26077E"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Are the costs incorporated into the model justified?</w:t>
            </w:r>
          </w:p>
        </w:tc>
        <w:tc>
          <w:tcPr>
            <w:tcW w:w="244" w:type="pct"/>
            <w:tcBorders>
              <w:top w:val="nil"/>
              <w:left w:val="nil"/>
              <w:bottom w:val="single" w:sz="4" w:space="0" w:color="auto"/>
              <w:right w:val="single" w:sz="4" w:space="0" w:color="auto"/>
            </w:tcBorders>
            <w:vAlign w:val="center"/>
          </w:tcPr>
          <w:p w14:paraId="46FA40D8"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94" w:type="pct"/>
            <w:tcBorders>
              <w:top w:val="nil"/>
              <w:left w:val="nil"/>
              <w:bottom w:val="single" w:sz="4" w:space="0" w:color="auto"/>
              <w:right w:val="single" w:sz="4" w:space="0" w:color="auto"/>
            </w:tcBorders>
            <w:vAlign w:val="center"/>
          </w:tcPr>
          <w:p w14:paraId="099670AB"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97" w:type="pct"/>
            <w:tcBorders>
              <w:top w:val="nil"/>
              <w:left w:val="single" w:sz="4" w:space="0" w:color="auto"/>
              <w:bottom w:val="single" w:sz="4" w:space="0" w:color="auto"/>
              <w:right w:val="single" w:sz="4" w:space="0" w:color="auto"/>
            </w:tcBorders>
            <w:vAlign w:val="center"/>
          </w:tcPr>
          <w:p w14:paraId="6B6D0D8F"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51AE250E"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c>
          <w:tcPr>
            <w:tcW w:w="341" w:type="pct"/>
            <w:tcBorders>
              <w:top w:val="nil"/>
              <w:left w:val="single" w:sz="4" w:space="0" w:color="auto"/>
              <w:bottom w:val="single" w:sz="4" w:space="0" w:color="auto"/>
              <w:right w:val="single" w:sz="4" w:space="0" w:color="auto"/>
            </w:tcBorders>
            <w:vAlign w:val="center"/>
          </w:tcPr>
          <w:p w14:paraId="20D0588A"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73E1606D"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283D1B94"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186133DC" w14:textId="108D7D47" w:rsidR="00051C6A" w:rsidRPr="000D0003" w:rsidRDefault="009B08E1"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2EDCF893" w14:textId="75F142AB" w:rsidR="00051C6A" w:rsidRPr="000D0003" w:rsidRDefault="00536B73"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4B57B87C" w14:textId="5F893C58"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7F4D3DF7"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514F3387"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66789330"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c>
          <w:tcPr>
            <w:tcW w:w="265" w:type="pct"/>
            <w:tcBorders>
              <w:top w:val="nil"/>
              <w:left w:val="single" w:sz="4" w:space="0" w:color="auto"/>
              <w:bottom w:val="single" w:sz="4" w:space="0" w:color="auto"/>
              <w:right w:val="single" w:sz="4" w:space="0" w:color="auto"/>
            </w:tcBorders>
            <w:vAlign w:val="center"/>
          </w:tcPr>
          <w:p w14:paraId="3AB38DC7"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1552D001"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r>
      <w:tr w:rsidR="00051C6A" w:rsidRPr="000D0003" w14:paraId="2AB1C6A7" w14:textId="77777777" w:rsidTr="003B5F2C">
        <w:trPr>
          <w:trHeight w:val="239"/>
        </w:trPr>
        <w:tc>
          <w:tcPr>
            <w:tcW w:w="303" w:type="pct"/>
            <w:tcBorders>
              <w:top w:val="nil"/>
              <w:left w:val="single" w:sz="8" w:space="0" w:color="auto"/>
              <w:bottom w:val="single" w:sz="4" w:space="0" w:color="auto"/>
              <w:right w:val="nil"/>
            </w:tcBorders>
            <w:vAlign w:val="center"/>
          </w:tcPr>
          <w:p w14:paraId="6BE1E966"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54C3EC15"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Has the source for all costs been described?</w:t>
            </w:r>
          </w:p>
        </w:tc>
        <w:tc>
          <w:tcPr>
            <w:tcW w:w="244" w:type="pct"/>
            <w:tcBorders>
              <w:top w:val="nil"/>
              <w:left w:val="nil"/>
              <w:bottom w:val="single" w:sz="4" w:space="0" w:color="auto"/>
              <w:right w:val="single" w:sz="4" w:space="0" w:color="auto"/>
            </w:tcBorders>
            <w:vAlign w:val="center"/>
          </w:tcPr>
          <w:p w14:paraId="7B44CF8C"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94" w:type="pct"/>
            <w:tcBorders>
              <w:top w:val="nil"/>
              <w:left w:val="nil"/>
              <w:bottom w:val="single" w:sz="4" w:space="0" w:color="auto"/>
              <w:right w:val="single" w:sz="4" w:space="0" w:color="auto"/>
            </w:tcBorders>
            <w:vAlign w:val="center"/>
          </w:tcPr>
          <w:p w14:paraId="19DB199C"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97" w:type="pct"/>
            <w:tcBorders>
              <w:top w:val="nil"/>
              <w:left w:val="single" w:sz="4" w:space="0" w:color="auto"/>
              <w:bottom w:val="single" w:sz="4" w:space="0" w:color="auto"/>
              <w:right w:val="single" w:sz="4" w:space="0" w:color="auto"/>
            </w:tcBorders>
            <w:vAlign w:val="center"/>
          </w:tcPr>
          <w:p w14:paraId="057230F2"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08CC5B08"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c>
          <w:tcPr>
            <w:tcW w:w="341" w:type="pct"/>
            <w:tcBorders>
              <w:top w:val="nil"/>
              <w:left w:val="single" w:sz="4" w:space="0" w:color="auto"/>
              <w:bottom w:val="single" w:sz="4" w:space="0" w:color="auto"/>
              <w:right w:val="single" w:sz="4" w:space="0" w:color="auto"/>
            </w:tcBorders>
            <w:vAlign w:val="center"/>
          </w:tcPr>
          <w:p w14:paraId="22CCEE57"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2AE04E6F"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7A2DAF18"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517FD433" w14:textId="1F0BD0C1" w:rsidR="00051C6A" w:rsidRPr="000D0003" w:rsidRDefault="009B08E1"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498E60C7" w14:textId="43979DFF" w:rsidR="00051C6A" w:rsidRPr="000D0003" w:rsidRDefault="00536B73"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45A32374" w14:textId="2F757ECE"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1E93FD2C"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2E644745"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580EE414"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c>
          <w:tcPr>
            <w:tcW w:w="265" w:type="pct"/>
            <w:tcBorders>
              <w:top w:val="nil"/>
              <w:left w:val="single" w:sz="4" w:space="0" w:color="auto"/>
              <w:bottom w:val="single" w:sz="4" w:space="0" w:color="auto"/>
              <w:right w:val="single" w:sz="4" w:space="0" w:color="auto"/>
            </w:tcBorders>
            <w:vAlign w:val="center"/>
          </w:tcPr>
          <w:p w14:paraId="4E50AE14"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083314CE"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r>
      <w:tr w:rsidR="00051C6A" w:rsidRPr="000D0003" w14:paraId="5E9FA5FC" w14:textId="77777777" w:rsidTr="003B5F2C">
        <w:trPr>
          <w:trHeight w:val="192"/>
        </w:trPr>
        <w:tc>
          <w:tcPr>
            <w:tcW w:w="303" w:type="pct"/>
            <w:tcBorders>
              <w:top w:val="nil"/>
              <w:left w:val="single" w:sz="8" w:space="0" w:color="auto"/>
              <w:bottom w:val="single" w:sz="4" w:space="0" w:color="auto"/>
              <w:right w:val="nil"/>
            </w:tcBorders>
            <w:vAlign w:val="center"/>
          </w:tcPr>
          <w:p w14:paraId="011EC7C5"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14E26E8A"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Have discount rates been described and justified given the target decision maker?</w:t>
            </w:r>
          </w:p>
        </w:tc>
        <w:tc>
          <w:tcPr>
            <w:tcW w:w="244" w:type="pct"/>
            <w:tcBorders>
              <w:top w:val="nil"/>
              <w:left w:val="nil"/>
              <w:bottom w:val="single" w:sz="4" w:space="0" w:color="auto"/>
              <w:right w:val="single" w:sz="4" w:space="0" w:color="auto"/>
            </w:tcBorders>
            <w:vAlign w:val="center"/>
          </w:tcPr>
          <w:p w14:paraId="4DB770C9"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4" w:type="pct"/>
            <w:tcBorders>
              <w:top w:val="nil"/>
              <w:left w:val="nil"/>
              <w:bottom w:val="single" w:sz="4" w:space="0" w:color="auto"/>
              <w:right w:val="single" w:sz="4" w:space="0" w:color="auto"/>
            </w:tcBorders>
            <w:vAlign w:val="center"/>
          </w:tcPr>
          <w:p w14:paraId="116EAD65"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97" w:type="pct"/>
            <w:tcBorders>
              <w:top w:val="nil"/>
              <w:left w:val="single" w:sz="4" w:space="0" w:color="auto"/>
              <w:bottom w:val="single" w:sz="4" w:space="0" w:color="auto"/>
              <w:right w:val="single" w:sz="4" w:space="0" w:color="auto"/>
            </w:tcBorders>
            <w:vAlign w:val="center"/>
          </w:tcPr>
          <w:p w14:paraId="5DFEB9BB"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10282410"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6EFC2737"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5A796C07"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7F323CE7"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4A3564DB" w14:textId="23544C4A" w:rsidR="00051C6A" w:rsidRPr="000D0003" w:rsidRDefault="009B08E1"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12176874" w14:textId="2A950D7D" w:rsidR="00051C6A" w:rsidRPr="000D0003" w:rsidRDefault="00536B73"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45576D7E" w14:textId="7992DC39"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4610531D"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7B515F4A"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7BC19F54"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265" w:type="pct"/>
            <w:tcBorders>
              <w:top w:val="nil"/>
              <w:left w:val="single" w:sz="4" w:space="0" w:color="auto"/>
              <w:bottom w:val="single" w:sz="4" w:space="0" w:color="auto"/>
              <w:right w:val="single" w:sz="4" w:space="0" w:color="auto"/>
            </w:tcBorders>
            <w:vAlign w:val="center"/>
          </w:tcPr>
          <w:p w14:paraId="4E0A46B0"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7B469A70"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r>
      <w:tr w:rsidR="00051C6A" w:rsidRPr="000D0003" w14:paraId="236CDA78" w14:textId="77777777" w:rsidTr="003B5F2C">
        <w:trPr>
          <w:trHeight w:val="239"/>
        </w:trPr>
        <w:tc>
          <w:tcPr>
            <w:tcW w:w="303" w:type="pct"/>
            <w:tcBorders>
              <w:top w:val="nil"/>
              <w:left w:val="single" w:sz="8" w:space="0" w:color="auto"/>
              <w:bottom w:val="single" w:sz="4" w:space="0" w:color="auto"/>
              <w:right w:val="nil"/>
            </w:tcBorders>
            <w:vAlign w:val="center"/>
          </w:tcPr>
          <w:p w14:paraId="2DAF9295"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43973665"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Are the utilities incorporated into the model appropriate?</w:t>
            </w:r>
          </w:p>
        </w:tc>
        <w:tc>
          <w:tcPr>
            <w:tcW w:w="244" w:type="pct"/>
            <w:tcBorders>
              <w:top w:val="nil"/>
              <w:left w:val="nil"/>
              <w:bottom w:val="single" w:sz="4" w:space="0" w:color="auto"/>
              <w:right w:val="single" w:sz="4" w:space="0" w:color="auto"/>
            </w:tcBorders>
            <w:vAlign w:val="center"/>
          </w:tcPr>
          <w:p w14:paraId="1B0E997C"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94" w:type="pct"/>
            <w:tcBorders>
              <w:top w:val="nil"/>
              <w:left w:val="nil"/>
              <w:bottom w:val="single" w:sz="4" w:space="0" w:color="auto"/>
              <w:right w:val="single" w:sz="4" w:space="0" w:color="auto"/>
            </w:tcBorders>
            <w:vAlign w:val="center"/>
          </w:tcPr>
          <w:p w14:paraId="1A22E6E4"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97" w:type="pct"/>
            <w:tcBorders>
              <w:top w:val="nil"/>
              <w:left w:val="single" w:sz="4" w:space="0" w:color="auto"/>
              <w:bottom w:val="single" w:sz="4" w:space="0" w:color="auto"/>
              <w:right w:val="single" w:sz="4" w:space="0" w:color="auto"/>
            </w:tcBorders>
            <w:vAlign w:val="center"/>
          </w:tcPr>
          <w:p w14:paraId="48007F30"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561C1D6B"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0FA16891"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3E353C39"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1B541D5E"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209EEFA3" w14:textId="73FF73FE" w:rsidR="00051C6A" w:rsidRPr="000D0003" w:rsidRDefault="009B08E1"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074A6430" w14:textId="5C01B37D" w:rsidR="00051C6A" w:rsidRPr="000D0003" w:rsidRDefault="008B26EF"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04F75DA4" w14:textId="5397F2CC"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20D022CA"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6BD35A6D"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2640E689"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265" w:type="pct"/>
            <w:tcBorders>
              <w:top w:val="nil"/>
              <w:left w:val="single" w:sz="4" w:space="0" w:color="auto"/>
              <w:bottom w:val="single" w:sz="4" w:space="0" w:color="auto"/>
              <w:right w:val="single" w:sz="4" w:space="0" w:color="auto"/>
            </w:tcBorders>
            <w:vAlign w:val="center"/>
          </w:tcPr>
          <w:p w14:paraId="22D8CEA4"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727C3E3F"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r>
      <w:tr w:rsidR="00051C6A" w:rsidRPr="000D0003" w14:paraId="2EE8840A" w14:textId="77777777" w:rsidTr="003B5F2C">
        <w:trPr>
          <w:trHeight w:val="239"/>
        </w:trPr>
        <w:tc>
          <w:tcPr>
            <w:tcW w:w="303" w:type="pct"/>
            <w:tcBorders>
              <w:top w:val="nil"/>
              <w:left w:val="single" w:sz="8" w:space="0" w:color="auto"/>
              <w:bottom w:val="single" w:sz="4" w:space="0" w:color="auto"/>
              <w:right w:val="nil"/>
            </w:tcBorders>
            <w:vAlign w:val="center"/>
          </w:tcPr>
          <w:p w14:paraId="2205F082"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58E86692"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Is the source of utility weights referenced?</w:t>
            </w:r>
          </w:p>
        </w:tc>
        <w:tc>
          <w:tcPr>
            <w:tcW w:w="244" w:type="pct"/>
            <w:tcBorders>
              <w:top w:val="nil"/>
              <w:left w:val="nil"/>
              <w:bottom w:val="single" w:sz="4" w:space="0" w:color="auto"/>
              <w:right w:val="single" w:sz="4" w:space="0" w:color="auto"/>
            </w:tcBorders>
            <w:vAlign w:val="center"/>
          </w:tcPr>
          <w:p w14:paraId="66B3C37B"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94" w:type="pct"/>
            <w:tcBorders>
              <w:top w:val="nil"/>
              <w:left w:val="nil"/>
              <w:bottom w:val="single" w:sz="4" w:space="0" w:color="auto"/>
              <w:right w:val="single" w:sz="4" w:space="0" w:color="auto"/>
            </w:tcBorders>
            <w:vAlign w:val="center"/>
          </w:tcPr>
          <w:p w14:paraId="195F3AB9"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97" w:type="pct"/>
            <w:tcBorders>
              <w:top w:val="nil"/>
              <w:left w:val="single" w:sz="4" w:space="0" w:color="auto"/>
              <w:bottom w:val="single" w:sz="4" w:space="0" w:color="auto"/>
              <w:right w:val="single" w:sz="4" w:space="0" w:color="auto"/>
            </w:tcBorders>
            <w:vAlign w:val="center"/>
          </w:tcPr>
          <w:p w14:paraId="755C9A67"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7C9C6164"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165142D3"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467D581E"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51AA4AF8"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508871D1" w14:textId="2A11D18F" w:rsidR="00051C6A" w:rsidRPr="000D0003" w:rsidRDefault="009B08E1"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67D91731" w14:textId="484FA1B8" w:rsidR="00051C6A" w:rsidRPr="000D0003" w:rsidRDefault="008B26EF"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0D0ADE4B" w14:textId="3BB347DF"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74FEA0AF"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676757AD"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029B7CAA"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265" w:type="pct"/>
            <w:tcBorders>
              <w:top w:val="nil"/>
              <w:left w:val="single" w:sz="4" w:space="0" w:color="auto"/>
              <w:bottom w:val="single" w:sz="4" w:space="0" w:color="auto"/>
              <w:right w:val="single" w:sz="4" w:space="0" w:color="auto"/>
            </w:tcBorders>
            <w:vAlign w:val="center"/>
          </w:tcPr>
          <w:p w14:paraId="220A400E"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7E4818B3"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r>
      <w:tr w:rsidR="00051C6A" w:rsidRPr="000D0003" w14:paraId="0F244DEB" w14:textId="77777777" w:rsidTr="003B5F2C">
        <w:trPr>
          <w:trHeight w:val="248"/>
        </w:trPr>
        <w:tc>
          <w:tcPr>
            <w:tcW w:w="303" w:type="pct"/>
            <w:tcBorders>
              <w:top w:val="nil"/>
              <w:left w:val="single" w:sz="8" w:space="0" w:color="auto"/>
              <w:bottom w:val="single" w:sz="4" w:space="0" w:color="auto"/>
              <w:right w:val="nil"/>
            </w:tcBorders>
            <w:vAlign w:val="center"/>
          </w:tcPr>
          <w:p w14:paraId="291E3499"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tcPr>
          <w:p w14:paraId="06D49792"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Are the methods of derivation for the utility weights justified?</w:t>
            </w:r>
          </w:p>
        </w:tc>
        <w:tc>
          <w:tcPr>
            <w:tcW w:w="244" w:type="pct"/>
            <w:tcBorders>
              <w:top w:val="nil"/>
              <w:left w:val="nil"/>
              <w:bottom w:val="single" w:sz="4" w:space="0" w:color="auto"/>
              <w:right w:val="single" w:sz="4" w:space="0" w:color="auto"/>
            </w:tcBorders>
            <w:vAlign w:val="center"/>
          </w:tcPr>
          <w:p w14:paraId="24C7622E"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94" w:type="pct"/>
            <w:tcBorders>
              <w:top w:val="nil"/>
              <w:left w:val="nil"/>
              <w:bottom w:val="single" w:sz="4" w:space="0" w:color="auto"/>
              <w:right w:val="single" w:sz="4" w:space="0" w:color="auto"/>
            </w:tcBorders>
            <w:vAlign w:val="center"/>
          </w:tcPr>
          <w:p w14:paraId="100E43A6"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97" w:type="pct"/>
            <w:tcBorders>
              <w:top w:val="nil"/>
              <w:left w:val="single" w:sz="4" w:space="0" w:color="auto"/>
              <w:bottom w:val="single" w:sz="4" w:space="0" w:color="auto"/>
              <w:right w:val="single" w:sz="4" w:space="0" w:color="auto"/>
            </w:tcBorders>
            <w:vAlign w:val="center"/>
          </w:tcPr>
          <w:p w14:paraId="0E45EEFB"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UNC</w:t>
            </w:r>
          </w:p>
        </w:tc>
        <w:tc>
          <w:tcPr>
            <w:tcW w:w="295" w:type="pct"/>
            <w:tcBorders>
              <w:top w:val="nil"/>
              <w:left w:val="single" w:sz="4" w:space="0" w:color="auto"/>
              <w:bottom w:val="single" w:sz="4" w:space="0" w:color="auto"/>
              <w:right w:val="single" w:sz="4" w:space="0" w:color="auto"/>
            </w:tcBorders>
            <w:vAlign w:val="center"/>
          </w:tcPr>
          <w:p w14:paraId="2BEDC516"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5BAEB5C8"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58809CDC"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30" w:type="pct"/>
            <w:tcBorders>
              <w:top w:val="nil"/>
              <w:left w:val="single" w:sz="4" w:space="0" w:color="auto"/>
              <w:bottom w:val="single" w:sz="4" w:space="0" w:color="auto"/>
              <w:right w:val="single" w:sz="4" w:space="0" w:color="auto"/>
            </w:tcBorders>
            <w:vAlign w:val="center"/>
          </w:tcPr>
          <w:p w14:paraId="590E90A4"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61" w:type="pct"/>
            <w:tcBorders>
              <w:top w:val="nil"/>
              <w:left w:val="single" w:sz="4" w:space="0" w:color="auto"/>
              <w:bottom w:val="single" w:sz="4" w:space="0" w:color="auto"/>
              <w:right w:val="single" w:sz="4" w:space="0" w:color="auto"/>
            </w:tcBorders>
            <w:vAlign w:val="center"/>
          </w:tcPr>
          <w:p w14:paraId="70BBF776" w14:textId="2A66692B" w:rsidR="00051C6A" w:rsidRPr="000D0003" w:rsidRDefault="004E5842" w:rsidP="00EC70EE">
            <w:pPr>
              <w:jc w:val="center"/>
              <w:rPr>
                <w:rFonts w:asciiTheme="minorHAnsi" w:eastAsia="Times New Roman" w:hAnsiTheme="minorHAnsi"/>
                <w:b w:val="0"/>
                <w:bCs/>
                <w:color w:val="000000" w:themeColor="text1"/>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1FBD67FD" w14:textId="31FBEB7B" w:rsidR="00051C6A" w:rsidRPr="000D0003" w:rsidRDefault="008B26EF" w:rsidP="00EC70EE">
            <w:pPr>
              <w:jc w:val="center"/>
              <w:rPr>
                <w:rFonts w:asciiTheme="minorHAnsi" w:eastAsia="Times New Roman" w:hAnsiTheme="minorHAnsi"/>
                <w:b w:val="0"/>
                <w:bCs/>
                <w:color w:val="000000" w:themeColor="text1"/>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1ECFD2ED" w14:textId="7DB18EBA"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353" w:type="pct"/>
            <w:tcBorders>
              <w:top w:val="nil"/>
              <w:left w:val="single" w:sz="4" w:space="0" w:color="auto"/>
              <w:bottom w:val="single" w:sz="4" w:space="0" w:color="auto"/>
              <w:right w:val="single" w:sz="4" w:space="0" w:color="auto"/>
            </w:tcBorders>
            <w:vAlign w:val="center"/>
          </w:tcPr>
          <w:p w14:paraId="25DB7E6E" w14:textId="77777777" w:rsidR="00051C6A" w:rsidRPr="000D0003" w:rsidRDefault="00051C6A" w:rsidP="00EC70EE">
            <w:pPr>
              <w:jc w:val="center"/>
              <w:rPr>
                <w:rFonts w:asciiTheme="minorHAnsi" w:eastAsia="Times New Roman" w:hAnsiTheme="minorHAnsi"/>
                <w:b w:val="0"/>
                <w:bCs/>
                <w:color w:val="000000" w:themeColor="text1"/>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708DFB81"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11F670E3"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265" w:type="pct"/>
            <w:tcBorders>
              <w:top w:val="nil"/>
              <w:left w:val="single" w:sz="4" w:space="0" w:color="auto"/>
              <w:bottom w:val="single" w:sz="4" w:space="0" w:color="auto"/>
              <w:right w:val="single" w:sz="4" w:space="0" w:color="auto"/>
            </w:tcBorders>
            <w:vAlign w:val="center"/>
          </w:tcPr>
          <w:p w14:paraId="36557308"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96" w:type="pct"/>
            <w:tcBorders>
              <w:top w:val="nil"/>
              <w:left w:val="single" w:sz="4" w:space="0" w:color="auto"/>
              <w:bottom w:val="single" w:sz="4" w:space="0" w:color="auto"/>
              <w:right w:val="single" w:sz="4" w:space="0" w:color="auto"/>
            </w:tcBorders>
            <w:vAlign w:val="center"/>
          </w:tcPr>
          <w:p w14:paraId="072AC716"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r>
      <w:tr w:rsidR="00051C6A" w:rsidRPr="000D0003" w14:paraId="70DE62D7" w14:textId="77777777" w:rsidTr="003B5F2C">
        <w:trPr>
          <w:trHeight w:val="472"/>
        </w:trPr>
        <w:tc>
          <w:tcPr>
            <w:tcW w:w="303" w:type="pct"/>
            <w:tcBorders>
              <w:top w:val="nil"/>
              <w:left w:val="single" w:sz="8" w:space="0" w:color="auto"/>
              <w:bottom w:val="single" w:sz="4" w:space="0" w:color="auto"/>
              <w:right w:val="nil"/>
            </w:tcBorders>
            <w:vAlign w:val="center"/>
          </w:tcPr>
          <w:p w14:paraId="7ECDE950"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tcPr>
          <w:p w14:paraId="3C7CA410"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 xml:space="preserve">Have all data incorporated </w:t>
            </w:r>
            <w:r w:rsidRPr="000D0003">
              <w:rPr>
                <w:rFonts w:asciiTheme="minorHAnsi" w:eastAsia="Times New Roman" w:hAnsiTheme="minorHAnsi" w:cstheme="minorHAnsi"/>
                <w:b w:val="0"/>
                <w:bCs/>
                <w:color w:val="000000"/>
                <w:sz w:val="18"/>
                <w:szCs w:val="18"/>
                <w:lang w:eastAsia="en-GB"/>
              </w:rPr>
              <w:lastRenderedPageBreak/>
              <w:t>into the model been described and referenced in sufficient detail?</w:t>
            </w:r>
          </w:p>
        </w:tc>
        <w:tc>
          <w:tcPr>
            <w:tcW w:w="244" w:type="pct"/>
            <w:tcBorders>
              <w:top w:val="nil"/>
              <w:left w:val="nil"/>
              <w:bottom w:val="single" w:sz="4" w:space="0" w:color="auto"/>
              <w:right w:val="single" w:sz="4" w:space="0" w:color="auto"/>
            </w:tcBorders>
            <w:vAlign w:val="center"/>
          </w:tcPr>
          <w:p w14:paraId="14AED959"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lastRenderedPageBreak/>
              <w:t>Y</w:t>
            </w:r>
          </w:p>
        </w:tc>
        <w:tc>
          <w:tcPr>
            <w:tcW w:w="294" w:type="pct"/>
            <w:tcBorders>
              <w:top w:val="nil"/>
              <w:left w:val="nil"/>
              <w:bottom w:val="single" w:sz="4" w:space="0" w:color="auto"/>
              <w:right w:val="single" w:sz="4" w:space="0" w:color="auto"/>
            </w:tcBorders>
            <w:vAlign w:val="center"/>
          </w:tcPr>
          <w:p w14:paraId="12D4F584"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97" w:type="pct"/>
            <w:tcBorders>
              <w:top w:val="nil"/>
              <w:left w:val="single" w:sz="4" w:space="0" w:color="auto"/>
              <w:bottom w:val="single" w:sz="4" w:space="0" w:color="auto"/>
              <w:right w:val="single" w:sz="4" w:space="0" w:color="auto"/>
            </w:tcBorders>
            <w:vAlign w:val="center"/>
          </w:tcPr>
          <w:p w14:paraId="0EDB75B0"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143EA546"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c>
          <w:tcPr>
            <w:tcW w:w="341" w:type="pct"/>
            <w:tcBorders>
              <w:top w:val="nil"/>
              <w:left w:val="single" w:sz="4" w:space="0" w:color="auto"/>
              <w:bottom w:val="single" w:sz="4" w:space="0" w:color="auto"/>
              <w:right w:val="single" w:sz="4" w:space="0" w:color="auto"/>
            </w:tcBorders>
            <w:vAlign w:val="center"/>
          </w:tcPr>
          <w:p w14:paraId="42573B15"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27826780"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50C96F4B"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4C2E5518" w14:textId="35DD56E9" w:rsidR="00051C6A" w:rsidRPr="000D0003" w:rsidRDefault="004E5842"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2FD5A3A8" w14:textId="2885AD25" w:rsidR="00051C6A" w:rsidRPr="000D0003" w:rsidRDefault="008B26EF"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5ABF6942" w14:textId="6281FD0C"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7C360115"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3ED4895A"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7AA60BF2"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c>
          <w:tcPr>
            <w:tcW w:w="265" w:type="pct"/>
            <w:tcBorders>
              <w:top w:val="nil"/>
              <w:left w:val="single" w:sz="4" w:space="0" w:color="auto"/>
              <w:bottom w:val="single" w:sz="4" w:space="0" w:color="auto"/>
              <w:right w:val="single" w:sz="4" w:space="0" w:color="auto"/>
            </w:tcBorders>
            <w:vAlign w:val="center"/>
          </w:tcPr>
          <w:p w14:paraId="4F254357"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63954755"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r>
      <w:tr w:rsidR="00051C6A" w:rsidRPr="000D0003" w14:paraId="066DCDC3" w14:textId="77777777" w:rsidTr="003B5F2C">
        <w:trPr>
          <w:trHeight w:val="472"/>
        </w:trPr>
        <w:tc>
          <w:tcPr>
            <w:tcW w:w="303" w:type="pct"/>
            <w:tcBorders>
              <w:top w:val="nil"/>
              <w:left w:val="single" w:sz="8" w:space="0" w:color="auto"/>
              <w:bottom w:val="single" w:sz="4" w:space="0" w:color="auto"/>
              <w:right w:val="nil"/>
            </w:tcBorders>
            <w:vAlign w:val="center"/>
          </w:tcPr>
          <w:p w14:paraId="1E82BF94"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tcPr>
          <w:p w14:paraId="18FC52C8"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Has the use of mutually inconsistent data been justified (i.e. are assumptions and choices appropriate?)</w:t>
            </w:r>
          </w:p>
        </w:tc>
        <w:tc>
          <w:tcPr>
            <w:tcW w:w="244" w:type="pct"/>
            <w:tcBorders>
              <w:top w:val="nil"/>
              <w:left w:val="nil"/>
              <w:bottom w:val="single" w:sz="4" w:space="0" w:color="auto"/>
              <w:right w:val="single" w:sz="4" w:space="0" w:color="auto"/>
            </w:tcBorders>
            <w:vAlign w:val="center"/>
          </w:tcPr>
          <w:p w14:paraId="2300771C"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UNC</w:t>
            </w:r>
          </w:p>
        </w:tc>
        <w:tc>
          <w:tcPr>
            <w:tcW w:w="294" w:type="pct"/>
            <w:tcBorders>
              <w:top w:val="nil"/>
              <w:left w:val="nil"/>
              <w:bottom w:val="single" w:sz="4" w:space="0" w:color="auto"/>
              <w:right w:val="single" w:sz="4" w:space="0" w:color="auto"/>
            </w:tcBorders>
            <w:vAlign w:val="center"/>
          </w:tcPr>
          <w:p w14:paraId="63E62657"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97" w:type="pct"/>
            <w:tcBorders>
              <w:top w:val="nil"/>
              <w:left w:val="single" w:sz="4" w:space="0" w:color="auto"/>
              <w:bottom w:val="single" w:sz="4" w:space="0" w:color="auto"/>
              <w:right w:val="single" w:sz="4" w:space="0" w:color="auto"/>
            </w:tcBorders>
            <w:vAlign w:val="center"/>
          </w:tcPr>
          <w:p w14:paraId="0F59C827"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02602CE7"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341" w:type="pct"/>
            <w:tcBorders>
              <w:top w:val="nil"/>
              <w:left w:val="single" w:sz="4" w:space="0" w:color="auto"/>
              <w:bottom w:val="single" w:sz="4" w:space="0" w:color="auto"/>
              <w:right w:val="single" w:sz="4" w:space="0" w:color="auto"/>
            </w:tcBorders>
            <w:vAlign w:val="center"/>
          </w:tcPr>
          <w:p w14:paraId="3EA75E41"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35D7B045"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2E920A94"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UNC</w:t>
            </w:r>
          </w:p>
        </w:tc>
        <w:tc>
          <w:tcPr>
            <w:tcW w:w="261" w:type="pct"/>
            <w:tcBorders>
              <w:top w:val="nil"/>
              <w:left w:val="single" w:sz="4" w:space="0" w:color="auto"/>
              <w:bottom w:val="single" w:sz="4" w:space="0" w:color="auto"/>
              <w:right w:val="single" w:sz="4" w:space="0" w:color="auto"/>
            </w:tcBorders>
            <w:vAlign w:val="center"/>
          </w:tcPr>
          <w:p w14:paraId="719F06DE" w14:textId="59BC7FC6" w:rsidR="00051C6A" w:rsidRPr="000D0003" w:rsidRDefault="00592C72"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73B16824" w14:textId="18FD04AD" w:rsidR="00051C6A" w:rsidRPr="000D0003" w:rsidRDefault="001C5D22"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33AC9C7E" w14:textId="0CA366F4"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7FFC679C"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111FC3B6"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0AA3D04C"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c>
          <w:tcPr>
            <w:tcW w:w="265" w:type="pct"/>
            <w:tcBorders>
              <w:top w:val="nil"/>
              <w:left w:val="single" w:sz="4" w:space="0" w:color="auto"/>
              <w:bottom w:val="single" w:sz="4" w:space="0" w:color="auto"/>
              <w:right w:val="single" w:sz="4" w:space="0" w:color="auto"/>
            </w:tcBorders>
            <w:vAlign w:val="center"/>
          </w:tcPr>
          <w:p w14:paraId="497AA968"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01C1E4A9"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Y</w:t>
            </w:r>
          </w:p>
        </w:tc>
      </w:tr>
      <w:tr w:rsidR="00051C6A" w:rsidRPr="000D0003" w14:paraId="0759749D" w14:textId="77777777" w:rsidTr="003B5F2C">
        <w:trPr>
          <w:trHeight w:val="294"/>
        </w:trPr>
        <w:tc>
          <w:tcPr>
            <w:tcW w:w="303" w:type="pct"/>
            <w:tcBorders>
              <w:top w:val="nil"/>
              <w:left w:val="single" w:sz="8" w:space="0" w:color="auto"/>
              <w:bottom w:val="single" w:sz="4" w:space="0" w:color="auto"/>
              <w:right w:val="nil"/>
            </w:tcBorders>
            <w:vAlign w:val="center"/>
          </w:tcPr>
          <w:p w14:paraId="3D7B6552"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tcPr>
          <w:p w14:paraId="41EABD17"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Is the process of data incorporation transparent?</w:t>
            </w:r>
          </w:p>
        </w:tc>
        <w:tc>
          <w:tcPr>
            <w:tcW w:w="244" w:type="pct"/>
            <w:tcBorders>
              <w:top w:val="nil"/>
              <w:left w:val="nil"/>
              <w:bottom w:val="single" w:sz="4" w:space="0" w:color="auto"/>
              <w:right w:val="single" w:sz="4" w:space="0" w:color="auto"/>
            </w:tcBorders>
            <w:vAlign w:val="center"/>
          </w:tcPr>
          <w:p w14:paraId="656502C1"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94" w:type="pct"/>
            <w:tcBorders>
              <w:top w:val="nil"/>
              <w:left w:val="nil"/>
              <w:bottom w:val="single" w:sz="4" w:space="0" w:color="auto"/>
              <w:right w:val="single" w:sz="4" w:space="0" w:color="auto"/>
            </w:tcBorders>
            <w:vAlign w:val="center"/>
          </w:tcPr>
          <w:p w14:paraId="6F27996D"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97" w:type="pct"/>
            <w:tcBorders>
              <w:top w:val="nil"/>
              <w:left w:val="single" w:sz="4" w:space="0" w:color="auto"/>
              <w:bottom w:val="single" w:sz="4" w:space="0" w:color="auto"/>
              <w:right w:val="single" w:sz="4" w:space="0" w:color="auto"/>
            </w:tcBorders>
            <w:vAlign w:val="center"/>
          </w:tcPr>
          <w:p w14:paraId="5D35D957"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75DFCA6D"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UNC</w:t>
            </w:r>
          </w:p>
        </w:tc>
        <w:tc>
          <w:tcPr>
            <w:tcW w:w="341" w:type="pct"/>
            <w:tcBorders>
              <w:top w:val="nil"/>
              <w:left w:val="single" w:sz="4" w:space="0" w:color="auto"/>
              <w:bottom w:val="single" w:sz="4" w:space="0" w:color="auto"/>
              <w:right w:val="single" w:sz="4" w:space="0" w:color="auto"/>
            </w:tcBorders>
            <w:vAlign w:val="center"/>
          </w:tcPr>
          <w:p w14:paraId="2565A00D"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46B9CE4A"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612BD63B"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5B394435" w14:textId="1254989D" w:rsidR="00051C6A" w:rsidRPr="000D0003" w:rsidRDefault="003564ED"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2B9CA18C" w14:textId="3DA91F6A" w:rsidR="00051C6A" w:rsidRPr="000D0003" w:rsidRDefault="001C5D22"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69C67E1B" w14:textId="012961E1"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7EE0C87E"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10787F30"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01" w:type="pct"/>
            <w:tcBorders>
              <w:top w:val="nil"/>
              <w:left w:val="single" w:sz="4" w:space="0" w:color="auto"/>
              <w:bottom w:val="single" w:sz="4" w:space="0" w:color="auto"/>
              <w:right w:val="single" w:sz="4" w:space="0" w:color="auto"/>
            </w:tcBorders>
            <w:vAlign w:val="center"/>
          </w:tcPr>
          <w:p w14:paraId="79B42030"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UNC</w:t>
            </w:r>
          </w:p>
        </w:tc>
        <w:tc>
          <w:tcPr>
            <w:tcW w:w="265" w:type="pct"/>
            <w:tcBorders>
              <w:top w:val="nil"/>
              <w:left w:val="single" w:sz="4" w:space="0" w:color="auto"/>
              <w:bottom w:val="single" w:sz="4" w:space="0" w:color="auto"/>
              <w:right w:val="single" w:sz="4" w:space="0" w:color="auto"/>
            </w:tcBorders>
            <w:vAlign w:val="center"/>
          </w:tcPr>
          <w:p w14:paraId="0E43C3C8"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96" w:type="pct"/>
            <w:tcBorders>
              <w:top w:val="nil"/>
              <w:left w:val="single" w:sz="4" w:space="0" w:color="auto"/>
              <w:bottom w:val="single" w:sz="4" w:space="0" w:color="auto"/>
              <w:right w:val="single" w:sz="4" w:space="0" w:color="auto"/>
            </w:tcBorders>
            <w:vAlign w:val="center"/>
          </w:tcPr>
          <w:p w14:paraId="58BA8A53"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UNC</w:t>
            </w:r>
          </w:p>
        </w:tc>
      </w:tr>
      <w:tr w:rsidR="00051C6A" w:rsidRPr="000D0003" w14:paraId="7BAEB9D4" w14:textId="77777777" w:rsidTr="003B5F2C">
        <w:trPr>
          <w:trHeight w:val="472"/>
        </w:trPr>
        <w:tc>
          <w:tcPr>
            <w:tcW w:w="303" w:type="pct"/>
            <w:tcBorders>
              <w:top w:val="nil"/>
              <w:left w:val="single" w:sz="8" w:space="0" w:color="auto"/>
              <w:bottom w:val="single" w:sz="4" w:space="0" w:color="auto"/>
              <w:right w:val="nil"/>
            </w:tcBorders>
            <w:vAlign w:val="center"/>
          </w:tcPr>
          <w:p w14:paraId="0DDB5214"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hideMark/>
          </w:tcPr>
          <w:p w14:paraId="31E86EBB"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If data have been incorporated as distributions, has the choice of distributions for each parameter been described and justified?</w:t>
            </w:r>
          </w:p>
        </w:tc>
        <w:tc>
          <w:tcPr>
            <w:tcW w:w="244" w:type="pct"/>
            <w:tcBorders>
              <w:top w:val="nil"/>
              <w:left w:val="nil"/>
              <w:bottom w:val="single" w:sz="4" w:space="0" w:color="auto"/>
              <w:right w:val="single" w:sz="4" w:space="0" w:color="auto"/>
            </w:tcBorders>
            <w:vAlign w:val="center"/>
          </w:tcPr>
          <w:p w14:paraId="3CECCEE1"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4" w:type="pct"/>
            <w:tcBorders>
              <w:top w:val="nil"/>
              <w:left w:val="nil"/>
              <w:bottom w:val="single" w:sz="4" w:space="0" w:color="auto"/>
              <w:right w:val="single" w:sz="4" w:space="0" w:color="auto"/>
            </w:tcBorders>
            <w:vAlign w:val="center"/>
          </w:tcPr>
          <w:p w14:paraId="63C96A7F"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7" w:type="pct"/>
            <w:tcBorders>
              <w:top w:val="nil"/>
              <w:left w:val="single" w:sz="4" w:space="0" w:color="auto"/>
              <w:bottom w:val="single" w:sz="4" w:space="0" w:color="auto"/>
              <w:right w:val="single" w:sz="4" w:space="0" w:color="auto"/>
            </w:tcBorders>
            <w:vAlign w:val="center"/>
          </w:tcPr>
          <w:p w14:paraId="41078565"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589545D0"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71A41965"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3F6F39EB"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30" w:type="pct"/>
            <w:tcBorders>
              <w:top w:val="nil"/>
              <w:left w:val="single" w:sz="4" w:space="0" w:color="auto"/>
              <w:bottom w:val="single" w:sz="4" w:space="0" w:color="auto"/>
              <w:right w:val="single" w:sz="4" w:space="0" w:color="auto"/>
            </w:tcBorders>
            <w:vAlign w:val="center"/>
          </w:tcPr>
          <w:p w14:paraId="290DBA86"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2D3E3923" w14:textId="11DB3A05" w:rsidR="00051C6A" w:rsidRPr="000D0003" w:rsidRDefault="00884D2D"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61" w:type="pct"/>
            <w:tcBorders>
              <w:top w:val="nil"/>
              <w:left w:val="single" w:sz="4" w:space="0" w:color="auto"/>
              <w:bottom w:val="single" w:sz="4" w:space="0" w:color="auto"/>
              <w:right w:val="single" w:sz="4" w:space="0" w:color="auto"/>
            </w:tcBorders>
            <w:vAlign w:val="center"/>
          </w:tcPr>
          <w:p w14:paraId="5E956316" w14:textId="1C26F2B0" w:rsidR="00051C6A" w:rsidRPr="000D0003" w:rsidRDefault="001C5D22"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0EB96B78" w14:textId="292DD6C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53" w:type="pct"/>
            <w:tcBorders>
              <w:top w:val="nil"/>
              <w:left w:val="single" w:sz="4" w:space="0" w:color="auto"/>
              <w:bottom w:val="single" w:sz="4" w:space="0" w:color="auto"/>
              <w:right w:val="single" w:sz="4" w:space="0" w:color="auto"/>
            </w:tcBorders>
            <w:vAlign w:val="center"/>
          </w:tcPr>
          <w:p w14:paraId="7A5C8453"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05" w:type="pct"/>
            <w:tcBorders>
              <w:top w:val="nil"/>
              <w:left w:val="single" w:sz="4" w:space="0" w:color="auto"/>
              <w:bottom w:val="single" w:sz="4" w:space="0" w:color="auto"/>
              <w:right w:val="single" w:sz="4" w:space="0" w:color="auto"/>
            </w:tcBorders>
            <w:vAlign w:val="center"/>
          </w:tcPr>
          <w:p w14:paraId="4A4D6B06"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301" w:type="pct"/>
            <w:tcBorders>
              <w:top w:val="nil"/>
              <w:left w:val="single" w:sz="4" w:space="0" w:color="auto"/>
              <w:bottom w:val="single" w:sz="4" w:space="0" w:color="auto"/>
              <w:right w:val="single" w:sz="4" w:space="0" w:color="auto"/>
            </w:tcBorders>
            <w:vAlign w:val="center"/>
          </w:tcPr>
          <w:p w14:paraId="170F9D39"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265" w:type="pct"/>
            <w:tcBorders>
              <w:top w:val="nil"/>
              <w:left w:val="single" w:sz="4" w:space="0" w:color="auto"/>
              <w:bottom w:val="single" w:sz="4" w:space="0" w:color="auto"/>
              <w:right w:val="single" w:sz="4" w:space="0" w:color="auto"/>
            </w:tcBorders>
            <w:vAlign w:val="center"/>
          </w:tcPr>
          <w:p w14:paraId="4D0F5797"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60A02B6C"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r>
      <w:tr w:rsidR="00051C6A" w:rsidRPr="000D0003" w14:paraId="30145418" w14:textId="77777777" w:rsidTr="003B5F2C">
        <w:trPr>
          <w:trHeight w:val="479"/>
        </w:trPr>
        <w:tc>
          <w:tcPr>
            <w:tcW w:w="303" w:type="pct"/>
            <w:tcBorders>
              <w:top w:val="nil"/>
              <w:left w:val="single" w:sz="8" w:space="0" w:color="auto"/>
              <w:bottom w:val="single" w:sz="4" w:space="0" w:color="auto"/>
              <w:right w:val="nil"/>
            </w:tcBorders>
            <w:vAlign w:val="center"/>
          </w:tcPr>
          <w:p w14:paraId="791BF3EC"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tcPr>
          <w:p w14:paraId="406992F4"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If data have been incorporated as distributions, is it clear that second order uncertainty is reflected?</w:t>
            </w:r>
          </w:p>
        </w:tc>
        <w:tc>
          <w:tcPr>
            <w:tcW w:w="244" w:type="pct"/>
            <w:tcBorders>
              <w:top w:val="nil"/>
              <w:left w:val="nil"/>
              <w:bottom w:val="single" w:sz="4" w:space="0" w:color="auto"/>
              <w:right w:val="single" w:sz="4" w:space="0" w:color="auto"/>
            </w:tcBorders>
            <w:vAlign w:val="center"/>
          </w:tcPr>
          <w:p w14:paraId="2D377BF9"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4" w:type="pct"/>
            <w:tcBorders>
              <w:top w:val="nil"/>
              <w:left w:val="nil"/>
              <w:bottom w:val="single" w:sz="4" w:space="0" w:color="auto"/>
              <w:right w:val="single" w:sz="4" w:space="0" w:color="auto"/>
            </w:tcBorders>
            <w:vAlign w:val="center"/>
          </w:tcPr>
          <w:p w14:paraId="449BD76C"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7" w:type="pct"/>
            <w:tcBorders>
              <w:top w:val="nil"/>
              <w:left w:val="single" w:sz="4" w:space="0" w:color="auto"/>
              <w:bottom w:val="single" w:sz="4" w:space="0" w:color="auto"/>
              <w:right w:val="single" w:sz="4" w:space="0" w:color="auto"/>
            </w:tcBorders>
            <w:vAlign w:val="center"/>
          </w:tcPr>
          <w:p w14:paraId="29A42D84"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95" w:type="pct"/>
            <w:tcBorders>
              <w:top w:val="nil"/>
              <w:left w:val="single" w:sz="4" w:space="0" w:color="auto"/>
              <w:bottom w:val="single" w:sz="4" w:space="0" w:color="auto"/>
              <w:right w:val="single" w:sz="4" w:space="0" w:color="auto"/>
            </w:tcBorders>
            <w:vAlign w:val="center"/>
          </w:tcPr>
          <w:p w14:paraId="1A72EE48"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462C0504"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44" w:type="pct"/>
            <w:tcBorders>
              <w:top w:val="nil"/>
              <w:left w:val="single" w:sz="4" w:space="0" w:color="auto"/>
              <w:bottom w:val="single" w:sz="4" w:space="0" w:color="auto"/>
              <w:right w:val="single" w:sz="4" w:space="0" w:color="auto"/>
            </w:tcBorders>
            <w:vAlign w:val="center"/>
          </w:tcPr>
          <w:p w14:paraId="21C94186"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30" w:type="pct"/>
            <w:tcBorders>
              <w:top w:val="nil"/>
              <w:left w:val="single" w:sz="4" w:space="0" w:color="auto"/>
              <w:bottom w:val="single" w:sz="4" w:space="0" w:color="auto"/>
              <w:right w:val="single" w:sz="4" w:space="0" w:color="auto"/>
            </w:tcBorders>
            <w:vAlign w:val="center"/>
          </w:tcPr>
          <w:p w14:paraId="40E367B4"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08175968" w14:textId="6847CCCD" w:rsidR="00051C6A" w:rsidRPr="000D0003" w:rsidRDefault="00884D2D"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61" w:type="pct"/>
            <w:tcBorders>
              <w:top w:val="nil"/>
              <w:left w:val="single" w:sz="4" w:space="0" w:color="auto"/>
              <w:bottom w:val="single" w:sz="4" w:space="0" w:color="auto"/>
              <w:right w:val="single" w:sz="4" w:space="0" w:color="auto"/>
            </w:tcBorders>
            <w:vAlign w:val="center"/>
          </w:tcPr>
          <w:p w14:paraId="0C348DC6" w14:textId="1D3900DD" w:rsidR="00051C6A" w:rsidRPr="000D0003" w:rsidRDefault="001C5D22"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6F0E3CCE" w14:textId="46036B34"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53" w:type="pct"/>
            <w:tcBorders>
              <w:top w:val="nil"/>
              <w:left w:val="single" w:sz="4" w:space="0" w:color="auto"/>
              <w:bottom w:val="single" w:sz="4" w:space="0" w:color="auto"/>
              <w:right w:val="single" w:sz="4" w:space="0" w:color="auto"/>
            </w:tcBorders>
            <w:vAlign w:val="center"/>
          </w:tcPr>
          <w:p w14:paraId="103F9191"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05" w:type="pct"/>
            <w:tcBorders>
              <w:top w:val="nil"/>
              <w:left w:val="single" w:sz="4" w:space="0" w:color="auto"/>
              <w:bottom w:val="single" w:sz="4" w:space="0" w:color="auto"/>
              <w:right w:val="single" w:sz="4" w:space="0" w:color="auto"/>
            </w:tcBorders>
            <w:vAlign w:val="center"/>
          </w:tcPr>
          <w:p w14:paraId="71C01C59"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301" w:type="pct"/>
            <w:tcBorders>
              <w:top w:val="nil"/>
              <w:left w:val="single" w:sz="4" w:space="0" w:color="auto"/>
              <w:bottom w:val="single" w:sz="4" w:space="0" w:color="auto"/>
              <w:right w:val="single" w:sz="4" w:space="0" w:color="auto"/>
            </w:tcBorders>
            <w:vAlign w:val="center"/>
          </w:tcPr>
          <w:p w14:paraId="720C76C5"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UNC</w:t>
            </w:r>
          </w:p>
        </w:tc>
        <w:tc>
          <w:tcPr>
            <w:tcW w:w="265" w:type="pct"/>
            <w:tcBorders>
              <w:top w:val="nil"/>
              <w:left w:val="single" w:sz="4" w:space="0" w:color="auto"/>
              <w:bottom w:val="single" w:sz="4" w:space="0" w:color="auto"/>
              <w:right w:val="single" w:sz="4" w:space="0" w:color="auto"/>
            </w:tcBorders>
            <w:vAlign w:val="center"/>
          </w:tcPr>
          <w:p w14:paraId="633547E5"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6" w:type="pct"/>
            <w:tcBorders>
              <w:top w:val="nil"/>
              <w:left w:val="single" w:sz="4" w:space="0" w:color="auto"/>
              <w:bottom w:val="single" w:sz="4" w:space="0" w:color="auto"/>
              <w:right w:val="single" w:sz="4" w:space="0" w:color="auto"/>
            </w:tcBorders>
            <w:vAlign w:val="center"/>
          </w:tcPr>
          <w:p w14:paraId="0E13FE6D"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r>
      <w:tr w:rsidR="00051C6A" w:rsidRPr="000D0003" w14:paraId="0F0A0D3D" w14:textId="77777777" w:rsidTr="003B5F2C">
        <w:trPr>
          <w:trHeight w:val="365"/>
        </w:trPr>
        <w:tc>
          <w:tcPr>
            <w:tcW w:w="303" w:type="pct"/>
            <w:tcBorders>
              <w:top w:val="nil"/>
              <w:left w:val="single" w:sz="8" w:space="0" w:color="auto"/>
              <w:bottom w:val="single" w:sz="4" w:space="0" w:color="auto"/>
              <w:right w:val="nil"/>
            </w:tcBorders>
            <w:vAlign w:val="center"/>
          </w:tcPr>
          <w:p w14:paraId="16EAF4EA"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tcPr>
          <w:p w14:paraId="4EC26077"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Have the four principal types of uncertainty been addressed?</w:t>
            </w:r>
          </w:p>
        </w:tc>
        <w:tc>
          <w:tcPr>
            <w:tcW w:w="244" w:type="pct"/>
            <w:tcBorders>
              <w:top w:val="nil"/>
              <w:left w:val="nil"/>
              <w:bottom w:val="single" w:sz="4" w:space="0" w:color="auto"/>
              <w:right w:val="single" w:sz="4" w:space="0" w:color="auto"/>
            </w:tcBorders>
            <w:vAlign w:val="center"/>
          </w:tcPr>
          <w:p w14:paraId="11FB9C8F"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94" w:type="pct"/>
            <w:tcBorders>
              <w:top w:val="nil"/>
              <w:left w:val="nil"/>
              <w:bottom w:val="single" w:sz="4" w:space="0" w:color="auto"/>
              <w:right w:val="single" w:sz="4" w:space="0" w:color="auto"/>
            </w:tcBorders>
            <w:vAlign w:val="center"/>
          </w:tcPr>
          <w:p w14:paraId="7CB1DFEE"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97" w:type="pct"/>
            <w:tcBorders>
              <w:top w:val="nil"/>
              <w:left w:val="single" w:sz="4" w:space="0" w:color="auto"/>
              <w:bottom w:val="single" w:sz="4" w:space="0" w:color="auto"/>
              <w:right w:val="single" w:sz="4" w:space="0" w:color="auto"/>
            </w:tcBorders>
            <w:vAlign w:val="center"/>
          </w:tcPr>
          <w:p w14:paraId="4EE8A053"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95" w:type="pct"/>
            <w:tcBorders>
              <w:top w:val="nil"/>
              <w:left w:val="single" w:sz="4" w:space="0" w:color="auto"/>
              <w:bottom w:val="single" w:sz="4" w:space="0" w:color="auto"/>
              <w:right w:val="single" w:sz="4" w:space="0" w:color="auto"/>
            </w:tcBorders>
            <w:vAlign w:val="center"/>
          </w:tcPr>
          <w:p w14:paraId="4D5B7B86"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c>
          <w:tcPr>
            <w:tcW w:w="341" w:type="pct"/>
            <w:tcBorders>
              <w:top w:val="nil"/>
              <w:left w:val="single" w:sz="4" w:space="0" w:color="auto"/>
              <w:bottom w:val="single" w:sz="4" w:space="0" w:color="auto"/>
              <w:right w:val="single" w:sz="4" w:space="0" w:color="auto"/>
            </w:tcBorders>
            <w:vAlign w:val="center"/>
          </w:tcPr>
          <w:p w14:paraId="499EA8AF"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44" w:type="pct"/>
            <w:tcBorders>
              <w:top w:val="nil"/>
              <w:left w:val="single" w:sz="4" w:space="0" w:color="auto"/>
              <w:bottom w:val="single" w:sz="4" w:space="0" w:color="auto"/>
              <w:right w:val="single" w:sz="4" w:space="0" w:color="auto"/>
            </w:tcBorders>
            <w:vAlign w:val="center"/>
          </w:tcPr>
          <w:p w14:paraId="66BA15B7"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30" w:type="pct"/>
            <w:tcBorders>
              <w:top w:val="nil"/>
              <w:left w:val="single" w:sz="4" w:space="0" w:color="auto"/>
              <w:bottom w:val="single" w:sz="4" w:space="0" w:color="auto"/>
              <w:right w:val="single" w:sz="4" w:space="0" w:color="auto"/>
            </w:tcBorders>
            <w:vAlign w:val="center"/>
          </w:tcPr>
          <w:p w14:paraId="0BE00D03"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20438BAA" w14:textId="1EB92416" w:rsidR="00051C6A" w:rsidRPr="000D0003" w:rsidRDefault="00B43ECE"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0D44D2D1" w14:textId="5016A30E" w:rsidR="00051C6A" w:rsidRPr="000D0003" w:rsidRDefault="00756CCD"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2D5FE569" w14:textId="2B30E16D"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53" w:type="pct"/>
            <w:tcBorders>
              <w:top w:val="nil"/>
              <w:left w:val="single" w:sz="4" w:space="0" w:color="auto"/>
              <w:bottom w:val="single" w:sz="4" w:space="0" w:color="auto"/>
              <w:right w:val="single" w:sz="4" w:space="0" w:color="auto"/>
            </w:tcBorders>
            <w:vAlign w:val="center"/>
          </w:tcPr>
          <w:p w14:paraId="52F0C542"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05" w:type="pct"/>
            <w:tcBorders>
              <w:top w:val="nil"/>
              <w:left w:val="single" w:sz="4" w:space="0" w:color="auto"/>
              <w:bottom w:val="single" w:sz="4" w:space="0" w:color="auto"/>
              <w:right w:val="single" w:sz="4" w:space="0" w:color="auto"/>
            </w:tcBorders>
            <w:vAlign w:val="center"/>
          </w:tcPr>
          <w:p w14:paraId="79CC6631"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01" w:type="pct"/>
            <w:tcBorders>
              <w:top w:val="nil"/>
              <w:left w:val="single" w:sz="4" w:space="0" w:color="auto"/>
              <w:bottom w:val="single" w:sz="4" w:space="0" w:color="auto"/>
              <w:right w:val="single" w:sz="4" w:space="0" w:color="auto"/>
            </w:tcBorders>
            <w:vAlign w:val="center"/>
          </w:tcPr>
          <w:p w14:paraId="31795140"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c>
          <w:tcPr>
            <w:tcW w:w="265" w:type="pct"/>
            <w:tcBorders>
              <w:top w:val="nil"/>
              <w:left w:val="single" w:sz="4" w:space="0" w:color="auto"/>
              <w:bottom w:val="single" w:sz="4" w:space="0" w:color="auto"/>
              <w:right w:val="single" w:sz="4" w:space="0" w:color="auto"/>
            </w:tcBorders>
            <w:vAlign w:val="center"/>
          </w:tcPr>
          <w:p w14:paraId="162ECA03"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96" w:type="pct"/>
            <w:tcBorders>
              <w:top w:val="nil"/>
              <w:left w:val="single" w:sz="4" w:space="0" w:color="auto"/>
              <w:bottom w:val="single" w:sz="4" w:space="0" w:color="auto"/>
              <w:right w:val="single" w:sz="4" w:space="0" w:color="auto"/>
            </w:tcBorders>
            <w:vAlign w:val="center"/>
          </w:tcPr>
          <w:p w14:paraId="1C088CB0"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r>
      <w:tr w:rsidR="00051C6A" w:rsidRPr="000D0003" w14:paraId="14237835" w14:textId="77777777" w:rsidTr="003B5F2C">
        <w:trPr>
          <w:trHeight w:val="287"/>
        </w:trPr>
        <w:tc>
          <w:tcPr>
            <w:tcW w:w="303" w:type="pct"/>
            <w:tcBorders>
              <w:top w:val="nil"/>
              <w:left w:val="single" w:sz="8" w:space="0" w:color="auto"/>
              <w:bottom w:val="single" w:sz="4" w:space="0" w:color="auto"/>
              <w:right w:val="nil"/>
            </w:tcBorders>
            <w:vAlign w:val="center"/>
          </w:tcPr>
          <w:p w14:paraId="0FAA93B6"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tcPr>
          <w:p w14:paraId="1DF16996"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If not, has the omission of particular forms of uncertainty been justified?</w:t>
            </w:r>
          </w:p>
        </w:tc>
        <w:tc>
          <w:tcPr>
            <w:tcW w:w="244" w:type="pct"/>
            <w:tcBorders>
              <w:top w:val="nil"/>
              <w:left w:val="nil"/>
              <w:bottom w:val="single" w:sz="4" w:space="0" w:color="auto"/>
              <w:right w:val="single" w:sz="4" w:space="0" w:color="auto"/>
            </w:tcBorders>
            <w:vAlign w:val="center"/>
          </w:tcPr>
          <w:p w14:paraId="516C695F"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94" w:type="pct"/>
            <w:tcBorders>
              <w:top w:val="nil"/>
              <w:left w:val="nil"/>
              <w:bottom w:val="single" w:sz="4" w:space="0" w:color="auto"/>
              <w:right w:val="single" w:sz="4" w:space="0" w:color="auto"/>
            </w:tcBorders>
            <w:vAlign w:val="center"/>
          </w:tcPr>
          <w:p w14:paraId="47133F19"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97" w:type="pct"/>
            <w:tcBorders>
              <w:top w:val="nil"/>
              <w:left w:val="single" w:sz="4" w:space="0" w:color="auto"/>
              <w:bottom w:val="single" w:sz="4" w:space="0" w:color="auto"/>
              <w:right w:val="single" w:sz="4" w:space="0" w:color="auto"/>
            </w:tcBorders>
            <w:vAlign w:val="center"/>
          </w:tcPr>
          <w:p w14:paraId="486876E7"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95" w:type="pct"/>
            <w:tcBorders>
              <w:top w:val="nil"/>
              <w:left w:val="single" w:sz="4" w:space="0" w:color="auto"/>
              <w:bottom w:val="single" w:sz="4" w:space="0" w:color="auto"/>
              <w:right w:val="single" w:sz="4" w:space="0" w:color="auto"/>
            </w:tcBorders>
            <w:vAlign w:val="center"/>
          </w:tcPr>
          <w:p w14:paraId="6AA64712"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c>
          <w:tcPr>
            <w:tcW w:w="341" w:type="pct"/>
            <w:tcBorders>
              <w:top w:val="nil"/>
              <w:left w:val="single" w:sz="4" w:space="0" w:color="auto"/>
              <w:bottom w:val="single" w:sz="4" w:space="0" w:color="auto"/>
              <w:right w:val="single" w:sz="4" w:space="0" w:color="auto"/>
            </w:tcBorders>
            <w:vAlign w:val="center"/>
          </w:tcPr>
          <w:p w14:paraId="08015E80"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44" w:type="pct"/>
            <w:tcBorders>
              <w:top w:val="nil"/>
              <w:left w:val="single" w:sz="4" w:space="0" w:color="auto"/>
              <w:bottom w:val="single" w:sz="4" w:space="0" w:color="auto"/>
              <w:right w:val="single" w:sz="4" w:space="0" w:color="auto"/>
            </w:tcBorders>
            <w:vAlign w:val="center"/>
          </w:tcPr>
          <w:p w14:paraId="379309A0"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30" w:type="pct"/>
            <w:tcBorders>
              <w:top w:val="nil"/>
              <w:left w:val="single" w:sz="4" w:space="0" w:color="auto"/>
              <w:bottom w:val="single" w:sz="4" w:space="0" w:color="auto"/>
              <w:right w:val="single" w:sz="4" w:space="0" w:color="auto"/>
            </w:tcBorders>
            <w:vAlign w:val="center"/>
          </w:tcPr>
          <w:p w14:paraId="1EE510A6"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57DD1AD6" w14:textId="71420B52" w:rsidR="00051C6A" w:rsidRPr="000D0003" w:rsidRDefault="003110E2"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1BDAADF1" w14:textId="0F7A4367" w:rsidR="00051C6A" w:rsidRPr="000D0003" w:rsidRDefault="00756CCD"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54BC7BC2" w14:textId="299A3471"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53" w:type="pct"/>
            <w:tcBorders>
              <w:top w:val="nil"/>
              <w:left w:val="single" w:sz="4" w:space="0" w:color="auto"/>
              <w:bottom w:val="single" w:sz="4" w:space="0" w:color="auto"/>
              <w:right w:val="single" w:sz="4" w:space="0" w:color="auto"/>
            </w:tcBorders>
            <w:vAlign w:val="center"/>
          </w:tcPr>
          <w:p w14:paraId="5DE497F1"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05" w:type="pct"/>
            <w:tcBorders>
              <w:top w:val="nil"/>
              <w:left w:val="single" w:sz="4" w:space="0" w:color="auto"/>
              <w:bottom w:val="single" w:sz="4" w:space="0" w:color="auto"/>
              <w:right w:val="single" w:sz="4" w:space="0" w:color="auto"/>
            </w:tcBorders>
            <w:vAlign w:val="center"/>
          </w:tcPr>
          <w:p w14:paraId="25A5E9EB"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01" w:type="pct"/>
            <w:tcBorders>
              <w:top w:val="nil"/>
              <w:left w:val="single" w:sz="4" w:space="0" w:color="auto"/>
              <w:bottom w:val="single" w:sz="4" w:space="0" w:color="auto"/>
              <w:right w:val="single" w:sz="4" w:space="0" w:color="auto"/>
            </w:tcBorders>
            <w:vAlign w:val="center"/>
          </w:tcPr>
          <w:p w14:paraId="690BAF64"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c>
          <w:tcPr>
            <w:tcW w:w="265" w:type="pct"/>
            <w:tcBorders>
              <w:top w:val="nil"/>
              <w:left w:val="single" w:sz="4" w:space="0" w:color="auto"/>
              <w:bottom w:val="single" w:sz="4" w:space="0" w:color="auto"/>
              <w:right w:val="single" w:sz="4" w:space="0" w:color="auto"/>
            </w:tcBorders>
            <w:vAlign w:val="center"/>
          </w:tcPr>
          <w:p w14:paraId="00547310"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96" w:type="pct"/>
            <w:tcBorders>
              <w:top w:val="nil"/>
              <w:left w:val="single" w:sz="4" w:space="0" w:color="auto"/>
              <w:bottom w:val="single" w:sz="4" w:space="0" w:color="auto"/>
              <w:right w:val="single" w:sz="4" w:space="0" w:color="auto"/>
            </w:tcBorders>
            <w:vAlign w:val="center"/>
          </w:tcPr>
          <w:p w14:paraId="42CED739"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r>
      <w:tr w:rsidR="00051C6A" w:rsidRPr="000D0003" w14:paraId="0A689DBB" w14:textId="77777777" w:rsidTr="003B5F2C">
        <w:trPr>
          <w:trHeight w:val="479"/>
        </w:trPr>
        <w:tc>
          <w:tcPr>
            <w:tcW w:w="303" w:type="pct"/>
            <w:tcBorders>
              <w:top w:val="nil"/>
              <w:left w:val="single" w:sz="8" w:space="0" w:color="auto"/>
              <w:bottom w:val="single" w:sz="4" w:space="0" w:color="auto"/>
              <w:right w:val="nil"/>
            </w:tcBorders>
            <w:vAlign w:val="center"/>
          </w:tcPr>
          <w:p w14:paraId="2FC74A98"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tcPr>
          <w:p w14:paraId="0B856BAF"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Have methodological uncertainties been addressed by running alternative versions of the model with different methodological assumptions?</w:t>
            </w:r>
          </w:p>
        </w:tc>
        <w:tc>
          <w:tcPr>
            <w:tcW w:w="244" w:type="pct"/>
            <w:tcBorders>
              <w:top w:val="nil"/>
              <w:left w:val="nil"/>
              <w:bottom w:val="single" w:sz="4" w:space="0" w:color="auto"/>
              <w:right w:val="single" w:sz="4" w:space="0" w:color="auto"/>
            </w:tcBorders>
            <w:vAlign w:val="center"/>
          </w:tcPr>
          <w:p w14:paraId="1880D079"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94" w:type="pct"/>
            <w:tcBorders>
              <w:top w:val="nil"/>
              <w:left w:val="nil"/>
              <w:bottom w:val="single" w:sz="4" w:space="0" w:color="auto"/>
              <w:right w:val="single" w:sz="4" w:space="0" w:color="auto"/>
            </w:tcBorders>
            <w:vAlign w:val="center"/>
          </w:tcPr>
          <w:p w14:paraId="20CA78C4"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97" w:type="pct"/>
            <w:tcBorders>
              <w:top w:val="nil"/>
              <w:left w:val="single" w:sz="4" w:space="0" w:color="auto"/>
              <w:bottom w:val="single" w:sz="4" w:space="0" w:color="auto"/>
              <w:right w:val="single" w:sz="4" w:space="0" w:color="auto"/>
            </w:tcBorders>
            <w:vAlign w:val="center"/>
          </w:tcPr>
          <w:p w14:paraId="1287C3A2"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5" w:type="pct"/>
            <w:tcBorders>
              <w:top w:val="nil"/>
              <w:left w:val="single" w:sz="4" w:space="0" w:color="auto"/>
              <w:bottom w:val="single" w:sz="4" w:space="0" w:color="auto"/>
              <w:right w:val="single" w:sz="4" w:space="0" w:color="auto"/>
            </w:tcBorders>
            <w:vAlign w:val="center"/>
          </w:tcPr>
          <w:p w14:paraId="7D68DBD0"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3AC5C315"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4FD9D4AB"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30" w:type="pct"/>
            <w:tcBorders>
              <w:top w:val="nil"/>
              <w:left w:val="single" w:sz="4" w:space="0" w:color="auto"/>
              <w:bottom w:val="single" w:sz="4" w:space="0" w:color="auto"/>
              <w:right w:val="single" w:sz="4" w:space="0" w:color="auto"/>
            </w:tcBorders>
            <w:vAlign w:val="center"/>
          </w:tcPr>
          <w:p w14:paraId="72C08E5E"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73134D68" w14:textId="41C84478" w:rsidR="00051C6A" w:rsidRPr="000D0003" w:rsidRDefault="009B7275"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24B6F802" w14:textId="60788ECC" w:rsidR="00051C6A" w:rsidRPr="000D0003" w:rsidRDefault="00756CCD"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60229BB7" w14:textId="169D1EE5"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53" w:type="pct"/>
            <w:tcBorders>
              <w:top w:val="nil"/>
              <w:left w:val="single" w:sz="4" w:space="0" w:color="auto"/>
              <w:bottom w:val="single" w:sz="4" w:space="0" w:color="auto"/>
              <w:right w:val="single" w:sz="4" w:space="0" w:color="auto"/>
            </w:tcBorders>
            <w:vAlign w:val="center"/>
          </w:tcPr>
          <w:p w14:paraId="2ABCA727"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22655DAF"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25C7C63D"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c>
          <w:tcPr>
            <w:tcW w:w="265" w:type="pct"/>
            <w:tcBorders>
              <w:top w:val="nil"/>
              <w:left w:val="single" w:sz="4" w:space="0" w:color="auto"/>
              <w:bottom w:val="single" w:sz="4" w:space="0" w:color="auto"/>
              <w:right w:val="single" w:sz="4" w:space="0" w:color="auto"/>
            </w:tcBorders>
            <w:vAlign w:val="center"/>
          </w:tcPr>
          <w:p w14:paraId="7C0CC675"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96" w:type="pct"/>
            <w:tcBorders>
              <w:top w:val="nil"/>
              <w:left w:val="single" w:sz="4" w:space="0" w:color="auto"/>
              <w:bottom w:val="single" w:sz="4" w:space="0" w:color="auto"/>
              <w:right w:val="single" w:sz="4" w:space="0" w:color="auto"/>
            </w:tcBorders>
            <w:vAlign w:val="center"/>
          </w:tcPr>
          <w:p w14:paraId="11266E78"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r>
      <w:tr w:rsidR="00051C6A" w:rsidRPr="000D0003" w14:paraId="0C5BDD86" w14:textId="77777777" w:rsidTr="003B5F2C">
        <w:trPr>
          <w:trHeight w:val="314"/>
        </w:trPr>
        <w:tc>
          <w:tcPr>
            <w:tcW w:w="303" w:type="pct"/>
            <w:tcBorders>
              <w:top w:val="nil"/>
              <w:left w:val="single" w:sz="8" w:space="0" w:color="auto"/>
              <w:bottom w:val="single" w:sz="4" w:space="0" w:color="auto"/>
              <w:right w:val="nil"/>
            </w:tcBorders>
            <w:vAlign w:val="center"/>
          </w:tcPr>
          <w:p w14:paraId="6A77C1E2"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bottom"/>
          </w:tcPr>
          <w:p w14:paraId="0F55E8BA"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Is there evidence that structural uncertainties have been addressed via sensitivity analysis?</w:t>
            </w:r>
          </w:p>
        </w:tc>
        <w:tc>
          <w:tcPr>
            <w:tcW w:w="244" w:type="pct"/>
            <w:tcBorders>
              <w:top w:val="nil"/>
              <w:left w:val="nil"/>
              <w:bottom w:val="single" w:sz="4" w:space="0" w:color="auto"/>
              <w:right w:val="single" w:sz="4" w:space="0" w:color="auto"/>
            </w:tcBorders>
            <w:vAlign w:val="center"/>
          </w:tcPr>
          <w:p w14:paraId="6DCDD114"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94" w:type="pct"/>
            <w:tcBorders>
              <w:top w:val="nil"/>
              <w:left w:val="nil"/>
              <w:bottom w:val="single" w:sz="4" w:space="0" w:color="auto"/>
              <w:right w:val="single" w:sz="4" w:space="0" w:color="auto"/>
            </w:tcBorders>
            <w:vAlign w:val="center"/>
          </w:tcPr>
          <w:p w14:paraId="0BDADE3C"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97" w:type="pct"/>
            <w:tcBorders>
              <w:top w:val="nil"/>
              <w:left w:val="single" w:sz="4" w:space="0" w:color="auto"/>
              <w:bottom w:val="single" w:sz="4" w:space="0" w:color="auto"/>
              <w:right w:val="single" w:sz="4" w:space="0" w:color="auto"/>
            </w:tcBorders>
            <w:vAlign w:val="center"/>
          </w:tcPr>
          <w:p w14:paraId="668C61E9"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95" w:type="pct"/>
            <w:tcBorders>
              <w:top w:val="nil"/>
              <w:left w:val="single" w:sz="4" w:space="0" w:color="auto"/>
              <w:bottom w:val="single" w:sz="4" w:space="0" w:color="auto"/>
              <w:right w:val="single" w:sz="4" w:space="0" w:color="auto"/>
            </w:tcBorders>
            <w:vAlign w:val="center"/>
          </w:tcPr>
          <w:p w14:paraId="329517BD"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c>
          <w:tcPr>
            <w:tcW w:w="341" w:type="pct"/>
            <w:tcBorders>
              <w:top w:val="nil"/>
              <w:left w:val="single" w:sz="4" w:space="0" w:color="auto"/>
              <w:bottom w:val="single" w:sz="4" w:space="0" w:color="auto"/>
              <w:right w:val="single" w:sz="4" w:space="0" w:color="auto"/>
            </w:tcBorders>
            <w:vAlign w:val="center"/>
          </w:tcPr>
          <w:p w14:paraId="1CBC7D50"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sz w:val="18"/>
                <w:szCs w:val="18"/>
                <w:lang w:eastAsia="en-GB"/>
              </w:rPr>
              <w:t>N</w:t>
            </w:r>
          </w:p>
        </w:tc>
        <w:tc>
          <w:tcPr>
            <w:tcW w:w="244" w:type="pct"/>
            <w:tcBorders>
              <w:top w:val="nil"/>
              <w:left w:val="single" w:sz="4" w:space="0" w:color="auto"/>
              <w:bottom w:val="single" w:sz="4" w:space="0" w:color="auto"/>
              <w:right w:val="single" w:sz="4" w:space="0" w:color="auto"/>
            </w:tcBorders>
            <w:vAlign w:val="center"/>
          </w:tcPr>
          <w:p w14:paraId="06201CC4"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30" w:type="pct"/>
            <w:tcBorders>
              <w:top w:val="nil"/>
              <w:left w:val="single" w:sz="4" w:space="0" w:color="auto"/>
              <w:bottom w:val="single" w:sz="4" w:space="0" w:color="auto"/>
              <w:right w:val="single" w:sz="4" w:space="0" w:color="auto"/>
            </w:tcBorders>
            <w:vAlign w:val="center"/>
          </w:tcPr>
          <w:p w14:paraId="18FC2F3F"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0BB33338" w14:textId="05962FDE" w:rsidR="00051C6A" w:rsidRPr="000D0003" w:rsidRDefault="00662452"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00CA70FD" w14:textId="0C0B13C9" w:rsidR="00051C6A" w:rsidRPr="000D0003" w:rsidRDefault="00756CCD"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1DAD4587" w14:textId="2F162D09"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53" w:type="pct"/>
            <w:tcBorders>
              <w:top w:val="nil"/>
              <w:left w:val="single" w:sz="4" w:space="0" w:color="auto"/>
              <w:bottom w:val="single" w:sz="4" w:space="0" w:color="auto"/>
              <w:right w:val="single" w:sz="4" w:space="0" w:color="auto"/>
            </w:tcBorders>
            <w:vAlign w:val="center"/>
          </w:tcPr>
          <w:p w14:paraId="1B510404"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5" w:type="pct"/>
            <w:tcBorders>
              <w:top w:val="nil"/>
              <w:left w:val="single" w:sz="4" w:space="0" w:color="auto"/>
              <w:bottom w:val="single" w:sz="4" w:space="0" w:color="auto"/>
              <w:right w:val="single" w:sz="4" w:space="0" w:color="auto"/>
            </w:tcBorders>
            <w:vAlign w:val="center"/>
          </w:tcPr>
          <w:p w14:paraId="0E13DB3B"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2ACE2EBE"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c>
          <w:tcPr>
            <w:tcW w:w="265" w:type="pct"/>
            <w:tcBorders>
              <w:top w:val="nil"/>
              <w:left w:val="single" w:sz="4" w:space="0" w:color="auto"/>
              <w:bottom w:val="single" w:sz="4" w:space="0" w:color="auto"/>
              <w:right w:val="single" w:sz="4" w:space="0" w:color="auto"/>
            </w:tcBorders>
            <w:vAlign w:val="center"/>
          </w:tcPr>
          <w:p w14:paraId="42E3ED5D"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96" w:type="pct"/>
            <w:tcBorders>
              <w:top w:val="nil"/>
              <w:left w:val="single" w:sz="4" w:space="0" w:color="auto"/>
              <w:bottom w:val="single" w:sz="4" w:space="0" w:color="auto"/>
              <w:right w:val="single" w:sz="4" w:space="0" w:color="auto"/>
            </w:tcBorders>
            <w:vAlign w:val="center"/>
          </w:tcPr>
          <w:p w14:paraId="3D15E76C"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r>
      <w:tr w:rsidR="00051C6A" w:rsidRPr="000D0003" w14:paraId="42C46997" w14:textId="77777777" w:rsidTr="003B5F2C">
        <w:trPr>
          <w:trHeight w:val="479"/>
        </w:trPr>
        <w:tc>
          <w:tcPr>
            <w:tcW w:w="303" w:type="pct"/>
            <w:tcBorders>
              <w:top w:val="nil"/>
              <w:left w:val="single" w:sz="8" w:space="0" w:color="auto"/>
              <w:bottom w:val="single" w:sz="4" w:space="0" w:color="auto"/>
              <w:right w:val="nil"/>
            </w:tcBorders>
            <w:vAlign w:val="center"/>
          </w:tcPr>
          <w:p w14:paraId="3B4E1580"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nil"/>
              <w:left w:val="single" w:sz="8" w:space="0" w:color="auto"/>
              <w:bottom w:val="single" w:sz="4" w:space="0" w:color="auto"/>
              <w:right w:val="single" w:sz="8" w:space="0" w:color="auto"/>
            </w:tcBorders>
            <w:vAlign w:val="center"/>
            <w:hideMark/>
          </w:tcPr>
          <w:p w14:paraId="3D9BB5B4" w14:textId="77777777" w:rsidR="00051C6A" w:rsidRPr="000D0003" w:rsidRDefault="00051C6A" w:rsidP="00756CCD">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Has heterogeneity been dealt with by running the model separately for different sub-groups?</w:t>
            </w:r>
          </w:p>
        </w:tc>
        <w:tc>
          <w:tcPr>
            <w:tcW w:w="244" w:type="pct"/>
            <w:tcBorders>
              <w:top w:val="nil"/>
              <w:left w:val="nil"/>
              <w:bottom w:val="single" w:sz="4" w:space="0" w:color="auto"/>
              <w:right w:val="single" w:sz="4" w:space="0" w:color="auto"/>
            </w:tcBorders>
            <w:vAlign w:val="center"/>
          </w:tcPr>
          <w:p w14:paraId="19968AF1"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94" w:type="pct"/>
            <w:tcBorders>
              <w:top w:val="nil"/>
              <w:left w:val="nil"/>
              <w:bottom w:val="single" w:sz="4" w:space="0" w:color="auto"/>
              <w:right w:val="single" w:sz="4" w:space="0" w:color="auto"/>
            </w:tcBorders>
            <w:vAlign w:val="center"/>
          </w:tcPr>
          <w:p w14:paraId="3F5CFD24"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97" w:type="pct"/>
            <w:tcBorders>
              <w:top w:val="nil"/>
              <w:left w:val="single" w:sz="4" w:space="0" w:color="auto"/>
              <w:bottom w:val="single" w:sz="4" w:space="0" w:color="auto"/>
              <w:right w:val="single" w:sz="4" w:space="0" w:color="auto"/>
            </w:tcBorders>
            <w:vAlign w:val="center"/>
          </w:tcPr>
          <w:p w14:paraId="6D6833C1"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95" w:type="pct"/>
            <w:tcBorders>
              <w:top w:val="nil"/>
              <w:left w:val="single" w:sz="4" w:space="0" w:color="auto"/>
              <w:bottom w:val="single" w:sz="4" w:space="0" w:color="auto"/>
              <w:right w:val="single" w:sz="4" w:space="0" w:color="auto"/>
            </w:tcBorders>
            <w:vAlign w:val="center"/>
          </w:tcPr>
          <w:p w14:paraId="51965F9C"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341" w:type="pct"/>
            <w:tcBorders>
              <w:top w:val="nil"/>
              <w:left w:val="single" w:sz="4" w:space="0" w:color="auto"/>
              <w:bottom w:val="single" w:sz="4" w:space="0" w:color="auto"/>
              <w:right w:val="single" w:sz="4" w:space="0" w:color="auto"/>
            </w:tcBorders>
            <w:vAlign w:val="center"/>
          </w:tcPr>
          <w:p w14:paraId="10DEBE1D"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44" w:type="pct"/>
            <w:tcBorders>
              <w:top w:val="nil"/>
              <w:left w:val="single" w:sz="4" w:space="0" w:color="auto"/>
              <w:bottom w:val="single" w:sz="4" w:space="0" w:color="auto"/>
              <w:right w:val="single" w:sz="4" w:space="0" w:color="auto"/>
            </w:tcBorders>
            <w:vAlign w:val="center"/>
          </w:tcPr>
          <w:p w14:paraId="4C301B3A"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30" w:type="pct"/>
            <w:tcBorders>
              <w:top w:val="nil"/>
              <w:left w:val="single" w:sz="4" w:space="0" w:color="auto"/>
              <w:bottom w:val="single" w:sz="4" w:space="0" w:color="auto"/>
              <w:right w:val="single" w:sz="4" w:space="0" w:color="auto"/>
            </w:tcBorders>
            <w:vAlign w:val="center"/>
          </w:tcPr>
          <w:p w14:paraId="6C915EDA"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6EF3072C" w14:textId="56695E0A" w:rsidR="00051C6A" w:rsidRPr="000D0003" w:rsidRDefault="009E46A2"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nil"/>
              <w:left w:val="single" w:sz="4" w:space="0" w:color="auto"/>
              <w:bottom w:val="single" w:sz="4" w:space="0" w:color="auto"/>
              <w:right w:val="single" w:sz="4" w:space="0" w:color="auto"/>
            </w:tcBorders>
            <w:vAlign w:val="center"/>
          </w:tcPr>
          <w:p w14:paraId="17DCF5F0" w14:textId="74A1E43B" w:rsidR="00051C6A" w:rsidRPr="000D0003" w:rsidRDefault="000A72F2"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61" w:type="pct"/>
            <w:tcBorders>
              <w:top w:val="nil"/>
              <w:left w:val="single" w:sz="4" w:space="0" w:color="auto"/>
              <w:bottom w:val="single" w:sz="4" w:space="0" w:color="auto"/>
              <w:right w:val="single" w:sz="4" w:space="0" w:color="auto"/>
            </w:tcBorders>
            <w:vAlign w:val="center"/>
          </w:tcPr>
          <w:p w14:paraId="1FF0C8C8" w14:textId="38C27A5C"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53" w:type="pct"/>
            <w:tcBorders>
              <w:top w:val="nil"/>
              <w:left w:val="single" w:sz="4" w:space="0" w:color="auto"/>
              <w:bottom w:val="single" w:sz="4" w:space="0" w:color="auto"/>
              <w:right w:val="single" w:sz="4" w:space="0" w:color="auto"/>
            </w:tcBorders>
            <w:vAlign w:val="center"/>
          </w:tcPr>
          <w:p w14:paraId="73537699"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eastAsia="Calibri" w:cs="Calibri"/>
                <w:b w:val="0"/>
                <w:bCs/>
                <w:color w:val="000000" w:themeColor="text1"/>
                <w:sz w:val="18"/>
                <w:szCs w:val="18"/>
              </w:rPr>
              <w:t>N</w:t>
            </w:r>
          </w:p>
        </w:tc>
        <w:tc>
          <w:tcPr>
            <w:tcW w:w="305" w:type="pct"/>
            <w:tcBorders>
              <w:top w:val="nil"/>
              <w:left w:val="single" w:sz="4" w:space="0" w:color="auto"/>
              <w:bottom w:val="single" w:sz="4" w:space="0" w:color="auto"/>
              <w:right w:val="single" w:sz="4" w:space="0" w:color="auto"/>
            </w:tcBorders>
            <w:vAlign w:val="center"/>
          </w:tcPr>
          <w:p w14:paraId="63F9B288"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1" w:type="pct"/>
            <w:tcBorders>
              <w:top w:val="nil"/>
              <w:left w:val="single" w:sz="4" w:space="0" w:color="auto"/>
              <w:bottom w:val="single" w:sz="4" w:space="0" w:color="auto"/>
              <w:right w:val="single" w:sz="4" w:space="0" w:color="auto"/>
            </w:tcBorders>
            <w:vAlign w:val="center"/>
          </w:tcPr>
          <w:p w14:paraId="7D42FB6C"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c>
          <w:tcPr>
            <w:tcW w:w="265" w:type="pct"/>
            <w:tcBorders>
              <w:top w:val="nil"/>
              <w:left w:val="single" w:sz="4" w:space="0" w:color="auto"/>
              <w:bottom w:val="single" w:sz="4" w:space="0" w:color="auto"/>
              <w:right w:val="single" w:sz="4" w:space="0" w:color="auto"/>
            </w:tcBorders>
            <w:vAlign w:val="center"/>
          </w:tcPr>
          <w:p w14:paraId="0DB44D48"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96" w:type="pct"/>
            <w:tcBorders>
              <w:top w:val="nil"/>
              <w:left w:val="single" w:sz="4" w:space="0" w:color="auto"/>
              <w:bottom w:val="single" w:sz="4" w:space="0" w:color="auto"/>
              <w:right w:val="single" w:sz="4" w:space="0" w:color="auto"/>
            </w:tcBorders>
            <w:vAlign w:val="center"/>
          </w:tcPr>
          <w:p w14:paraId="59057E20"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r>
      <w:tr w:rsidR="00051C6A" w:rsidRPr="000D0003" w14:paraId="6DCC2B7E" w14:textId="77777777" w:rsidTr="003B5F2C">
        <w:trPr>
          <w:trHeight w:val="328"/>
        </w:trPr>
        <w:tc>
          <w:tcPr>
            <w:tcW w:w="303" w:type="pct"/>
            <w:tcBorders>
              <w:top w:val="single" w:sz="4" w:space="0" w:color="auto"/>
              <w:left w:val="single" w:sz="4" w:space="0" w:color="auto"/>
              <w:bottom w:val="single" w:sz="4" w:space="0" w:color="auto"/>
              <w:right w:val="nil"/>
            </w:tcBorders>
            <w:vAlign w:val="center"/>
          </w:tcPr>
          <w:p w14:paraId="0413A924"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single" w:sz="4" w:space="0" w:color="auto"/>
              <w:left w:val="single" w:sz="8" w:space="0" w:color="auto"/>
              <w:bottom w:val="single" w:sz="4" w:space="0" w:color="auto"/>
              <w:right w:val="single" w:sz="8" w:space="0" w:color="auto"/>
            </w:tcBorders>
            <w:vAlign w:val="bottom"/>
          </w:tcPr>
          <w:p w14:paraId="014C710C"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Are the methods of assessment of parameter uncertainty appropriate?</w:t>
            </w:r>
          </w:p>
        </w:tc>
        <w:tc>
          <w:tcPr>
            <w:tcW w:w="244" w:type="pct"/>
            <w:tcBorders>
              <w:top w:val="single" w:sz="4" w:space="0" w:color="auto"/>
              <w:left w:val="nil"/>
              <w:bottom w:val="single" w:sz="4" w:space="0" w:color="auto"/>
              <w:right w:val="single" w:sz="4" w:space="0" w:color="auto"/>
            </w:tcBorders>
            <w:vAlign w:val="center"/>
          </w:tcPr>
          <w:p w14:paraId="6C9977DA"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94" w:type="pct"/>
            <w:tcBorders>
              <w:top w:val="single" w:sz="4" w:space="0" w:color="auto"/>
              <w:left w:val="nil"/>
              <w:bottom w:val="single" w:sz="4" w:space="0" w:color="auto"/>
              <w:right w:val="single" w:sz="4" w:space="0" w:color="auto"/>
            </w:tcBorders>
            <w:vAlign w:val="center"/>
          </w:tcPr>
          <w:p w14:paraId="5697E3A0"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97" w:type="pct"/>
            <w:tcBorders>
              <w:top w:val="single" w:sz="4" w:space="0" w:color="auto"/>
              <w:left w:val="single" w:sz="4" w:space="0" w:color="auto"/>
              <w:bottom w:val="single" w:sz="4" w:space="0" w:color="auto"/>
              <w:right w:val="single" w:sz="4" w:space="0" w:color="auto"/>
            </w:tcBorders>
            <w:vAlign w:val="center"/>
          </w:tcPr>
          <w:p w14:paraId="1C04590E"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5" w:type="pct"/>
            <w:tcBorders>
              <w:top w:val="single" w:sz="4" w:space="0" w:color="auto"/>
              <w:left w:val="single" w:sz="4" w:space="0" w:color="auto"/>
              <w:bottom w:val="single" w:sz="4" w:space="0" w:color="auto"/>
              <w:right w:val="single" w:sz="4" w:space="0" w:color="auto"/>
            </w:tcBorders>
            <w:vAlign w:val="center"/>
          </w:tcPr>
          <w:p w14:paraId="6DD91F16"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UNC</w:t>
            </w:r>
          </w:p>
        </w:tc>
        <w:tc>
          <w:tcPr>
            <w:tcW w:w="341" w:type="pct"/>
            <w:tcBorders>
              <w:top w:val="single" w:sz="4" w:space="0" w:color="auto"/>
              <w:left w:val="single" w:sz="4" w:space="0" w:color="auto"/>
              <w:bottom w:val="single" w:sz="4" w:space="0" w:color="auto"/>
              <w:right w:val="single" w:sz="4" w:space="0" w:color="auto"/>
            </w:tcBorders>
            <w:vAlign w:val="center"/>
          </w:tcPr>
          <w:p w14:paraId="3D8A8741"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44" w:type="pct"/>
            <w:tcBorders>
              <w:top w:val="single" w:sz="4" w:space="0" w:color="auto"/>
              <w:left w:val="single" w:sz="4" w:space="0" w:color="auto"/>
              <w:bottom w:val="single" w:sz="4" w:space="0" w:color="auto"/>
              <w:right w:val="single" w:sz="4" w:space="0" w:color="auto"/>
            </w:tcBorders>
            <w:vAlign w:val="center"/>
          </w:tcPr>
          <w:p w14:paraId="067390A0"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30" w:type="pct"/>
            <w:tcBorders>
              <w:top w:val="single" w:sz="4" w:space="0" w:color="auto"/>
              <w:left w:val="single" w:sz="4" w:space="0" w:color="auto"/>
              <w:bottom w:val="single" w:sz="4" w:space="0" w:color="auto"/>
              <w:right w:val="single" w:sz="4" w:space="0" w:color="auto"/>
            </w:tcBorders>
            <w:vAlign w:val="center"/>
          </w:tcPr>
          <w:p w14:paraId="1A7FEC98"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61" w:type="pct"/>
            <w:tcBorders>
              <w:top w:val="single" w:sz="4" w:space="0" w:color="auto"/>
              <w:left w:val="single" w:sz="4" w:space="0" w:color="auto"/>
              <w:bottom w:val="single" w:sz="4" w:space="0" w:color="auto"/>
              <w:right w:val="single" w:sz="4" w:space="0" w:color="auto"/>
            </w:tcBorders>
            <w:vAlign w:val="center"/>
          </w:tcPr>
          <w:p w14:paraId="4F1699C2" w14:textId="3AF78A7B" w:rsidR="00051C6A" w:rsidRPr="000D0003" w:rsidRDefault="009B7275"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single" w:sz="4" w:space="0" w:color="auto"/>
              <w:left w:val="single" w:sz="4" w:space="0" w:color="auto"/>
              <w:bottom w:val="single" w:sz="4" w:space="0" w:color="auto"/>
              <w:right w:val="single" w:sz="4" w:space="0" w:color="auto"/>
            </w:tcBorders>
            <w:vAlign w:val="center"/>
          </w:tcPr>
          <w:p w14:paraId="4FEE11B8" w14:textId="01BDA618" w:rsidR="00051C6A" w:rsidRPr="000D0003" w:rsidRDefault="000A72F2"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single" w:sz="4" w:space="0" w:color="auto"/>
              <w:left w:val="single" w:sz="4" w:space="0" w:color="auto"/>
              <w:bottom w:val="single" w:sz="4" w:space="0" w:color="auto"/>
              <w:right w:val="single" w:sz="4" w:space="0" w:color="auto"/>
            </w:tcBorders>
            <w:vAlign w:val="center"/>
          </w:tcPr>
          <w:p w14:paraId="38A44BFA" w14:textId="55022FBC"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53" w:type="pct"/>
            <w:tcBorders>
              <w:top w:val="single" w:sz="4" w:space="0" w:color="auto"/>
              <w:left w:val="single" w:sz="4" w:space="0" w:color="auto"/>
              <w:bottom w:val="single" w:sz="4" w:space="0" w:color="auto"/>
              <w:right w:val="single" w:sz="4" w:space="0" w:color="auto"/>
            </w:tcBorders>
            <w:vAlign w:val="center"/>
          </w:tcPr>
          <w:p w14:paraId="1203779C"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5" w:type="pct"/>
            <w:tcBorders>
              <w:top w:val="single" w:sz="4" w:space="0" w:color="auto"/>
              <w:left w:val="single" w:sz="4" w:space="0" w:color="auto"/>
              <w:bottom w:val="single" w:sz="4" w:space="0" w:color="auto"/>
              <w:right w:val="single" w:sz="4" w:space="0" w:color="auto"/>
            </w:tcBorders>
            <w:vAlign w:val="center"/>
          </w:tcPr>
          <w:p w14:paraId="2A106195"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1" w:type="pct"/>
            <w:tcBorders>
              <w:top w:val="single" w:sz="4" w:space="0" w:color="auto"/>
              <w:left w:val="single" w:sz="4" w:space="0" w:color="auto"/>
              <w:bottom w:val="single" w:sz="4" w:space="0" w:color="auto"/>
              <w:right w:val="single" w:sz="4" w:space="0" w:color="auto"/>
            </w:tcBorders>
            <w:vAlign w:val="center"/>
          </w:tcPr>
          <w:p w14:paraId="517C56A9"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c>
          <w:tcPr>
            <w:tcW w:w="265" w:type="pct"/>
            <w:tcBorders>
              <w:top w:val="single" w:sz="4" w:space="0" w:color="auto"/>
              <w:left w:val="single" w:sz="4" w:space="0" w:color="auto"/>
              <w:bottom w:val="single" w:sz="4" w:space="0" w:color="auto"/>
              <w:right w:val="single" w:sz="4" w:space="0" w:color="auto"/>
            </w:tcBorders>
            <w:vAlign w:val="center"/>
          </w:tcPr>
          <w:p w14:paraId="2A1580D1"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6" w:type="pct"/>
            <w:tcBorders>
              <w:top w:val="single" w:sz="4" w:space="0" w:color="auto"/>
              <w:left w:val="single" w:sz="4" w:space="0" w:color="auto"/>
              <w:bottom w:val="single" w:sz="4" w:space="0" w:color="auto"/>
              <w:right w:val="single" w:sz="4" w:space="0" w:color="auto"/>
            </w:tcBorders>
            <w:vAlign w:val="center"/>
          </w:tcPr>
          <w:p w14:paraId="15FB893A"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r>
      <w:tr w:rsidR="00051C6A" w:rsidRPr="000D0003" w14:paraId="1648C1B1" w14:textId="77777777" w:rsidTr="003B5F2C">
        <w:trPr>
          <w:trHeight w:val="256"/>
        </w:trPr>
        <w:tc>
          <w:tcPr>
            <w:tcW w:w="303" w:type="pct"/>
            <w:tcBorders>
              <w:top w:val="single" w:sz="4" w:space="0" w:color="auto"/>
              <w:left w:val="single" w:sz="4" w:space="0" w:color="auto"/>
              <w:bottom w:val="single" w:sz="4" w:space="0" w:color="auto"/>
              <w:right w:val="nil"/>
            </w:tcBorders>
            <w:vAlign w:val="center"/>
          </w:tcPr>
          <w:p w14:paraId="4CAD6E2B"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single" w:sz="4" w:space="0" w:color="auto"/>
              <w:left w:val="single" w:sz="8" w:space="0" w:color="auto"/>
              <w:bottom w:val="single" w:sz="4" w:space="0" w:color="auto"/>
              <w:right w:val="single" w:sz="8" w:space="0" w:color="auto"/>
            </w:tcBorders>
            <w:vAlign w:val="bottom"/>
          </w:tcPr>
          <w:p w14:paraId="346848F4"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If data are incorporated as point estimates, are the ranges used for sensitivity analysis stated clearly and justified?</w:t>
            </w:r>
          </w:p>
        </w:tc>
        <w:tc>
          <w:tcPr>
            <w:tcW w:w="244" w:type="pct"/>
            <w:tcBorders>
              <w:top w:val="single" w:sz="4" w:space="0" w:color="auto"/>
              <w:left w:val="nil"/>
              <w:bottom w:val="single" w:sz="4" w:space="0" w:color="auto"/>
              <w:right w:val="single" w:sz="4" w:space="0" w:color="auto"/>
            </w:tcBorders>
            <w:vAlign w:val="center"/>
          </w:tcPr>
          <w:p w14:paraId="1FC3909C"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94" w:type="pct"/>
            <w:tcBorders>
              <w:top w:val="single" w:sz="4" w:space="0" w:color="auto"/>
              <w:left w:val="nil"/>
              <w:bottom w:val="single" w:sz="4" w:space="0" w:color="auto"/>
              <w:right w:val="single" w:sz="4" w:space="0" w:color="auto"/>
            </w:tcBorders>
            <w:vAlign w:val="center"/>
          </w:tcPr>
          <w:p w14:paraId="2C8F6D97"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97" w:type="pct"/>
            <w:tcBorders>
              <w:top w:val="single" w:sz="4" w:space="0" w:color="auto"/>
              <w:left w:val="single" w:sz="4" w:space="0" w:color="auto"/>
              <w:bottom w:val="single" w:sz="4" w:space="0" w:color="auto"/>
              <w:right w:val="single" w:sz="4" w:space="0" w:color="auto"/>
            </w:tcBorders>
            <w:vAlign w:val="center"/>
          </w:tcPr>
          <w:p w14:paraId="156C072F"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5" w:type="pct"/>
            <w:tcBorders>
              <w:top w:val="single" w:sz="4" w:space="0" w:color="auto"/>
              <w:left w:val="single" w:sz="4" w:space="0" w:color="auto"/>
              <w:bottom w:val="single" w:sz="4" w:space="0" w:color="auto"/>
              <w:right w:val="single" w:sz="4" w:space="0" w:color="auto"/>
            </w:tcBorders>
            <w:vAlign w:val="center"/>
          </w:tcPr>
          <w:p w14:paraId="6C5C5AEE"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c>
          <w:tcPr>
            <w:tcW w:w="341" w:type="pct"/>
            <w:tcBorders>
              <w:top w:val="single" w:sz="4" w:space="0" w:color="auto"/>
              <w:left w:val="single" w:sz="4" w:space="0" w:color="auto"/>
              <w:bottom w:val="single" w:sz="4" w:space="0" w:color="auto"/>
              <w:right w:val="single" w:sz="4" w:space="0" w:color="auto"/>
            </w:tcBorders>
            <w:vAlign w:val="center"/>
          </w:tcPr>
          <w:p w14:paraId="2E1959E4"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44" w:type="pct"/>
            <w:tcBorders>
              <w:top w:val="single" w:sz="4" w:space="0" w:color="auto"/>
              <w:left w:val="single" w:sz="4" w:space="0" w:color="auto"/>
              <w:bottom w:val="single" w:sz="4" w:space="0" w:color="auto"/>
              <w:right w:val="single" w:sz="4" w:space="0" w:color="auto"/>
            </w:tcBorders>
            <w:vAlign w:val="center"/>
          </w:tcPr>
          <w:p w14:paraId="1D9A5C5E"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30" w:type="pct"/>
            <w:tcBorders>
              <w:top w:val="single" w:sz="4" w:space="0" w:color="auto"/>
              <w:left w:val="single" w:sz="4" w:space="0" w:color="auto"/>
              <w:bottom w:val="single" w:sz="4" w:space="0" w:color="auto"/>
              <w:right w:val="single" w:sz="4" w:space="0" w:color="auto"/>
            </w:tcBorders>
            <w:vAlign w:val="center"/>
          </w:tcPr>
          <w:p w14:paraId="45D64223"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61" w:type="pct"/>
            <w:tcBorders>
              <w:top w:val="single" w:sz="4" w:space="0" w:color="auto"/>
              <w:left w:val="single" w:sz="4" w:space="0" w:color="auto"/>
              <w:bottom w:val="single" w:sz="4" w:space="0" w:color="auto"/>
              <w:right w:val="single" w:sz="4" w:space="0" w:color="auto"/>
            </w:tcBorders>
            <w:vAlign w:val="center"/>
          </w:tcPr>
          <w:p w14:paraId="6115BFB6" w14:textId="28D5C9EF" w:rsidR="00051C6A" w:rsidRPr="000D0003" w:rsidRDefault="001F67D5"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single" w:sz="4" w:space="0" w:color="auto"/>
              <w:left w:val="single" w:sz="4" w:space="0" w:color="auto"/>
              <w:bottom w:val="single" w:sz="4" w:space="0" w:color="auto"/>
              <w:right w:val="single" w:sz="4" w:space="0" w:color="auto"/>
            </w:tcBorders>
            <w:vAlign w:val="center"/>
          </w:tcPr>
          <w:p w14:paraId="1B865F7C" w14:textId="6399A788" w:rsidR="00051C6A" w:rsidRPr="000D0003" w:rsidRDefault="000A72F2"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61" w:type="pct"/>
            <w:tcBorders>
              <w:top w:val="single" w:sz="4" w:space="0" w:color="auto"/>
              <w:left w:val="single" w:sz="4" w:space="0" w:color="auto"/>
              <w:bottom w:val="single" w:sz="4" w:space="0" w:color="auto"/>
              <w:right w:val="single" w:sz="4" w:space="0" w:color="auto"/>
            </w:tcBorders>
            <w:vAlign w:val="center"/>
          </w:tcPr>
          <w:p w14:paraId="47B41733" w14:textId="7ECD0D5B"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53" w:type="pct"/>
            <w:tcBorders>
              <w:top w:val="single" w:sz="4" w:space="0" w:color="auto"/>
              <w:left w:val="single" w:sz="4" w:space="0" w:color="auto"/>
              <w:bottom w:val="single" w:sz="4" w:space="0" w:color="auto"/>
              <w:right w:val="single" w:sz="4" w:space="0" w:color="auto"/>
            </w:tcBorders>
            <w:vAlign w:val="center"/>
          </w:tcPr>
          <w:p w14:paraId="62EADB3D"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5" w:type="pct"/>
            <w:tcBorders>
              <w:top w:val="single" w:sz="4" w:space="0" w:color="auto"/>
              <w:left w:val="single" w:sz="4" w:space="0" w:color="auto"/>
              <w:bottom w:val="single" w:sz="4" w:space="0" w:color="auto"/>
              <w:right w:val="single" w:sz="4" w:space="0" w:color="auto"/>
            </w:tcBorders>
            <w:vAlign w:val="center"/>
          </w:tcPr>
          <w:p w14:paraId="66E99996"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1" w:type="pct"/>
            <w:tcBorders>
              <w:top w:val="single" w:sz="4" w:space="0" w:color="auto"/>
              <w:left w:val="single" w:sz="4" w:space="0" w:color="auto"/>
              <w:bottom w:val="single" w:sz="4" w:space="0" w:color="auto"/>
              <w:right w:val="single" w:sz="4" w:space="0" w:color="auto"/>
            </w:tcBorders>
            <w:vAlign w:val="center"/>
          </w:tcPr>
          <w:p w14:paraId="2AB5F4F2"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Y</w:t>
            </w:r>
          </w:p>
        </w:tc>
        <w:tc>
          <w:tcPr>
            <w:tcW w:w="265" w:type="pct"/>
            <w:tcBorders>
              <w:top w:val="single" w:sz="4" w:space="0" w:color="auto"/>
              <w:left w:val="single" w:sz="4" w:space="0" w:color="auto"/>
              <w:bottom w:val="single" w:sz="4" w:space="0" w:color="auto"/>
              <w:right w:val="single" w:sz="4" w:space="0" w:color="auto"/>
            </w:tcBorders>
            <w:vAlign w:val="center"/>
          </w:tcPr>
          <w:p w14:paraId="2182BF82"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6" w:type="pct"/>
            <w:tcBorders>
              <w:top w:val="single" w:sz="4" w:space="0" w:color="auto"/>
              <w:left w:val="single" w:sz="4" w:space="0" w:color="auto"/>
              <w:bottom w:val="single" w:sz="4" w:space="0" w:color="auto"/>
              <w:right w:val="single" w:sz="4" w:space="0" w:color="auto"/>
            </w:tcBorders>
            <w:vAlign w:val="center"/>
          </w:tcPr>
          <w:p w14:paraId="2FF99EAB"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r>
      <w:tr w:rsidR="00051C6A" w:rsidRPr="000D0003" w14:paraId="3F378376" w14:textId="77777777" w:rsidTr="003B5F2C">
        <w:trPr>
          <w:trHeight w:val="491"/>
        </w:trPr>
        <w:tc>
          <w:tcPr>
            <w:tcW w:w="303" w:type="pct"/>
            <w:tcBorders>
              <w:top w:val="single" w:sz="4" w:space="0" w:color="auto"/>
              <w:left w:val="single" w:sz="4" w:space="0" w:color="auto"/>
              <w:bottom w:val="single" w:sz="4" w:space="0" w:color="auto"/>
              <w:right w:val="nil"/>
            </w:tcBorders>
            <w:vAlign w:val="center"/>
          </w:tcPr>
          <w:p w14:paraId="003B664A"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single" w:sz="4" w:space="0" w:color="auto"/>
              <w:left w:val="single" w:sz="8" w:space="0" w:color="auto"/>
              <w:bottom w:val="single" w:sz="4" w:space="0" w:color="auto"/>
              <w:right w:val="single" w:sz="8" w:space="0" w:color="auto"/>
            </w:tcBorders>
            <w:vAlign w:val="bottom"/>
          </w:tcPr>
          <w:p w14:paraId="01CFE733"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Is there evidence that the mathematical logic of the model has been tested thoroughly before use?</w:t>
            </w:r>
          </w:p>
        </w:tc>
        <w:tc>
          <w:tcPr>
            <w:tcW w:w="244" w:type="pct"/>
            <w:tcBorders>
              <w:top w:val="single" w:sz="4" w:space="0" w:color="auto"/>
              <w:left w:val="nil"/>
              <w:bottom w:val="single" w:sz="4" w:space="0" w:color="auto"/>
              <w:right w:val="single" w:sz="4" w:space="0" w:color="auto"/>
            </w:tcBorders>
            <w:vAlign w:val="center"/>
          </w:tcPr>
          <w:p w14:paraId="1FE5397E"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4" w:type="pct"/>
            <w:tcBorders>
              <w:top w:val="single" w:sz="4" w:space="0" w:color="auto"/>
              <w:left w:val="nil"/>
              <w:bottom w:val="single" w:sz="4" w:space="0" w:color="auto"/>
              <w:right w:val="single" w:sz="4" w:space="0" w:color="auto"/>
            </w:tcBorders>
            <w:vAlign w:val="center"/>
          </w:tcPr>
          <w:p w14:paraId="37DB4DD6"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7" w:type="pct"/>
            <w:tcBorders>
              <w:top w:val="single" w:sz="4" w:space="0" w:color="auto"/>
              <w:left w:val="single" w:sz="4" w:space="0" w:color="auto"/>
              <w:bottom w:val="single" w:sz="4" w:space="0" w:color="auto"/>
              <w:right w:val="single" w:sz="4" w:space="0" w:color="auto"/>
            </w:tcBorders>
            <w:vAlign w:val="center"/>
          </w:tcPr>
          <w:p w14:paraId="7345D1BC"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95" w:type="pct"/>
            <w:tcBorders>
              <w:top w:val="single" w:sz="4" w:space="0" w:color="auto"/>
              <w:left w:val="single" w:sz="4" w:space="0" w:color="auto"/>
              <w:bottom w:val="single" w:sz="4" w:space="0" w:color="auto"/>
              <w:right w:val="single" w:sz="4" w:space="0" w:color="auto"/>
            </w:tcBorders>
            <w:vAlign w:val="center"/>
          </w:tcPr>
          <w:p w14:paraId="588C0A4A"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341" w:type="pct"/>
            <w:tcBorders>
              <w:top w:val="single" w:sz="4" w:space="0" w:color="auto"/>
              <w:left w:val="single" w:sz="4" w:space="0" w:color="auto"/>
              <w:bottom w:val="single" w:sz="4" w:space="0" w:color="auto"/>
              <w:right w:val="single" w:sz="4" w:space="0" w:color="auto"/>
            </w:tcBorders>
            <w:vAlign w:val="center"/>
          </w:tcPr>
          <w:p w14:paraId="0F738F6E"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44" w:type="pct"/>
            <w:tcBorders>
              <w:top w:val="single" w:sz="4" w:space="0" w:color="auto"/>
              <w:left w:val="single" w:sz="4" w:space="0" w:color="auto"/>
              <w:bottom w:val="single" w:sz="4" w:space="0" w:color="auto"/>
              <w:right w:val="single" w:sz="4" w:space="0" w:color="auto"/>
            </w:tcBorders>
            <w:vAlign w:val="center"/>
          </w:tcPr>
          <w:p w14:paraId="5F521A91"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30" w:type="pct"/>
            <w:tcBorders>
              <w:top w:val="single" w:sz="4" w:space="0" w:color="auto"/>
              <w:left w:val="single" w:sz="4" w:space="0" w:color="auto"/>
              <w:bottom w:val="single" w:sz="4" w:space="0" w:color="auto"/>
              <w:right w:val="single" w:sz="4" w:space="0" w:color="auto"/>
            </w:tcBorders>
            <w:vAlign w:val="center"/>
          </w:tcPr>
          <w:p w14:paraId="6BD221F0"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w:t>
            </w:r>
          </w:p>
        </w:tc>
        <w:tc>
          <w:tcPr>
            <w:tcW w:w="261" w:type="pct"/>
            <w:tcBorders>
              <w:top w:val="single" w:sz="4" w:space="0" w:color="auto"/>
              <w:left w:val="single" w:sz="4" w:space="0" w:color="auto"/>
              <w:bottom w:val="single" w:sz="4" w:space="0" w:color="auto"/>
              <w:right w:val="single" w:sz="4" w:space="0" w:color="auto"/>
            </w:tcBorders>
            <w:vAlign w:val="center"/>
          </w:tcPr>
          <w:p w14:paraId="0D461BC1" w14:textId="2CB095BD" w:rsidR="00051C6A" w:rsidRPr="000D0003" w:rsidRDefault="001F67D5"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sz w:val="18"/>
                <w:szCs w:val="18"/>
                <w:lang w:eastAsia="en-GB"/>
              </w:rPr>
              <w:t>N</w:t>
            </w:r>
          </w:p>
        </w:tc>
        <w:tc>
          <w:tcPr>
            <w:tcW w:w="261" w:type="pct"/>
            <w:tcBorders>
              <w:top w:val="single" w:sz="4" w:space="0" w:color="auto"/>
              <w:left w:val="single" w:sz="4" w:space="0" w:color="auto"/>
              <w:bottom w:val="single" w:sz="4" w:space="0" w:color="auto"/>
              <w:right w:val="single" w:sz="4" w:space="0" w:color="auto"/>
            </w:tcBorders>
            <w:vAlign w:val="center"/>
          </w:tcPr>
          <w:p w14:paraId="3DA163AB" w14:textId="1F92FC22" w:rsidR="00051C6A" w:rsidRPr="000D0003" w:rsidRDefault="009C3997"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sz w:val="18"/>
                <w:szCs w:val="18"/>
                <w:lang w:eastAsia="en-GB"/>
              </w:rPr>
              <w:t>N</w:t>
            </w:r>
          </w:p>
        </w:tc>
        <w:tc>
          <w:tcPr>
            <w:tcW w:w="261" w:type="pct"/>
            <w:tcBorders>
              <w:top w:val="single" w:sz="4" w:space="0" w:color="auto"/>
              <w:left w:val="single" w:sz="4" w:space="0" w:color="auto"/>
              <w:bottom w:val="single" w:sz="4" w:space="0" w:color="auto"/>
              <w:right w:val="single" w:sz="4" w:space="0" w:color="auto"/>
            </w:tcBorders>
            <w:vAlign w:val="center"/>
          </w:tcPr>
          <w:p w14:paraId="776CD84A" w14:textId="7178AD68"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sz w:val="18"/>
                <w:szCs w:val="18"/>
                <w:lang w:eastAsia="en-GB"/>
              </w:rPr>
              <w:t>N</w:t>
            </w:r>
          </w:p>
        </w:tc>
        <w:tc>
          <w:tcPr>
            <w:tcW w:w="353" w:type="pct"/>
            <w:tcBorders>
              <w:top w:val="single" w:sz="4" w:space="0" w:color="auto"/>
              <w:left w:val="single" w:sz="4" w:space="0" w:color="auto"/>
              <w:bottom w:val="single" w:sz="4" w:space="0" w:color="auto"/>
              <w:right w:val="single" w:sz="4" w:space="0" w:color="auto"/>
            </w:tcBorders>
            <w:vAlign w:val="center"/>
          </w:tcPr>
          <w:p w14:paraId="25B28280"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05" w:type="pct"/>
            <w:tcBorders>
              <w:top w:val="single" w:sz="4" w:space="0" w:color="auto"/>
              <w:left w:val="single" w:sz="4" w:space="0" w:color="auto"/>
              <w:bottom w:val="single" w:sz="4" w:space="0" w:color="auto"/>
              <w:right w:val="single" w:sz="4" w:space="0" w:color="auto"/>
            </w:tcBorders>
            <w:vAlign w:val="center"/>
          </w:tcPr>
          <w:p w14:paraId="4C452677"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301" w:type="pct"/>
            <w:tcBorders>
              <w:top w:val="single" w:sz="4" w:space="0" w:color="auto"/>
              <w:left w:val="single" w:sz="4" w:space="0" w:color="auto"/>
              <w:bottom w:val="single" w:sz="4" w:space="0" w:color="auto"/>
              <w:right w:val="single" w:sz="4" w:space="0" w:color="auto"/>
            </w:tcBorders>
            <w:vAlign w:val="center"/>
          </w:tcPr>
          <w:p w14:paraId="13E18564"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c>
          <w:tcPr>
            <w:tcW w:w="265" w:type="pct"/>
            <w:tcBorders>
              <w:top w:val="single" w:sz="4" w:space="0" w:color="auto"/>
              <w:left w:val="single" w:sz="4" w:space="0" w:color="auto"/>
              <w:bottom w:val="single" w:sz="4" w:space="0" w:color="auto"/>
              <w:right w:val="single" w:sz="4" w:space="0" w:color="auto"/>
            </w:tcBorders>
            <w:vAlign w:val="center"/>
          </w:tcPr>
          <w:p w14:paraId="4DC6FEDB"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sz w:val="18"/>
                <w:szCs w:val="18"/>
                <w:lang w:eastAsia="en-GB"/>
              </w:rPr>
              <w:t>Y</w:t>
            </w:r>
          </w:p>
        </w:tc>
        <w:tc>
          <w:tcPr>
            <w:tcW w:w="296" w:type="pct"/>
            <w:tcBorders>
              <w:top w:val="single" w:sz="4" w:space="0" w:color="auto"/>
              <w:left w:val="single" w:sz="4" w:space="0" w:color="auto"/>
              <w:bottom w:val="single" w:sz="4" w:space="0" w:color="auto"/>
              <w:right w:val="single" w:sz="4" w:space="0" w:color="auto"/>
            </w:tcBorders>
            <w:vAlign w:val="center"/>
          </w:tcPr>
          <w:p w14:paraId="662BF3DE"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UNC</w:t>
            </w:r>
          </w:p>
        </w:tc>
      </w:tr>
      <w:tr w:rsidR="00051C6A" w:rsidRPr="000D0003" w14:paraId="4DFA1EB9" w14:textId="77777777" w:rsidTr="003B5F2C">
        <w:trPr>
          <w:trHeight w:val="222"/>
        </w:trPr>
        <w:tc>
          <w:tcPr>
            <w:tcW w:w="303" w:type="pct"/>
            <w:tcBorders>
              <w:top w:val="single" w:sz="4" w:space="0" w:color="auto"/>
              <w:left w:val="single" w:sz="4" w:space="0" w:color="auto"/>
              <w:bottom w:val="single" w:sz="4" w:space="0" w:color="auto"/>
              <w:right w:val="nil"/>
            </w:tcBorders>
            <w:vAlign w:val="center"/>
          </w:tcPr>
          <w:p w14:paraId="4FBB0A5A"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single" w:sz="4" w:space="0" w:color="auto"/>
              <w:left w:val="single" w:sz="8" w:space="0" w:color="auto"/>
              <w:bottom w:val="single" w:sz="4" w:space="0" w:color="auto"/>
              <w:right w:val="single" w:sz="8" w:space="0" w:color="auto"/>
            </w:tcBorders>
            <w:vAlign w:val="bottom"/>
          </w:tcPr>
          <w:p w14:paraId="5588F948"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Are any counterintuitive results from the model explained and justified?</w:t>
            </w:r>
          </w:p>
        </w:tc>
        <w:tc>
          <w:tcPr>
            <w:tcW w:w="244" w:type="pct"/>
            <w:tcBorders>
              <w:top w:val="single" w:sz="4" w:space="0" w:color="auto"/>
              <w:left w:val="nil"/>
              <w:bottom w:val="single" w:sz="4" w:space="0" w:color="auto"/>
              <w:right w:val="single" w:sz="4" w:space="0" w:color="auto"/>
            </w:tcBorders>
            <w:vAlign w:val="center"/>
          </w:tcPr>
          <w:p w14:paraId="02D03027"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4" w:type="pct"/>
            <w:tcBorders>
              <w:top w:val="single" w:sz="4" w:space="0" w:color="auto"/>
              <w:left w:val="nil"/>
              <w:bottom w:val="single" w:sz="4" w:space="0" w:color="auto"/>
              <w:right w:val="single" w:sz="4" w:space="0" w:color="auto"/>
            </w:tcBorders>
            <w:vAlign w:val="center"/>
          </w:tcPr>
          <w:p w14:paraId="07D3F85A"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7" w:type="pct"/>
            <w:tcBorders>
              <w:top w:val="single" w:sz="4" w:space="0" w:color="auto"/>
              <w:left w:val="single" w:sz="4" w:space="0" w:color="auto"/>
              <w:bottom w:val="single" w:sz="4" w:space="0" w:color="auto"/>
              <w:right w:val="single" w:sz="4" w:space="0" w:color="auto"/>
            </w:tcBorders>
            <w:vAlign w:val="center"/>
          </w:tcPr>
          <w:p w14:paraId="69EB404E"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95" w:type="pct"/>
            <w:tcBorders>
              <w:top w:val="single" w:sz="4" w:space="0" w:color="auto"/>
              <w:left w:val="single" w:sz="4" w:space="0" w:color="auto"/>
              <w:bottom w:val="single" w:sz="4" w:space="0" w:color="auto"/>
              <w:right w:val="single" w:sz="4" w:space="0" w:color="auto"/>
            </w:tcBorders>
            <w:vAlign w:val="center"/>
          </w:tcPr>
          <w:p w14:paraId="010ED63C"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341" w:type="pct"/>
            <w:tcBorders>
              <w:top w:val="single" w:sz="4" w:space="0" w:color="auto"/>
              <w:left w:val="single" w:sz="4" w:space="0" w:color="auto"/>
              <w:bottom w:val="single" w:sz="4" w:space="0" w:color="auto"/>
              <w:right w:val="single" w:sz="4" w:space="0" w:color="auto"/>
            </w:tcBorders>
            <w:vAlign w:val="center"/>
          </w:tcPr>
          <w:p w14:paraId="313D6130"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44" w:type="pct"/>
            <w:tcBorders>
              <w:top w:val="single" w:sz="4" w:space="0" w:color="auto"/>
              <w:left w:val="single" w:sz="4" w:space="0" w:color="auto"/>
              <w:bottom w:val="single" w:sz="4" w:space="0" w:color="auto"/>
              <w:right w:val="single" w:sz="4" w:space="0" w:color="auto"/>
            </w:tcBorders>
            <w:vAlign w:val="center"/>
          </w:tcPr>
          <w:p w14:paraId="1AC63A6B"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30" w:type="pct"/>
            <w:tcBorders>
              <w:top w:val="single" w:sz="4" w:space="0" w:color="auto"/>
              <w:left w:val="single" w:sz="4" w:space="0" w:color="auto"/>
              <w:bottom w:val="single" w:sz="4" w:space="0" w:color="auto"/>
              <w:right w:val="single" w:sz="4" w:space="0" w:color="auto"/>
            </w:tcBorders>
            <w:vAlign w:val="center"/>
          </w:tcPr>
          <w:p w14:paraId="41BBE0E4"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61" w:type="pct"/>
            <w:tcBorders>
              <w:top w:val="single" w:sz="4" w:space="0" w:color="auto"/>
              <w:left w:val="single" w:sz="4" w:space="0" w:color="auto"/>
              <w:bottom w:val="single" w:sz="4" w:space="0" w:color="auto"/>
              <w:right w:val="single" w:sz="4" w:space="0" w:color="auto"/>
            </w:tcBorders>
            <w:vAlign w:val="center"/>
          </w:tcPr>
          <w:p w14:paraId="4CEA52E4" w14:textId="0A90B1ED" w:rsidR="00051C6A" w:rsidRPr="000D0003" w:rsidRDefault="001A1DD0"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61" w:type="pct"/>
            <w:tcBorders>
              <w:top w:val="single" w:sz="4" w:space="0" w:color="auto"/>
              <w:left w:val="single" w:sz="4" w:space="0" w:color="auto"/>
              <w:bottom w:val="single" w:sz="4" w:space="0" w:color="auto"/>
              <w:right w:val="single" w:sz="4" w:space="0" w:color="auto"/>
            </w:tcBorders>
            <w:vAlign w:val="center"/>
          </w:tcPr>
          <w:p w14:paraId="796E0574" w14:textId="21AAA54E" w:rsidR="00051C6A" w:rsidRPr="000D0003" w:rsidRDefault="006A44C6"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61" w:type="pct"/>
            <w:tcBorders>
              <w:top w:val="single" w:sz="4" w:space="0" w:color="auto"/>
              <w:left w:val="single" w:sz="4" w:space="0" w:color="auto"/>
              <w:bottom w:val="single" w:sz="4" w:space="0" w:color="auto"/>
              <w:right w:val="single" w:sz="4" w:space="0" w:color="auto"/>
            </w:tcBorders>
            <w:vAlign w:val="center"/>
          </w:tcPr>
          <w:p w14:paraId="5FAF6DFE" w14:textId="00B9F80F"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353" w:type="pct"/>
            <w:tcBorders>
              <w:top w:val="single" w:sz="4" w:space="0" w:color="auto"/>
              <w:left w:val="single" w:sz="4" w:space="0" w:color="auto"/>
              <w:bottom w:val="single" w:sz="4" w:space="0" w:color="auto"/>
              <w:right w:val="single" w:sz="4" w:space="0" w:color="auto"/>
            </w:tcBorders>
            <w:vAlign w:val="center"/>
          </w:tcPr>
          <w:p w14:paraId="681BA5A7" w14:textId="77777777" w:rsidR="00051C6A" w:rsidRPr="000D0003" w:rsidRDefault="00051C6A" w:rsidP="00EC70EE">
            <w:pPr>
              <w:jc w:val="center"/>
              <w:rPr>
                <w:rFonts w:asciiTheme="minorHAnsi" w:eastAsia="Times New Roman" w:hAnsiTheme="minorHAnsi"/>
                <w:b w:val="0"/>
                <w:bCs/>
                <w:color w:val="000000" w:themeColor="text1"/>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305" w:type="pct"/>
            <w:tcBorders>
              <w:top w:val="single" w:sz="4" w:space="0" w:color="auto"/>
              <w:left w:val="single" w:sz="4" w:space="0" w:color="auto"/>
              <w:bottom w:val="single" w:sz="4" w:space="0" w:color="auto"/>
              <w:right w:val="single" w:sz="4" w:space="0" w:color="auto"/>
            </w:tcBorders>
            <w:vAlign w:val="center"/>
          </w:tcPr>
          <w:p w14:paraId="07AEE597"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sz w:val="18"/>
                <w:szCs w:val="18"/>
                <w:lang w:eastAsia="en-GB"/>
              </w:rPr>
              <w:t>Y</w:t>
            </w:r>
          </w:p>
        </w:tc>
        <w:tc>
          <w:tcPr>
            <w:tcW w:w="301" w:type="pct"/>
            <w:tcBorders>
              <w:top w:val="single" w:sz="4" w:space="0" w:color="auto"/>
              <w:left w:val="single" w:sz="4" w:space="0" w:color="auto"/>
              <w:bottom w:val="single" w:sz="4" w:space="0" w:color="auto"/>
              <w:right w:val="single" w:sz="4" w:space="0" w:color="auto"/>
            </w:tcBorders>
            <w:vAlign w:val="center"/>
          </w:tcPr>
          <w:p w14:paraId="5BAA973D"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265" w:type="pct"/>
            <w:tcBorders>
              <w:top w:val="single" w:sz="4" w:space="0" w:color="auto"/>
              <w:left w:val="single" w:sz="4" w:space="0" w:color="auto"/>
              <w:bottom w:val="single" w:sz="4" w:space="0" w:color="auto"/>
              <w:right w:val="single" w:sz="4" w:space="0" w:color="auto"/>
            </w:tcBorders>
            <w:vAlign w:val="center"/>
          </w:tcPr>
          <w:p w14:paraId="3A78E0A4"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96" w:type="pct"/>
            <w:tcBorders>
              <w:top w:val="single" w:sz="4" w:space="0" w:color="auto"/>
              <w:left w:val="single" w:sz="4" w:space="0" w:color="auto"/>
              <w:bottom w:val="single" w:sz="4" w:space="0" w:color="auto"/>
              <w:right w:val="single" w:sz="4" w:space="0" w:color="auto"/>
            </w:tcBorders>
            <w:vAlign w:val="center"/>
          </w:tcPr>
          <w:p w14:paraId="4A4ED97B"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r>
      <w:tr w:rsidR="00051C6A" w:rsidRPr="000D0003" w14:paraId="0514EBEE" w14:textId="77777777" w:rsidTr="003B5F2C">
        <w:trPr>
          <w:trHeight w:val="491"/>
        </w:trPr>
        <w:tc>
          <w:tcPr>
            <w:tcW w:w="303" w:type="pct"/>
            <w:tcBorders>
              <w:top w:val="single" w:sz="4" w:space="0" w:color="auto"/>
              <w:left w:val="single" w:sz="4" w:space="0" w:color="auto"/>
              <w:bottom w:val="single" w:sz="4" w:space="0" w:color="auto"/>
              <w:right w:val="nil"/>
            </w:tcBorders>
            <w:vAlign w:val="center"/>
          </w:tcPr>
          <w:p w14:paraId="0F796D49"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single" w:sz="4" w:space="0" w:color="auto"/>
              <w:left w:val="single" w:sz="8" w:space="0" w:color="auto"/>
              <w:bottom w:val="single" w:sz="4" w:space="0" w:color="auto"/>
              <w:right w:val="single" w:sz="8" w:space="0" w:color="auto"/>
            </w:tcBorders>
            <w:vAlign w:val="bottom"/>
          </w:tcPr>
          <w:p w14:paraId="40624756"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If the model has been calibrated against independent data, have any differences been explained and justified?</w:t>
            </w:r>
          </w:p>
        </w:tc>
        <w:tc>
          <w:tcPr>
            <w:tcW w:w="244" w:type="pct"/>
            <w:tcBorders>
              <w:top w:val="single" w:sz="4" w:space="0" w:color="auto"/>
              <w:left w:val="nil"/>
              <w:bottom w:val="single" w:sz="4" w:space="0" w:color="auto"/>
              <w:right w:val="single" w:sz="4" w:space="0" w:color="auto"/>
            </w:tcBorders>
            <w:vAlign w:val="center"/>
          </w:tcPr>
          <w:p w14:paraId="15578277"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4" w:type="pct"/>
            <w:tcBorders>
              <w:top w:val="single" w:sz="4" w:space="0" w:color="auto"/>
              <w:left w:val="nil"/>
              <w:bottom w:val="single" w:sz="4" w:space="0" w:color="auto"/>
              <w:right w:val="single" w:sz="4" w:space="0" w:color="auto"/>
            </w:tcBorders>
            <w:vAlign w:val="center"/>
          </w:tcPr>
          <w:p w14:paraId="5934C900"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97" w:type="pct"/>
            <w:tcBorders>
              <w:top w:val="single" w:sz="4" w:space="0" w:color="auto"/>
              <w:left w:val="single" w:sz="4" w:space="0" w:color="auto"/>
              <w:bottom w:val="single" w:sz="4" w:space="0" w:color="auto"/>
              <w:right w:val="single" w:sz="4" w:space="0" w:color="auto"/>
            </w:tcBorders>
            <w:vAlign w:val="center"/>
          </w:tcPr>
          <w:p w14:paraId="590FE090"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95" w:type="pct"/>
            <w:tcBorders>
              <w:top w:val="single" w:sz="4" w:space="0" w:color="auto"/>
              <w:left w:val="single" w:sz="4" w:space="0" w:color="auto"/>
              <w:bottom w:val="single" w:sz="4" w:space="0" w:color="auto"/>
              <w:right w:val="single" w:sz="4" w:space="0" w:color="auto"/>
            </w:tcBorders>
            <w:vAlign w:val="center"/>
          </w:tcPr>
          <w:p w14:paraId="5126CCCD" w14:textId="77777777" w:rsidR="00051C6A" w:rsidRPr="000D0003" w:rsidRDefault="00051C6A" w:rsidP="00EC70EE">
            <w:pPr>
              <w:jc w:val="center"/>
              <w:rPr>
                <w:rFonts w:eastAsia="Calibri" w:cs="Calibri"/>
                <w:b w:val="0"/>
                <w:bCs/>
                <w:color w:val="000000" w:themeColor="text1"/>
                <w:sz w:val="18"/>
                <w:szCs w:val="18"/>
              </w:rPr>
            </w:pPr>
            <w:r w:rsidRPr="000D0003">
              <w:rPr>
                <w:rFonts w:eastAsia="Calibri" w:cs="Calibri"/>
                <w:b w:val="0"/>
                <w:bCs/>
                <w:color w:val="000000" w:themeColor="text1"/>
                <w:sz w:val="18"/>
                <w:szCs w:val="18"/>
              </w:rPr>
              <w:t>N/A</w:t>
            </w:r>
          </w:p>
        </w:tc>
        <w:tc>
          <w:tcPr>
            <w:tcW w:w="341" w:type="pct"/>
            <w:tcBorders>
              <w:top w:val="single" w:sz="4" w:space="0" w:color="auto"/>
              <w:left w:val="single" w:sz="4" w:space="0" w:color="auto"/>
              <w:bottom w:val="single" w:sz="4" w:space="0" w:color="auto"/>
              <w:right w:val="single" w:sz="4" w:space="0" w:color="auto"/>
            </w:tcBorders>
            <w:vAlign w:val="center"/>
          </w:tcPr>
          <w:p w14:paraId="588BC22B"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44" w:type="pct"/>
            <w:tcBorders>
              <w:top w:val="single" w:sz="4" w:space="0" w:color="auto"/>
              <w:left w:val="single" w:sz="4" w:space="0" w:color="auto"/>
              <w:bottom w:val="single" w:sz="4" w:space="0" w:color="auto"/>
              <w:right w:val="single" w:sz="4" w:space="0" w:color="auto"/>
            </w:tcBorders>
            <w:vAlign w:val="center"/>
          </w:tcPr>
          <w:p w14:paraId="04A4C278"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30" w:type="pct"/>
            <w:tcBorders>
              <w:top w:val="single" w:sz="4" w:space="0" w:color="auto"/>
              <w:left w:val="single" w:sz="4" w:space="0" w:color="auto"/>
              <w:bottom w:val="single" w:sz="4" w:space="0" w:color="auto"/>
              <w:right w:val="single" w:sz="4" w:space="0" w:color="auto"/>
            </w:tcBorders>
            <w:vAlign w:val="center"/>
          </w:tcPr>
          <w:p w14:paraId="3FC516B6"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261" w:type="pct"/>
            <w:tcBorders>
              <w:top w:val="single" w:sz="4" w:space="0" w:color="auto"/>
              <w:left w:val="single" w:sz="4" w:space="0" w:color="auto"/>
              <w:bottom w:val="single" w:sz="4" w:space="0" w:color="auto"/>
              <w:right w:val="single" w:sz="4" w:space="0" w:color="auto"/>
            </w:tcBorders>
            <w:vAlign w:val="center"/>
          </w:tcPr>
          <w:p w14:paraId="3DA943DA" w14:textId="78516CF2" w:rsidR="00051C6A" w:rsidRPr="000D0003" w:rsidRDefault="00D34488"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61" w:type="pct"/>
            <w:tcBorders>
              <w:top w:val="single" w:sz="4" w:space="0" w:color="auto"/>
              <w:left w:val="single" w:sz="4" w:space="0" w:color="auto"/>
              <w:bottom w:val="single" w:sz="4" w:space="0" w:color="auto"/>
              <w:right w:val="single" w:sz="4" w:space="0" w:color="auto"/>
            </w:tcBorders>
            <w:vAlign w:val="center"/>
          </w:tcPr>
          <w:p w14:paraId="7675484D" w14:textId="5084C6B4" w:rsidR="00051C6A" w:rsidRPr="000D0003" w:rsidRDefault="006A44C6"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61" w:type="pct"/>
            <w:tcBorders>
              <w:top w:val="single" w:sz="4" w:space="0" w:color="auto"/>
              <w:left w:val="single" w:sz="4" w:space="0" w:color="auto"/>
              <w:bottom w:val="single" w:sz="4" w:space="0" w:color="auto"/>
              <w:right w:val="single" w:sz="4" w:space="0" w:color="auto"/>
            </w:tcBorders>
            <w:vAlign w:val="center"/>
          </w:tcPr>
          <w:p w14:paraId="070528E6" w14:textId="5C2E4761"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353" w:type="pct"/>
            <w:tcBorders>
              <w:top w:val="single" w:sz="4" w:space="0" w:color="auto"/>
              <w:left w:val="single" w:sz="4" w:space="0" w:color="auto"/>
              <w:bottom w:val="single" w:sz="4" w:space="0" w:color="auto"/>
              <w:right w:val="single" w:sz="4" w:space="0" w:color="auto"/>
            </w:tcBorders>
            <w:vAlign w:val="center"/>
          </w:tcPr>
          <w:p w14:paraId="6BFEBECB"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N/A</w:t>
            </w:r>
          </w:p>
        </w:tc>
        <w:tc>
          <w:tcPr>
            <w:tcW w:w="305" w:type="pct"/>
            <w:tcBorders>
              <w:top w:val="single" w:sz="4" w:space="0" w:color="auto"/>
              <w:left w:val="single" w:sz="4" w:space="0" w:color="auto"/>
              <w:bottom w:val="single" w:sz="4" w:space="0" w:color="auto"/>
              <w:right w:val="single" w:sz="4" w:space="0" w:color="auto"/>
            </w:tcBorders>
            <w:vAlign w:val="center"/>
          </w:tcPr>
          <w:p w14:paraId="26EA5747"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301" w:type="pct"/>
            <w:tcBorders>
              <w:top w:val="single" w:sz="4" w:space="0" w:color="auto"/>
              <w:left w:val="single" w:sz="4" w:space="0" w:color="auto"/>
              <w:bottom w:val="single" w:sz="4" w:space="0" w:color="auto"/>
              <w:right w:val="single" w:sz="4" w:space="0" w:color="auto"/>
            </w:tcBorders>
            <w:vAlign w:val="center"/>
          </w:tcPr>
          <w:p w14:paraId="0722F711"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c>
          <w:tcPr>
            <w:tcW w:w="265" w:type="pct"/>
            <w:tcBorders>
              <w:top w:val="single" w:sz="4" w:space="0" w:color="auto"/>
              <w:left w:val="single" w:sz="4" w:space="0" w:color="auto"/>
              <w:bottom w:val="single" w:sz="4" w:space="0" w:color="auto"/>
              <w:right w:val="single" w:sz="4" w:space="0" w:color="auto"/>
            </w:tcBorders>
            <w:vAlign w:val="center"/>
          </w:tcPr>
          <w:p w14:paraId="636D0A76"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NA</w:t>
            </w:r>
          </w:p>
        </w:tc>
        <w:tc>
          <w:tcPr>
            <w:tcW w:w="296" w:type="pct"/>
            <w:tcBorders>
              <w:top w:val="single" w:sz="4" w:space="0" w:color="auto"/>
              <w:left w:val="single" w:sz="4" w:space="0" w:color="auto"/>
              <w:bottom w:val="single" w:sz="4" w:space="0" w:color="auto"/>
              <w:right w:val="single" w:sz="4" w:space="0" w:color="auto"/>
            </w:tcBorders>
            <w:vAlign w:val="center"/>
          </w:tcPr>
          <w:p w14:paraId="69372F0D"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N/A</w:t>
            </w:r>
          </w:p>
        </w:tc>
      </w:tr>
      <w:tr w:rsidR="00051C6A" w:rsidRPr="000D0003" w14:paraId="53F2421C" w14:textId="77777777" w:rsidTr="003B5F2C">
        <w:trPr>
          <w:trHeight w:val="491"/>
        </w:trPr>
        <w:tc>
          <w:tcPr>
            <w:tcW w:w="303" w:type="pct"/>
            <w:tcBorders>
              <w:top w:val="single" w:sz="4" w:space="0" w:color="auto"/>
              <w:left w:val="single" w:sz="4" w:space="0" w:color="auto"/>
              <w:bottom w:val="single" w:sz="4" w:space="0" w:color="auto"/>
              <w:right w:val="nil"/>
            </w:tcBorders>
            <w:vAlign w:val="center"/>
          </w:tcPr>
          <w:p w14:paraId="0EABB3A6" w14:textId="77777777" w:rsidR="00051C6A" w:rsidRPr="000D0003" w:rsidRDefault="00051C6A" w:rsidP="003B5F2C">
            <w:pPr>
              <w:pStyle w:val="ListParagraph"/>
              <w:numPr>
                <w:ilvl w:val="0"/>
                <w:numId w:val="21"/>
              </w:numPr>
              <w:rPr>
                <w:rFonts w:asciiTheme="minorHAnsi" w:eastAsia="Times New Roman" w:hAnsiTheme="minorHAnsi" w:cstheme="minorHAnsi"/>
                <w:b w:val="0"/>
                <w:bCs/>
                <w:color w:val="000000"/>
                <w:sz w:val="18"/>
                <w:szCs w:val="18"/>
                <w:lang w:eastAsia="en-GB"/>
              </w:rPr>
            </w:pPr>
          </w:p>
        </w:tc>
        <w:tc>
          <w:tcPr>
            <w:tcW w:w="448" w:type="pct"/>
            <w:tcBorders>
              <w:top w:val="single" w:sz="4" w:space="0" w:color="auto"/>
              <w:left w:val="single" w:sz="8" w:space="0" w:color="auto"/>
              <w:bottom w:val="single" w:sz="4" w:space="0" w:color="auto"/>
              <w:right w:val="single" w:sz="8" w:space="0" w:color="auto"/>
            </w:tcBorders>
            <w:vAlign w:val="bottom"/>
            <w:hideMark/>
          </w:tcPr>
          <w:p w14:paraId="6C17A4E5" w14:textId="77777777" w:rsidR="00051C6A" w:rsidRPr="000D0003" w:rsidRDefault="00051C6A" w:rsidP="00377A11">
            <w:pP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 xml:space="preserve">Have the results been compared with those of previous models and any differences in results </w:t>
            </w:r>
            <w:r w:rsidRPr="000D0003">
              <w:rPr>
                <w:rFonts w:asciiTheme="minorHAnsi" w:eastAsia="Times New Roman" w:hAnsiTheme="minorHAnsi" w:cstheme="minorHAnsi"/>
                <w:b w:val="0"/>
                <w:bCs/>
                <w:color w:val="000000"/>
                <w:sz w:val="18"/>
                <w:szCs w:val="18"/>
                <w:lang w:eastAsia="en-GB"/>
              </w:rPr>
              <w:lastRenderedPageBreak/>
              <w:t>explained?</w:t>
            </w:r>
          </w:p>
        </w:tc>
        <w:tc>
          <w:tcPr>
            <w:tcW w:w="244" w:type="pct"/>
            <w:tcBorders>
              <w:top w:val="single" w:sz="4" w:space="0" w:color="auto"/>
              <w:left w:val="nil"/>
              <w:bottom w:val="single" w:sz="4" w:space="0" w:color="auto"/>
              <w:right w:val="single" w:sz="4" w:space="0" w:color="auto"/>
            </w:tcBorders>
            <w:vAlign w:val="center"/>
          </w:tcPr>
          <w:p w14:paraId="621DCADE"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lastRenderedPageBreak/>
              <w:t>N</w:t>
            </w:r>
          </w:p>
        </w:tc>
        <w:tc>
          <w:tcPr>
            <w:tcW w:w="294" w:type="pct"/>
            <w:tcBorders>
              <w:top w:val="single" w:sz="4" w:space="0" w:color="auto"/>
              <w:left w:val="nil"/>
              <w:bottom w:val="single" w:sz="4" w:space="0" w:color="auto"/>
              <w:right w:val="single" w:sz="4" w:space="0" w:color="auto"/>
            </w:tcBorders>
            <w:vAlign w:val="center"/>
          </w:tcPr>
          <w:p w14:paraId="2BFC9339"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UNC</w:t>
            </w:r>
          </w:p>
        </w:tc>
        <w:tc>
          <w:tcPr>
            <w:tcW w:w="297" w:type="pct"/>
            <w:tcBorders>
              <w:top w:val="single" w:sz="4" w:space="0" w:color="auto"/>
              <w:left w:val="single" w:sz="4" w:space="0" w:color="auto"/>
              <w:bottom w:val="single" w:sz="4" w:space="0" w:color="auto"/>
              <w:right w:val="single" w:sz="4" w:space="0" w:color="auto"/>
            </w:tcBorders>
            <w:vAlign w:val="center"/>
          </w:tcPr>
          <w:p w14:paraId="13A8ACC1"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5" w:type="pct"/>
            <w:tcBorders>
              <w:top w:val="single" w:sz="4" w:space="0" w:color="auto"/>
              <w:left w:val="single" w:sz="4" w:space="0" w:color="auto"/>
              <w:bottom w:val="single" w:sz="4" w:space="0" w:color="auto"/>
              <w:right w:val="single" w:sz="4" w:space="0" w:color="auto"/>
            </w:tcBorders>
            <w:vAlign w:val="center"/>
          </w:tcPr>
          <w:p w14:paraId="48F820AF"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c>
          <w:tcPr>
            <w:tcW w:w="341" w:type="pct"/>
            <w:tcBorders>
              <w:top w:val="single" w:sz="4" w:space="0" w:color="auto"/>
              <w:left w:val="single" w:sz="4" w:space="0" w:color="auto"/>
              <w:bottom w:val="single" w:sz="4" w:space="0" w:color="auto"/>
              <w:right w:val="single" w:sz="4" w:space="0" w:color="auto"/>
            </w:tcBorders>
            <w:vAlign w:val="center"/>
          </w:tcPr>
          <w:p w14:paraId="720AB8BB"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44" w:type="pct"/>
            <w:tcBorders>
              <w:top w:val="single" w:sz="4" w:space="0" w:color="auto"/>
              <w:left w:val="single" w:sz="4" w:space="0" w:color="auto"/>
              <w:bottom w:val="single" w:sz="4" w:space="0" w:color="auto"/>
              <w:right w:val="single" w:sz="4" w:space="0" w:color="auto"/>
            </w:tcBorders>
            <w:vAlign w:val="center"/>
          </w:tcPr>
          <w:p w14:paraId="205DD200"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30" w:type="pct"/>
            <w:tcBorders>
              <w:top w:val="single" w:sz="4" w:space="0" w:color="auto"/>
              <w:left w:val="single" w:sz="4" w:space="0" w:color="auto"/>
              <w:bottom w:val="single" w:sz="4" w:space="0" w:color="auto"/>
              <w:right w:val="single" w:sz="4" w:space="0" w:color="auto"/>
            </w:tcBorders>
            <w:vAlign w:val="center"/>
          </w:tcPr>
          <w:p w14:paraId="4A4E0B69" w14:textId="77777777" w:rsidR="00051C6A" w:rsidRPr="000D0003" w:rsidRDefault="00051C6A" w:rsidP="00EC70EE">
            <w:pPr>
              <w:jc w:val="center"/>
              <w:rPr>
                <w:rFonts w:asciiTheme="minorHAnsi" w:eastAsia="Times New Roman" w:hAnsiTheme="minorHAnsi"/>
                <w:b w:val="0"/>
                <w:bCs/>
                <w:color w:val="000000"/>
                <w:sz w:val="18"/>
                <w:szCs w:val="18"/>
                <w:lang w:eastAsia="en-GB"/>
              </w:rPr>
            </w:pPr>
            <w:r w:rsidRPr="000D0003">
              <w:rPr>
                <w:rFonts w:asciiTheme="minorHAnsi" w:eastAsia="Times New Roman" w:hAnsiTheme="minorHAnsi"/>
                <w:b w:val="0"/>
                <w:bCs/>
                <w:color w:val="000000" w:themeColor="text1"/>
                <w:sz w:val="18"/>
                <w:szCs w:val="18"/>
                <w:lang w:eastAsia="en-GB"/>
              </w:rPr>
              <w:t>Y</w:t>
            </w:r>
          </w:p>
        </w:tc>
        <w:tc>
          <w:tcPr>
            <w:tcW w:w="261" w:type="pct"/>
            <w:tcBorders>
              <w:top w:val="single" w:sz="4" w:space="0" w:color="auto"/>
              <w:left w:val="single" w:sz="4" w:space="0" w:color="auto"/>
              <w:bottom w:val="single" w:sz="4" w:space="0" w:color="auto"/>
              <w:right w:val="single" w:sz="4" w:space="0" w:color="auto"/>
            </w:tcBorders>
            <w:vAlign w:val="center"/>
          </w:tcPr>
          <w:p w14:paraId="08353ABF" w14:textId="66CD874F" w:rsidR="00051C6A" w:rsidRPr="000D0003" w:rsidRDefault="00D34488"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N</w:t>
            </w:r>
          </w:p>
        </w:tc>
        <w:tc>
          <w:tcPr>
            <w:tcW w:w="261" w:type="pct"/>
            <w:tcBorders>
              <w:top w:val="single" w:sz="4" w:space="0" w:color="auto"/>
              <w:left w:val="single" w:sz="4" w:space="0" w:color="auto"/>
              <w:bottom w:val="single" w:sz="4" w:space="0" w:color="auto"/>
              <w:right w:val="single" w:sz="4" w:space="0" w:color="auto"/>
            </w:tcBorders>
            <w:vAlign w:val="center"/>
          </w:tcPr>
          <w:p w14:paraId="37EF6C2D" w14:textId="13E3055E" w:rsidR="00051C6A" w:rsidRPr="000D0003" w:rsidRDefault="006A44C6" w:rsidP="00EC70EE">
            <w:pPr>
              <w:jc w:val="center"/>
              <w:rPr>
                <w:rFonts w:asciiTheme="minorHAnsi" w:eastAsia="Times New Roman" w:hAnsiTheme="minorHAnsi" w:cstheme="minorHAnsi"/>
                <w:b w:val="0"/>
                <w:bCs/>
                <w:color w:val="FF0000"/>
                <w:sz w:val="18"/>
                <w:szCs w:val="18"/>
                <w:lang w:eastAsia="en-GB"/>
              </w:rPr>
            </w:pPr>
            <w:r w:rsidRPr="000D0003">
              <w:rPr>
                <w:rFonts w:asciiTheme="minorHAnsi" w:eastAsia="Times New Roman" w:hAnsiTheme="minorHAnsi" w:cstheme="minorHAnsi"/>
                <w:b w:val="0"/>
                <w:bCs/>
                <w:color w:val="FF0000"/>
                <w:sz w:val="18"/>
                <w:szCs w:val="18"/>
                <w:lang w:eastAsia="en-GB"/>
              </w:rPr>
              <w:t>N/A</w:t>
            </w:r>
          </w:p>
        </w:tc>
        <w:tc>
          <w:tcPr>
            <w:tcW w:w="261" w:type="pct"/>
            <w:tcBorders>
              <w:top w:val="single" w:sz="4" w:space="0" w:color="auto"/>
              <w:left w:val="single" w:sz="4" w:space="0" w:color="auto"/>
              <w:bottom w:val="single" w:sz="4" w:space="0" w:color="auto"/>
              <w:right w:val="single" w:sz="4" w:space="0" w:color="auto"/>
            </w:tcBorders>
            <w:vAlign w:val="center"/>
          </w:tcPr>
          <w:p w14:paraId="2F18AAF0" w14:textId="1F4868F6"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53" w:type="pct"/>
            <w:tcBorders>
              <w:top w:val="single" w:sz="4" w:space="0" w:color="auto"/>
              <w:left w:val="single" w:sz="4" w:space="0" w:color="auto"/>
              <w:bottom w:val="single" w:sz="4" w:space="0" w:color="auto"/>
              <w:right w:val="single" w:sz="4" w:space="0" w:color="auto"/>
            </w:tcBorders>
            <w:vAlign w:val="center"/>
          </w:tcPr>
          <w:p w14:paraId="60629353"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5" w:type="pct"/>
            <w:tcBorders>
              <w:top w:val="single" w:sz="4" w:space="0" w:color="auto"/>
              <w:left w:val="single" w:sz="4" w:space="0" w:color="auto"/>
              <w:bottom w:val="single" w:sz="4" w:space="0" w:color="auto"/>
              <w:right w:val="single" w:sz="4" w:space="0" w:color="auto"/>
            </w:tcBorders>
            <w:vAlign w:val="center"/>
          </w:tcPr>
          <w:p w14:paraId="40BAC4B3"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301" w:type="pct"/>
            <w:tcBorders>
              <w:top w:val="single" w:sz="4" w:space="0" w:color="auto"/>
              <w:left w:val="single" w:sz="4" w:space="0" w:color="auto"/>
              <w:bottom w:val="single" w:sz="4" w:space="0" w:color="auto"/>
              <w:right w:val="single" w:sz="4" w:space="0" w:color="auto"/>
            </w:tcBorders>
            <w:vAlign w:val="center"/>
          </w:tcPr>
          <w:p w14:paraId="5818CFEE" w14:textId="77777777" w:rsidR="00051C6A" w:rsidRPr="000D0003" w:rsidRDefault="00051C6A" w:rsidP="00EC70EE">
            <w:pPr>
              <w:jc w:val="center"/>
              <w:rPr>
                <w:b w:val="0"/>
                <w:bCs/>
                <w:sz w:val="18"/>
                <w:szCs w:val="18"/>
              </w:rPr>
            </w:pPr>
            <w:r w:rsidRPr="000D0003">
              <w:rPr>
                <w:rFonts w:eastAsia="Calibri" w:cs="Calibri"/>
                <w:b w:val="0"/>
                <w:bCs/>
                <w:color w:val="000000" w:themeColor="text1"/>
                <w:sz w:val="18"/>
                <w:szCs w:val="18"/>
              </w:rPr>
              <w:t>N</w:t>
            </w:r>
          </w:p>
        </w:tc>
        <w:tc>
          <w:tcPr>
            <w:tcW w:w="265" w:type="pct"/>
            <w:tcBorders>
              <w:top w:val="single" w:sz="4" w:space="0" w:color="auto"/>
              <w:left w:val="single" w:sz="4" w:space="0" w:color="auto"/>
              <w:bottom w:val="single" w:sz="4" w:space="0" w:color="auto"/>
              <w:right w:val="single" w:sz="4" w:space="0" w:color="auto"/>
            </w:tcBorders>
            <w:vAlign w:val="center"/>
          </w:tcPr>
          <w:p w14:paraId="4AEDD38C" w14:textId="77777777" w:rsidR="00051C6A" w:rsidRPr="000D0003" w:rsidRDefault="00051C6A" w:rsidP="00EC70EE">
            <w:pPr>
              <w:jc w:val="center"/>
              <w:rPr>
                <w:rFonts w:asciiTheme="minorHAnsi" w:eastAsia="Times New Roman" w:hAnsiTheme="minorHAnsi" w:cstheme="minorHAnsi"/>
                <w:b w:val="0"/>
                <w:bCs/>
                <w:color w:val="000000"/>
                <w:sz w:val="18"/>
                <w:szCs w:val="18"/>
                <w:lang w:eastAsia="en-GB"/>
              </w:rPr>
            </w:pPr>
            <w:r w:rsidRPr="000D0003">
              <w:rPr>
                <w:rFonts w:asciiTheme="minorHAnsi" w:eastAsia="Times New Roman" w:hAnsiTheme="minorHAnsi" w:cstheme="minorHAnsi"/>
                <w:b w:val="0"/>
                <w:bCs/>
                <w:color w:val="000000"/>
                <w:sz w:val="18"/>
                <w:szCs w:val="18"/>
                <w:lang w:eastAsia="en-GB"/>
              </w:rPr>
              <w:t>Y</w:t>
            </w:r>
          </w:p>
        </w:tc>
        <w:tc>
          <w:tcPr>
            <w:tcW w:w="296" w:type="pct"/>
            <w:tcBorders>
              <w:top w:val="single" w:sz="4" w:space="0" w:color="auto"/>
              <w:left w:val="single" w:sz="4" w:space="0" w:color="auto"/>
              <w:bottom w:val="single" w:sz="4" w:space="0" w:color="auto"/>
              <w:right w:val="single" w:sz="4" w:space="0" w:color="auto"/>
            </w:tcBorders>
            <w:vAlign w:val="center"/>
          </w:tcPr>
          <w:p w14:paraId="20D985E4" w14:textId="77777777" w:rsidR="00051C6A" w:rsidRPr="000D0003" w:rsidRDefault="00051C6A" w:rsidP="00EC70EE">
            <w:pPr>
              <w:jc w:val="center"/>
              <w:rPr>
                <w:rFonts w:asciiTheme="minorHAnsi" w:eastAsia="Times New Roman" w:hAnsiTheme="minorHAnsi"/>
                <w:b w:val="0"/>
                <w:bCs/>
                <w:color w:val="000000" w:themeColor="text1"/>
                <w:sz w:val="18"/>
                <w:szCs w:val="18"/>
                <w:lang w:eastAsia="en-GB"/>
              </w:rPr>
            </w:pPr>
            <w:r w:rsidRPr="000D0003">
              <w:rPr>
                <w:rFonts w:asciiTheme="minorHAnsi" w:eastAsia="Times New Roman" w:hAnsiTheme="minorHAnsi"/>
                <w:b w:val="0"/>
                <w:bCs/>
                <w:color w:val="000000" w:themeColor="text1"/>
                <w:sz w:val="18"/>
                <w:szCs w:val="18"/>
                <w:lang w:eastAsia="en-GB"/>
              </w:rPr>
              <w:t>N/A</w:t>
            </w:r>
          </w:p>
        </w:tc>
      </w:tr>
      <w:tr w:rsidR="006A44C6" w:rsidRPr="000D0003" w14:paraId="7C2419AB" w14:textId="77777777" w:rsidTr="006A44C6">
        <w:trPr>
          <w:trHeight w:val="269"/>
        </w:trPr>
        <w:tc>
          <w:tcPr>
            <w:tcW w:w="5000" w:type="pct"/>
            <w:gridSpan w:val="17"/>
            <w:tcBorders>
              <w:top w:val="single" w:sz="4" w:space="0" w:color="auto"/>
              <w:left w:val="single" w:sz="4" w:space="0" w:color="auto"/>
              <w:bottom w:val="single" w:sz="4" w:space="0" w:color="auto"/>
              <w:right w:val="single" w:sz="4" w:space="0" w:color="auto"/>
            </w:tcBorders>
          </w:tcPr>
          <w:p w14:paraId="0FDF148D" w14:textId="18338C36" w:rsidR="006A44C6" w:rsidRPr="000D0003" w:rsidRDefault="006A44C6" w:rsidP="00377A11">
            <w:pPr>
              <w:rPr>
                <w:rFonts w:asciiTheme="minorHAnsi" w:eastAsia="Times New Roman" w:hAnsiTheme="minorHAnsi"/>
                <w:b w:val="0"/>
                <w:bCs/>
                <w:color w:val="000000" w:themeColor="text1"/>
                <w:sz w:val="18"/>
                <w:szCs w:val="18"/>
                <w:lang w:eastAsia="en-GB"/>
              </w:rPr>
            </w:pPr>
            <w:r w:rsidRPr="000D0003">
              <w:rPr>
                <w:rFonts w:asciiTheme="minorHAnsi" w:eastAsia="Times New Roman" w:hAnsiTheme="minorHAnsi" w:cstheme="minorHAnsi"/>
                <w:b w:val="0"/>
                <w:bCs/>
                <w:color w:val="000000"/>
                <w:sz w:val="18"/>
                <w:szCs w:val="18"/>
                <w:lang w:eastAsia="en-GB"/>
              </w:rPr>
              <w:lastRenderedPageBreak/>
              <w:t>N- No; N/A- Not Applicable; Y- Yes; UNC-Unclear</w:t>
            </w:r>
          </w:p>
        </w:tc>
      </w:tr>
    </w:tbl>
    <w:p w14:paraId="0FF9BB05" w14:textId="77777777" w:rsidR="004E0931" w:rsidRPr="000D0003" w:rsidRDefault="004E0931" w:rsidP="004E0931">
      <w:pPr>
        <w:rPr>
          <w:rFonts w:asciiTheme="minorHAnsi" w:hAnsiTheme="minorHAnsi" w:cstheme="minorHAnsi"/>
          <w:b w:val="0"/>
          <w:bCs/>
        </w:rPr>
      </w:pPr>
    </w:p>
    <w:p w14:paraId="7A887911" w14:textId="77777777" w:rsidR="004E0931" w:rsidRPr="000D0003" w:rsidRDefault="004E0931" w:rsidP="004E0931">
      <w:pPr>
        <w:rPr>
          <w:rFonts w:asciiTheme="minorHAnsi" w:hAnsiTheme="minorHAnsi" w:cstheme="minorHAnsi"/>
          <w:b w:val="0"/>
          <w:bCs/>
        </w:rPr>
      </w:pPr>
    </w:p>
    <w:p w14:paraId="418426F2" w14:textId="77777777" w:rsidR="00AB30CC" w:rsidRPr="000D0003" w:rsidRDefault="00AB30CC" w:rsidP="00AB30CC">
      <w:pPr>
        <w:rPr>
          <w:rFonts w:cs="Calibri"/>
          <w:b w:val="0"/>
          <w:bCs/>
          <w:szCs w:val="22"/>
        </w:rPr>
      </w:pPr>
    </w:p>
    <w:p w14:paraId="2977D250" w14:textId="38B53F89" w:rsidR="004E0931" w:rsidRPr="000D0003" w:rsidRDefault="004E0931">
      <w:pPr>
        <w:rPr>
          <w:rFonts w:cs="Calibri"/>
          <w:b w:val="0"/>
          <w:bCs/>
          <w:szCs w:val="22"/>
        </w:rPr>
      </w:pPr>
      <w:r w:rsidRPr="000D0003">
        <w:rPr>
          <w:rFonts w:cs="Calibri"/>
          <w:b w:val="0"/>
          <w:bCs/>
          <w:szCs w:val="22"/>
        </w:rPr>
        <w:br w:type="page"/>
      </w:r>
    </w:p>
    <w:p w14:paraId="642A74A2" w14:textId="5EA788F7" w:rsidR="004E0931" w:rsidRPr="000D0003" w:rsidRDefault="004E0931" w:rsidP="004E0931">
      <w:r w:rsidRPr="000D0003">
        <w:lastRenderedPageBreak/>
        <w:t xml:space="preserve">Table 4 </w:t>
      </w:r>
      <w:r w:rsidRPr="000D0003">
        <w:rPr>
          <w:rFonts w:asciiTheme="minorHAnsi" w:hAnsiTheme="minorHAnsi" w:cstheme="minorHAnsi"/>
        </w:rPr>
        <w:t>Evers’ methodological quality assessment checklist for economic evaluations alongside clinical trials</w:t>
      </w:r>
      <w:r w:rsidRPr="000D0003">
        <w:t xml:space="preserve"> </w:t>
      </w:r>
    </w:p>
    <w:tbl>
      <w:tblPr>
        <w:tblStyle w:val="TableGrid"/>
        <w:tblW w:w="5000" w:type="pct"/>
        <w:tblLook w:val="04A0" w:firstRow="1" w:lastRow="0" w:firstColumn="1" w:lastColumn="0" w:noHBand="0" w:noVBand="1"/>
      </w:tblPr>
      <w:tblGrid>
        <w:gridCol w:w="1474"/>
        <w:gridCol w:w="795"/>
        <w:gridCol w:w="705"/>
        <w:gridCol w:w="785"/>
        <w:gridCol w:w="816"/>
        <w:gridCol w:w="795"/>
        <w:gridCol w:w="616"/>
        <w:gridCol w:w="616"/>
        <w:gridCol w:w="925"/>
        <w:gridCol w:w="925"/>
        <w:gridCol w:w="656"/>
        <w:gridCol w:w="1125"/>
        <w:gridCol w:w="736"/>
        <w:gridCol w:w="975"/>
        <w:gridCol w:w="1125"/>
        <w:gridCol w:w="1105"/>
      </w:tblGrid>
      <w:tr w:rsidR="00143C02" w:rsidRPr="000D0003" w14:paraId="0D20E1C2" w14:textId="04247822" w:rsidTr="00143C02">
        <w:trPr>
          <w:trHeight w:val="266"/>
          <w:tblHeader/>
        </w:trPr>
        <w:tc>
          <w:tcPr>
            <w:tcW w:w="504" w:type="pct"/>
            <w:vMerge w:val="restart"/>
            <w:vAlign w:val="center"/>
          </w:tcPr>
          <w:p w14:paraId="4BC96655" w14:textId="77777777" w:rsidR="00143C02" w:rsidRPr="000D0003" w:rsidRDefault="00143C02" w:rsidP="00377A11">
            <w:pPr>
              <w:rPr>
                <w:rFonts w:asciiTheme="minorHAnsi" w:hAnsiTheme="minorHAnsi" w:cstheme="minorHAnsi"/>
                <w:b w:val="0"/>
                <w:bCs/>
              </w:rPr>
            </w:pPr>
            <w:r w:rsidRPr="000D0003">
              <w:rPr>
                <w:rFonts w:asciiTheme="minorHAnsi" w:hAnsiTheme="minorHAnsi" w:cstheme="minorHAnsi"/>
                <w:b w:val="0"/>
                <w:bCs/>
              </w:rPr>
              <w:t>Items</w:t>
            </w:r>
          </w:p>
        </w:tc>
        <w:tc>
          <w:tcPr>
            <w:tcW w:w="4496" w:type="pct"/>
            <w:gridSpan w:val="15"/>
          </w:tcPr>
          <w:p w14:paraId="06216BB3" w14:textId="65545992" w:rsidR="00143C02" w:rsidRPr="000D0003" w:rsidRDefault="00143C02" w:rsidP="00377A11">
            <w:pPr>
              <w:jc w:val="center"/>
              <w:rPr>
                <w:rFonts w:asciiTheme="minorHAnsi" w:hAnsiTheme="minorHAnsi" w:cstheme="minorHAnsi"/>
              </w:rPr>
            </w:pPr>
            <w:r w:rsidRPr="000D0003">
              <w:rPr>
                <w:rFonts w:asciiTheme="minorHAnsi" w:hAnsiTheme="minorHAnsi" w:cstheme="minorHAnsi"/>
              </w:rPr>
              <w:t>Studies</w:t>
            </w:r>
          </w:p>
        </w:tc>
      </w:tr>
      <w:tr w:rsidR="00143C02" w:rsidRPr="000D0003" w14:paraId="126B0073" w14:textId="1CDAB409" w:rsidTr="00143C02">
        <w:trPr>
          <w:trHeight w:val="266"/>
          <w:tblHeader/>
        </w:trPr>
        <w:tc>
          <w:tcPr>
            <w:tcW w:w="504" w:type="pct"/>
            <w:vMerge/>
          </w:tcPr>
          <w:p w14:paraId="41818619" w14:textId="77777777" w:rsidR="00143C02" w:rsidRPr="000D0003" w:rsidRDefault="00143C02" w:rsidP="00143C02">
            <w:pPr>
              <w:rPr>
                <w:rFonts w:asciiTheme="minorHAnsi" w:hAnsiTheme="minorHAnsi" w:cstheme="minorHAnsi"/>
                <w:b w:val="0"/>
                <w:bCs/>
              </w:rPr>
            </w:pPr>
          </w:p>
        </w:tc>
        <w:tc>
          <w:tcPr>
            <w:tcW w:w="282" w:type="pct"/>
          </w:tcPr>
          <w:p w14:paraId="210256E2" w14:textId="77777777" w:rsidR="00143C02" w:rsidRPr="000D0003" w:rsidRDefault="00143C02" w:rsidP="00143C02">
            <w:pPr>
              <w:rPr>
                <w:rFonts w:asciiTheme="minorHAnsi" w:hAnsiTheme="minorHAnsi" w:cstheme="minorHAnsi"/>
                <w:b w:val="0"/>
                <w:bCs/>
              </w:rPr>
            </w:pPr>
            <w:r w:rsidRPr="000D0003">
              <w:rPr>
                <w:rFonts w:asciiTheme="minorHAnsi" w:hAnsiTheme="minorHAnsi" w:cstheme="minorHAnsi"/>
                <w:b w:val="0"/>
                <w:bCs/>
              </w:rPr>
              <w:t>Andreu et al., 2011</w:t>
            </w:r>
          </w:p>
        </w:tc>
        <w:tc>
          <w:tcPr>
            <w:tcW w:w="255" w:type="pct"/>
          </w:tcPr>
          <w:p w14:paraId="71CBE1DB" w14:textId="77777777" w:rsidR="00143C02" w:rsidRPr="000D0003" w:rsidRDefault="00143C02" w:rsidP="00143C02">
            <w:pPr>
              <w:rPr>
                <w:rFonts w:asciiTheme="minorHAnsi" w:hAnsiTheme="minorHAnsi" w:cstheme="minorHAnsi"/>
                <w:b w:val="0"/>
                <w:bCs/>
              </w:rPr>
            </w:pPr>
            <w:r w:rsidRPr="000D0003">
              <w:rPr>
                <w:rFonts w:asciiTheme="minorHAnsi" w:hAnsiTheme="minorHAnsi" w:cstheme="minorHAnsi"/>
                <w:b w:val="0"/>
                <w:bCs/>
              </w:rPr>
              <w:t>Corral et al., 2017</w:t>
            </w:r>
          </w:p>
        </w:tc>
        <w:tc>
          <w:tcPr>
            <w:tcW w:w="278" w:type="pct"/>
          </w:tcPr>
          <w:p w14:paraId="35A492E2" w14:textId="77777777" w:rsidR="00143C02" w:rsidRPr="000D0003" w:rsidRDefault="00143C02" w:rsidP="00143C02">
            <w:pPr>
              <w:rPr>
                <w:rFonts w:asciiTheme="minorHAnsi" w:hAnsiTheme="minorHAnsi" w:cstheme="minorHAnsi"/>
                <w:b w:val="0"/>
                <w:bCs/>
              </w:rPr>
            </w:pPr>
            <w:r w:rsidRPr="000D0003">
              <w:rPr>
                <w:rFonts w:asciiTheme="minorHAnsi" w:hAnsiTheme="minorHAnsi" w:cstheme="minorHAnsi"/>
                <w:b w:val="0"/>
                <w:bCs/>
              </w:rPr>
              <w:t xml:space="preserve">Di </w:t>
            </w:r>
            <w:proofErr w:type="spellStart"/>
            <w:r w:rsidRPr="000D0003">
              <w:rPr>
                <w:rFonts w:asciiTheme="minorHAnsi" w:hAnsiTheme="minorHAnsi" w:cstheme="minorHAnsi"/>
                <w:b w:val="0"/>
                <w:bCs/>
              </w:rPr>
              <w:t>Pumpo</w:t>
            </w:r>
            <w:proofErr w:type="spellEnd"/>
            <w:r w:rsidRPr="000D0003">
              <w:rPr>
                <w:rFonts w:asciiTheme="minorHAnsi" w:hAnsiTheme="minorHAnsi" w:cstheme="minorHAnsi"/>
                <w:b w:val="0"/>
                <w:bCs/>
              </w:rPr>
              <w:t xml:space="preserve"> et al., 2022</w:t>
            </w:r>
          </w:p>
        </w:tc>
        <w:tc>
          <w:tcPr>
            <w:tcW w:w="290" w:type="pct"/>
          </w:tcPr>
          <w:p w14:paraId="05A3B98D" w14:textId="77777777" w:rsidR="00143C02" w:rsidRPr="000D0003" w:rsidRDefault="00143C02" w:rsidP="00143C02">
            <w:pPr>
              <w:rPr>
                <w:rFonts w:asciiTheme="minorHAnsi" w:hAnsiTheme="minorHAnsi" w:cstheme="minorHAnsi"/>
                <w:b w:val="0"/>
                <w:bCs/>
              </w:rPr>
            </w:pPr>
            <w:r w:rsidRPr="000D0003">
              <w:rPr>
                <w:rFonts w:asciiTheme="minorHAnsi" w:hAnsiTheme="minorHAnsi" w:cstheme="minorHAnsi"/>
                <w:b w:val="0"/>
                <w:bCs/>
              </w:rPr>
              <w:t>Epstein et al., 1998</w:t>
            </w:r>
          </w:p>
        </w:tc>
        <w:tc>
          <w:tcPr>
            <w:tcW w:w="275" w:type="pct"/>
          </w:tcPr>
          <w:p w14:paraId="75121AB4" w14:textId="77777777" w:rsidR="00143C02" w:rsidRPr="000D0003" w:rsidRDefault="00143C02" w:rsidP="00143C02">
            <w:pPr>
              <w:rPr>
                <w:rFonts w:asciiTheme="minorHAnsi" w:hAnsiTheme="minorHAnsi" w:cstheme="minorHAnsi"/>
                <w:b w:val="0"/>
                <w:bCs/>
              </w:rPr>
            </w:pPr>
            <w:proofErr w:type="spellStart"/>
            <w:r w:rsidRPr="000D0003">
              <w:rPr>
                <w:rFonts w:asciiTheme="minorHAnsi" w:hAnsiTheme="minorHAnsi" w:cstheme="minorHAnsi"/>
                <w:b w:val="0"/>
                <w:bCs/>
              </w:rPr>
              <w:t>Gamez</w:t>
            </w:r>
            <w:proofErr w:type="spellEnd"/>
            <w:r w:rsidRPr="000D0003">
              <w:rPr>
                <w:rFonts w:asciiTheme="minorHAnsi" w:hAnsiTheme="minorHAnsi" w:cstheme="minorHAnsi"/>
                <w:b w:val="0"/>
                <w:bCs/>
              </w:rPr>
              <w:t xml:space="preserve"> et al., 2007</w:t>
            </w:r>
          </w:p>
        </w:tc>
        <w:tc>
          <w:tcPr>
            <w:tcW w:w="210" w:type="pct"/>
          </w:tcPr>
          <w:p w14:paraId="52976C57" w14:textId="77777777" w:rsidR="00143C02" w:rsidRPr="000D0003" w:rsidRDefault="00143C02" w:rsidP="00143C02">
            <w:pPr>
              <w:rPr>
                <w:rFonts w:asciiTheme="minorHAnsi" w:hAnsiTheme="minorHAnsi" w:cstheme="minorHAnsi"/>
                <w:b w:val="0"/>
                <w:bCs/>
              </w:rPr>
            </w:pPr>
            <w:r w:rsidRPr="000D0003">
              <w:rPr>
                <w:rFonts w:asciiTheme="minorHAnsi" w:hAnsiTheme="minorHAnsi" w:cstheme="minorHAnsi"/>
                <w:b w:val="0"/>
                <w:bCs/>
              </w:rPr>
              <w:t>Hui et al., 2017</w:t>
            </w:r>
          </w:p>
        </w:tc>
        <w:tc>
          <w:tcPr>
            <w:tcW w:w="210" w:type="pct"/>
          </w:tcPr>
          <w:p w14:paraId="162436AD" w14:textId="77777777" w:rsidR="00143C02" w:rsidRPr="000D0003" w:rsidRDefault="00143C02" w:rsidP="00143C02">
            <w:pPr>
              <w:rPr>
                <w:rFonts w:asciiTheme="minorHAnsi" w:hAnsiTheme="minorHAnsi" w:cstheme="minorHAnsi"/>
                <w:b w:val="0"/>
                <w:bCs/>
              </w:rPr>
            </w:pPr>
            <w:r w:rsidRPr="000D0003">
              <w:rPr>
                <w:rFonts w:asciiTheme="minorHAnsi" w:hAnsiTheme="minorHAnsi" w:cstheme="minorHAnsi"/>
                <w:b w:val="0"/>
                <w:bCs/>
              </w:rPr>
              <w:t xml:space="preserve">Kim et al., 2015 </w:t>
            </w:r>
          </w:p>
        </w:tc>
        <w:tc>
          <w:tcPr>
            <w:tcW w:w="338" w:type="pct"/>
          </w:tcPr>
          <w:p w14:paraId="06524200" w14:textId="77777777" w:rsidR="00143C02" w:rsidRPr="000D0003" w:rsidRDefault="00143C02" w:rsidP="00143C02">
            <w:pPr>
              <w:rPr>
                <w:rFonts w:asciiTheme="minorHAnsi" w:hAnsiTheme="minorHAnsi" w:cstheme="minorHAnsi"/>
                <w:b w:val="0"/>
                <w:bCs/>
              </w:rPr>
            </w:pPr>
            <w:r w:rsidRPr="000D0003">
              <w:rPr>
                <w:rFonts w:asciiTheme="minorHAnsi" w:hAnsiTheme="minorHAnsi" w:cstheme="minorHAnsi"/>
                <w:b w:val="0"/>
                <w:bCs/>
              </w:rPr>
              <w:t>Pelletier-Fleury et al 2001</w:t>
            </w:r>
          </w:p>
        </w:tc>
        <w:tc>
          <w:tcPr>
            <w:tcW w:w="338" w:type="pct"/>
          </w:tcPr>
          <w:p w14:paraId="1CBAA17D" w14:textId="77777777" w:rsidR="00143C02" w:rsidRPr="000D0003" w:rsidRDefault="00143C02" w:rsidP="00143C02">
            <w:pPr>
              <w:rPr>
                <w:rFonts w:asciiTheme="minorHAnsi" w:hAnsiTheme="minorHAnsi" w:cstheme="minorHAnsi"/>
                <w:b w:val="0"/>
                <w:bCs/>
              </w:rPr>
            </w:pPr>
            <w:r w:rsidRPr="000D0003">
              <w:rPr>
                <w:rFonts w:asciiTheme="minorHAnsi" w:hAnsiTheme="minorHAnsi" w:cstheme="minorHAnsi"/>
                <w:b w:val="0"/>
                <w:bCs/>
              </w:rPr>
              <w:t>Pelletier-Fleury et al 2004</w:t>
            </w:r>
          </w:p>
        </w:tc>
        <w:tc>
          <w:tcPr>
            <w:tcW w:w="229" w:type="pct"/>
          </w:tcPr>
          <w:p w14:paraId="3ED207AF" w14:textId="77777777" w:rsidR="00143C02" w:rsidRPr="000D0003" w:rsidRDefault="00143C02" w:rsidP="00143C02">
            <w:pPr>
              <w:rPr>
                <w:rFonts w:asciiTheme="minorHAnsi" w:hAnsiTheme="minorHAnsi" w:cstheme="minorHAnsi"/>
                <w:b w:val="0"/>
                <w:bCs/>
              </w:rPr>
            </w:pPr>
            <w:r w:rsidRPr="000D0003">
              <w:rPr>
                <w:rFonts w:asciiTheme="minorHAnsi" w:hAnsiTheme="minorHAnsi" w:cstheme="minorHAnsi"/>
                <w:b w:val="0"/>
                <w:bCs/>
              </w:rPr>
              <w:t xml:space="preserve">Masa et al., 2013 </w:t>
            </w:r>
          </w:p>
        </w:tc>
        <w:tc>
          <w:tcPr>
            <w:tcW w:w="400" w:type="pct"/>
          </w:tcPr>
          <w:p w14:paraId="1A7DA529" w14:textId="77777777" w:rsidR="00143C02" w:rsidRPr="000D0003" w:rsidRDefault="00143C02" w:rsidP="00143C02">
            <w:pPr>
              <w:rPr>
                <w:rFonts w:asciiTheme="minorHAnsi" w:hAnsiTheme="minorHAnsi" w:cstheme="minorHAnsi"/>
                <w:b w:val="0"/>
                <w:bCs/>
              </w:rPr>
            </w:pPr>
            <w:r w:rsidRPr="000D0003">
              <w:rPr>
                <w:rFonts w:asciiTheme="minorHAnsi" w:hAnsiTheme="minorHAnsi" w:cstheme="minorHAnsi"/>
                <w:b w:val="0"/>
                <w:bCs/>
              </w:rPr>
              <w:t>Nakase-Richardson et al., 2021</w:t>
            </w:r>
          </w:p>
        </w:tc>
        <w:tc>
          <w:tcPr>
            <w:tcW w:w="255" w:type="pct"/>
          </w:tcPr>
          <w:p w14:paraId="6135CE8A" w14:textId="77777777" w:rsidR="00143C02" w:rsidRPr="000D0003" w:rsidRDefault="00143C02" w:rsidP="00143C02">
            <w:pPr>
              <w:rPr>
                <w:rFonts w:asciiTheme="minorHAnsi" w:hAnsiTheme="minorHAnsi" w:cstheme="minorHAnsi"/>
                <w:b w:val="0"/>
                <w:bCs/>
              </w:rPr>
            </w:pPr>
            <w:r w:rsidRPr="000D0003">
              <w:rPr>
                <w:rFonts w:asciiTheme="minorHAnsi" w:hAnsiTheme="minorHAnsi" w:cstheme="minorHAnsi"/>
                <w:b w:val="0"/>
                <w:bCs/>
              </w:rPr>
              <w:t>Rosen et al., 2011</w:t>
            </w:r>
          </w:p>
        </w:tc>
        <w:tc>
          <w:tcPr>
            <w:tcW w:w="339" w:type="pct"/>
          </w:tcPr>
          <w:p w14:paraId="68416A42" w14:textId="77777777" w:rsidR="00143C02" w:rsidRPr="000D0003" w:rsidRDefault="00143C02" w:rsidP="00143C02">
            <w:pPr>
              <w:rPr>
                <w:rFonts w:asciiTheme="minorHAnsi" w:hAnsiTheme="minorHAnsi" w:cstheme="minorHAnsi"/>
                <w:b w:val="0"/>
                <w:bCs/>
              </w:rPr>
            </w:pPr>
            <w:r w:rsidRPr="000D0003">
              <w:rPr>
                <w:rFonts w:asciiTheme="minorHAnsi" w:hAnsiTheme="minorHAnsi" w:cstheme="minorHAnsi"/>
                <w:b w:val="0"/>
                <w:bCs/>
              </w:rPr>
              <w:t>Sanchez-</w:t>
            </w:r>
            <w:proofErr w:type="spellStart"/>
            <w:r w:rsidRPr="000D0003">
              <w:rPr>
                <w:rFonts w:asciiTheme="minorHAnsi" w:hAnsiTheme="minorHAnsi" w:cstheme="minorHAnsi"/>
                <w:b w:val="0"/>
                <w:bCs/>
              </w:rPr>
              <w:t>Quiroga</w:t>
            </w:r>
            <w:proofErr w:type="spellEnd"/>
            <w:r w:rsidRPr="000D0003">
              <w:rPr>
                <w:rFonts w:asciiTheme="minorHAnsi" w:hAnsiTheme="minorHAnsi" w:cstheme="minorHAnsi"/>
                <w:b w:val="0"/>
                <w:bCs/>
              </w:rPr>
              <w:t xml:space="preserve"> et al., 2018</w:t>
            </w:r>
          </w:p>
        </w:tc>
        <w:tc>
          <w:tcPr>
            <w:tcW w:w="401" w:type="pct"/>
          </w:tcPr>
          <w:p w14:paraId="309655EC" w14:textId="77777777" w:rsidR="00143C02" w:rsidRPr="000D0003" w:rsidRDefault="00143C02" w:rsidP="00143C02">
            <w:pPr>
              <w:rPr>
                <w:rFonts w:asciiTheme="minorHAnsi" w:hAnsiTheme="minorHAnsi" w:cstheme="minorHAnsi"/>
                <w:b w:val="0"/>
                <w:bCs/>
              </w:rPr>
            </w:pPr>
            <w:proofErr w:type="spellStart"/>
            <w:r w:rsidRPr="000D0003">
              <w:rPr>
                <w:rFonts w:asciiTheme="minorHAnsi" w:hAnsiTheme="minorHAnsi" w:cstheme="minorHAnsi"/>
                <w:b w:val="0"/>
                <w:bCs/>
              </w:rPr>
              <w:t>Tarraubella</w:t>
            </w:r>
            <w:proofErr w:type="spellEnd"/>
            <w:r w:rsidRPr="000D0003">
              <w:rPr>
                <w:rFonts w:asciiTheme="minorHAnsi" w:hAnsiTheme="minorHAnsi" w:cstheme="minorHAnsi"/>
                <w:b w:val="0"/>
                <w:bCs/>
              </w:rPr>
              <w:t xml:space="preserve"> et al., 2018</w:t>
            </w:r>
          </w:p>
        </w:tc>
        <w:tc>
          <w:tcPr>
            <w:tcW w:w="396" w:type="pct"/>
          </w:tcPr>
          <w:p w14:paraId="0D397086" w14:textId="5F974900" w:rsidR="00143C02" w:rsidRPr="000D0003" w:rsidRDefault="00BB2C63" w:rsidP="00143C02">
            <w:pPr>
              <w:rPr>
                <w:rFonts w:asciiTheme="minorHAnsi" w:hAnsiTheme="minorHAnsi" w:cstheme="minorHAnsi"/>
                <w:b w:val="0"/>
                <w:bCs/>
              </w:rPr>
            </w:pPr>
            <w:r w:rsidRPr="000D0003">
              <w:rPr>
                <w:rFonts w:asciiTheme="minorHAnsi" w:hAnsiTheme="minorHAnsi" w:cstheme="minorHAnsi"/>
                <w:b w:val="0"/>
                <w:bCs/>
              </w:rPr>
              <w:t>V</w:t>
            </w:r>
            <w:r w:rsidR="00143C02" w:rsidRPr="000D0003">
              <w:rPr>
                <w:rFonts w:asciiTheme="minorHAnsi" w:hAnsiTheme="minorHAnsi" w:cstheme="minorHAnsi"/>
                <w:b w:val="0"/>
                <w:bCs/>
              </w:rPr>
              <w:t xml:space="preserve">an </w:t>
            </w:r>
            <w:proofErr w:type="spellStart"/>
            <w:r w:rsidR="00143C02" w:rsidRPr="000D0003">
              <w:rPr>
                <w:rFonts w:asciiTheme="minorHAnsi" w:hAnsiTheme="minorHAnsi" w:cstheme="minorHAnsi"/>
                <w:b w:val="0"/>
                <w:bCs/>
              </w:rPr>
              <w:t>Veldhuisen</w:t>
            </w:r>
            <w:proofErr w:type="spellEnd"/>
            <w:r w:rsidR="00143C02" w:rsidRPr="000D0003">
              <w:rPr>
                <w:rFonts w:asciiTheme="minorHAnsi" w:hAnsiTheme="minorHAnsi" w:cstheme="minorHAnsi"/>
                <w:b w:val="0"/>
                <w:bCs/>
              </w:rPr>
              <w:t xml:space="preserve"> et al.</w:t>
            </w:r>
            <w:r w:rsidR="00C173B6" w:rsidRPr="000D0003">
              <w:rPr>
                <w:rFonts w:asciiTheme="minorHAnsi" w:hAnsiTheme="minorHAnsi" w:cstheme="minorHAnsi"/>
                <w:b w:val="0"/>
                <w:bCs/>
              </w:rPr>
              <w:t>, 2024</w:t>
            </w:r>
          </w:p>
        </w:tc>
      </w:tr>
      <w:tr w:rsidR="00143C02" w:rsidRPr="000D0003" w14:paraId="0D8BAA2D" w14:textId="4FE9B6DF" w:rsidTr="00143C02">
        <w:trPr>
          <w:trHeight w:val="250"/>
        </w:trPr>
        <w:tc>
          <w:tcPr>
            <w:tcW w:w="504" w:type="pct"/>
          </w:tcPr>
          <w:p w14:paraId="2DFCFAB8" w14:textId="77777777" w:rsidR="00FA374E" w:rsidRPr="000D0003" w:rsidRDefault="00FA374E" w:rsidP="00377A11">
            <w:pPr>
              <w:rPr>
                <w:rFonts w:asciiTheme="minorHAnsi" w:hAnsiTheme="minorHAnsi" w:cstheme="minorHAnsi"/>
                <w:b w:val="0"/>
                <w:bCs/>
              </w:rPr>
            </w:pPr>
            <w:r w:rsidRPr="000D0003">
              <w:rPr>
                <w:rFonts w:asciiTheme="minorHAnsi" w:hAnsiTheme="minorHAnsi" w:cstheme="minorHAnsi"/>
                <w:b w:val="0"/>
                <w:bCs/>
              </w:rPr>
              <w:t>Is the study population clearly described?</w:t>
            </w:r>
          </w:p>
        </w:tc>
        <w:tc>
          <w:tcPr>
            <w:tcW w:w="282" w:type="pct"/>
            <w:vAlign w:val="center"/>
          </w:tcPr>
          <w:p w14:paraId="5D2B2E7F"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55" w:type="pct"/>
            <w:vAlign w:val="center"/>
          </w:tcPr>
          <w:p w14:paraId="5CA3AD2E"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78" w:type="pct"/>
            <w:vAlign w:val="center"/>
          </w:tcPr>
          <w:p w14:paraId="0E379EE5"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90" w:type="pct"/>
            <w:vAlign w:val="center"/>
          </w:tcPr>
          <w:p w14:paraId="06D78139"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275" w:type="pct"/>
            <w:vAlign w:val="center"/>
          </w:tcPr>
          <w:p w14:paraId="14852CDE"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10" w:type="pct"/>
            <w:vAlign w:val="center"/>
          </w:tcPr>
          <w:p w14:paraId="54170D39"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10" w:type="pct"/>
            <w:vAlign w:val="center"/>
          </w:tcPr>
          <w:p w14:paraId="136335FA"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338" w:type="pct"/>
            <w:vAlign w:val="center"/>
          </w:tcPr>
          <w:p w14:paraId="601A6B5F"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338" w:type="pct"/>
            <w:vAlign w:val="center"/>
          </w:tcPr>
          <w:p w14:paraId="7095F426"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229" w:type="pct"/>
            <w:vAlign w:val="center"/>
          </w:tcPr>
          <w:p w14:paraId="43C45170"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400" w:type="pct"/>
            <w:vAlign w:val="center"/>
          </w:tcPr>
          <w:p w14:paraId="5D750470" w14:textId="77777777" w:rsidR="00FA374E" w:rsidRPr="000D0003" w:rsidRDefault="00FA374E" w:rsidP="00377A11">
            <w:pPr>
              <w:jc w:val="center"/>
              <w:rPr>
                <w:rFonts w:asciiTheme="minorHAnsi" w:hAnsiTheme="minorHAnsi" w:cstheme="minorHAnsi"/>
                <w:b w:val="0"/>
                <w:bCs/>
              </w:rPr>
            </w:pPr>
            <w:r w:rsidRPr="000D0003">
              <w:rPr>
                <w:rStyle w:val="normaltextrun"/>
                <w:rFonts w:cs="Calibri"/>
                <w:b w:val="0"/>
                <w:bCs/>
                <w:color w:val="000000"/>
                <w:shd w:val="clear" w:color="auto" w:fill="FFFFFF"/>
              </w:rPr>
              <w:t>Y</w:t>
            </w:r>
          </w:p>
        </w:tc>
        <w:tc>
          <w:tcPr>
            <w:tcW w:w="255" w:type="pct"/>
            <w:vAlign w:val="center"/>
          </w:tcPr>
          <w:p w14:paraId="6D3812DA" w14:textId="77777777" w:rsidR="00FA374E" w:rsidRPr="000D0003" w:rsidRDefault="00FA374E" w:rsidP="00377A11">
            <w:pPr>
              <w:jc w:val="center"/>
              <w:rPr>
                <w:rFonts w:asciiTheme="minorHAnsi" w:hAnsiTheme="minorHAnsi" w:cstheme="minorHAnsi"/>
                <w:b w:val="0"/>
                <w:bCs/>
              </w:rPr>
            </w:pPr>
            <w:r w:rsidRPr="000D0003">
              <w:rPr>
                <w:rStyle w:val="normaltextrun"/>
                <w:rFonts w:cs="Calibri"/>
                <w:b w:val="0"/>
                <w:bCs/>
                <w:color w:val="000000"/>
                <w:shd w:val="clear" w:color="auto" w:fill="FFFFFF"/>
              </w:rPr>
              <w:t>Y</w:t>
            </w:r>
          </w:p>
        </w:tc>
        <w:tc>
          <w:tcPr>
            <w:tcW w:w="339" w:type="pct"/>
            <w:vAlign w:val="center"/>
          </w:tcPr>
          <w:p w14:paraId="1B38310E"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401" w:type="pct"/>
            <w:vAlign w:val="center"/>
          </w:tcPr>
          <w:p w14:paraId="55BEA34D"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396" w:type="pct"/>
            <w:vAlign w:val="center"/>
          </w:tcPr>
          <w:p w14:paraId="54196D44" w14:textId="45C08973" w:rsidR="00FA374E" w:rsidRPr="000D0003" w:rsidRDefault="00E945EA" w:rsidP="00143C02">
            <w:pPr>
              <w:jc w:val="center"/>
              <w:rPr>
                <w:rFonts w:asciiTheme="minorHAnsi" w:hAnsiTheme="minorHAnsi" w:cstheme="minorHAnsi"/>
                <w:b w:val="0"/>
                <w:bCs/>
              </w:rPr>
            </w:pPr>
            <w:r w:rsidRPr="000D0003">
              <w:rPr>
                <w:rFonts w:asciiTheme="minorHAnsi" w:hAnsiTheme="minorHAnsi" w:cstheme="minorHAnsi"/>
                <w:b w:val="0"/>
                <w:bCs/>
              </w:rPr>
              <w:t>Y</w:t>
            </w:r>
          </w:p>
        </w:tc>
      </w:tr>
      <w:tr w:rsidR="00143C02" w:rsidRPr="000D0003" w14:paraId="1827BFCA" w14:textId="4C04060B" w:rsidTr="00143C02">
        <w:trPr>
          <w:trHeight w:val="266"/>
        </w:trPr>
        <w:tc>
          <w:tcPr>
            <w:tcW w:w="504" w:type="pct"/>
          </w:tcPr>
          <w:p w14:paraId="420C34B9" w14:textId="77777777" w:rsidR="00FA374E" w:rsidRPr="000D0003" w:rsidRDefault="00FA374E" w:rsidP="00377A11">
            <w:pPr>
              <w:rPr>
                <w:rFonts w:asciiTheme="minorHAnsi" w:hAnsiTheme="minorHAnsi" w:cstheme="minorHAnsi"/>
                <w:b w:val="0"/>
                <w:bCs/>
              </w:rPr>
            </w:pPr>
            <w:r w:rsidRPr="000D0003">
              <w:rPr>
                <w:rFonts w:asciiTheme="minorHAnsi" w:hAnsiTheme="minorHAnsi" w:cstheme="minorHAnsi"/>
                <w:b w:val="0"/>
                <w:bCs/>
              </w:rPr>
              <w:t>Are competing alternatives clearly described?</w:t>
            </w:r>
          </w:p>
        </w:tc>
        <w:tc>
          <w:tcPr>
            <w:tcW w:w="282" w:type="pct"/>
            <w:vAlign w:val="center"/>
          </w:tcPr>
          <w:p w14:paraId="694F75C5"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55" w:type="pct"/>
            <w:vAlign w:val="center"/>
          </w:tcPr>
          <w:p w14:paraId="2865FB3B"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78" w:type="pct"/>
            <w:vAlign w:val="center"/>
          </w:tcPr>
          <w:p w14:paraId="6B63D927"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90" w:type="pct"/>
            <w:vAlign w:val="center"/>
          </w:tcPr>
          <w:p w14:paraId="708E9B63"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275" w:type="pct"/>
            <w:vAlign w:val="center"/>
          </w:tcPr>
          <w:p w14:paraId="29EC064C"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10" w:type="pct"/>
            <w:vAlign w:val="center"/>
          </w:tcPr>
          <w:p w14:paraId="5EBA69A6"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10" w:type="pct"/>
            <w:vAlign w:val="center"/>
          </w:tcPr>
          <w:p w14:paraId="3073EF8E"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338" w:type="pct"/>
            <w:vAlign w:val="center"/>
          </w:tcPr>
          <w:p w14:paraId="6AB9E3CA"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338" w:type="pct"/>
            <w:vAlign w:val="center"/>
          </w:tcPr>
          <w:p w14:paraId="7864A7FA"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229" w:type="pct"/>
            <w:vAlign w:val="center"/>
          </w:tcPr>
          <w:p w14:paraId="488D1BBA"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400" w:type="pct"/>
            <w:vAlign w:val="center"/>
          </w:tcPr>
          <w:p w14:paraId="686D9CCA" w14:textId="77777777" w:rsidR="00FA374E" w:rsidRPr="000D0003" w:rsidRDefault="00FA374E" w:rsidP="00377A11">
            <w:pPr>
              <w:jc w:val="center"/>
              <w:rPr>
                <w:rFonts w:asciiTheme="minorHAnsi" w:hAnsiTheme="minorHAnsi" w:cstheme="minorHAnsi"/>
                <w:b w:val="0"/>
                <w:bCs/>
              </w:rPr>
            </w:pPr>
            <w:r w:rsidRPr="000D0003">
              <w:rPr>
                <w:rStyle w:val="normaltextrun"/>
                <w:rFonts w:cs="Calibri"/>
                <w:b w:val="0"/>
                <w:bCs/>
                <w:color w:val="000000"/>
                <w:shd w:val="clear" w:color="auto" w:fill="FFFFFF"/>
              </w:rPr>
              <w:t>Y</w:t>
            </w:r>
          </w:p>
        </w:tc>
        <w:tc>
          <w:tcPr>
            <w:tcW w:w="255" w:type="pct"/>
            <w:vAlign w:val="center"/>
          </w:tcPr>
          <w:p w14:paraId="5024D2A4" w14:textId="77777777" w:rsidR="00FA374E" w:rsidRPr="000D0003" w:rsidRDefault="00FA374E" w:rsidP="00377A11">
            <w:pPr>
              <w:jc w:val="center"/>
              <w:rPr>
                <w:rFonts w:asciiTheme="minorHAnsi" w:hAnsiTheme="minorHAnsi" w:cstheme="minorHAnsi"/>
                <w:b w:val="0"/>
                <w:bCs/>
              </w:rPr>
            </w:pPr>
            <w:r w:rsidRPr="000D0003">
              <w:rPr>
                <w:rStyle w:val="normaltextrun"/>
                <w:rFonts w:cs="Calibri"/>
                <w:b w:val="0"/>
                <w:bCs/>
                <w:color w:val="000000"/>
                <w:shd w:val="clear" w:color="auto" w:fill="FFFFFF"/>
              </w:rPr>
              <w:t>Y</w:t>
            </w:r>
          </w:p>
        </w:tc>
        <w:tc>
          <w:tcPr>
            <w:tcW w:w="339" w:type="pct"/>
            <w:vAlign w:val="center"/>
          </w:tcPr>
          <w:p w14:paraId="2FB1AE94"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401" w:type="pct"/>
            <w:vAlign w:val="center"/>
          </w:tcPr>
          <w:p w14:paraId="4E8324CE"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396" w:type="pct"/>
            <w:vAlign w:val="center"/>
          </w:tcPr>
          <w:p w14:paraId="5168A90A" w14:textId="0665E376" w:rsidR="00FA374E" w:rsidRPr="000D0003" w:rsidRDefault="00E945EA" w:rsidP="00143C02">
            <w:pPr>
              <w:jc w:val="center"/>
              <w:rPr>
                <w:rFonts w:asciiTheme="minorHAnsi" w:hAnsiTheme="minorHAnsi" w:cstheme="minorHAnsi"/>
                <w:b w:val="0"/>
                <w:bCs/>
              </w:rPr>
            </w:pPr>
            <w:r w:rsidRPr="000D0003">
              <w:rPr>
                <w:rFonts w:asciiTheme="minorHAnsi" w:hAnsiTheme="minorHAnsi" w:cstheme="minorHAnsi"/>
                <w:b w:val="0"/>
                <w:bCs/>
              </w:rPr>
              <w:t>Y</w:t>
            </w:r>
          </w:p>
        </w:tc>
      </w:tr>
      <w:tr w:rsidR="00143C02" w:rsidRPr="000D0003" w14:paraId="2A41685B" w14:textId="3155C3CE" w:rsidTr="00143C02">
        <w:trPr>
          <w:trHeight w:val="266"/>
        </w:trPr>
        <w:tc>
          <w:tcPr>
            <w:tcW w:w="504" w:type="pct"/>
          </w:tcPr>
          <w:p w14:paraId="47F570C3" w14:textId="77777777" w:rsidR="00FA374E" w:rsidRPr="000D0003" w:rsidRDefault="00FA374E" w:rsidP="00377A11">
            <w:pPr>
              <w:rPr>
                <w:rFonts w:asciiTheme="minorHAnsi" w:hAnsiTheme="minorHAnsi" w:cstheme="minorHAnsi"/>
                <w:b w:val="0"/>
                <w:bCs/>
              </w:rPr>
            </w:pPr>
            <w:r w:rsidRPr="000D0003">
              <w:rPr>
                <w:rFonts w:asciiTheme="minorHAnsi" w:hAnsiTheme="minorHAnsi" w:cstheme="minorHAnsi"/>
                <w:b w:val="0"/>
                <w:bCs/>
              </w:rPr>
              <w:t>Is a well-defined research question posed in answerable form?</w:t>
            </w:r>
          </w:p>
        </w:tc>
        <w:tc>
          <w:tcPr>
            <w:tcW w:w="282" w:type="pct"/>
            <w:vAlign w:val="center"/>
          </w:tcPr>
          <w:p w14:paraId="2DF3D483"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55" w:type="pct"/>
            <w:vAlign w:val="center"/>
          </w:tcPr>
          <w:p w14:paraId="7E2C801A"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78" w:type="pct"/>
            <w:vAlign w:val="center"/>
          </w:tcPr>
          <w:p w14:paraId="0C3B4F79"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90" w:type="pct"/>
            <w:vAlign w:val="center"/>
          </w:tcPr>
          <w:p w14:paraId="5A648955"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275" w:type="pct"/>
            <w:vAlign w:val="center"/>
          </w:tcPr>
          <w:p w14:paraId="5DF55A71"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10" w:type="pct"/>
            <w:vAlign w:val="center"/>
          </w:tcPr>
          <w:p w14:paraId="289B95B7"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N</w:t>
            </w:r>
          </w:p>
        </w:tc>
        <w:tc>
          <w:tcPr>
            <w:tcW w:w="210" w:type="pct"/>
            <w:vAlign w:val="center"/>
          </w:tcPr>
          <w:p w14:paraId="73CB6033"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338" w:type="pct"/>
            <w:vAlign w:val="center"/>
          </w:tcPr>
          <w:p w14:paraId="5C3672BF"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338" w:type="pct"/>
            <w:vAlign w:val="center"/>
          </w:tcPr>
          <w:p w14:paraId="2FDCEAB8"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N</w:t>
            </w:r>
          </w:p>
        </w:tc>
        <w:tc>
          <w:tcPr>
            <w:tcW w:w="229" w:type="pct"/>
            <w:vAlign w:val="center"/>
          </w:tcPr>
          <w:p w14:paraId="49256CCF"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N</w:t>
            </w:r>
          </w:p>
        </w:tc>
        <w:tc>
          <w:tcPr>
            <w:tcW w:w="400" w:type="pct"/>
            <w:vAlign w:val="center"/>
          </w:tcPr>
          <w:p w14:paraId="3BCC247B" w14:textId="77777777" w:rsidR="00FA374E" w:rsidRPr="000D0003" w:rsidRDefault="00FA374E" w:rsidP="00377A11">
            <w:pPr>
              <w:jc w:val="center"/>
              <w:rPr>
                <w:rFonts w:asciiTheme="minorHAnsi" w:hAnsiTheme="minorHAnsi" w:cstheme="minorHAnsi"/>
                <w:b w:val="0"/>
                <w:bCs/>
              </w:rPr>
            </w:pPr>
            <w:r w:rsidRPr="000D0003">
              <w:rPr>
                <w:rStyle w:val="normaltextrun"/>
                <w:rFonts w:cs="Calibri"/>
                <w:b w:val="0"/>
                <w:bCs/>
                <w:color w:val="000000"/>
                <w:shd w:val="clear" w:color="auto" w:fill="FFFFFF"/>
              </w:rPr>
              <w:t>Y</w:t>
            </w:r>
          </w:p>
        </w:tc>
        <w:tc>
          <w:tcPr>
            <w:tcW w:w="255" w:type="pct"/>
            <w:vAlign w:val="center"/>
          </w:tcPr>
          <w:p w14:paraId="21A05003" w14:textId="77777777" w:rsidR="00FA374E" w:rsidRPr="000D0003" w:rsidRDefault="00FA374E" w:rsidP="00377A11">
            <w:pPr>
              <w:jc w:val="center"/>
              <w:rPr>
                <w:rFonts w:asciiTheme="minorHAnsi" w:hAnsiTheme="minorHAnsi" w:cstheme="minorHAnsi"/>
                <w:b w:val="0"/>
                <w:bCs/>
              </w:rPr>
            </w:pPr>
            <w:r w:rsidRPr="000D0003">
              <w:rPr>
                <w:rStyle w:val="normaltextrun"/>
                <w:rFonts w:cs="Calibri"/>
                <w:b w:val="0"/>
                <w:bCs/>
                <w:color w:val="000000"/>
                <w:shd w:val="clear" w:color="auto" w:fill="FFFFFF"/>
              </w:rPr>
              <w:t>Y</w:t>
            </w:r>
          </w:p>
        </w:tc>
        <w:tc>
          <w:tcPr>
            <w:tcW w:w="339" w:type="pct"/>
            <w:vAlign w:val="center"/>
          </w:tcPr>
          <w:p w14:paraId="1E2A47F4"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401" w:type="pct"/>
            <w:vAlign w:val="center"/>
          </w:tcPr>
          <w:p w14:paraId="57170C58"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396" w:type="pct"/>
            <w:vAlign w:val="center"/>
          </w:tcPr>
          <w:p w14:paraId="42457CCB" w14:textId="0DD3E1D0" w:rsidR="00FA374E" w:rsidRPr="000D0003" w:rsidRDefault="00E945EA" w:rsidP="00143C02">
            <w:pPr>
              <w:jc w:val="center"/>
              <w:rPr>
                <w:rFonts w:asciiTheme="minorHAnsi" w:hAnsiTheme="minorHAnsi" w:cstheme="minorHAnsi"/>
                <w:b w:val="0"/>
                <w:bCs/>
              </w:rPr>
            </w:pPr>
            <w:r w:rsidRPr="000D0003">
              <w:rPr>
                <w:rFonts w:asciiTheme="minorHAnsi" w:hAnsiTheme="minorHAnsi" w:cstheme="minorHAnsi"/>
                <w:b w:val="0"/>
                <w:bCs/>
              </w:rPr>
              <w:t>Y</w:t>
            </w:r>
          </w:p>
        </w:tc>
      </w:tr>
      <w:tr w:rsidR="00143C02" w:rsidRPr="000D0003" w14:paraId="72F499AD" w14:textId="42403EF5" w:rsidTr="00143C02">
        <w:trPr>
          <w:trHeight w:val="266"/>
        </w:trPr>
        <w:tc>
          <w:tcPr>
            <w:tcW w:w="504" w:type="pct"/>
          </w:tcPr>
          <w:p w14:paraId="2A4D437A" w14:textId="77777777" w:rsidR="00FA374E" w:rsidRPr="000D0003" w:rsidRDefault="00FA374E" w:rsidP="00377A11">
            <w:pPr>
              <w:rPr>
                <w:rFonts w:asciiTheme="minorHAnsi" w:hAnsiTheme="minorHAnsi" w:cstheme="minorHAnsi"/>
                <w:b w:val="0"/>
                <w:bCs/>
              </w:rPr>
            </w:pPr>
            <w:r w:rsidRPr="000D0003">
              <w:rPr>
                <w:rFonts w:asciiTheme="minorHAnsi" w:hAnsiTheme="minorHAnsi" w:cstheme="minorHAnsi"/>
                <w:b w:val="0"/>
                <w:bCs/>
              </w:rPr>
              <w:t>Is the economic study design appropriate to the stated objective?</w:t>
            </w:r>
          </w:p>
        </w:tc>
        <w:tc>
          <w:tcPr>
            <w:tcW w:w="282" w:type="pct"/>
            <w:vAlign w:val="center"/>
          </w:tcPr>
          <w:p w14:paraId="71225FAE" w14:textId="77777777" w:rsidR="00FA374E" w:rsidRPr="000D0003" w:rsidRDefault="00FA374E" w:rsidP="00377A11">
            <w:pPr>
              <w:jc w:val="center"/>
              <w:rPr>
                <w:rFonts w:asciiTheme="minorHAnsi" w:hAnsiTheme="minorHAnsi"/>
                <w:b w:val="0"/>
                <w:bCs/>
              </w:rPr>
            </w:pPr>
            <w:r w:rsidRPr="000D0003">
              <w:rPr>
                <w:rStyle w:val="normaltextrun"/>
                <w:rFonts w:cs="Calibri"/>
                <w:b w:val="0"/>
                <w:bCs/>
                <w:color w:val="000000"/>
                <w:shd w:val="clear" w:color="auto" w:fill="FFFFFF"/>
              </w:rPr>
              <w:t>Y</w:t>
            </w:r>
          </w:p>
        </w:tc>
        <w:tc>
          <w:tcPr>
            <w:tcW w:w="255" w:type="pct"/>
            <w:vAlign w:val="center"/>
          </w:tcPr>
          <w:p w14:paraId="4EBD9789" w14:textId="77777777" w:rsidR="00FA374E" w:rsidRPr="000D0003" w:rsidRDefault="00FA374E" w:rsidP="00377A11">
            <w:pPr>
              <w:jc w:val="center"/>
              <w:rPr>
                <w:rFonts w:asciiTheme="minorHAnsi" w:hAnsiTheme="minorHAnsi"/>
                <w:b w:val="0"/>
                <w:bCs/>
              </w:rPr>
            </w:pPr>
            <w:r w:rsidRPr="000D0003">
              <w:rPr>
                <w:rStyle w:val="normaltextrun"/>
                <w:rFonts w:cs="Calibri"/>
                <w:b w:val="0"/>
                <w:bCs/>
                <w:color w:val="000000"/>
                <w:shd w:val="clear" w:color="auto" w:fill="FFFFFF"/>
              </w:rPr>
              <w:t>Y</w:t>
            </w:r>
          </w:p>
        </w:tc>
        <w:tc>
          <w:tcPr>
            <w:tcW w:w="278" w:type="pct"/>
            <w:vAlign w:val="center"/>
          </w:tcPr>
          <w:p w14:paraId="5A6B5063" w14:textId="77777777" w:rsidR="00FA374E" w:rsidRPr="000D0003" w:rsidRDefault="00FA374E" w:rsidP="00377A11">
            <w:pPr>
              <w:jc w:val="center"/>
              <w:rPr>
                <w:rFonts w:asciiTheme="minorHAnsi" w:hAnsiTheme="minorHAnsi"/>
                <w:b w:val="0"/>
                <w:bCs/>
              </w:rPr>
            </w:pPr>
            <w:r w:rsidRPr="000D0003">
              <w:rPr>
                <w:rStyle w:val="normaltextrun"/>
                <w:rFonts w:cs="Calibri"/>
                <w:b w:val="0"/>
                <w:bCs/>
                <w:color w:val="000000"/>
                <w:shd w:val="clear" w:color="auto" w:fill="FFFFFF"/>
              </w:rPr>
              <w:t>Y</w:t>
            </w:r>
          </w:p>
        </w:tc>
        <w:tc>
          <w:tcPr>
            <w:tcW w:w="290" w:type="pct"/>
            <w:vAlign w:val="center"/>
          </w:tcPr>
          <w:p w14:paraId="61F7DC33" w14:textId="77777777" w:rsidR="00FA374E" w:rsidRPr="000D0003" w:rsidRDefault="00FA374E" w:rsidP="00377A11">
            <w:pPr>
              <w:jc w:val="center"/>
              <w:rPr>
                <w:rFonts w:asciiTheme="minorHAnsi" w:hAnsiTheme="minorHAnsi"/>
                <w:b w:val="0"/>
                <w:bCs/>
              </w:rPr>
            </w:pPr>
            <w:r w:rsidRPr="000D0003">
              <w:rPr>
                <w:rFonts w:asciiTheme="minorHAnsi" w:hAnsiTheme="minorHAnsi"/>
                <w:b w:val="0"/>
                <w:bCs/>
              </w:rPr>
              <w:t>Y</w:t>
            </w:r>
          </w:p>
        </w:tc>
        <w:tc>
          <w:tcPr>
            <w:tcW w:w="275" w:type="pct"/>
            <w:vAlign w:val="center"/>
          </w:tcPr>
          <w:p w14:paraId="7CC7827D" w14:textId="77777777" w:rsidR="00FA374E" w:rsidRPr="000D0003" w:rsidRDefault="00FA374E" w:rsidP="00377A11">
            <w:pPr>
              <w:jc w:val="center"/>
              <w:rPr>
                <w:rFonts w:asciiTheme="minorHAnsi" w:hAnsiTheme="minorHAnsi"/>
                <w:b w:val="0"/>
                <w:bCs/>
              </w:rPr>
            </w:pPr>
            <w:r w:rsidRPr="000D0003">
              <w:rPr>
                <w:rFonts w:asciiTheme="minorHAnsi" w:hAnsiTheme="minorHAnsi"/>
                <w:b w:val="0"/>
                <w:bCs/>
              </w:rPr>
              <w:t>Y</w:t>
            </w:r>
          </w:p>
        </w:tc>
        <w:tc>
          <w:tcPr>
            <w:tcW w:w="210" w:type="pct"/>
            <w:vAlign w:val="center"/>
          </w:tcPr>
          <w:p w14:paraId="0CE6002E" w14:textId="77777777" w:rsidR="00FA374E" w:rsidRPr="000D0003" w:rsidRDefault="00FA374E" w:rsidP="00377A11">
            <w:pPr>
              <w:jc w:val="center"/>
              <w:rPr>
                <w:rFonts w:asciiTheme="minorHAnsi" w:hAnsiTheme="minorHAnsi"/>
                <w:b w:val="0"/>
                <w:bCs/>
              </w:rPr>
            </w:pPr>
            <w:r w:rsidRPr="000D0003">
              <w:rPr>
                <w:rFonts w:asciiTheme="minorHAnsi" w:hAnsiTheme="minorHAnsi"/>
                <w:b w:val="0"/>
                <w:bCs/>
              </w:rPr>
              <w:t>Y</w:t>
            </w:r>
          </w:p>
        </w:tc>
        <w:tc>
          <w:tcPr>
            <w:tcW w:w="210" w:type="pct"/>
            <w:vAlign w:val="center"/>
          </w:tcPr>
          <w:p w14:paraId="6EA1A778" w14:textId="77777777" w:rsidR="00FA374E" w:rsidRPr="000D0003" w:rsidRDefault="00FA374E" w:rsidP="00377A11">
            <w:pPr>
              <w:jc w:val="center"/>
              <w:rPr>
                <w:rFonts w:asciiTheme="minorHAnsi" w:hAnsiTheme="minorHAnsi"/>
                <w:b w:val="0"/>
                <w:bCs/>
              </w:rPr>
            </w:pPr>
            <w:r w:rsidRPr="000D0003">
              <w:rPr>
                <w:rStyle w:val="normaltextrun"/>
                <w:rFonts w:cs="Calibri"/>
                <w:b w:val="0"/>
                <w:bCs/>
                <w:color w:val="000000"/>
                <w:shd w:val="clear" w:color="auto" w:fill="FFFFFF"/>
              </w:rPr>
              <w:t>Y</w:t>
            </w:r>
          </w:p>
        </w:tc>
        <w:tc>
          <w:tcPr>
            <w:tcW w:w="338" w:type="pct"/>
            <w:vAlign w:val="center"/>
          </w:tcPr>
          <w:p w14:paraId="4AA2A0BA" w14:textId="77777777" w:rsidR="00FA374E" w:rsidRPr="000D0003" w:rsidRDefault="00FA374E" w:rsidP="00377A11">
            <w:pPr>
              <w:jc w:val="center"/>
              <w:rPr>
                <w:rFonts w:asciiTheme="minorHAnsi" w:hAnsiTheme="minorHAnsi"/>
                <w:b w:val="0"/>
                <w:bCs/>
              </w:rPr>
            </w:pPr>
            <w:r w:rsidRPr="000D0003">
              <w:rPr>
                <w:rStyle w:val="normaltextrun"/>
                <w:rFonts w:cs="Calibri"/>
                <w:b w:val="0"/>
                <w:bCs/>
                <w:color w:val="000000"/>
                <w:shd w:val="clear" w:color="auto" w:fill="FFFFFF"/>
              </w:rPr>
              <w:t>Y</w:t>
            </w:r>
          </w:p>
        </w:tc>
        <w:tc>
          <w:tcPr>
            <w:tcW w:w="338" w:type="pct"/>
            <w:vAlign w:val="center"/>
          </w:tcPr>
          <w:p w14:paraId="5BFCDC68" w14:textId="77777777" w:rsidR="00FA374E" w:rsidRPr="000D0003" w:rsidRDefault="00FA374E" w:rsidP="00377A11">
            <w:pPr>
              <w:jc w:val="center"/>
              <w:rPr>
                <w:rFonts w:asciiTheme="minorHAnsi" w:hAnsiTheme="minorHAnsi"/>
                <w:b w:val="0"/>
                <w:bCs/>
              </w:rPr>
            </w:pPr>
            <w:r w:rsidRPr="000D0003">
              <w:rPr>
                <w:rFonts w:asciiTheme="minorHAnsi" w:hAnsiTheme="minorHAnsi"/>
                <w:b w:val="0"/>
                <w:bCs/>
              </w:rPr>
              <w:t>Y</w:t>
            </w:r>
          </w:p>
        </w:tc>
        <w:tc>
          <w:tcPr>
            <w:tcW w:w="229" w:type="pct"/>
            <w:vAlign w:val="center"/>
          </w:tcPr>
          <w:p w14:paraId="0EA05DA6" w14:textId="77777777" w:rsidR="00FA374E" w:rsidRPr="000D0003" w:rsidRDefault="00FA374E" w:rsidP="00377A11">
            <w:pPr>
              <w:jc w:val="center"/>
              <w:rPr>
                <w:rFonts w:asciiTheme="minorHAnsi" w:hAnsiTheme="minorHAnsi"/>
                <w:b w:val="0"/>
                <w:bCs/>
              </w:rPr>
            </w:pPr>
            <w:r w:rsidRPr="000D0003">
              <w:rPr>
                <w:rFonts w:asciiTheme="minorHAnsi" w:hAnsiTheme="minorHAnsi"/>
                <w:b w:val="0"/>
                <w:bCs/>
              </w:rPr>
              <w:t>Y</w:t>
            </w:r>
          </w:p>
        </w:tc>
        <w:tc>
          <w:tcPr>
            <w:tcW w:w="400" w:type="pct"/>
            <w:vAlign w:val="center"/>
          </w:tcPr>
          <w:p w14:paraId="393550F1" w14:textId="77777777" w:rsidR="00FA374E" w:rsidRPr="000D0003" w:rsidRDefault="00FA374E" w:rsidP="00377A11">
            <w:pPr>
              <w:jc w:val="center"/>
              <w:rPr>
                <w:rFonts w:asciiTheme="minorHAnsi" w:hAnsiTheme="minorHAnsi" w:cstheme="minorHAnsi"/>
                <w:b w:val="0"/>
                <w:bCs/>
              </w:rPr>
            </w:pPr>
            <w:r w:rsidRPr="000D0003">
              <w:rPr>
                <w:rStyle w:val="normaltextrun"/>
                <w:rFonts w:cs="Calibri"/>
                <w:b w:val="0"/>
                <w:bCs/>
                <w:color w:val="000000"/>
                <w:shd w:val="clear" w:color="auto" w:fill="FFFFFF"/>
              </w:rPr>
              <w:t>Y</w:t>
            </w:r>
          </w:p>
        </w:tc>
        <w:tc>
          <w:tcPr>
            <w:tcW w:w="255" w:type="pct"/>
            <w:vAlign w:val="center"/>
          </w:tcPr>
          <w:p w14:paraId="4D6F0AC3"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N</w:t>
            </w:r>
          </w:p>
        </w:tc>
        <w:tc>
          <w:tcPr>
            <w:tcW w:w="339" w:type="pct"/>
            <w:vAlign w:val="center"/>
          </w:tcPr>
          <w:p w14:paraId="37FCB32E"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401" w:type="pct"/>
            <w:vAlign w:val="center"/>
          </w:tcPr>
          <w:p w14:paraId="7472CB77"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396" w:type="pct"/>
            <w:vAlign w:val="center"/>
          </w:tcPr>
          <w:p w14:paraId="35BC14D2" w14:textId="08EDB308" w:rsidR="00FA374E" w:rsidRPr="000D0003" w:rsidRDefault="00845B4B" w:rsidP="00143C02">
            <w:pPr>
              <w:jc w:val="center"/>
              <w:rPr>
                <w:rFonts w:asciiTheme="minorHAnsi" w:hAnsiTheme="minorHAnsi" w:cstheme="minorHAnsi"/>
                <w:b w:val="0"/>
                <w:bCs/>
              </w:rPr>
            </w:pPr>
            <w:r w:rsidRPr="000D0003">
              <w:rPr>
                <w:rFonts w:asciiTheme="minorHAnsi" w:hAnsiTheme="minorHAnsi" w:cstheme="minorHAnsi"/>
                <w:b w:val="0"/>
                <w:bCs/>
              </w:rPr>
              <w:t>Y</w:t>
            </w:r>
          </w:p>
        </w:tc>
      </w:tr>
      <w:tr w:rsidR="00143C02" w:rsidRPr="000D0003" w14:paraId="30B0A400" w14:textId="6FADF857" w:rsidTr="00143C02">
        <w:trPr>
          <w:trHeight w:val="266"/>
        </w:trPr>
        <w:tc>
          <w:tcPr>
            <w:tcW w:w="504" w:type="pct"/>
          </w:tcPr>
          <w:p w14:paraId="2CB86F05" w14:textId="77777777" w:rsidR="00FA374E" w:rsidRPr="000D0003" w:rsidRDefault="00FA374E" w:rsidP="00377A11">
            <w:pPr>
              <w:rPr>
                <w:rFonts w:asciiTheme="minorHAnsi" w:hAnsiTheme="minorHAnsi" w:cstheme="minorHAnsi"/>
                <w:b w:val="0"/>
                <w:bCs/>
              </w:rPr>
            </w:pPr>
            <w:r w:rsidRPr="000D0003">
              <w:rPr>
                <w:rFonts w:asciiTheme="minorHAnsi" w:hAnsiTheme="minorHAnsi" w:cstheme="minorHAnsi"/>
                <w:b w:val="0"/>
                <w:bCs/>
              </w:rPr>
              <w:t>Is the chosen time horizon appropriate to include relevant costs and consequences?</w:t>
            </w:r>
          </w:p>
        </w:tc>
        <w:tc>
          <w:tcPr>
            <w:tcW w:w="282" w:type="pct"/>
            <w:vAlign w:val="center"/>
          </w:tcPr>
          <w:p w14:paraId="3A87DF52"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55" w:type="pct"/>
            <w:vAlign w:val="center"/>
          </w:tcPr>
          <w:p w14:paraId="098F11BA"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78" w:type="pct"/>
            <w:vAlign w:val="center"/>
          </w:tcPr>
          <w:p w14:paraId="50A7C43E"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w:t>
            </w:r>
          </w:p>
        </w:tc>
        <w:tc>
          <w:tcPr>
            <w:tcW w:w="290" w:type="pct"/>
            <w:vAlign w:val="center"/>
          </w:tcPr>
          <w:p w14:paraId="4F2056CA"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w:t>
            </w:r>
          </w:p>
        </w:tc>
        <w:tc>
          <w:tcPr>
            <w:tcW w:w="275" w:type="pct"/>
            <w:vAlign w:val="center"/>
          </w:tcPr>
          <w:p w14:paraId="26AE5C2D"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N</w:t>
            </w:r>
          </w:p>
        </w:tc>
        <w:tc>
          <w:tcPr>
            <w:tcW w:w="210" w:type="pct"/>
            <w:vAlign w:val="center"/>
          </w:tcPr>
          <w:p w14:paraId="0A12E731" w14:textId="77777777" w:rsidR="00FA374E" w:rsidRPr="000D0003" w:rsidRDefault="00FA374E" w:rsidP="00377A11">
            <w:pPr>
              <w:jc w:val="center"/>
              <w:rPr>
                <w:rStyle w:val="normaltextrun"/>
                <w:rFonts w:cs="Calibri"/>
                <w:b w:val="0"/>
                <w:bCs/>
                <w:color w:val="000000"/>
                <w:shd w:val="clear" w:color="auto" w:fill="FFFFFF"/>
              </w:rPr>
            </w:pPr>
            <w:r w:rsidRPr="000D0003">
              <w:rPr>
                <w:rFonts w:asciiTheme="minorHAnsi" w:hAnsiTheme="minorHAnsi"/>
                <w:b w:val="0"/>
                <w:bCs/>
              </w:rPr>
              <w:t>-</w:t>
            </w:r>
          </w:p>
        </w:tc>
        <w:tc>
          <w:tcPr>
            <w:tcW w:w="210" w:type="pct"/>
            <w:vAlign w:val="center"/>
          </w:tcPr>
          <w:p w14:paraId="123C0929"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338" w:type="pct"/>
            <w:vAlign w:val="center"/>
          </w:tcPr>
          <w:p w14:paraId="243832E0"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w:t>
            </w:r>
          </w:p>
        </w:tc>
        <w:tc>
          <w:tcPr>
            <w:tcW w:w="338" w:type="pct"/>
            <w:vAlign w:val="center"/>
          </w:tcPr>
          <w:p w14:paraId="1B049212" w14:textId="77777777" w:rsidR="00FA374E" w:rsidRPr="000D0003" w:rsidRDefault="00FA374E" w:rsidP="00377A11">
            <w:pPr>
              <w:jc w:val="center"/>
              <w:rPr>
                <w:rFonts w:asciiTheme="minorHAnsi" w:hAnsiTheme="minorHAnsi"/>
                <w:b w:val="0"/>
                <w:bCs/>
              </w:rPr>
            </w:pPr>
            <w:r w:rsidRPr="000D0003">
              <w:rPr>
                <w:rStyle w:val="normaltextrun"/>
                <w:rFonts w:cs="Calibri"/>
                <w:b w:val="0"/>
                <w:bCs/>
                <w:color w:val="000000"/>
                <w:shd w:val="clear" w:color="auto" w:fill="FFFFFF"/>
              </w:rPr>
              <w:t>Y</w:t>
            </w:r>
          </w:p>
        </w:tc>
        <w:tc>
          <w:tcPr>
            <w:tcW w:w="229" w:type="pct"/>
            <w:vAlign w:val="center"/>
          </w:tcPr>
          <w:p w14:paraId="19647616"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w:t>
            </w:r>
          </w:p>
        </w:tc>
        <w:tc>
          <w:tcPr>
            <w:tcW w:w="400" w:type="pct"/>
            <w:vAlign w:val="center"/>
          </w:tcPr>
          <w:p w14:paraId="3E12F0A6" w14:textId="77777777" w:rsidR="00FA374E" w:rsidRPr="000D0003" w:rsidRDefault="00FA374E" w:rsidP="00377A11">
            <w:pPr>
              <w:jc w:val="center"/>
              <w:rPr>
                <w:rFonts w:asciiTheme="minorHAnsi" w:hAnsiTheme="minorHAnsi" w:cstheme="minorHAnsi"/>
                <w:b w:val="0"/>
                <w:bCs/>
              </w:rPr>
            </w:pPr>
            <w:r w:rsidRPr="000D0003">
              <w:rPr>
                <w:rStyle w:val="normaltextrun"/>
                <w:rFonts w:cs="Calibri"/>
                <w:b w:val="0"/>
                <w:bCs/>
                <w:color w:val="000000"/>
                <w:shd w:val="clear" w:color="auto" w:fill="FFFFFF"/>
              </w:rPr>
              <w:t>?</w:t>
            </w:r>
          </w:p>
        </w:tc>
        <w:tc>
          <w:tcPr>
            <w:tcW w:w="255" w:type="pct"/>
            <w:vAlign w:val="center"/>
          </w:tcPr>
          <w:p w14:paraId="77A6F528"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w:t>
            </w:r>
          </w:p>
        </w:tc>
        <w:tc>
          <w:tcPr>
            <w:tcW w:w="339" w:type="pct"/>
            <w:vAlign w:val="center"/>
          </w:tcPr>
          <w:p w14:paraId="5B17EC1A"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401" w:type="pct"/>
            <w:vAlign w:val="center"/>
          </w:tcPr>
          <w:p w14:paraId="3FC982ED"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396" w:type="pct"/>
            <w:vAlign w:val="center"/>
          </w:tcPr>
          <w:p w14:paraId="001D2615" w14:textId="21F9EFEF" w:rsidR="00FA374E" w:rsidRPr="000D0003" w:rsidRDefault="00845B4B" w:rsidP="00143C02">
            <w:pPr>
              <w:jc w:val="center"/>
              <w:rPr>
                <w:rFonts w:asciiTheme="minorHAnsi" w:hAnsiTheme="minorHAnsi" w:cstheme="minorHAnsi"/>
                <w:b w:val="0"/>
                <w:bCs/>
              </w:rPr>
            </w:pPr>
            <w:r w:rsidRPr="000D0003">
              <w:rPr>
                <w:rFonts w:asciiTheme="minorHAnsi" w:hAnsiTheme="minorHAnsi" w:cstheme="minorHAnsi"/>
                <w:b w:val="0"/>
                <w:bCs/>
              </w:rPr>
              <w:t>N</w:t>
            </w:r>
          </w:p>
        </w:tc>
      </w:tr>
      <w:tr w:rsidR="00143C02" w:rsidRPr="000D0003" w14:paraId="2A6DCB2B" w14:textId="66C38696" w:rsidTr="00143C02">
        <w:trPr>
          <w:trHeight w:val="250"/>
        </w:trPr>
        <w:tc>
          <w:tcPr>
            <w:tcW w:w="504" w:type="pct"/>
          </w:tcPr>
          <w:p w14:paraId="03906F0B" w14:textId="77777777" w:rsidR="00FA374E" w:rsidRPr="000D0003" w:rsidRDefault="00FA374E" w:rsidP="00377A11">
            <w:pPr>
              <w:rPr>
                <w:rFonts w:asciiTheme="minorHAnsi" w:hAnsiTheme="minorHAnsi" w:cstheme="minorHAnsi"/>
                <w:b w:val="0"/>
                <w:bCs/>
              </w:rPr>
            </w:pPr>
            <w:r w:rsidRPr="000D0003">
              <w:rPr>
                <w:rFonts w:asciiTheme="minorHAnsi" w:hAnsiTheme="minorHAnsi" w:cstheme="minorHAnsi"/>
                <w:b w:val="0"/>
                <w:bCs/>
              </w:rPr>
              <w:t xml:space="preserve">Is the actual </w:t>
            </w:r>
            <w:r w:rsidRPr="000D0003">
              <w:rPr>
                <w:rFonts w:asciiTheme="minorHAnsi" w:hAnsiTheme="minorHAnsi" w:cstheme="minorHAnsi"/>
                <w:b w:val="0"/>
                <w:bCs/>
              </w:rPr>
              <w:lastRenderedPageBreak/>
              <w:t>perspective chosen appropriate?</w:t>
            </w:r>
          </w:p>
        </w:tc>
        <w:tc>
          <w:tcPr>
            <w:tcW w:w="282" w:type="pct"/>
            <w:vAlign w:val="center"/>
          </w:tcPr>
          <w:p w14:paraId="5700A0B5"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lastRenderedPageBreak/>
              <w:t>?</w:t>
            </w:r>
          </w:p>
        </w:tc>
        <w:tc>
          <w:tcPr>
            <w:tcW w:w="255" w:type="pct"/>
            <w:vAlign w:val="center"/>
          </w:tcPr>
          <w:p w14:paraId="4E2223EF"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w:t>
            </w:r>
          </w:p>
        </w:tc>
        <w:tc>
          <w:tcPr>
            <w:tcW w:w="278" w:type="pct"/>
            <w:vAlign w:val="center"/>
          </w:tcPr>
          <w:p w14:paraId="0EC95C0C" w14:textId="77777777" w:rsidR="00FA374E" w:rsidRPr="000D0003" w:rsidRDefault="00FA374E" w:rsidP="00377A11">
            <w:pPr>
              <w:jc w:val="center"/>
              <w:rPr>
                <w:rFonts w:asciiTheme="minorHAnsi" w:hAnsiTheme="minorHAnsi" w:cstheme="minorHAnsi"/>
                <w:b w:val="0"/>
                <w:bCs/>
              </w:rPr>
            </w:pPr>
            <w:r w:rsidRPr="000D0003">
              <w:rPr>
                <w:rStyle w:val="normaltextrun"/>
                <w:rFonts w:cs="Calibri"/>
                <w:b w:val="0"/>
                <w:bCs/>
                <w:color w:val="000000"/>
                <w:shd w:val="clear" w:color="auto" w:fill="FFFFFF"/>
              </w:rPr>
              <w:t>Y</w:t>
            </w:r>
          </w:p>
        </w:tc>
        <w:tc>
          <w:tcPr>
            <w:tcW w:w="290" w:type="pct"/>
            <w:vAlign w:val="center"/>
          </w:tcPr>
          <w:p w14:paraId="5DDCF221"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w:t>
            </w:r>
          </w:p>
        </w:tc>
        <w:tc>
          <w:tcPr>
            <w:tcW w:w="275" w:type="pct"/>
            <w:vAlign w:val="center"/>
          </w:tcPr>
          <w:p w14:paraId="0041B78E"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w:t>
            </w:r>
          </w:p>
        </w:tc>
        <w:tc>
          <w:tcPr>
            <w:tcW w:w="210" w:type="pct"/>
            <w:vAlign w:val="center"/>
          </w:tcPr>
          <w:p w14:paraId="742B74B6"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w:t>
            </w:r>
          </w:p>
        </w:tc>
        <w:tc>
          <w:tcPr>
            <w:tcW w:w="210" w:type="pct"/>
            <w:vAlign w:val="center"/>
          </w:tcPr>
          <w:p w14:paraId="422957D0" w14:textId="77777777" w:rsidR="00FA374E" w:rsidRPr="000D0003" w:rsidRDefault="00FA374E" w:rsidP="00377A11">
            <w:pPr>
              <w:jc w:val="center"/>
              <w:rPr>
                <w:rFonts w:asciiTheme="minorHAnsi" w:hAnsiTheme="minorHAnsi" w:cstheme="minorHAnsi"/>
                <w:b w:val="0"/>
                <w:bCs/>
              </w:rPr>
            </w:pPr>
            <w:r w:rsidRPr="000D0003">
              <w:rPr>
                <w:rStyle w:val="normaltextrun"/>
                <w:rFonts w:cs="Calibri"/>
                <w:b w:val="0"/>
                <w:bCs/>
                <w:color w:val="000000"/>
                <w:shd w:val="clear" w:color="auto" w:fill="FFFFFF"/>
              </w:rPr>
              <w:t>Y</w:t>
            </w:r>
          </w:p>
        </w:tc>
        <w:tc>
          <w:tcPr>
            <w:tcW w:w="338" w:type="pct"/>
            <w:vAlign w:val="center"/>
          </w:tcPr>
          <w:p w14:paraId="471AABCA" w14:textId="77777777" w:rsidR="00FA374E" w:rsidRPr="000D0003" w:rsidRDefault="00FA374E" w:rsidP="00377A11">
            <w:pPr>
              <w:jc w:val="center"/>
              <w:rPr>
                <w:rFonts w:asciiTheme="minorHAnsi" w:hAnsiTheme="minorHAnsi" w:cstheme="minorHAnsi"/>
                <w:b w:val="0"/>
                <w:bCs/>
              </w:rPr>
            </w:pPr>
            <w:r w:rsidRPr="000D0003">
              <w:rPr>
                <w:rStyle w:val="normaltextrun"/>
                <w:rFonts w:cs="Calibri"/>
                <w:b w:val="0"/>
                <w:bCs/>
                <w:color w:val="000000"/>
                <w:shd w:val="clear" w:color="auto" w:fill="FFFFFF"/>
              </w:rPr>
              <w:t>?</w:t>
            </w:r>
          </w:p>
        </w:tc>
        <w:tc>
          <w:tcPr>
            <w:tcW w:w="338" w:type="pct"/>
            <w:vAlign w:val="center"/>
          </w:tcPr>
          <w:p w14:paraId="653D4D6E"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w:t>
            </w:r>
          </w:p>
        </w:tc>
        <w:tc>
          <w:tcPr>
            <w:tcW w:w="229" w:type="pct"/>
            <w:vAlign w:val="center"/>
          </w:tcPr>
          <w:p w14:paraId="7BD0681F"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w:t>
            </w:r>
          </w:p>
        </w:tc>
        <w:tc>
          <w:tcPr>
            <w:tcW w:w="400" w:type="pct"/>
            <w:vAlign w:val="center"/>
          </w:tcPr>
          <w:p w14:paraId="05377470" w14:textId="77777777" w:rsidR="00FA374E" w:rsidRPr="000D0003" w:rsidRDefault="00FA374E" w:rsidP="00377A11">
            <w:pPr>
              <w:jc w:val="center"/>
              <w:rPr>
                <w:rFonts w:asciiTheme="minorHAnsi" w:hAnsiTheme="minorHAnsi" w:cstheme="minorHAnsi"/>
                <w:b w:val="0"/>
                <w:bCs/>
              </w:rPr>
            </w:pPr>
            <w:r w:rsidRPr="000D0003">
              <w:rPr>
                <w:rStyle w:val="normaltextrun"/>
                <w:rFonts w:cs="Calibri"/>
                <w:b w:val="0"/>
                <w:bCs/>
                <w:color w:val="000000"/>
                <w:shd w:val="clear" w:color="auto" w:fill="FFFFFF"/>
              </w:rPr>
              <w:t>Y</w:t>
            </w:r>
          </w:p>
        </w:tc>
        <w:tc>
          <w:tcPr>
            <w:tcW w:w="255" w:type="pct"/>
            <w:vAlign w:val="center"/>
          </w:tcPr>
          <w:p w14:paraId="3B7A93E0"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w:t>
            </w:r>
          </w:p>
        </w:tc>
        <w:tc>
          <w:tcPr>
            <w:tcW w:w="339" w:type="pct"/>
            <w:vAlign w:val="center"/>
          </w:tcPr>
          <w:p w14:paraId="6887D223"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w:t>
            </w:r>
          </w:p>
        </w:tc>
        <w:tc>
          <w:tcPr>
            <w:tcW w:w="401" w:type="pct"/>
            <w:vAlign w:val="center"/>
          </w:tcPr>
          <w:p w14:paraId="3D9579C8"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w:t>
            </w:r>
          </w:p>
        </w:tc>
        <w:tc>
          <w:tcPr>
            <w:tcW w:w="396" w:type="pct"/>
            <w:vAlign w:val="center"/>
          </w:tcPr>
          <w:p w14:paraId="760F0CE5" w14:textId="1710B659" w:rsidR="00FA374E" w:rsidRPr="000D0003" w:rsidRDefault="00736482" w:rsidP="00143C02">
            <w:pPr>
              <w:jc w:val="center"/>
              <w:rPr>
                <w:rFonts w:asciiTheme="minorHAnsi" w:hAnsiTheme="minorHAnsi" w:cstheme="minorHAnsi"/>
                <w:b w:val="0"/>
                <w:bCs/>
              </w:rPr>
            </w:pPr>
            <w:r w:rsidRPr="000D0003">
              <w:rPr>
                <w:rFonts w:asciiTheme="minorHAnsi" w:hAnsiTheme="minorHAnsi" w:cstheme="minorHAnsi"/>
                <w:b w:val="0"/>
                <w:bCs/>
              </w:rPr>
              <w:t>Y</w:t>
            </w:r>
          </w:p>
        </w:tc>
      </w:tr>
      <w:tr w:rsidR="00143C02" w:rsidRPr="000D0003" w14:paraId="0E68747F" w14:textId="1764BBB9" w:rsidTr="00143C02">
        <w:trPr>
          <w:trHeight w:val="266"/>
        </w:trPr>
        <w:tc>
          <w:tcPr>
            <w:tcW w:w="504" w:type="pct"/>
          </w:tcPr>
          <w:p w14:paraId="5117FE79" w14:textId="77777777" w:rsidR="00FA374E" w:rsidRPr="000D0003" w:rsidRDefault="00FA374E" w:rsidP="00377A11">
            <w:pPr>
              <w:rPr>
                <w:rFonts w:asciiTheme="minorHAnsi" w:hAnsiTheme="minorHAnsi" w:cstheme="minorHAnsi"/>
                <w:b w:val="0"/>
                <w:bCs/>
              </w:rPr>
            </w:pPr>
            <w:r w:rsidRPr="000D0003">
              <w:rPr>
                <w:rFonts w:asciiTheme="minorHAnsi" w:hAnsiTheme="minorHAnsi" w:cstheme="minorHAnsi"/>
                <w:b w:val="0"/>
                <w:bCs/>
              </w:rPr>
              <w:lastRenderedPageBreak/>
              <w:t>Are all important and relevant costs for each alternative identified?</w:t>
            </w:r>
          </w:p>
        </w:tc>
        <w:tc>
          <w:tcPr>
            <w:tcW w:w="282" w:type="pct"/>
            <w:vAlign w:val="center"/>
          </w:tcPr>
          <w:p w14:paraId="208A373C"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55" w:type="pct"/>
            <w:vAlign w:val="center"/>
          </w:tcPr>
          <w:p w14:paraId="7175B303"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78" w:type="pct"/>
            <w:vAlign w:val="center"/>
          </w:tcPr>
          <w:p w14:paraId="4B617F76"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90" w:type="pct"/>
            <w:vAlign w:val="center"/>
          </w:tcPr>
          <w:p w14:paraId="7663B7FE"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themeColor="text1"/>
              </w:rPr>
              <w:t>?</w:t>
            </w:r>
          </w:p>
        </w:tc>
        <w:tc>
          <w:tcPr>
            <w:tcW w:w="275" w:type="pct"/>
            <w:vAlign w:val="center"/>
          </w:tcPr>
          <w:p w14:paraId="6A967B37"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N</w:t>
            </w:r>
          </w:p>
        </w:tc>
        <w:tc>
          <w:tcPr>
            <w:tcW w:w="210" w:type="pct"/>
            <w:vAlign w:val="center"/>
          </w:tcPr>
          <w:p w14:paraId="2A01D535"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10" w:type="pct"/>
            <w:vAlign w:val="center"/>
          </w:tcPr>
          <w:p w14:paraId="235D1F22"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338" w:type="pct"/>
            <w:vAlign w:val="center"/>
          </w:tcPr>
          <w:p w14:paraId="46801CC4"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w:t>
            </w:r>
          </w:p>
        </w:tc>
        <w:tc>
          <w:tcPr>
            <w:tcW w:w="338" w:type="pct"/>
            <w:vAlign w:val="center"/>
          </w:tcPr>
          <w:p w14:paraId="3BDC54A2"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229" w:type="pct"/>
            <w:vAlign w:val="center"/>
          </w:tcPr>
          <w:p w14:paraId="0EA7A4FE"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400" w:type="pct"/>
            <w:vAlign w:val="center"/>
          </w:tcPr>
          <w:p w14:paraId="50716B74" w14:textId="77777777" w:rsidR="00FA374E" w:rsidRPr="000D0003" w:rsidRDefault="00FA374E" w:rsidP="00377A11">
            <w:pPr>
              <w:jc w:val="center"/>
              <w:rPr>
                <w:rFonts w:asciiTheme="minorHAnsi" w:hAnsiTheme="minorHAnsi" w:cstheme="minorHAnsi"/>
                <w:b w:val="0"/>
                <w:bCs/>
              </w:rPr>
            </w:pPr>
            <w:r w:rsidRPr="000D0003">
              <w:rPr>
                <w:rStyle w:val="normaltextrun"/>
                <w:rFonts w:cs="Calibri"/>
                <w:b w:val="0"/>
                <w:bCs/>
                <w:color w:val="000000"/>
                <w:shd w:val="clear" w:color="auto" w:fill="FFFFFF"/>
              </w:rPr>
              <w:t>Y</w:t>
            </w:r>
          </w:p>
        </w:tc>
        <w:tc>
          <w:tcPr>
            <w:tcW w:w="255" w:type="pct"/>
            <w:vAlign w:val="center"/>
          </w:tcPr>
          <w:p w14:paraId="2A343069" w14:textId="77777777" w:rsidR="00FA374E" w:rsidRPr="000D0003" w:rsidRDefault="00FA374E" w:rsidP="00377A11">
            <w:pPr>
              <w:jc w:val="center"/>
              <w:rPr>
                <w:rFonts w:asciiTheme="minorHAnsi" w:hAnsiTheme="minorHAnsi" w:cstheme="minorHAnsi"/>
                <w:b w:val="0"/>
                <w:bCs/>
              </w:rPr>
            </w:pPr>
            <w:r w:rsidRPr="000D0003">
              <w:rPr>
                <w:rStyle w:val="normaltextrun"/>
                <w:rFonts w:cs="Calibri"/>
                <w:b w:val="0"/>
                <w:bCs/>
                <w:color w:val="000000"/>
                <w:shd w:val="clear" w:color="auto" w:fill="FFFFFF"/>
              </w:rPr>
              <w:t>Y</w:t>
            </w:r>
          </w:p>
        </w:tc>
        <w:tc>
          <w:tcPr>
            <w:tcW w:w="339" w:type="pct"/>
            <w:vAlign w:val="center"/>
          </w:tcPr>
          <w:p w14:paraId="2F31FBDF"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401" w:type="pct"/>
            <w:vAlign w:val="center"/>
          </w:tcPr>
          <w:p w14:paraId="2B9857AE"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396" w:type="pct"/>
            <w:vAlign w:val="center"/>
          </w:tcPr>
          <w:p w14:paraId="0E827204" w14:textId="77302003" w:rsidR="00FA374E" w:rsidRPr="000D0003" w:rsidRDefault="00736482" w:rsidP="00143C02">
            <w:pPr>
              <w:jc w:val="center"/>
              <w:rPr>
                <w:rFonts w:asciiTheme="minorHAnsi" w:hAnsiTheme="minorHAnsi" w:cstheme="minorHAnsi"/>
                <w:b w:val="0"/>
                <w:bCs/>
              </w:rPr>
            </w:pPr>
            <w:r w:rsidRPr="000D0003">
              <w:rPr>
                <w:rFonts w:asciiTheme="minorHAnsi" w:hAnsiTheme="minorHAnsi" w:cstheme="minorHAnsi"/>
                <w:b w:val="0"/>
                <w:bCs/>
              </w:rPr>
              <w:t>Y</w:t>
            </w:r>
          </w:p>
        </w:tc>
      </w:tr>
      <w:tr w:rsidR="00143C02" w:rsidRPr="000D0003" w14:paraId="416E049B" w14:textId="126C1A72" w:rsidTr="00143C02">
        <w:trPr>
          <w:trHeight w:val="250"/>
        </w:trPr>
        <w:tc>
          <w:tcPr>
            <w:tcW w:w="504" w:type="pct"/>
          </w:tcPr>
          <w:p w14:paraId="5849EE26" w14:textId="77777777" w:rsidR="00FA374E" w:rsidRPr="000D0003" w:rsidRDefault="00FA374E" w:rsidP="00377A11">
            <w:pPr>
              <w:rPr>
                <w:rFonts w:asciiTheme="minorHAnsi" w:hAnsiTheme="minorHAnsi" w:cstheme="minorHAnsi"/>
                <w:b w:val="0"/>
                <w:bCs/>
              </w:rPr>
            </w:pPr>
            <w:r w:rsidRPr="000D0003">
              <w:rPr>
                <w:rFonts w:asciiTheme="minorHAnsi" w:hAnsiTheme="minorHAnsi" w:cstheme="minorHAnsi"/>
                <w:b w:val="0"/>
                <w:bCs/>
              </w:rPr>
              <w:t>Are all costs measured appropriately in physical units?</w:t>
            </w:r>
          </w:p>
        </w:tc>
        <w:tc>
          <w:tcPr>
            <w:tcW w:w="282" w:type="pct"/>
            <w:vAlign w:val="center"/>
          </w:tcPr>
          <w:p w14:paraId="2742029F"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55" w:type="pct"/>
            <w:vAlign w:val="center"/>
          </w:tcPr>
          <w:p w14:paraId="2A6B46EF"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78" w:type="pct"/>
            <w:vAlign w:val="center"/>
          </w:tcPr>
          <w:p w14:paraId="708D0900"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90" w:type="pct"/>
            <w:vAlign w:val="center"/>
          </w:tcPr>
          <w:p w14:paraId="6D9F3E75"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themeColor="text1"/>
              </w:rPr>
              <w:t>?</w:t>
            </w:r>
          </w:p>
        </w:tc>
        <w:tc>
          <w:tcPr>
            <w:tcW w:w="275" w:type="pct"/>
            <w:vAlign w:val="center"/>
          </w:tcPr>
          <w:p w14:paraId="112BF948" w14:textId="77777777" w:rsidR="00FA374E" w:rsidRPr="000D0003" w:rsidRDefault="00FA374E" w:rsidP="00377A11">
            <w:pPr>
              <w:jc w:val="center"/>
              <w:rPr>
                <w:rStyle w:val="normaltextrun"/>
                <w:rFonts w:cs="Calibri"/>
                <w:b w:val="0"/>
                <w:bCs/>
                <w:color w:val="000000"/>
                <w:shd w:val="clear" w:color="auto" w:fill="FFFFFF"/>
              </w:rPr>
            </w:pPr>
            <w:r w:rsidRPr="000D0003">
              <w:rPr>
                <w:rFonts w:asciiTheme="minorHAnsi" w:hAnsiTheme="minorHAnsi"/>
                <w:b w:val="0"/>
                <w:bCs/>
              </w:rPr>
              <w:t>Y</w:t>
            </w:r>
          </w:p>
        </w:tc>
        <w:tc>
          <w:tcPr>
            <w:tcW w:w="210" w:type="pct"/>
            <w:vAlign w:val="center"/>
          </w:tcPr>
          <w:p w14:paraId="5F06EC7C"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10" w:type="pct"/>
            <w:vAlign w:val="center"/>
          </w:tcPr>
          <w:p w14:paraId="27AB4D21"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338" w:type="pct"/>
            <w:vAlign w:val="center"/>
          </w:tcPr>
          <w:p w14:paraId="71BABD08"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338" w:type="pct"/>
            <w:vAlign w:val="center"/>
          </w:tcPr>
          <w:p w14:paraId="23F2D824"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229" w:type="pct"/>
            <w:vAlign w:val="center"/>
          </w:tcPr>
          <w:p w14:paraId="365A96D9"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400" w:type="pct"/>
            <w:vAlign w:val="center"/>
          </w:tcPr>
          <w:p w14:paraId="4C59DE65" w14:textId="77777777" w:rsidR="00FA374E" w:rsidRPr="000D0003" w:rsidRDefault="00FA374E" w:rsidP="00377A11">
            <w:pPr>
              <w:jc w:val="center"/>
              <w:rPr>
                <w:rFonts w:asciiTheme="minorHAnsi" w:hAnsiTheme="minorHAnsi" w:cstheme="minorHAnsi"/>
                <w:b w:val="0"/>
                <w:bCs/>
              </w:rPr>
            </w:pPr>
            <w:r w:rsidRPr="000D0003">
              <w:rPr>
                <w:rStyle w:val="normaltextrun"/>
                <w:rFonts w:cs="Calibri"/>
                <w:b w:val="0"/>
                <w:bCs/>
                <w:color w:val="000000"/>
                <w:shd w:val="clear" w:color="auto" w:fill="FFFFFF"/>
              </w:rPr>
              <w:t>Y</w:t>
            </w:r>
          </w:p>
        </w:tc>
        <w:tc>
          <w:tcPr>
            <w:tcW w:w="255" w:type="pct"/>
            <w:vAlign w:val="center"/>
          </w:tcPr>
          <w:p w14:paraId="2EB5A12F" w14:textId="77777777" w:rsidR="00FA374E" w:rsidRPr="000D0003" w:rsidRDefault="00FA374E" w:rsidP="00377A11">
            <w:pPr>
              <w:jc w:val="center"/>
              <w:rPr>
                <w:rFonts w:asciiTheme="minorHAnsi" w:hAnsiTheme="minorHAnsi" w:cstheme="minorHAnsi"/>
                <w:b w:val="0"/>
                <w:bCs/>
              </w:rPr>
            </w:pPr>
            <w:r w:rsidRPr="000D0003">
              <w:rPr>
                <w:rStyle w:val="normaltextrun"/>
                <w:rFonts w:cs="Calibri"/>
                <w:b w:val="0"/>
                <w:bCs/>
                <w:color w:val="000000"/>
                <w:shd w:val="clear" w:color="auto" w:fill="FFFFFF"/>
              </w:rPr>
              <w:t>Y</w:t>
            </w:r>
          </w:p>
        </w:tc>
        <w:tc>
          <w:tcPr>
            <w:tcW w:w="339" w:type="pct"/>
            <w:vAlign w:val="center"/>
          </w:tcPr>
          <w:p w14:paraId="08F54F69"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401" w:type="pct"/>
            <w:vAlign w:val="center"/>
          </w:tcPr>
          <w:p w14:paraId="45F41FA0"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396" w:type="pct"/>
            <w:vAlign w:val="center"/>
          </w:tcPr>
          <w:p w14:paraId="583F4587" w14:textId="0C490F53" w:rsidR="00FA374E" w:rsidRPr="000D0003" w:rsidRDefault="00736482" w:rsidP="00143C02">
            <w:pPr>
              <w:jc w:val="center"/>
              <w:rPr>
                <w:rFonts w:asciiTheme="minorHAnsi" w:hAnsiTheme="minorHAnsi" w:cstheme="minorHAnsi"/>
                <w:b w:val="0"/>
                <w:bCs/>
              </w:rPr>
            </w:pPr>
            <w:r w:rsidRPr="000D0003">
              <w:rPr>
                <w:rFonts w:asciiTheme="minorHAnsi" w:hAnsiTheme="minorHAnsi" w:cstheme="minorHAnsi"/>
                <w:b w:val="0"/>
                <w:bCs/>
              </w:rPr>
              <w:t>Y</w:t>
            </w:r>
          </w:p>
        </w:tc>
      </w:tr>
      <w:tr w:rsidR="00143C02" w:rsidRPr="000D0003" w14:paraId="601F2298" w14:textId="03ABFEDA" w:rsidTr="00143C02">
        <w:trPr>
          <w:trHeight w:val="266"/>
        </w:trPr>
        <w:tc>
          <w:tcPr>
            <w:tcW w:w="504" w:type="pct"/>
          </w:tcPr>
          <w:p w14:paraId="34B39317" w14:textId="77777777" w:rsidR="00FA374E" w:rsidRPr="000D0003" w:rsidRDefault="00FA374E" w:rsidP="00377A11">
            <w:pPr>
              <w:rPr>
                <w:rFonts w:asciiTheme="minorHAnsi" w:hAnsiTheme="minorHAnsi" w:cstheme="minorHAnsi"/>
                <w:b w:val="0"/>
                <w:bCs/>
              </w:rPr>
            </w:pPr>
            <w:r w:rsidRPr="000D0003">
              <w:rPr>
                <w:rFonts w:asciiTheme="minorHAnsi" w:hAnsiTheme="minorHAnsi" w:cstheme="minorHAnsi"/>
                <w:b w:val="0"/>
                <w:bCs/>
              </w:rPr>
              <w:t>Are costs valued appropriately?</w:t>
            </w:r>
          </w:p>
        </w:tc>
        <w:tc>
          <w:tcPr>
            <w:tcW w:w="282" w:type="pct"/>
            <w:vAlign w:val="center"/>
          </w:tcPr>
          <w:p w14:paraId="681E9898" w14:textId="77777777" w:rsidR="00FA374E" w:rsidRPr="000D0003" w:rsidRDefault="00FA374E" w:rsidP="00377A11">
            <w:pPr>
              <w:jc w:val="center"/>
              <w:rPr>
                <w:rFonts w:asciiTheme="minorHAnsi" w:hAnsiTheme="minorHAnsi"/>
                <w:b w:val="0"/>
                <w:bCs/>
              </w:rPr>
            </w:pPr>
            <w:r w:rsidRPr="000D0003">
              <w:rPr>
                <w:rStyle w:val="normaltextrun"/>
                <w:rFonts w:cs="Calibri"/>
                <w:b w:val="0"/>
                <w:bCs/>
                <w:color w:val="000000"/>
                <w:shd w:val="clear" w:color="auto" w:fill="FFFFFF"/>
              </w:rPr>
              <w:t>Y</w:t>
            </w:r>
          </w:p>
        </w:tc>
        <w:tc>
          <w:tcPr>
            <w:tcW w:w="255" w:type="pct"/>
            <w:vAlign w:val="center"/>
          </w:tcPr>
          <w:p w14:paraId="78D0E4BE" w14:textId="77777777" w:rsidR="00FA374E" w:rsidRPr="000D0003" w:rsidRDefault="00FA374E" w:rsidP="00377A11">
            <w:pPr>
              <w:jc w:val="center"/>
              <w:rPr>
                <w:rFonts w:asciiTheme="minorHAnsi" w:hAnsiTheme="minorHAnsi"/>
                <w:b w:val="0"/>
                <w:bCs/>
              </w:rPr>
            </w:pPr>
            <w:r w:rsidRPr="000D0003">
              <w:rPr>
                <w:rStyle w:val="normaltextrun"/>
                <w:rFonts w:cs="Calibri"/>
                <w:b w:val="0"/>
                <w:bCs/>
                <w:color w:val="000000"/>
                <w:shd w:val="clear" w:color="auto" w:fill="FFFFFF"/>
              </w:rPr>
              <w:t>Y</w:t>
            </w:r>
          </w:p>
        </w:tc>
        <w:tc>
          <w:tcPr>
            <w:tcW w:w="278" w:type="pct"/>
            <w:vAlign w:val="center"/>
          </w:tcPr>
          <w:p w14:paraId="00E451F3" w14:textId="77777777" w:rsidR="00FA374E" w:rsidRPr="000D0003" w:rsidRDefault="00FA374E" w:rsidP="00377A11">
            <w:pPr>
              <w:jc w:val="center"/>
              <w:rPr>
                <w:rFonts w:asciiTheme="minorHAnsi" w:hAnsiTheme="minorHAnsi"/>
                <w:b w:val="0"/>
                <w:bCs/>
              </w:rPr>
            </w:pPr>
            <w:r w:rsidRPr="000D0003">
              <w:rPr>
                <w:rStyle w:val="normaltextrun"/>
                <w:rFonts w:cs="Calibri"/>
                <w:b w:val="0"/>
                <w:bCs/>
                <w:color w:val="000000"/>
                <w:shd w:val="clear" w:color="auto" w:fill="FFFFFF"/>
              </w:rPr>
              <w:t>Y</w:t>
            </w:r>
          </w:p>
        </w:tc>
        <w:tc>
          <w:tcPr>
            <w:tcW w:w="290" w:type="pct"/>
            <w:vAlign w:val="center"/>
          </w:tcPr>
          <w:p w14:paraId="522893BE" w14:textId="77777777" w:rsidR="00FA374E" w:rsidRPr="000D0003" w:rsidRDefault="00FA374E" w:rsidP="00377A11">
            <w:pPr>
              <w:jc w:val="center"/>
              <w:rPr>
                <w:rFonts w:asciiTheme="minorHAnsi" w:hAnsiTheme="minorHAnsi"/>
                <w:b w:val="0"/>
                <w:bCs/>
              </w:rPr>
            </w:pPr>
            <w:r w:rsidRPr="000D0003">
              <w:rPr>
                <w:rFonts w:asciiTheme="minorHAnsi" w:hAnsiTheme="minorHAnsi"/>
                <w:b w:val="0"/>
                <w:bCs/>
              </w:rPr>
              <w:t>Y</w:t>
            </w:r>
          </w:p>
        </w:tc>
        <w:tc>
          <w:tcPr>
            <w:tcW w:w="275" w:type="pct"/>
            <w:vAlign w:val="center"/>
          </w:tcPr>
          <w:p w14:paraId="79B8D044" w14:textId="77777777" w:rsidR="00FA374E" w:rsidRPr="000D0003" w:rsidRDefault="00FA374E" w:rsidP="00377A11">
            <w:pPr>
              <w:jc w:val="center"/>
              <w:rPr>
                <w:rFonts w:asciiTheme="minorHAnsi" w:hAnsiTheme="minorHAnsi"/>
                <w:b w:val="0"/>
                <w:bCs/>
              </w:rPr>
            </w:pPr>
            <w:r w:rsidRPr="000D0003">
              <w:rPr>
                <w:rFonts w:asciiTheme="minorHAnsi" w:hAnsiTheme="minorHAnsi"/>
                <w:b w:val="0"/>
                <w:bCs/>
              </w:rPr>
              <w:t>Y</w:t>
            </w:r>
          </w:p>
        </w:tc>
        <w:tc>
          <w:tcPr>
            <w:tcW w:w="210" w:type="pct"/>
            <w:vAlign w:val="center"/>
          </w:tcPr>
          <w:p w14:paraId="421AA9C1" w14:textId="77777777" w:rsidR="00FA374E" w:rsidRPr="000D0003" w:rsidRDefault="00FA374E" w:rsidP="00377A11">
            <w:pPr>
              <w:jc w:val="center"/>
              <w:rPr>
                <w:rFonts w:asciiTheme="minorHAnsi" w:hAnsiTheme="minorHAnsi"/>
                <w:b w:val="0"/>
                <w:bCs/>
              </w:rPr>
            </w:pPr>
            <w:r w:rsidRPr="000D0003">
              <w:rPr>
                <w:rFonts w:asciiTheme="minorHAnsi" w:hAnsiTheme="minorHAnsi" w:cstheme="minorHAnsi"/>
                <w:b w:val="0"/>
                <w:bCs/>
              </w:rPr>
              <w:t>?</w:t>
            </w:r>
          </w:p>
        </w:tc>
        <w:tc>
          <w:tcPr>
            <w:tcW w:w="210" w:type="pct"/>
            <w:vAlign w:val="center"/>
          </w:tcPr>
          <w:p w14:paraId="13EF1E11" w14:textId="77777777" w:rsidR="00FA374E" w:rsidRPr="000D0003" w:rsidRDefault="00FA374E" w:rsidP="00377A11">
            <w:pPr>
              <w:jc w:val="center"/>
              <w:rPr>
                <w:rFonts w:asciiTheme="minorHAnsi" w:hAnsiTheme="minorHAnsi"/>
                <w:b w:val="0"/>
                <w:bCs/>
              </w:rPr>
            </w:pPr>
            <w:r w:rsidRPr="000D0003">
              <w:rPr>
                <w:rStyle w:val="normaltextrun"/>
                <w:rFonts w:cs="Calibri"/>
                <w:b w:val="0"/>
                <w:bCs/>
                <w:color w:val="000000"/>
                <w:shd w:val="clear" w:color="auto" w:fill="FFFFFF"/>
              </w:rPr>
              <w:t>Y</w:t>
            </w:r>
          </w:p>
        </w:tc>
        <w:tc>
          <w:tcPr>
            <w:tcW w:w="338" w:type="pct"/>
            <w:vAlign w:val="center"/>
          </w:tcPr>
          <w:p w14:paraId="57613A8E" w14:textId="77777777" w:rsidR="00FA374E" w:rsidRPr="000D0003" w:rsidRDefault="00FA374E" w:rsidP="00377A11">
            <w:pPr>
              <w:jc w:val="center"/>
              <w:rPr>
                <w:rFonts w:asciiTheme="minorHAnsi" w:hAnsiTheme="minorHAnsi"/>
                <w:b w:val="0"/>
                <w:bCs/>
              </w:rPr>
            </w:pPr>
            <w:r w:rsidRPr="000D0003">
              <w:rPr>
                <w:rStyle w:val="normaltextrun"/>
                <w:rFonts w:cs="Calibri"/>
                <w:b w:val="0"/>
                <w:bCs/>
                <w:color w:val="000000"/>
                <w:shd w:val="clear" w:color="auto" w:fill="FFFFFF"/>
              </w:rPr>
              <w:t>Y</w:t>
            </w:r>
          </w:p>
        </w:tc>
        <w:tc>
          <w:tcPr>
            <w:tcW w:w="338" w:type="pct"/>
            <w:vAlign w:val="center"/>
          </w:tcPr>
          <w:p w14:paraId="48104542"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b w:val="0"/>
                <w:bCs/>
              </w:rPr>
              <w:t>Y</w:t>
            </w:r>
          </w:p>
        </w:tc>
        <w:tc>
          <w:tcPr>
            <w:tcW w:w="229" w:type="pct"/>
            <w:vAlign w:val="center"/>
          </w:tcPr>
          <w:p w14:paraId="333DCF7E"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w:t>
            </w:r>
          </w:p>
        </w:tc>
        <w:tc>
          <w:tcPr>
            <w:tcW w:w="400" w:type="pct"/>
            <w:vAlign w:val="center"/>
          </w:tcPr>
          <w:p w14:paraId="654DD86F" w14:textId="77777777" w:rsidR="00FA374E" w:rsidRPr="000D0003" w:rsidRDefault="00FA374E" w:rsidP="00377A11">
            <w:pPr>
              <w:jc w:val="center"/>
              <w:rPr>
                <w:rFonts w:asciiTheme="minorHAnsi" w:hAnsiTheme="minorHAnsi" w:cstheme="minorHAnsi"/>
                <w:b w:val="0"/>
                <w:bCs/>
              </w:rPr>
            </w:pPr>
            <w:r w:rsidRPr="000D0003">
              <w:rPr>
                <w:rStyle w:val="normaltextrun"/>
                <w:rFonts w:cs="Calibri"/>
                <w:b w:val="0"/>
                <w:bCs/>
                <w:color w:val="000000"/>
                <w:shd w:val="clear" w:color="auto" w:fill="FFFFFF"/>
              </w:rPr>
              <w:t>Y</w:t>
            </w:r>
          </w:p>
        </w:tc>
        <w:tc>
          <w:tcPr>
            <w:tcW w:w="255" w:type="pct"/>
            <w:vAlign w:val="center"/>
          </w:tcPr>
          <w:p w14:paraId="7674F4FC" w14:textId="77777777" w:rsidR="00FA374E" w:rsidRPr="000D0003" w:rsidRDefault="00FA374E" w:rsidP="00377A11">
            <w:pPr>
              <w:jc w:val="center"/>
              <w:rPr>
                <w:rFonts w:asciiTheme="minorHAnsi" w:hAnsiTheme="minorHAnsi" w:cstheme="minorHAnsi"/>
                <w:b w:val="0"/>
                <w:bCs/>
              </w:rPr>
            </w:pPr>
            <w:r w:rsidRPr="000D0003">
              <w:rPr>
                <w:rStyle w:val="normaltextrun"/>
                <w:rFonts w:cs="Calibri"/>
                <w:b w:val="0"/>
                <w:bCs/>
                <w:color w:val="000000"/>
                <w:shd w:val="clear" w:color="auto" w:fill="FFFFFF"/>
              </w:rPr>
              <w:t>Y</w:t>
            </w:r>
          </w:p>
        </w:tc>
        <w:tc>
          <w:tcPr>
            <w:tcW w:w="339" w:type="pct"/>
            <w:vAlign w:val="center"/>
          </w:tcPr>
          <w:p w14:paraId="7FE75F81"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401" w:type="pct"/>
            <w:vAlign w:val="center"/>
          </w:tcPr>
          <w:p w14:paraId="6A47D0B8"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396" w:type="pct"/>
            <w:vAlign w:val="center"/>
          </w:tcPr>
          <w:p w14:paraId="785C953C" w14:textId="69DD9CEB" w:rsidR="00FA374E" w:rsidRPr="000D0003" w:rsidRDefault="00736482" w:rsidP="00143C02">
            <w:pPr>
              <w:jc w:val="center"/>
              <w:rPr>
                <w:rFonts w:asciiTheme="minorHAnsi" w:hAnsiTheme="minorHAnsi" w:cstheme="minorHAnsi"/>
                <w:b w:val="0"/>
                <w:bCs/>
              </w:rPr>
            </w:pPr>
            <w:r w:rsidRPr="000D0003">
              <w:rPr>
                <w:rFonts w:asciiTheme="minorHAnsi" w:hAnsiTheme="minorHAnsi" w:cstheme="minorHAnsi"/>
                <w:b w:val="0"/>
                <w:bCs/>
              </w:rPr>
              <w:t>Y</w:t>
            </w:r>
          </w:p>
        </w:tc>
      </w:tr>
      <w:tr w:rsidR="00143C02" w:rsidRPr="000D0003" w14:paraId="1FF26E6C" w14:textId="32FE4931" w:rsidTr="00143C02">
        <w:trPr>
          <w:trHeight w:val="250"/>
        </w:trPr>
        <w:tc>
          <w:tcPr>
            <w:tcW w:w="504" w:type="pct"/>
          </w:tcPr>
          <w:p w14:paraId="257F15CF" w14:textId="77777777" w:rsidR="00FA374E" w:rsidRPr="000D0003" w:rsidRDefault="00FA374E" w:rsidP="00377A11">
            <w:pPr>
              <w:rPr>
                <w:rFonts w:asciiTheme="minorHAnsi" w:hAnsiTheme="minorHAnsi" w:cstheme="minorHAnsi"/>
                <w:b w:val="0"/>
                <w:bCs/>
              </w:rPr>
            </w:pPr>
            <w:r w:rsidRPr="000D0003">
              <w:rPr>
                <w:rFonts w:asciiTheme="minorHAnsi" w:hAnsiTheme="minorHAnsi" w:cstheme="minorHAnsi"/>
                <w:b w:val="0"/>
                <w:bCs/>
              </w:rPr>
              <w:t>Are all important and relevant outcomes for each alternative identified?</w:t>
            </w:r>
          </w:p>
        </w:tc>
        <w:tc>
          <w:tcPr>
            <w:tcW w:w="282" w:type="pct"/>
            <w:vAlign w:val="center"/>
          </w:tcPr>
          <w:p w14:paraId="177471F4"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55" w:type="pct"/>
            <w:vAlign w:val="center"/>
          </w:tcPr>
          <w:p w14:paraId="6944699E"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78" w:type="pct"/>
            <w:vAlign w:val="center"/>
          </w:tcPr>
          <w:p w14:paraId="0094B349"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w:t>
            </w:r>
          </w:p>
        </w:tc>
        <w:tc>
          <w:tcPr>
            <w:tcW w:w="290" w:type="pct"/>
            <w:vAlign w:val="center"/>
          </w:tcPr>
          <w:p w14:paraId="63AEA5AC" w14:textId="77777777" w:rsidR="00FA374E" w:rsidRPr="000D0003" w:rsidRDefault="00FA374E" w:rsidP="00377A11">
            <w:pPr>
              <w:jc w:val="center"/>
              <w:rPr>
                <w:rFonts w:cs="Calibri"/>
                <w:b w:val="0"/>
                <w:bCs/>
                <w:color w:val="000000"/>
                <w:shd w:val="clear" w:color="auto" w:fill="FFFFFF"/>
              </w:rPr>
            </w:pPr>
            <w:r w:rsidRPr="000D0003">
              <w:rPr>
                <w:rStyle w:val="normaltextrun"/>
                <w:rFonts w:cs="Calibri"/>
                <w:b w:val="0"/>
                <w:bCs/>
                <w:color w:val="000000"/>
                <w:shd w:val="clear" w:color="auto" w:fill="FFFFFF"/>
              </w:rPr>
              <w:t>Y</w:t>
            </w:r>
          </w:p>
        </w:tc>
        <w:tc>
          <w:tcPr>
            <w:tcW w:w="275" w:type="pct"/>
            <w:vAlign w:val="center"/>
          </w:tcPr>
          <w:p w14:paraId="3E16B37E"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10" w:type="pct"/>
            <w:vAlign w:val="center"/>
          </w:tcPr>
          <w:p w14:paraId="07F0BF52"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10" w:type="pct"/>
            <w:vAlign w:val="center"/>
          </w:tcPr>
          <w:p w14:paraId="39E85866"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themeColor="text1"/>
              </w:rPr>
              <w:t>-</w:t>
            </w:r>
          </w:p>
        </w:tc>
        <w:tc>
          <w:tcPr>
            <w:tcW w:w="338" w:type="pct"/>
            <w:vAlign w:val="center"/>
          </w:tcPr>
          <w:p w14:paraId="21940FF5"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themeColor="text1"/>
              </w:rPr>
              <w:t>-</w:t>
            </w:r>
          </w:p>
        </w:tc>
        <w:tc>
          <w:tcPr>
            <w:tcW w:w="338" w:type="pct"/>
            <w:vAlign w:val="center"/>
          </w:tcPr>
          <w:p w14:paraId="4834E7BF"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229" w:type="pct"/>
            <w:vAlign w:val="center"/>
          </w:tcPr>
          <w:p w14:paraId="30AB57A4"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400" w:type="pct"/>
            <w:vAlign w:val="center"/>
          </w:tcPr>
          <w:p w14:paraId="384DEC78" w14:textId="77777777" w:rsidR="00FA374E" w:rsidRPr="000D0003" w:rsidRDefault="00FA374E" w:rsidP="00377A11">
            <w:pPr>
              <w:jc w:val="center"/>
              <w:rPr>
                <w:rFonts w:asciiTheme="minorHAnsi" w:hAnsiTheme="minorHAnsi" w:cstheme="minorHAnsi"/>
                <w:b w:val="0"/>
                <w:bCs/>
              </w:rPr>
            </w:pPr>
            <w:r w:rsidRPr="000D0003">
              <w:rPr>
                <w:rStyle w:val="normaltextrun"/>
                <w:rFonts w:cs="Calibri"/>
                <w:b w:val="0"/>
                <w:bCs/>
                <w:color w:val="000000"/>
                <w:shd w:val="clear" w:color="auto" w:fill="FFFFFF"/>
              </w:rPr>
              <w:t>Y</w:t>
            </w:r>
          </w:p>
        </w:tc>
        <w:tc>
          <w:tcPr>
            <w:tcW w:w="255" w:type="pct"/>
            <w:vAlign w:val="center"/>
          </w:tcPr>
          <w:p w14:paraId="207592C9" w14:textId="77777777" w:rsidR="00FA374E" w:rsidRPr="000D0003" w:rsidRDefault="00FA374E" w:rsidP="00377A11">
            <w:pPr>
              <w:jc w:val="center"/>
              <w:rPr>
                <w:rFonts w:asciiTheme="minorHAnsi" w:hAnsiTheme="minorHAnsi" w:cstheme="minorHAnsi"/>
                <w:b w:val="0"/>
                <w:bCs/>
              </w:rPr>
            </w:pPr>
            <w:r w:rsidRPr="000D0003">
              <w:rPr>
                <w:rStyle w:val="normaltextrun"/>
                <w:rFonts w:cs="Calibri"/>
                <w:b w:val="0"/>
                <w:bCs/>
                <w:color w:val="000000"/>
                <w:shd w:val="clear" w:color="auto" w:fill="FFFFFF"/>
              </w:rPr>
              <w:t>Y</w:t>
            </w:r>
          </w:p>
        </w:tc>
        <w:tc>
          <w:tcPr>
            <w:tcW w:w="339" w:type="pct"/>
            <w:vAlign w:val="center"/>
          </w:tcPr>
          <w:p w14:paraId="598CDEAB"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401" w:type="pct"/>
            <w:vAlign w:val="center"/>
          </w:tcPr>
          <w:p w14:paraId="0C472210"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396" w:type="pct"/>
            <w:vAlign w:val="center"/>
          </w:tcPr>
          <w:p w14:paraId="604AA51B" w14:textId="75D9E54B" w:rsidR="00FA374E" w:rsidRPr="000D0003" w:rsidRDefault="00736482" w:rsidP="00143C02">
            <w:pPr>
              <w:jc w:val="center"/>
              <w:rPr>
                <w:rFonts w:asciiTheme="minorHAnsi" w:hAnsiTheme="minorHAnsi" w:cstheme="minorHAnsi"/>
                <w:b w:val="0"/>
                <w:bCs/>
              </w:rPr>
            </w:pPr>
            <w:r w:rsidRPr="000D0003">
              <w:rPr>
                <w:rFonts w:asciiTheme="minorHAnsi" w:hAnsiTheme="minorHAnsi" w:cstheme="minorHAnsi"/>
                <w:b w:val="0"/>
                <w:bCs/>
              </w:rPr>
              <w:t>Y</w:t>
            </w:r>
          </w:p>
        </w:tc>
      </w:tr>
      <w:tr w:rsidR="00143C02" w:rsidRPr="000D0003" w14:paraId="76D4FE60" w14:textId="4BBD9D5B" w:rsidTr="00143C02">
        <w:trPr>
          <w:trHeight w:val="266"/>
        </w:trPr>
        <w:tc>
          <w:tcPr>
            <w:tcW w:w="504" w:type="pct"/>
          </w:tcPr>
          <w:p w14:paraId="3282D7F6" w14:textId="77777777" w:rsidR="00FA374E" w:rsidRPr="000D0003" w:rsidRDefault="00FA374E" w:rsidP="00377A11">
            <w:pPr>
              <w:rPr>
                <w:rFonts w:asciiTheme="minorHAnsi" w:hAnsiTheme="minorHAnsi" w:cstheme="minorHAnsi"/>
                <w:b w:val="0"/>
                <w:bCs/>
              </w:rPr>
            </w:pPr>
            <w:r w:rsidRPr="000D0003">
              <w:rPr>
                <w:rFonts w:asciiTheme="minorHAnsi" w:hAnsiTheme="minorHAnsi" w:cstheme="minorHAnsi"/>
                <w:b w:val="0"/>
                <w:bCs/>
              </w:rPr>
              <w:t>Are all outcomes measured appropriately?</w:t>
            </w:r>
          </w:p>
        </w:tc>
        <w:tc>
          <w:tcPr>
            <w:tcW w:w="282" w:type="pct"/>
            <w:vAlign w:val="center"/>
          </w:tcPr>
          <w:p w14:paraId="60A3D115"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55" w:type="pct"/>
            <w:vAlign w:val="center"/>
          </w:tcPr>
          <w:p w14:paraId="0798EEDF"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78" w:type="pct"/>
            <w:vAlign w:val="center"/>
          </w:tcPr>
          <w:p w14:paraId="11108521"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w:t>
            </w:r>
          </w:p>
        </w:tc>
        <w:tc>
          <w:tcPr>
            <w:tcW w:w="290" w:type="pct"/>
            <w:vAlign w:val="center"/>
          </w:tcPr>
          <w:p w14:paraId="41D00B98"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275" w:type="pct"/>
            <w:vAlign w:val="center"/>
          </w:tcPr>
          <w:p w14:paraId="6559A06E" w14:textId="77777777" w:rsidR="00FA374E" w:rsidRPr="000D0003" w:rsidRDefault="00FA374E" w:rsidP="00377A11">
            <w:pPr>
              <w:jc w:val="center"/>
              <w:rPr>
                <w:rFonts w:asciiTheme="minorHAnsi" w:hAnsiTheme="minorHAnsi"/>
                <w:b w:val="0"/>
                <w:bCs/>
              </w:rPr>
            </w:pPr>
            <w:r w:rsidRPr="000D0003">
              <w:rPr>
                <w:rFonts w:asciiTheme="minorHAnsi" w:hAnsiTheme="minorHAnsi"/>
                <w:b w:val="0"/>
                <w:bCs/>
              </w:rPr>
              <w:t>Y</w:t>
            </w:r>
          </w:p>
        </w:tc>
        <w:tc>
          <w:tcPr>
            <w:tcW w:w="210" w:type="pct"/>
            <w:vAlign w:val="center"/>
          </w:tcPr>
          <w:p w14:paraId="3A6C907A" w14:textId="77777777" w:rsidR="00FA374E" w:rsidRPr="000D0003" w:rsidRDefault="00FA374E" w:rsidP="00377A11">
            <w:pPr>
              <w:jc w:val="center"/>
              <w:rPr>
                <w:rFonts w:asciiTheme="minorHAnsi" w:hAnsiTheme="minorHAnsi"/>
                <w:b w:val="0"/>
                <w:bCs/>
              </w:rPr>
            </w:pPr>
            <w:r w:rsidRPr="000D0003">
              <w:rPr>
                <w:rFonts w:asciiTheme="minorHAnsi" w:hAnsiTheme="minorHAnsi" w:cstheme="minorHAnsi"/>
                <w:b w:val="0"/>
                <w:bCs/>
              </w:rPr>
              <w:t>?</w:t>
            </w:r>
          </w:p>
        </w:tc>
        <w:tc>
          <w:tcPr>
            <w:tcW w:w="210" w:type="pct"/>
            <w:vAlign w:val="center"/>
          </w:tcPr>
          <w:p w14:paraId="71EF5D1A" w14:textId="77777777" w:rsidR="00FA374E" w:rsidRPr="000D0003" w:rsidRDefault="00FA374E" w:rsidP="00377A11">
            <w:pPr>
              <w:jc w:val="center"/>
              <w:rPr>
                <w:rFonts w:asciiTheme="minorHAnsi" w:hAnsiTheme="minorHAnsi"/>
                <w:b w:val="0"/>
                <w:bCs/>
              </w:rPr>
            </w:pPr>
            <w:r w:rsidRPr="000D0003">
              <w:rPr>
                <w:rFonts w:asciiTheme="minorHAnsi" w:hAnsiTheme="minorHAnsi"/>
                <w:b w:val="0"/>
                <w:bCs/>
              </w:rPr>
              <w:t>-</w:t>
            </w:r>
          </w:p>
        </w:tc>
        <w:tc>
          <w:tcPr>
            <w:tcW w:w="338" w:type="pct"/>
            <w:vAlign w:val="center"/>
          </w:tcPr>
          <w:p w14:paraId="06D3A4E9" w14:textId="77777777" w:rsidR="00FA374E" w:rsidRPr="000D0003" w:rsidRDefault="00FA374E" w:rsidP="00377A11">
            <w:pPr>
              <w:jc w:val="center"/>
              <w:rPr>
                <w:rFonts w:asciiTheme="minorHAnsi" w:hAnsiTheme="minorHAnsi"/>
                <w:b w:val="0"/>
                <w:bCs/>
              </w:rPr>
            </w:pPr>
            <w:r w:rsidRPr="000D0003">
              <w:rPr>
                <w:rFonts w:asciiTheme="minorHAnsi" w:hAnsiTheme="minorHAnsi"/>
                <w:b w:val="0"/>
                <w:bCs/>
              </w:rPr>
              <w:t>-</w:t>
            </w:r>
          </w:p>
        </w:tc>
        <w:tc>
          <w:tcPr>
            <w:tcW w:w="338" w:type="pct"/>
            <w:vAlign w:val="center"/>
          </w:tcPr>
          <w:p w14:paraId="006A38DE"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w:t>
            </w:r>
          </w:p>
        </w:tc>
        <w:tc>
          <w:tcPr>
            <w:tcW w:w="229" w:type="pct"/>
            <w:vAlign w:val="center"/>
          </w:tcPr>
          <w:p w14:paraId="0614554C"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w:t>
            </w:r>
          </w:p>
        </w:tc>
        <w:tc>
          <w:tcPr>
            <w:tcW w:w="400" w:type="pct"/>
            <w:vAlign w:val="center"/>
          </w:tcPr>
          <w:p w14:paraId="55190460" w14:textId="77777777" w:rsidR="00FA374E" w:rsidRPr="000D0003" w:rsidRDefault="00FA374E" w:rsidP="00377A11">
            <w:pPr>
              <w:jc w:val="center"/>
              <w:rPr>
                <w:rFonts w:asciiTheme="minorHAnsi" w:hAnsiTheme="minorHAnsi" w:cstheme="minorHAnsi"/>
                <w:b w:val="0"/>
                <w:bCs/>
              </w:rPr>
            </w:pPr>
            <w:r w:rsidRPr="000D0003">
              <w:rPr>
                <w:rStyle w:val="normaltextrun"/>
                <w:rFonts w:cs="Calibri"/>
                <w:b w:val="0"/>
                <w:bCs/>
                <w:color w:val="000000"/>
                <w:shd w:val="clear" w:color="auto" w:fill="FFFFFF"/>
              </w:rPr>
              <w:t>Y</w:t>
            </w:r>
          </w:p>
        </w:tc>
        <w:tc>
          <w:tcPr>
            <w:tcW w:w="255" w:type="pct"/>
            <w:vAlign w:val="center"/>
          </w:tcPr>
          <w:p w14:paraId="3BC9ABF4"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w:t>
            </w:r>
          </w:p>
        </w:tc>
        <w:tc>
          <w:tcPr>
            <w:tcW w:w="339" w:type="pct"/>
            <w:vAlign w:val="center"/>
          </w:tcPr>
          <w:p w14:paraId="42D67865"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401" w:type="pct"/>
            <w:vAlign w:val="center"/>
          </w:tcPr>
          <w:p w14:paraId="38D5A2D8"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396" w:type="pct"/>
            <w:vAlign w:val="center"/>
          </w:tcPr>
          <w:p w14:paraId="444A8A3E" w14:textId="433E6D1A" w:rsidR="00FA374E" w:rsidRPr="000D0003" w:rsidRDefault="00736482" w:rsidP="00143C02">
            <w:pPr>
              <w:jc w:val="center"/>
              <w:rPr>
                <w:rFonts w:asciiTheme="minorHAnsi" w:hAnsiTheme="minorHAnsi" w:cstheme="minorHAnsi"/>
                <w:b w:val="0"/>
                <w:bCs/>
              </w:rPr>
            </w:pPr>
            <w:r w:rsidRPr="000D0003">
              <w:rPr>
                <w:rFonts w:asciiTheme="minorHAnsi" w:hAnsiTheme="minorHAnsi" w:cstheme="minorHAnsi"/>
                <w:b w:val="0"/>
                <w:bCs/>
              </w:rPr>
              <w:t>Y</w:t>
            </w:r>
          </w:p>
        </w:tc>
      </w:tr>
      <w:tr w:rsidR="00143C02" w:rsidRPr="000D0003" w14:paraId="1642EDC4" w14:textId="4819B4ED" w:rsidTr="00143C02">
        <w:trPr>
          <w:trHeight w:val="250"/>
        </w:trPr>
        <w:tc>
          <w:tcPr>
            <w:tcW w:w="504" w:type="pct"/>
          </w:tcPr>
          <w:p w14:paraId="642F94C5" w14:textId="77777777" w:rsidR="00FA374E" w:rsidRPr="000D0003" w:rsidRDefault="00FA374E" w:rsidP="00377A11">
            <w:pPr>
              <w:rPr>
                <w:rFonts w:asciiTheme="minorHAnsi" w:hAnsiTheme="minorHAnsi" w:cstheme="minorHAnsi"/>
                <w:b w:val="0"/>
                <w:bCs/>
              </w:rPr>
            </w:pPr>
            <w:r w:rsidRPr="000D0003">
              <w:rPr>
                <w:rFonts w:asciiTheme="minorHAnsi" w:hAnsiTheme="minorHAnsi" w:cstheme="minorHAnsi"/>
                <w:b w:val="0"/>
                <w:bCs/>
              </w:rPr>
              <w:t>Are outcomes valued appropriately?</w:t>
            </w:r>
          </w:p>
        </w:tc>
        <w:tc>
          <w:tcPr>
            <w:tcW w:w="282" w:type="pct"/>
            <w:vAlign w:val="center"/>
          </w:tcPr>
          <w:p w14:paraId="106B38FD"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55" w:type="pct"/>
            <w:vAlign w:val="center"/>
          </w:tcPr>
          <w:p w14:paraId="7C75F934"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78" w:type="pct"/>
            <w:vAlign w:val="center"/>
          </w:tcPr>
          <w:p w14:paraId="54E6420A"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w:t>
            </w:r>
          </w:p>
        </w:tc>
        <w:tc>
          <w:tcPr>
            <w:tcW w:w="290" w:type="pct"/>
            <w:vAlign w:val="center"/>
          </w:tcPr>
          <w:p w14:paraId="2080671B"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275" w:type="pct"/>
            <w:vAlign w:val="center"/>
          </w:tcPr>
          <w:p w14:paraId="790038BE" w14:textId="77777777" w:rsidR="00FA374E" w:rsidRPr="000D0003" w:rsidRDefault="00FA374E" w:rsidP="00377A11">
            <w:pPr>
              <w:jc w:val="center"/>
              <w:rPr>
                <w:rFonts w:asciiTheme="minorHAnsi" w:hAnsiTheme="minorHAnsi"/>
                <w:b w:val="0"/>
                <w:bCs/>
              </w:rPr>
            </w:pPr>
            <w:r w:rsidRPr="000D0003">
              <w:rPr>
                <w:rFonts w:asciiTheme="minorHAnsi" w:hAnsiTheme="minorHAnsi"/>
                <w:b w:val="0"/>
                <w:bCs/>
              </w:rPr>
              <w:t>Y</w:t>
            </w:r>
          </w:p>
        </w:tc>
        <w:tc>
          <w:tcPr>
            <w:tcW w:w="210" w:type="pct"/>
            <w:vAlign w:val="center"/>
          </w:tcPr>
          <w:p w14:paraId="188DCB3C" w14:textId="77777777" w:rsidR="00FA374E" w:rsidRPr="000D0003" w:rsidRDefault="00FA374E" w:rsidP="00377A11">
            <w:pPr>
              <w:jc w:val="center"/>
              <w:rPr>
                <w:rFonts w:asciiTheme="minorHAnsi" w:hAnsiTheme="minorHAnsi"/>
                <w:b w:val="0"/>
                <w:bCs/>
              </w:rPr>
            </w:pPr>
            <w:r w:rsidRPr="000D0003">
              <w:rPr>
                <w:rFonts w:asciiTheme="minorHAnsi" w:hAnsiTheme="minorHAnsi" w:cstheme="minorHAnsi"/>
                <w:b w:val="0"/>
                <w:bCs/>
              </w:rPr>
              <w:t>?</w:t>
            </w:r>
          </w:p>
        </w:tc>
        <w:tc>
          <w:tcPr>
            <w:tcW w:w="210" w:type="pct"/>
            <w:vAlign w:val="center"/>
          </w:tcPr>
          <w:p w14:paraId="12BA7A2B" w14:textId="77777777" w:rsidR="00FA374E" w:rsidRPr="000D0003" w:rsidRDefault="00FA374E" w:rsidP="00377A11">
            <w:pPr>
              <w:jc w:val="center"/>
              <w:rPr>
                <w:rFonts w:asciiTheme="minorHAnsi" w:hAnsiTheme="minorHAnsi"/>
                <w:b w:val="0"/>
                <w:bCs/>
              </w:rPr>
            </w:pPr>
            <w:r w:rsidRPr="000D0003">
              <w:rPr>
                <w:rFonts w:asciiTheme="minorHAnsi" w:hAnsiTheme="minorHAnsi"/>
                <w:b w:val="0"/>
                <w:bCs/>
              </w:rPr>
              <w:t>-</w:t>
            </w:r>
          </w:p>
        </w:tc>
        <w:tc>
          <w:tcPr>
            <w:tcW w:w="338" w:type="pct"/>
            <w:vAlign w:val="center"/>
          </w:tcPr>
          <w:p w14:paraId="16ED6E09" w14:textId="77777777" w:rsidR="00FA374E" w:rsidRPr="000D0003" w:rsidRDefault="00FA374E" w:rsidP="00377A11">
            <w:pPr>
              <w:jc w:val="center"/>
              <w:rPr>
                <w:rFonts w:asciiTheme="minorHAnsi" w:hAnsiTheme="minorHAnsi"/>
                <w:b w:val="0"/>
                <w:bCs/>
              </w:rPr>
            </w:pPr>
            <w:r w:rsidRPr="000D0003">
              <w:rPr>
                <w:rFonts w:asciiTheme="minorHAnsi" w:hAnsiTheme="minorHAnsi"/>
                <w:b w:val="0"/>
                <w:bCs/>
              </w:rPr>
              <w:t>-</w:t>
            </w:r>
          </w:p>
        </w:tc>
        <w:tc>
          <w:tcPr>
            <w:tcW w:w="338" w:type="pct"/>
            <w:vAlign w:val="center"/>
          </w:tcPr>
          <w:p w14:paraId="2DA2FB67"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w:t>
            </w:r>
          </w:p>
        </w:tc>
        <w:tc>
          <w:tcPr>
            <w:tcW w:w="229" w:type="pct"/>
            <w:vAlign w:val="center"/>
          </w:tcPr>
          <w:p w14:paraId="609377BB"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w:t>
            </w:r>
          </w:p>
        </w:tc>
        <w:tc>
          <w:tcPr>
            <w:tcW w:w="400" w:type="pct"/>
            <w:vAlign w:val="center"/>
          </w:tcPr>
          <w:p w14:paraId="14652E8F" w14:textId="77777777" w:rsidR="00FA374E" w:rsidRPr="000D0003" w:rsidRDefault="00FA374E" w:rsidP="00377A11">
            <w:pPr>
              <w:jc w:val="center"/>
              <w:rPr>
                <w:rFonts w:asciiTheme="minorHAnsi" w:hAnsiTheme="minorHAnsi" w:cstheme="minorHAnsi"/>
                <w:b w:val="0"/>
                <w:bCs/>
              </w:rPr>
            </w:pPr>
            <w:r w:rsidRPr="000D0003">
              <w:rPr>
                <w:rStyle w:val="normaltextrun"/>
                <w:rFonts w:cs="Calibri"/>
                <w:b w:val="0"/>
                <w:bCs/>
                <w:color w:val="000000"/>
                <w:shd w:val="clear" w:color="auto" w:fill="FFFFFF"/>
              </w:rPr>
              <w:t>Y</w:t>
            </w:r>
          </w:p>
        </w:tc>
        <w:tc>
          <w:tcPr>
            <w:tcW w:w="255" w:type="pct"/>
            <w:vAlign w:val="center"/>
          </w:tcPr>
          <w:p w14:paraId="08B7CD77"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w:t>
            </w:r>
          </w:p>
        </w:tc>
        <w:tc>
          <w:tcPr>
            <w:tcW w:w="339" w:type="pct"/>
            <w:vAlign w:val="center"/>
          </w:tcPr>
          <w:p w14:paraId="0E51F379"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401" w:type="pct"/>
            <w:vAlign w:val="center"/>
          </w:tcPr>
          <w:p w14:paraId="78F626FF"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396" w:type="pct"/>
            <w:vAlign w:val="center"/>
          </w:tcPr>
          <w:p w14:paraId="1D3ED4BF" w14:textId="4CEC45DA" w:rsidR="00FA374E" w:rsidRPr="000D0003" w:rsidRDefault="00736482" w:rsidP="00143C02">
            <w:pPr>
              <w:jc w:val="center"/>
              <w:rPr>
                <w:rFonts w:asciiTheme="minorHAnsi" w:hAnsiTheme="minorHAnsi" w:cstheme="minorHAnsi"/>
                <w:b w:val="0"/>
                <w:bCs/>
              </w:rPr>
            </w:pPr>
            <w:r w:rsidRPr="000D0003">
              <w:rPr>
                <w:rFonts w:asciiTheme="minorHAnsi" w:hAnsiTheme="minorHAnsi" w:cstheme="minorHAnsi"/>
                <w:b w:val="0"/>
                <w:bCs/>
              </w:rPr>
              <w:t>Y</w:t>
            </w:r>
          </w:p>
        </w:tc>
      </w:tr>
      <w:tr w:rsidR="00143C02" w:rsidRPr="000D0003" w14:paraId="101314E7" w14:textId="448D282F" w:rsidTr="00143C02">
        <w:trPr>
          <w:trHeight w:val="266"/>
        </w:trPr>
        <w:tc>
          <w:tcPr>
            <w:tcW w:w="504" w:type="pct"/>
          </w:tcPr>
          <w:p w14:paraId="20A825B0" w14:textId="77777777" w:rsidR="00FA374E" w:rsidRPr="000D0003" w:rsidRDefault="00FA374E" w:rsidP="00377A11">
            <w:pPr>
              <w:rPr>
                <w:rFonts w:asciiTheme="minorHAnsi" w:hAnsiTheme="minorHAnsi" w:cstheme="minorHAnsi"/>
                <w:b w:val="0"/>
                <w:bCs/>
              </w:rPr>
            </w:pPr>
            <w:r w:rsidRPr="000D0003">
              <w:rPr>
                <w:rFonts w:asciiTheme="minorHAnsi" w:hAnsiTheme="minorHAnsi" w:cstheme="minorHAnsi"/>
                <w:b w:val="0"/>
                <w:bCs/>
              </w:rPr>
              <w:t>Is an incremental analysis of costs and outcomes of alternatives performed?</w:t>
            </w:r>
          </w:p>
        </w:tc>
        <w:tc>
          <w:tcPr>
            <w:tcW w:w="282" w:type="pct"/>
            <w:vAlign w:val="center"/>
          </w:tcPr>
          <w:p w14:paraId="6DBA8E3A"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55" w:type="pct"/>
            <w:vAlign w:val="center"/>
          </w:tcPr>
          <w:p w14:paraId="28EF373D"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78" w:type="pct"/>
            <w:vAlign w:val="center"/>
          </w:tcPr>
          <w:p w14:paraId="7C26F5D9"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90" w:type="pct"/>
            <w:vAlign w:val="center"/>
          </w:tcPr>
          <w:p w14:paraId="7DB28C1A"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themeColor="text1"/>
              </w:rPr>
              <w:t>Y</w:t>
            </w:r>
          </w:p>
        </w:tc>
        <w:tc>
          <w:tcPr>
            <w:tcW w:w="275" w:type="pct"/>
            <w:vAlign w:val="center"/>
          </w:tcPr>
          <w:p w14:paraId="45B5AE77"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10" w:type="pct"/>
            <w:vAlign w:val="center"/>
          </w:tcPr>
          <w:p w14:paraId="65F2F028"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N</w:t>
            </w:r>
          </w:p>
        </w:tc>
        <w:tc>
          <w:tcPr>
            <w:tcW w:w="210" w:type="pct"/>
            <w:vAlign w:val="center"/>
          </w:tcPr>
          <w:p w14:paraId="33F42212"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themeColor="text1"/>
              </w:rPr>
              <w:t>Y</w:t>
            </w:r>
          </w:p>
        </w:tc>
        <w:tc>
          <w:tcPr>
            <w:tcW w:w="338" w:type="pct"/>
            <w:vAlign w:val="center"/>
          </w:tcPr>
          <w:p w14:paraId="37CBE9D3"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themeColor="text1"/>
              </w:rPr>
              <w:t>Y</w:t>
            </w:r>
          </w:p>
        </w:tc>
        <w:tc>
          <w:tcPr>
            <w:tcW w:w="338" w:type="pct"/>
            <w:vAlign w:val="center"/>
          </w:tcPr>
          <w:p w14:paraId="24D622F7"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229" w:type="pct"/>
            <w:vAlign w:val="center"/>
          </w:tcPr>
          <w:p w14:paraId="46081301"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N</w:t>
            </w:r>
          </w:p>
        </w:tc>
        <w:tc>
          <w:tcPr>
            <w:tcW w:w="400" w:type="pct"/>
            <w:vAlign w:val="center"/>
          </w:tcPr>
          <w:p w14:paraId="3ECDECD3" w14:textId="77777777" w:rsidR="00FA374E" w:rsidRPr="000D0003" w:rsidRDefault="00FA374E" w:rsidP="00377A11">
            <w:pPr>
              <w:jc w:val="center"/>
              <w:rPr>
                <w:rFonts w:asciiTheme="minorHAnsi" w:hAnsiTheme="minorHAnsi" w:cstheme="minorHAnsi"/>
                <w:b w:val="0"/>
                <w:bCs/>
              </w:rPr>
            </w:pPr>
            <w:r w:rsidRPr="000D0003">
              <w:rPr>
                <w:rStyle w:val="normaltextrun"/>
                <w:rFonts w:cs="Calibri"/>
                <w:b w:val="0"/>
                <w:bCs/>
                <w:color w:val="000000"/>
                <w:shd w:val="clear" w:color="auto" w:fill="FFFFFF"/>
              </w:rPr>
              <w:t>Y</w:t>
            </w:r>
          </w:p>
        </w:tc>
        <w:tc>
          <w:tcPr>
            <w:tcW w:w="255" w:type="pct"/>
            <w:vAlign w:val="center"/>
          </w:tcPr>
          <w:p w14:paraId="7D031DDC"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N</w:t>
            </w:r>
          </w:p>
        </w:tc>
        <w:tc>
          <w:tcPr>
            <w:tcW w:w="339" w:type="pct"/>
            <w:vAlign w:val="center"/>
          </w:tcPr>
          <w:p w14:paraId="7B9D7E80"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401" w:type="pct"/>
            <w:vAlign w:val="center"/>
          </w:tcPr>
          <w:p w14:paraId="640ADED2"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396" w:type="pct"/>
            <w:vAlign w:val="center"/>
          </w:tcPr>
          <w:p w14:paraId="764B5D40" w14:textId="413F7B03" w:rsidR="00FA374E" w:rsidRPr="000D0003" w:rsidRDefault="0075102A" w:rsidP="00143C02">
            <w:pPr>
              <w:jc w:val="center"/>
              <w:rPr>
                <w:rFonts w:asciiTheme="minorHAnsi" w:hAnsiTheme="minorHAnsi" w:cstheme="minorHAnsi"/>
                <w:b w:val="0"/>
                <w:bCs/>
              </w:rPr>
            </w:pPr>
            <w:r w:rsidRPr="000D0003">
              <w:rPr>
                <w:rFonts w:asciiTheme="minorHAnsi" w:hAnsiTheme="minorHAnsi" w:cstheme="minorHAnsi"/>
                <w:b w:val="0"/>
                <w:bCs/>
              </w:rPr>
              <w:t>N</w:t>
            </w:r>
          </w:p>
        </w:tc>
      </w:tr>
      <w:tr w:rsidR="00143C02" w:rsidRPr="000D0003" w14:paraId="03A54601" w14:textId="1E5091AA" w:rsidTr="00143C02">
        <w:trPr>
          <w:trHeight w:val="266"/>
        </w:trPr>
        <w:tc>
          <w:tcPr>
            <w:tcW w:w="504" w:type="pct"/>
          </w:tcPr>
          <w:p w14:paraId="4715AA00" w14:textId="77777777" w:rsidR="00FA374E" w:rsidRPr="000D0003" w:rsidRDefault="00FA374E" w:rsidP="00377A11">
            <w:pPr>
              <w:rPr>
                <w:rFonts w:asciiTheme="minorHAnsi" w:hAnsiTheme="minorHAnsi" w:cstheme="minorHAnsi"/>
                <w:b w:val="0"/>
                <w:bCs/>
              </w:rPr>
            </w:pPr>
            <w:r w:rsidRPr="000D0003">
              <w:rPr>
                <w:rFonts w:asciiTheme="minorHAnsi" w:hAnsiTheme="minorHAnsi" w:cstheme="minorHAnsi"/>
                <w:b w:val="0"/>
                <w:bCs/>
              </w:rPr>
              <w:t>Are all future costs and outcomes discounted appropriately?</w:t>
            </w:r>
          </w:p>
        </w:tc>
        <w:tc>
          <w:tcPr>
            <w:tcW w:w="282" w:type="pct"/>
            <w:vAlign w:val="center"/>
          </w:tcPr>
          <w:p w14:paraId="252791CD"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w:t>
            </w:r>
          </w:p>
        </w:tc>
        <w:tc>
          <w:tcPr>
            <w:tcW w:w="255" w:type="pct"/>
            <w:vAlign w:val="center"/>
          </w:tcPr>
          <w:p w14:paraId="7A112A1B"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w:t>
            </w:r>
          </w:p>
        </w:tc>
        <w:tc>
          <w:tcPr>
            <w:tcW w:w="278" w:type="pct"/>
            <w:vAlign w:val="center"/>
          </w:tcPr>
          <w:p w14:paraId="7F893654"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w:t>
            </w:r>
          </w:p>
        </w:tc>
        <w:tc>
          <w:tcPr>
            <w:tcW w:w="290" w:type="pct"/>
            <w:vAlign w:val="center"/>
          </w:tcPr>
          <w:p w14:paraId="4DF643B4" w14:textId="0A221A0E" w:rsidR="00FA374E" w:rsidRPr="000D0003" w:rsidRDefault="00C813A9" w:rsidP="00377A11">
            <w:pPr>
              <w:jc w:val="center"/>
              <w:rPr>
                <w:rStyle w:val="normaltextrun"/>
                <w:rFonts w:cs="Calibri"/>
                <w:b w:val="0"/>
                <w:bCs/>
                <w:color w:val="000000" w:themeColor="text1"/>
              </w:rPr>
            </w:pPr>
            <w:r w:rsidRPr="000D0003">
              <w:rPr>
                <w:rStyle w:val="normaltextrun"/>
                <w:rFonts w:cs="Calibri"/>
                <w:b w:val="0"/>
                <w:bCs/>
                <w:color w:val="000000" w:themeColor="text1"/>
              </w:rPr>
              <w:t>-</w:t>
            </w:r>
          </w:p>
        </w:tc>
        <w:tc>
          <w:tcPr>
            <w:tcW w:w="275" w:type="pct"/>
            <w:vAlign w:val="center"/>
          </w:tcPr>
          <w:p w14:paraId="7B902EB9"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w:t>
            </w:r>
          </w:p>
        </w:tc>
        <w:tc>
          <w:tcPr>
            <w:tcW w:w="210" w:type="pct"/>
            <w:vAlign w:val="center"/>
          </w:tcPr>
          <w:p w14:paraId="655D6358" w14:textId="77777777" w:rsidR="00FA374E" w:rsidRPr="000D0003" w:rsidRDefault="00FA374E" w:rsidP="00377A11">
            <w:pPr>
              <w:jc w:val="center"/>
              <w:rPr>
                <w:rStyle w:val="normaltextrun"/>
                <w:rFonts w:cs="Calibri"/>
                <w:b w:val="0"/>
                <w:bCs/>
                <w:color w:val="000000"/>
                <w:shd w:val="clear" w:color="auto" w:fill="FFFFFF"/>
              </w:rPr>
            </w:pPr>
            <w:r w:rsidRPr="000D0003">
              <w:rPr>
                <w:rFonts w:asciiTheme="minorHAnsi" w:hAnsiTheme="minorHAnsi" w:cstheme="minorHAnsi"/>
                <w:b w:val="0"/>
                <w:bCs/>
              </w:rPr>
              <w:t>-</w:t>
            </w:r>
          </w:p>
        </w:tc>
        <w:tc>
          <w:tcPr>
            <w:tcW w:w="210" w:type="pct"/>
            <w:vAlign w:val="center"/>
          </w:tcPr>
          <w:p w14:paraId="4AB915CA"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themeColor="text1"/>
              </w:rPr>
              <w:t>-</w:t>
            </w:r>
          </w:p>
        </w:tc>
        <w:tc>
          <w:tcPr>
            <w:tcW w:w="338" w:type="pct"/>
            <w:vAlign w:val="center"/>
          </w:tcPr>
          <w:p w14:paraId="3985B2A9"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w:t>
            </w:r>
          </w:p>
        </w:tc>
        <w:tc>
          <w:tcPr>
            <w:tcW w:w="338" w:type="pct"/>
            <w:vAlign w:val="center"/>
          </w:tcPr>
          <w:p w14:paraId="5923D3C9" w14:textId="665F0989" w:rsidR="00FA374E" w:rsidRPr="000D0003" w:rsidRDefault="00C813A9" w:rsidP="00377A11">
            <w:pPr>
              <w:jc w:val="center"/>
              <w:rPr>
                <w:rFonts w:asciiTheme="minorHAnsi" w:hAnsiTheme="minorHAnsi" w:cstheme="minorHAnsi"/>
                <w:b w:val="0"/>
                <w:bCs/>
              </w:rPr>
            </w:pPr>
            <w:r w:rsidRPr="000D0003">
              <w:rPr>
                <w:rFonts w:asciiTheme="minorHAnsi" w:hAnsiTheme="minorHAnsi" w:cstheme="minorHAnsi"/>
                <w:b w:val="0"/>
                <w:bCs/>
              </w:rPr>
              <w:t>-</w:t>
            </w:r>
          </w:p>
        </w:tc>
        <w:tc>
          <w:tcPr>
            <w:tcW w:w="229" w:type="pct"/>
            <w:vAlign w:val="center"/>
          </w:tcPr>
          <w:p w14:paraId="4E80B06B" w14:textId="2F4619CE" w:rsidR="00FA374E" w:rsidRPr="000D0003" w:rsidRDefault="00C813A9" w:rsidP="00377A11">
            <w:pPr>
              <w:jc w:val="center"/>
              <w:rPr>
                <w:rStyle w:val="normaltextrun"/>
                <w:rFonts w:cs="Calibri"/>
                <w:b w:val="0"/>
                <w:bCs/>
                <w:color w:val="000000" w:themeColor="text1"/>
              </w:rPr>
            </w:pPr>
            <w:r w:rsidRPr="000D0003">
              <w:rPr>
                <w:rStyle w:val="normaltextrun"/>
                <w:rFonts w:cs="Calibri"/>
                <w:b w:val="0"/>
                <w:bCs/>
                <w:color w:val="000000" w:themeColor="text1"/>
              </w:rPr>
              <w:t>-</w:t>
            </w:r>
          </w:p>
        </w:tc>
        <w:tc>
          <w:tcPr>
            <w:tcW w:w="400" w:type="pct"/>
            <w:vAlign w:val="center"/>
          </w:tcPr>
          <w:p w14:paraId="39FCD003" w14:textId="2CB40A1A" w:rsidR="00FA374E" w:rsidRPr="000D0003" w:rsidRDefault="00C813A9" w:rsidP="00377A11">
            <w:pPr>
              <w:jc w:val="center"/>
              <w:rPr>
                <w:rFonts w:asciiTheme="minorHAnsi" w:hAnsiTheme="minorHAnsi" w:cstheme="minorHAnsi"/>
                <w:b w:val="0"/>
                <w:bCs/>
              </w:rPr>
            </w:pPr>
            <w:r w:rsidRPr="000D0003">
              <w:rPr>
                <w:rFonts w:asciiTheme="minorHAnsi" w:hAnsiTheme="minorHAnsi" w:cstheme="minorHAnsi"/>
                <w:b w:val="0"/>
                <w:bCs/>
              </w:rPr>
              <w:t>-</w:t>
            </w:r>
          </w:p>
        </w:tc>
        <w:tc>
          <w:tcPr>
            <w:tcW w:w="255" w:type="pct"/>
            <w:vAlign w:val="center"/>
          </w:tcPr>
          <w:p w14:paraId="32C4E672"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w:t>
            </w:r>
          </w:p>
        </w:tc>
        <w:tc>
          <w:tcPr>
            <w:tcW w:w="339" w:type="pct"/>
            <w:vAlign w:val="center"/>
          </w:tcPr>
          <w:p w14:paraId="46C977B5"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w:t>
            </w:r>
          </w:p>
        </w:tc>
        <w:tc>
          <w:tcPr>
            <w:tcW w:w="401" w:type="pct"/>
            <w:vAlign w:val="center"/>
          </w:tcPr>
          <w:p w14:paraId="3A0241DB"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w:t>
            </w:r>
          </w:p>
        </w:tc>
        <w:tc>
          <w:tcPr>
            <w:tcW w:w="396" w:type="pct"/>
            <w:vAlign w:val="center"/>
          </w:tcPr>
          <w:p w14:paraId="13F0F583" w14:textId="7F20B00E" w:rsidR="00FA374E" w:rsidRPr="000D0003" w:rsidRDefault="007F473F" w:rsidP="00143C02">
            <w:pPr>
              <w:jc w:val="center"/>
              <w:rPr>
                <w:rFonts w:asciiTheme="minorHAnsi" w:hAnsiTheme="minorHAnsi" w:cstheme="minorHAnsi"/>
                <w:b w:val="0"/>
                <w:bCs/>
              </w:rPr>
            </w:pPr>
            <w:r w:rsidRPr="000D0003">
              <w:rPr>
                <w:rFonts w:asciiTheme="minorHAnsi" w:hAnsiTheme="minorHAnsi" w:cstheme="minorHAnsi"/>
                <w:b w:val="0"/>
                <w:bCs/>
              </w:rPr>
              <w:t>-</w:t>
            </w:r>
          </w:p>
        </w:tc>
      </w:tr>
      <w:tr w:rsidR="00143C02" w:rsidRPr="000D0003" w14:paraId="7828D082" w14:textId="44566894" w:rsidTr="00143C02">
        <w:trPr>
          <w:trHeight w:val="250"/>
        </w:trPr>
        <w:tc>
          <w:tcPr>
            <w:tcW w:w="504" w:type="pct"/>
          </w:tcPr>
          <w:p w14:paraId="767B46DD" w14:textId="77777777" w:rsidR="00FA374E" w:rsidRPr="000D0003" w:rsidRDefault="00FA374E" w:rsidP="00377A11">
            <w:pPr>
              <w:rPr>
                <w:rFonts w:asciiTheme="minorHAnsi" w:hAnsiTheme="minorHAnsi" w:cstheme="minorHAnsi"/>
                <w:b w:val="0"/>
                <w:bCs/>
              </w:rPr>
            </w:pPr>
            <w:r w:rsidRPr="000D0003">
              <w:rPr>
                <w:rFonts w:asciiTheme="minorHAnsi" w:hAnsiTheme="minorHAnsi" w:cstheme="minorHAnsi"/>
                <w:b w:val="0"/>
                <w:bCs/>
              </w:rPr>
              <w:t>Are all important variables, whose values are uncertain, appropriately subjected to sensitivity analysis?</w:t>
            </w:r>
          </w:p>
        </w:tc>
        <w:tc>
          <w:tcPr>
            <w:tcW w:w="282" w:type="pct"/>
            <w:vAlign w:val="center"/>
          </w:tcPr>
          <w:p w14:paraId="725A7675"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N</w:t>
            </w:r>
          </w:p>
        </w:tc>
        <w:tc>
          <w:tcPr>
            <w:tcW w:w="255" w:type="pct"/>
            <w:vAlign w:val="center"/>
          </w:tcPr>
          <w:p w14:paraId="137F4F2F"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N</w:t>
            </w:r>
          </w:p>
        </w:tc>
        <w:tc>
          <w:tcPr>
            <w:tcW w:w="278" w:type="pct"/>
            <w:vAlign w:val="center"/>
          </w:tcPr>
          <w:p w14:paraId="160D681D"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90" w:type="pct"/>
            <w:vAlign w:val="center"/>
          </w:tcPr>
          <w:p w14:paraId="1B5FD031"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themeColor="text1"/>
              </w:rPr>
              <w:t>?</w:t>
            </w:r>
          </w:p>
        </w:tc>
        <w:tc>
          <w:tcPr>
            <w:tcW w:w="275" w:type="pct"/>
            <w:vAlign w:val="center"/>
          </w:tcPr>
          <w:p w14:paraId="45C2AF5B"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w:t>
            </w:r>
          </w:p>
        </w:tc>
        <w:tc>
          <w:tcPr>
            <w:tcW w:w="210" w:type="pct"/>
            <w:vAlign w:val="center"/>
          </w:tcPr>
          <w:p w14:paraId="58CE21CE"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N</w:t>
            </w:r>
          </w:p>
        </w:tc>
        <w:tc>
          <w:tcPr>
            <w:tcW w:w="210" w:type="pct"/>
            <w:vAlign w:val="center"/>
          </w:tcPr>
          <w:p w14:paraId="76F3BD51"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themeColor="text1"/>
              </w:rPr>
              <w:t>Y</w:t>
            </w:r>
          </w:p>
        </w:tc>
        <w:tc>
          <w:tcPr>
            <w:tcW w:w="338" w:type="pct"/>
            <w:vAlign w:val="center"/>
          </w:tcPr>
          <w:p w14:paraId="7FB2B253"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themeColor="text1"/>
              </w:rPr>
              <w:t>Y</w:t>
            </w:r>
          </w:p>
        </w:tc>
        <w:tc>
          <w:tcPr>
            <w:tcW w:w="338" w:type="pct"/>
            <w:vAlign w:val="center"/>
          </w:tcPr>
          <w:p w14:paraId="05701B8F"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N</w:t>
            </w:r>
          </w:p>
        </w:tc>
        <w:tc>
          <w:tcPr>
            <w:tcW w:w="229" w:type="pct"/>
            <w:vAlign w:val="center"/>
          </w:tcPr>
          <w:p w14:paraId="38DDE4BD"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N</w:t>
            </w:r>
          </w:p>
        </w:tc>
        <w:tc>
          <w:tcPr>
            <w:tcW w:w="400" w:type="pct"/>
            <w:vAlign w:val="center"/>
          </w:tcPr>
          <w:p w14:paraId="339CEB72"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N</w:t>
            </w:r>
          </w:p>
        </w:tc>
        <w:tc>
          <w:tcPr>
            <w:tcW w:w="255" w:type="pct"/>
            <w:vAlign w:val="center"/>
          </w:tcPr>
          <w:p w14:paraId="26014484"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N</w:t>
            </w:r>
          </w:p>
        </w:tc>
        <w:tc>
          <w:tcPr>
            <w:tcW w:w="339" w:type="pct"/>
            <w:vAlign w:val="center"/>
          </w:tcPr>
          <w:p w14:paraId="19AE361A"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w:t>
            </w:r>
          </w:p>
        </w:tc>
        <w:tc>
          <w:tcPr>
            <w:tcW w:w="401" w:type="pct"/>
            <w:vAlign w:val="center"/>
          </w:tcPr>
          <w:p w14:paraId="4B5E351F"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396" w:type="pct"/>
            <w:vAlign w:val="center"/>
          </w:tcPr>
          <w:p w14:paraId="41F6D7FF" w14:textId="224B4CC1" w:rsidR="00FA374E" w:rsidRPr="000D0003" w:rsidRDefault="00FA5204" w:rsidP="00143C02">
            <w:pPr>
              <w:jc w:val="center"/>
              <w:rPr>
                <w:rFonts w:asciiTheme="minorHAnsi" w:hAnsiTheme="minorHAnsi" w:cstheme="minorHAnsi"/>
                <w:b w:val="0"/>
                <w:bCs/>
              </w:rPr>
            </w:pPr>
            <w:r w:rsidRPr="000D0003">
              <w:rPr>
                <w:rFonts w:asciiTheme="minorHAnsi" w:hAnsiTheme="minorHAnsi" w:cstheme="minorHAnsi"/>
                <w:b w:val="0"/>
                <w:bCs/>
              </w:rPr>
              <w:t>?</w:t>
            </w:r>
          </w:p>
        </w:tc>
      </w:tr>
      <w:tr w:rsidR="00143C02" w:rsidRPr="000D0003" w14:paraId="27C2B735" w14:textId="44547856" w:rsidTr="00143C02">
        <w:trPr>
          <w:trHeight w:val="266"/>
        </w:trPr>
        <w:tc>
          <w:tcPr>
            <w:tcW w:w="504" w:type="pct"/>
          </w:tcPr>
          <w:p w14:paraId="50D3FACB" w14:textId="77777777" w:rsidR="00FA374E" w:rsidRPr="000D0003" w:rsidRDefault="00FA374E" w:rsidP="00377A11">
            <w:pPr>
              <w:rPr>
                <w:rFonts w:asciiTheme="minorHAnsi" w:hAnsiTheme="minorHAnsi" w:cstheme="minorHAnsi"/>
                <w:b w:val="0"/>
                <w:bCs/>
              </w:rPr>
            </w:pPr>
            <w:r w:rsidRPr="000D0003">
              <w:rPr>
                <w:rFonts w:asciiTheme="minorHAnsi" w:hAnsiTheme="minorHAnsi" w:cstheme="minorHAnsi"/>
                <w:b w:val="0"/>
                <w:bCs/>
              </w:rPr>
              <w:t>Do the conclusions follow from the data reported?</w:t>
            </w:r>
          </w:p>
        </w:tc>
        <w:tc>
          <w:tcPr>
            <w:tcW w:w="282" w:type="pct"/>
            <w:vAlign w:val="center"/>
          </w:tcPr>
          <w:p w14:paraId="6F49296A"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55" w:type="pct"/>
            <w:vAlign w:val="center"/>
          </w:tcPr>
          <w:p w14:paraId="64C6C862"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78" w:type="pct"/>
            <w:vAlign w:val="center"/>
          </w:tcPr>
          <w:p w14:paraId="390241A0"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90" w:type="pct"/>
            <w:vAlign w:val="center"/>
          </w:tcPr>
          <w:p w14:paraId="269C71CA"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275" w:type="pct"/>
            <w:vAlign w:val="center"/>
          </w:tcPr>
          <w:p w14:paraId="5AC623FA"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10" w:type="pct"/>
            <w:vAlign w:val="center"/>
          </w:tcPr>
          <w:p w14:paraId="7E5F269A"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10" w:type="pct"/>
            <w:vAlign w:val="center"/>
          </w:tcPr>
          <w:p w14:paraId="2358DAA8"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themeColor="text1"/>
              </w:rPr>
              <w:t>Y</w:t>
            </w:r>
          </w:p>
        </w:tc>
        <w:tc>
          <w:tcPr>
            <w:tcW w:w="338" w:type="pct"/>
            <w:vAlign w:val="center"/>
          </w:tcPr>
          <w:p w14:paraId="22C92A7C"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themeColor="text1"/>
              </w:rPr>
              <w:t>Y</w:t>
            </w:r>
          </w:p>
        </w:tc>
        <w:tc>
          <w:tcPr>
            <w:tcW w:w="338" w:type="pct"/>
            <w:vAlign w:val="center"/>
          </w:tcPr>
          <w:p w14:paraId="1A6FAD84"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229" w:type="pct"/>
            <w:vAlign w:val="center"/>
          </w:tcPr>
          <w:p w14:paraId="49606BF5"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400" w:type="pct"/>
            <w:vAlign w:val="center"/>
          </w:tcPr>
          <w:p w14:paraId="131A6907"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255" w:type="pct"/>
            <w:vAlign w:val="center"/>
          </w:tcPr>
          <w:p w14:paraId="773BEEE8"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339" w:type="pct"/>
            <w:vAlign w:val="center"/>
          </w:tcPr>
          <w:p w14:paraId="5149316B"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401" w:type="pct"/>
            <w:vAlign w:val="center"/>
          </w:tcPr>
          <w:p w14:paraId="7FF9A883"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396" w:type="pct"/>
            <w:vAlign w:val="center"/>
          </w:tcPr>
          <w:p w14:paraId="77996291" w14:textId="1F409A02" w:rsidR="00FA374E" w:rsidRPr="000D0003" w:rsidRDefault="00736482" w:rsidP="00143C02">
            <w:pPr>
              <w:jc w:val="center"/>
              <w:rPr>
                <w:rFonts w:asciiTheme="minorHAnsi" w:hAnsiTheme="minorHAnsi" w:cstheme="minorHAnsi"/>
                <w:b w:val="0"/>
                <w:bCs/>
              </w:rPr>
            </w:pPr>
            <w:r w:rsidRPr="000D0003">
              <w:rPr>
                <w:rFonts w:asciiTheme="minorHAnsi" w:hAnsiTheme="minorHAnsi" w:cstheme="minorHAnsi"/>
                <w:b w:val="0"/>
                <w:bCs/>
              </w:rPr>
              <w:t>Y</w:t>
            </w:r>
          </w:p>
        </w:tc>
      </w:tr>
      <w:tr w:rsidR="00143C02" w:rsidRPr="000D0003" w14:paraId="218D5E04" w14:textId="230F8DD1" w:rsidTr="00143C02">
        <w:trPr>
          <w:trHeight w:val="250"/>
        </w:trPr>
        <w:tc>
          <w:tcPr>
            <w:tcW w:w="504" w:type="pct"/>
          </w:tcPr>
          <w:p w14:paraId="73FB2B6A" w14:textId="77777777" w:rsidR="00FA374E" w:rsidRPr="000D0003" w:rsidRDefault="00FA374E" w:rsidP="00377A11">
            <w:pPr>
              <w:rPr>
                <w:rFonts w:asciiTheme="minorHAnsi" w:hAnsiTheme="minorHAnsi" w:cstheme="minorHAnsi"/>
                <w:b w:val="0"/>
                <w:bCs/>
              </w:rPr>
            </w:pPr>
            <w:r w:rsidRPr="000D0003">
              <w:rPr>
                <w:rFonts w:asciiTheme="minorHAnsi" w:hAnsiTheme="minorHAnsi" w:cstheme="minorHAnsi"/>
                <w:b w:val="0"/>
                <w:bCs/>
              </w:rPr>
              <w:t>Does the study discuss the generalizability of the results to other settings and patient/client groups?</w:t>
            </w:r>
          </w:p>
        </w:tc>
        <w:tc>
          <w:tcPr>
            <w:tcW w:w="282" w:type="pct"/>
            <w:vAlign w:val="center"/>
          </w:tcPr>
          <w:p w14:paraId="05BD866F"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N</w:t>
            </w:r>
          </w:p>
        </w:tc>
        <w:tc>
          <w:tcPr>
            <w:tcW w:w="255" w:type="pct"/>
            <w:vAlign w:val="center"/>
          </w:tcPr>
          <w:p w14:paraId="52DB0CCA"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78" w:type="pct"/>
            <w:vAlign w:val="center"/>
          </w:tcPr>
          <w:p w14:paraId="388691A0"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w:t>
            </w:r>
          </w:p>
        </w:tc>
        <w:tc>
          <w:tcPr>
            <w:tcW w:w="290" w:type="pct"/>
            <w:vAlign w:val="center"/>
          </w:tcPr>
          <w:p w14:paraId="1D8D84B6" w14:textId="77777777" w:rsidR="00FA374E" w:rsidRPr="000D0003" w:rsidRDefault="00FA374E" w:rsidP="00377A11">
            <w:pPr>
              <w:jc w:val="center"/>
              <w:rPr>
                <w:rStyle w:val="normaltextrun"/>
                <w:rFonts w:cs="Calibri"/>
                <w:b w:val="0"/>
                <w:bCs/>
                <w:color w:val="000000" w:themeColor="text1"/>
              </w:rPr>
            </w:pPr>
            <w:r w:rsidRPr="000D0003">
              <w:rPr>
                <w:rFonts w:asciiTheme="minorHAnsi" w:hAnsiTheme="minorHAnsi"/>
                <w:b w:val="0"/>
                <w:bCs/>
              </w:rPr>
              <w:t>?</w:t>
            </w:r>
          </w:p>
        </w:tc>
        <w:tc>
          <w:tcPr>
            <w:tcW w:w="275" w:type="pct"/>
            <w:vAlign w:val="center"/>
          </w:tcPr>
          <w:p w14:paraId="59290EEF"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10" w:type="pct"/>
            <w:vAlign w:val="center"/>
          </w:tcPr>
          <w:p w14:paraId="172ED858"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N</w:t>
            </w:r>
          </w:p>
        </w:tc>
        <w:tc>
          <w:tcPr>
            <w:tcW w:w="210" w:type="pct"/>
            <w:vAlign w:val="center"/>
          </w:tcPr>
          <w:p w14:paraId="7B2E628F"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themeColor="text1"/>
              </w:rPr>
              <w:t>Y</w:t>
            </w:r>
          </w:p>
        </w:tc>
        <w:tc>
          <w:tcPr>
            <w:tcW w:w="338" w:type="pct"/>
            <w:vAlign w:val="center"/>
          </w:tcPr>
          <w:p w14:paraId="3D8809CD"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themeColor="text1"/>
              </w:rPr>
              <w:t>Y</w:t>
            </w:r>
          </w:p>
        </w:tc>
        <w:tc>
          <w:tcPr>
            <w:tcW w:w="338" w:type="pct"/>
            <w:vAlign w:val="center"/>
          </w:tcPr>
          <w:p w14:paraId="26ECCF12"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229" w:type="pct"/>
            <w:vAlign w:val="center"/>
          </w:tcPr>
          <w:p w14:paraId="65D0B7F5"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N</w:t>
            </w:r>
          </w:p>
        </w:tc>
        <w:tc>
          <w:tcPr>
            <w:tcW w:w="400" w:type="pct"/>
            <w:vAlign w:val="center"/>
          </w:tcPr>
          <w:p w14:paraId="132E2AB7"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255" w:type="pct"/>
            <w:vAlign w:val="center"/>
          </w:tcPr>
          <w:p w14:paraId="6D2979DB"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339" w:type="pct"/>
            <w:vAlign w:val="center"/>
          </w:tcPr>
          <w:p w14:paraId="6B34BC6B"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N</w:t>
            </w:r>
          </w:p>
        </w:tc>
        <w:tc>
          <w:tcPr>
            <w:tcW w:w="401" w:type="pct"/>
            <w:vAlign w:val="center"/>
          </w:tcPr>
          <w:p w14:paraId="612D4A6F"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N</w:t>
            </w:r>
          </w:p>
        </w:tc>
        <w:tc>
          <w:tcPr>
            <w:tcW w:w="396" w:type="pct"/>
            <w:vAlign w:val="center"/>
          </w:tcPr>
          <w:p w14:paraId="26C03E67" w14:textId="25AF6846" w:rsidR="00FA374E" w:rsidRPr="000D0003" w:rsidRDefault="00736482" w:rsidP="00143C02">
            <w:pPr>
              <w:jc w:val="center"/>
              <w:rPr>
                <w:rFonts w:asciiTheme="minorHAnsi" w:hAnsiTheme="minorHAnsi" w:cstheme="minorHAnsi"/>
                <w:b w:val="0"/>
                <w:bCs/>
              </w:rPr>
            </w:pPr>
            <w:r w:rsidRPr="000D0003">
              <w:rPr>
                <w:rFonts w:asciiTheme="minorHAnsi" w:hAnsiTheme="minorHAnsi" w:cstheme="minorHAnsi"/>
                <w:b w:val="0"/>
                <w:bCs/>
              </w:rPr>
              <w:t>N</w:t>
            </w:r>
          </w:p>
        </w:tc>
      </w:tr>
      <w:tr w:rsidR="00143C02" w:rsidRPr="000D0003" w14:paraId="33F6A6B6" w14:textId="0B93EB9E" w:rsidTr="00143C02">
        <w:trPr>
          <w:trHeight w:val="266"/>
        </w:trPr>
        <w:tc>
          <w:tcPr>
            <w:tcW w:w="504" w:type="pct"/>
          </w:tcPr>
          <w:p w14:paraId="475C8330" w14:textId="77777777" w:rsidR="00FA374E" w:rsidRPr="000D0003" w:rsidRDefault="00FA374E" w:rsidP="00377A11">
            <w:pPr>
              <w:rPr>
                <w:rFonts w:asciiTheme="minorHAnsi" w:hAnsiTheme="minorHAnsi" w:cstheme="minorHAnsi"/>
                <w:b w:val="0"/>
                <w:bCs/>
              </w:rPr>
            </w:pPr>
            <w:r w:rsidRPr="000D0003">
              <w:rPr>
                <w:rFonts w:asciiTheme="minorHAnsi" w:hAnsiTheme="minorHAnsi" w:cstheme="minorHAnsi"/>
                <w:b w:val="0"/>
                <w:bCs/>
              </w:rPr>
              <w:t>Does the article indicate that there is no potential conflict of interest of study researcher(s) and funder(s)?</w:t>
            </w:r>
          </w:p>
        </w:tc>
        <w:tc>
          <w:tcPr>
            <w:tcW w:w="282" w:type="pct"/>
            <w:vAlign w:val="center"/>
          </w:tcPr>
          <w:p w14:paraId="4321AA12"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55" w:type="pct"/>
            <w:vAlign w:val="center"/>
          </w:tcPr>
          <w:p w14:paraId="7D864203"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w:t>
            </w:r>
          </w:p>
        </w:tc>
        <w:tc>
          <w:tcPr>
            <w:tcW w:w="278" w:type="pct"/>
            <w:vAlign w:val="center"/>
          </w:tcPr>
          <w:p w14:paraId="229F6640"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90" w:type="pct"/>
            <w:vAlign w:val="center"/>
          </w:tcPr>
          <w:p w14:paraId="58227426" w14:textId="77777777" w:rsidR="00FA374E" w:rsidRPr="000D0003" w:rsidRDefault="00FA374E" w:rsidP="00377A11">
            <w:pPr>
              <w:jc w:val="center"/>
              <w:rPr>
                <w:rStyle w:val="normaltextrun"/>
                <w:rFonts w:cs="Calibri"/>
                <w:b w:val="0"/>
                <w:bCs/>
                <w:color w:val="000000" w:themeColor="text1"/>
              </w:rPr>
            </w:pPr>
            <w:r w:rsidRPr="000D0003">
              <w:rPr>
                <w:rFonts w:asciiTheme="minorHAnsi" w:hAnsiTheme="minorHAnsi"/>
                <w:b w:val="0"/>
                <w:bCs/>
              </w:rPr>
              <w:t>?</w:t>
            </w:r>
          </w:p>
        </w:tc>
        <w:tc>
          <w:tcPr>
            <w:tcW w:w="275" w:type="pct"/>
            <w:vAlign w:val="center"/>
          </w:tcPr>
          <w:p w14:paraId="3CCEB9E9"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w:t>
            </w:r>
          </w:p>
        </w:tc>
        <w:tc>
          <w:tcPr>
            <w:tcW w:w="210" w:type="pct"/>
            <w:vAlign w:val="center"/>
          </w:tcPr>
          <w:p w14:paraId="61BEECE5"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Y</w:t>
            </w:r>
          </w:p>
        </w:tc>
        <w:tc>
          <w:tcPr>
            <w:tcW w:w="210" w:type="pct"/>
            <w:vAlign w:val="center"/>
          </w:tcPr>
          <w:p w14:paraId="7492F171"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themeColor="text1"/>
              </w:rPr>
              <w:t>Y</w:t>
            </w:r>
          </w:p>
        </w:tc>
        <w:tc>
          <w:tcPr>
            <w:tcW w:w="338" w:type="pct"/>
            <w:vAlign w:val="center"/>
          </w:tcPr>
          <w:p w14:paraId="44457D9A" w14:textId="77777777" w:rsidR="00FA374E" w:rsidRPr="000D0003" w:rsidRDefault="00FA374E" w:rsidP="00377A11">
            <w:pPr>
              <w:jc w:val="center"/>
              <w:rPr>
                <w:rStyle w:val="normaltextrun"/>
                <w:rFonts w:cs="Calibri"/>
                <w:b w:val="0"/>
                <w:bCs/>
                <w:color w:val="000000"/>
                <w:shd w:val="clear" w:color="auto" w:fill="FFFFFF"/>
              </w:rPr>
            </w:pPr>
            <w:r w:rsidRPr="000D0003">
              <w:rPr>
                <w:rStyle w:val="normaltextrun"/>
                <w:rFonts w:cs="Calibri"/>
                <w:b w:val="0"/>
                <w:bCs/>
                <w:color w:val="000000"/>
                <w:shd w:val="clear" w:color="auto" w:fill="FFFFFF"/>
              </w:rPr>
              <w:t>N</w:t>
            </w:r>
          </w:p>
        </w:tc>
        <w:tc>
          <w:tcPr>
            <w:tcW w:w="338" w:type="pct"/>
            <w:vAlign w:val="center"/>
          </w:tcPr>
          <w:p w14:paraId="38F05908"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229" w:type="pct"/>
            <w:vAlign w:val="center"/>
          </w:tcPr>
          <w:p w14:paraId="77946ACF"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Y</w:t>
            </w:r>
          </w:p>
        </w:tc>
        <w:tc>
          <w:tcPr>
            <w:tcW w:w="400" w:type="pct"/>
            <w:vAlign w:val="center"/>
          </w:tcPr>
          <w:p w14:paraId="13D27E6A" w14:textId="77777777" w:rsidR="00FA374E" w:rsidRPr="000D0003" w:rsidRDefault="00FA374E" w:rsidP="00377A11">
            <w:pPr>
              <w:jc w:val="center"/>
              <w:rPr>
                <w:rFonts w:asciiTheme="minorHAnsi" w:hAnsiTheme="minorHAnsi" w:cstheme="minorHAnsi"/>
                <w:b w:val="0"/>
                <w:bCs/>
              </w:rPr>
            </w:pPr>
            <w:r w:rsidRPr="000D0003">
              <w:rPr>
                <w:rStyle w:val="normaltextrun"/>
                <w:rFonts w:cs="Calibri"/>
                <w:b w:val="0"/>
                <w:bCs/>
                <w:color w:val="000000"/>
                <w:shd w:val="clear" w:color="auto" w:fill="FFFFFF"/>
              </w:rPr>
              <w:t>Y</w:t>
            </w:r>
          </w:p>
        </w:tc>
        <w:tc>
          <w:tcPr>
            <w:tcW w:w="255" w:type="pct"/>
            <w:vAlign w:val="center"/>
          </w:tcPr>
          <w:p w14:paraId="0D485BB0"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N</w:t>
            </w:r>
          </w:p>
        </w:tc>
        <w:tc>
          <w:tcPr>
            <w:tcW w:w="339" w:type="pct"/>
            <w:vAlign w:val="center"/>
          </w:tcPr>
          <w:p w14:paraId="2BF224BD"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N</w:t>
            </w:r>
          </w:p>
        </w:tc>
        <w:tc>
          <w:tcPr>
            <w:tcW w:w="401" w:type="pct"/>
            <w:vAlign w:val="center"/>
          </w:tcPr>
          <w:p w14:paraId="03782A2D"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Y</w:t>
            </w:r>
          </w:p>
        </w:tc>
        <w:tc>
          <w:tcPr>
            <w:tcW w:w="396" w:type="pct"/>
            <w:vAlign w:val="center"/>
          </w:tcPr>
          <w:p w14:paraId="44C2B1CA" w14:textId="0C610217" w:rsidR="00FA374E" w:rsidRPr="000D0003" w:rsidRDefault="00736482" w:rsidP="00143C02">
            <w:pPr>
              <w:jc w:val="center"/>
              <w:rPr>
                <w:rFonts w:asciiTheme="minorHAnsi" w:hAnsiTheme="minorHAnsi" w:cstheme="minorHAnsi"/>
                <w:b w:val="0"/>
                <w:bCs/>
              </w:rPr>
            </w:pPr>
            <w:r w:rsidRPr="000D0003">
              <w:rPr>
                <w:rFonts w:asciiTheme="minorHAnsi" w:hAnsiTheme="minorHAnsi" w:cstheme="minorHAnsi"/>
                <w:b w:val="0"/>
                <w:bCs/>
              </w:rPr>
              <w:t>Y</w:t>
            </w:r>
          </w:p>
        </w:tc>
      </w:tr>
      <w:tr w:rsidR="00143C02" w:rsidRPr="000D0003" w14:paraId="02FCCCF7" w14:textId="0D7714EF" w:rsidTr="00143C02">
        <w:trPr>
          <w:trHeight w:val="266"/>
        </w:trPr>
        <w:tc>
          <w:tcPr>
            <w:tcW w:w="504" w:type="pct"/>
          </w:tcPr>
          <w:p w14:paraId="18666DF5" w14:textId="77777777" w:rsidR="00FA374E" w:rsidRPr="000D0003" w:rsidRDefault="00FA374E" w:rsidP="00377A11">
            <w:pPr>
              <w:rPr>
                <w:rFonts w:asciiTheme="minorHAnsi" w:hAnsiTheme="minorHAnsi" w:cstheme="minorHAnsi"/>
                <w:b w:val="0"/>
                <w:bCs/>
              </w:rPr>
            </w:pPr>
            <w:r w:rsidRPr="000D0003">
              <w:rPr>
                <w:rFonts w:asciiTheme="minorHAnsi" w:hAnsiTheme="minorHAnsi" w:cstheme="minorHAnsi"/>
                <w:b w:val="0"/>
                <w:bCs/>
              </w:rPr>
              <w:t>Are ethical and distributional issues discussed appropriately?</w:t>
            </w:r>
          </w:p>
        </w:tc>
        <w:tc>
          <w:tcPr>
            <w:tcW w:w="282" w:type="pct"/>
            <w:vAlign w:val="center"/>
          </w:tcPr>
          <w:p w14:paraId="2C9521AD" w14:textId="77777777" w:rsidR="00FA374E" w:rsidRPr="000D0003" w:rsidRDefault="00FA374E" w:rsidP="00377A11">
            <w:pPr>
              <w:jc w:val="center"/>
              <w:rPr>
                <w:rFonts w:asciiTheme="minorHAnsi" w:hAnsiTheme="minorHAnsi"/>
                <w:b w:val="0"/>
                <w:bCs/>
              </w:rPr>
            </w:pPr>
            <w:r w:rsidRPr="000D0003">
              <w:rPr>
                <w:rFonts w:asciiTheme="minorHAnsi" w:hAnsiTheme="minorHAnsi"/>
                <w:b w:val="0"/>
                <w:bCs/>
              </w:rPr>
              <w:t>Y</w:t>
            </w:r>
          </w:p>
        </w:tc>
        <w:tc>
          <w:tcPr>
            <w:tcW w:w="255" w:type="pct"/>
            <w:vAlign w:val="center"/>
          </w:tcPr>
          <w:p w14:paraId="7039C33C" w14:textId="77777777" w:rsidR="00FA374E" w:rsidRPr="000D0003" w:rsidRDefault="00FA374E" w:rsidP="00377A11">
            <w:pPr>
              <w:jc w:val="center"/>
              <w:rPr>
                <w:rFonts w:asciiTheme="minorHAnsi" w:hAnsiTheme="minorHAnsi"/>
                <w:b w:val="0"/>
                <w:bCs/>
              </w:rPr>
            </w:pPr>
            <w:r w:rsidRPr="000D0003">
              <w:rPr>
                <w:rFonts w:asciiTheme="minorHAnsi" w:hAnsiTheme="minorHAnsi"/>
                <w:b w:val="0"/>
                <w:bCs/>
              </w:rPr>
              <w:t>N</w:t>
            </w:r>
          </w:p>
        </w:tc>
        <w:tc>
          <w:tcPr>
            <w:tcW w:w="278" w:type="pct"/>
            <w:vAlign w:val="center"/>
          </w:tcPr>
          <w:p w14:paraId="7303C962" w14:textId="77777777" w:rsidR="00FA374E" w:rsidRPr="000D0003" w:rsidRDefault="00FA374E" w:rsidP="00377A11">
            <w:pPr>
              <w:jc w:val="center"/>
              <w:rPr>
                <w:rFonts w:asciiTheme="minorHAnsi" w:hAnsiTheme="minorHAnsi"/>
                <w:b w:val="0"/>
                <w:bCs/>
              </w:rPr>
            </w:pPr>
            <w:r w:rsidRPr="000D0003">
              <w:rPr>
                <w:rFonts w:asciiTheme="minorHAnsi" w:hAnsiTheme="minorHAnsi"/>
                <w:b w:val="0"/>
                <w:bCs/>
              </w:rPr>
              <w:t>N</w:t>
            </w:r>
          </w:p>
        </w:tc>
        <w:tc>
          <w:tcPr>
            <w:tcW w:w="290" w:type="pct"/>
            <w:vAlign w:val="center"/>
          </w:tcPr>
          <w:p w14:paraId="7351A6B7" w14:textId="77777777" w:rsidR="00FA374E" w:rsidRPr="000D0003" w:rsidRDefault="00FA374E" w:rsidP="00377A11">
            <w:pPr>
              <w:jc w:val="center"/>
              <w:rPr>
                <w:rFonts w:asciiTheme="minorHAnsi" w:hAnsiTheme="minorHAnsi"/>
                <w:b w:val="0"/>
                <w:bCs/>
              </w:rPr>
            </w:pPr>
            <w:r w:rsidRPr="000D0003">
              <w:rPr>
                <w:rFonts w:asciiTheme="minorHAnsi" w:hAnsiTheme="minorHAnsi"/>
                <w:b w:val="0"/>
                <w:bCs/>
              </w:rPr>
              <w:t>?</w:t>
            </w:r>
          </w:p>
        </w:tc>
        <w:tc>
          <w:tcPr>
            <w:tcW w:w="275" w:type="pct"/>
            <w:vAlign w:val="center"/>
          </w:tcPr>
          <w:p w14:paraId="1E75ACE6" w14:textId="77777777" w:rsidR="00FA374E" w:rsidRPr="000D0003" w:rsidRDefault="00FA374E" w:rsidP="00377A11">
            <w:pPr>
              <w:jc w:val="center"/>
              <w:rPr>
                <w:rFonts w:asciiTheme="minorHAnsi" w:hAnsiTheme="minorHAnsi"/>
                <w:b w:val="0"/>
                <w:bCs/>
              </w:rPr>
            </w:pPr>
            <w:r w:rsidRPr="000D0003">
              <w:rPr>
                <w:rFonts w:asciiTheme="minorHAnsi" w:hAnsiTheme="minorHAnsi"/>
                <w:b w:val="0"/>
                <w:bCs/>
              </w:rPr>
              <w:t>N</w:t>
            </w:r>
          </w:p>
        </w:tc>
        <w:tc>
          <w:tcPr>
            <w:tcW w:w="210" w:type="pct"/>
            <w:vAlign w:val="center"/>
          </w:tcPr>
          <w:p w14:paraId="2376B51E" w14:textId="77777777" w:rsidR="00FA374E" w:rsidRPr="000D0003" w:rsidRDefault="00FA374E" w:rsidP="00377A11">
            <w:pPr>
              <w:jc w:val="center"/>
              <w:rPr>
                <w:rFonts w:asciiTheme="minorHAnsi" w:hAnsiTheme="minorHAnsi"/>
                <w:b w:val="0"/>
                <w:bCs/>
              </w:rPr>
            </w:pPr>
            <w:r w:rsidRPr="000D0003">
              <w:rPr>
                <w:rStyle w:val="normaltextrun"/>
                <w:rFonts w:cs="Calibri"/>
                <w:b w:val="0"/>
                <w:bCs/>
                <w:color w:val="000000"/>
                <w:shd w:val="clear" w:color="auto" w:fill="FFFFFF"/>
              </w:rPr>
              <w:t>N</w:t>
            </w:r>
          </w:p>
        </w:tc>
        <w:tc>
          <w:tcPr>
            <w:tcW w:w="210" w:type="pct"/>
            <w:vAlign w:val="center"/>
          </w:tcPr>
          <w:p w14:paraId="1C0F1744" w14:textId="77777777" w:rsidR="00FA374E" w:rsidRPr="000D0003" w:rsidRDefault="00FA374E" w:rsidP="00377A11">
            <w:pPr>
              <w:jc w:val="center"/>
              <w:rPr>
                <w:rFonts w:asciiTheme="minorHAnsi" w:hAnsiTheme="minorHAnsi"/>
                <w:b w:val="0"/>
                <w:bCs/>
              </w:rPr>
            </w:pPr>
            <w:r w:rsidRPr="000D0003">
              <w:rPr>
                <w:rStyle w:val="normaltextrun"/>
                <w:rFonts w:cs="Calibri"/>
                <w:b w:val="0"/>
                <w:bCs/>
                <w:color w:val="000000"/>
                <w:shd w:val="clear" w:color="auto" w:fill="FFFFFF"/>
              </w:rPr>
              <w:t>N</w:t>
            </w:r>
          </w:p>
        </w:tc>
        <w:tc>
          <w:tcPr>
            <w:tcW w:w="338" w:type="pct"/>
            <w:vAlign w:val="center"/>
          </w:tcPr>
          <w:p w14:paraId="09FC5D9A" w14:textId="77777777" w:rsidR="00FA374E" w:rsidRPr="000D0003" w:rsidRDefault="00FA374E" w:rsidP="00377A11">
            <w:pPr>
              <w:jc w:val="center"/>
              <w:rPr>
                <w:rFonts w:asciiTheme="minorHAnsi" w:hAnsiTheme="minorHAnsi"/>
                <w:b w:val="0"/>
                <w:bCs/>
              </w:rPr>
            </w:pPr>
            <w:r w:rsidRPr="000D0003">
              <w:rPr>
                <w:rStyle w:val="normaltextrun"/>
                <w:rFonts w:cs="Calibri"/>
                <w:b w:val="0"/>
                <w:bCs/>
                <w:color w:val="000000"/>
                <w:shd w:val="clear" w:color="auto" w:fill="FFFFFF"/>
              </w:rPr>
              <w:t>N</w:t>
            </w:r>
          </w:p>
        </w:tc>
        <w:tc>
          <w:tcPr>
            <w:tcW w:w="338" w:type="pct"/>
            <w:vAlign w:val="center"/>
          </w:tcPr>
          <w:p w14:paraId="319FA4E1"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themeColor="text1"/>
              </w:rPr>
              <w:t>?</w:t>
            </w:r>
          </w:p>
        </w:tc>
        <w:tc>
          <w:tcPr>
            <w:tcW w:w="229" w:type="pct"/>
            <w:vAlign w:val="center"/>
          </w:tcPr>
          <w:p w14:paraId="54850D99" w14:textId="77777777" w:rsidR="00FA374E" w:rsidRPr="000D0003" w:rsidRDefault="00FA374E" w:rsidP="00377A11">
            <w:pPr>
              <w:jc w:val="center"/>
              <w:rPr>
                <w:rStyle w:val="normaltextrun"/>
                <w:rFonts w:cs="Calibri"/>
                <w:b w:val="0"/>
                <w:bCs/>
                <w:color w:val="000000" w:themeColor="text1"/>
              </w:rPr>
            </w:pPr>
            <w:r w:rsidRPr="000D0003">
              <w:rPr>
                <w:rStyle w:val="normaltextrun"/>
                <w:rFonts w:cs="Calibri"/>
                <w:b w:val="0"/>
                <w:bCs/>
                <w:color w:val="000000"/>
                <w:shd w:val="clear" w:color="auto" w:fill="FFFFFF"/>
              </w:rPr>
              <w:t>N</w:t>
            </w:r>
          </w:p>
        </w:tc>
        <w:tc>
          <w:tcPr>
            <w:tcW w:w="400" w:type="pct"/>
            <w:vAlign w:val="center"/>
          </w:tcPr>
          <w:p w14:paraId="0F6799D3"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N</w:t>
            </w:r>
          </w:p>
        </w:tc>
        <w:tc>
          <w:tcPr>
            <w:tcW w:w="255" w:type="pct"/>
            <w:vAlign w:val="center"/>
          </w:tcPr>
          <w:p w14:paraId="1484F511"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N</w:t>
            </w:r>
          </w:p>
        </w:tc>
        <w:tc>
          <w:tcPr>
            <w:tcW w:w="339" w:type="pct"/>
            <w:vAlign w:val="center"/>
          </w:tcPr>
          <w:p w14:paraId="4BBA569B"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N</w:t>
            </w:r>
          </w:p>
        </w:tc>
        <w:tc>
          <w:tcPr>
            <w:tcW w:w="401" w:type="pct"/>
            <w:vAlign w:val="center"/>
          </w:tcPr>
          <w:p w14:paraId="46995272" w14:textId="77777777" w:rsidR="00FA374E" w:rsidRPr="000D0003" w:rsidRDefault="00FA374E" w:rsidP="00377A11">
            <w:pPr>
              <w:jc w:val="center"/>
              <w:rPr>
                <w:rFonts w:asciiTheme="minorHAnsi" w:hAnsiTheme="minorHAnsi" w:cstheme="minorHAnsi"/>
                <w:b w:val="0"/>
                <w:bCs/>
              </w:rPr>
            </w:pPr>
            <w:r w:rsidRPr="000D0003">
              <w:rPr>
                <w:rFonts w:asciiTheme="minorHAnsi" w:hAnsiTheme="minorHAnsi" w:cstheme="minorHAnsi"/>
                <w:b w:val="0"/>
                <w:bCs/>
              </w:rPr>
              <w:t>N</w:t>
            </w:r>
          </w:p>
        </w:tc>
        <w:tc>
          <w:tcPr>
            <w:tcW w:w="396" w:type="pct"/>
            <w:vAlign w:val="center"/>
          </w:tcPr>
          <w:p w14:paraId="2C6ACB13" w14:textId="55401920" w:rsidR="00FA374E" w:rsidRPr="000D0003" w:rsidRDefault="00736482" w:rsidP="00143C02">
            <w:pPr>
              <w:jc w:val="center"/>
              <w:rPr>
                <w:rFonts w:asciiTheme="minorHAnsi" w:hAnsiTheme="minorHAnsi" w:cstheme="minorHAnsi"/>
                <w:b w:val="0"/>
                <w:bCs/>
              </w:rPr>
            </w:pPr>
            <w:r w:rsidRPr="000D0003">
              <w:rPr>
                <w:rFonts w:asciiTheme="minorHAnsi" w:hAnsiTheme="minorHAnsi" w:cstheme="minorHAnsi"/>
                <w:b w:val="0"/>
                <w:bCs/>
              </w:rPr>
              <w:t>N</w:t>
            </w:r>
          </w:p>
        </w:tc>
      </w:tr>
      <w:tr w:rsidR="00143C02" w:rsidRPr="000D0003" w14:paraId="776E49BE" w14:textId="4E3DE49B" w:rsidTr="00143C02">
        <w:trPr>
          <w:trHeight w:val="266"/>
        </w:trPr>
        <w:tc>
          <w:tcPr>
            <w:tcW w:w="5000" w:type="pct"/>
            <w:gridSpan w:val="16"/>
          </w:tcPr>
          <w:p w14:paraId="3777F14A" w14:textId="12A0CBBE" w:rsidR="00143C02" w:rsidRPr="000D0003" w:rsidRDefault="00143C02" w:rsidP="00377A11">
            <w:pPr>
              <w:rPr>
                <w:rStyle w:val="normaltextrun"/>
                <w:rFonts w:cs="Calibri"/>
                <w:b w:val="0"/>
                <w:bCs/>
                <w:color w:val="000000"/>
                <w:shd w:val="clear" w:color="auto" w:fill="FFFFFF"/>
              </w:rPr>
            </w:pPr>
            <w:r w:rsidRPr="000D0003">
              <w:rPr>
                <w:rStyle w:val="normaltextrun"/>
                <w:rFonts w:cs="Calibri"/>
                <w:b w:val="0"/>
                <w:bCs/>
                <w:color w:val="000000"/>
                <w:shd w:val="clear" w:color="auto" w:fill="FFFFFF"/>
              </w:rPr>
              <w:t>N- no; Y- yes; ?- unclear; - not applicable</w:t>
            </w:r>
          </w:p>
        </w:tc>
      </w:tr>
    </w:tbl>
    <w:p w14:paraId="5D1008B7" w14:textId="77777777" w:rsidR="004E0931" w:rsidRPr="000D0003" w:rsidRDefault="004E0931" w:rsidP="004E0931">
      <w:pPr>
        <w:rPr>
          <w:b w:val="0"/>
          <w:bCs/>
        </w:rPr>
      </w:pPr>
    </w:p>
    <w:p w14:paraId="1C533B8B" w14:textId="77777777" w:rsidR="00AB30CC" w:rsidRPr="000D0003" w:rsidRDefault="00AB30CC" w:rsidP="00AB30CC">
      <w:pPr>
        <w:rPr>
          <w:rFonts w:cs="Calibri"/>
          <w:b w:val="0"/>
          <w:bCs/>
          <w:szCs w:val="22"/>
        </w:rPr>
      </w:pPr>
    </w:p>
    <w:bookmarkEnd w:id="1"/>
    <w:p w14:paraId="0C7A4132" w14:textId="77777777" w:rsidR="00AB30CC" w:rsidRPr="000D0003" w:rsidRDefault="00AB30CC" w:rsidP="00AB30CC">
      <w:pPr>
        <w:spacing w:line="360" w:lineRule="auto"/>
        <w:rPr>
          <w:b w:val="0"/>
          <w:bCs/>
        </w:rPr>
      </w:pPr>
    </w:p>
    <w:sectPr w:rsidR="00AB30CC" w:rsidRPr="000D0003" w:rsidSect="00EB3693">
      <w:type w:val="continuous"/>
      <w:pgSz w:w="16838" w:h="11906" w:orient="landscape"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B13786" w14:textId="77777777" w:rsidR="005152E9" w:rsidRDefault="005152E9" w:rsidP="004908F8">
      <w:r>
        <w:separator/>
      </w:r>
    </w:p>
  </w:endnote>
  <w:endnote w:type="continuationSeparator" w:id="0">
    <w:p w14:paraId="352FCDC9" w14:textId="77777777" w:rsidR="005152E9" w:rsidRDefault="005152E9" w:rsidP="00490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4633937"/>
      <w:docPartObj>
        <w:docPartGallery w:val="Page Numbers (Bottom of Page)"/>
        <w:docPartUnique/>
      </w:docPartObj>
    </w:sdtPr>
    <w:sdtEndPr>
      <w:rPr>
        <w:noProof/>
      </w:rPr>
    </w:sdtEndPr>
    <w:sdtContent>
      <w:p w14:paraId="77534EE1" w14:textId="3F777485" w:rsidR="004908F8" w:rsidRDefault="004908F8">
        <w:pPr>
          <w:pStyle w:val="Footer"/>
          <w:jc w:val="right"/>
        </w:pPr>
        <w:r>
          <w:fldChar w:fldCharType="begin"/>
        </w:r>
        <w:r>
          <w:instrText xml:space="preserve"> PAGE   \* MERGEFORMAT </w:instrText>
        </w:r>
        <w:r>
          <w:fldChar w:fldCharType="separate"/>
        </w:r>
        <w:r w:rsidR="00EB3693">
          <w:rPr>
            <w:noProof/>
          </w:rPr>
          <w:t>32</w:t>
        </w:r>
        <w:r>
          <w:rPr>
            <w:noProof/>
          </w:rPr>
          <w:fldChar w:fldCharType="end"/>
        </w:r>
      </w:p>
    </w:sdtContent>
  </w:sdt>
  <w:p w14:paraId="0BCA714E" w14:textId="77777777" w:rsidR="004908F8" w:rsidRDefault="004908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7ABE2C" w14:textId="77777777" w:rsidR="005152E9" w:rsidRDefault="005152E9" w:rsidP="004908F8">
      <w:r>
        <w:separator/>
      </w:r>
    </w:p>
  </w:footnote>
  <w:footnote w:type="continuationSeparator" w:id="0">
    <w:p w14:paraId="505C40B9" w14:textId="77777777" w:rsidR="005152E9" w:rsidRDefault="005152E9" w:rsidP="004908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15012"/>
    <w:multiLevelType w:val="hybridMultilevel"/>
    <w:tmpl w:val="1EAAA28A"/>
    <w:lvl w:ilvl="0" w:tplc="EF9E1F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1F14D6"/>
    <w:multiLevelType w:val="hybridMultilevel"/>
    <w:tmpl w:val="B776C0B6"/>
    <w:lvl w:ilvl="0" w:tplc="3C76F38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95C31F4"/>
    <w:multiLevelType w:val="hybridMultilevel"/>
    <w:tmpl w:val="3C0E4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10A57A3"/>
    <w:multiLevelType w:val="hybridMultilevel"/>
    <w:tmpl w:val="A7D06ECC"/>
    <w:lvl w:ilvl="0" w:tplc="E4E4B0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195374D"/>
    <w:multiLevelType w:val="hybridMultilevel"/>
    <w:tmpl w:val="8CAC2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8EA008B"/>
    <w:multiLevelType w:val="hybridMultilevel"/>
    <w:tmpl w:val="0E1A58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B623136"/>
    <w:multiLevelType w:val="hybridMultilevel"/>
    <w:tmpl w:val="209C7AC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1FDF5A26"/>
    <w:multiLevelType w:val="hybridMultilevel"/>
    <w:tmpl w:val="7E88B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25D1426"/>
    <w:multiLevelType w:val="hybridMultilevel"/>
    <w:tmpl w:val="42CAB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BD83905"/>
    <w:multiLevelType w:val="hybridMultilevel"/>
    <w:tmpl w:val="2EBC6790"/>
    <w:lvl w:ilvl="0" w:tplc="6BB0DB56">
      <w:start w:val="1"/>
      <w:numFmt w:val="decimal"/>
      <w:lvlText w:val="(%1)"/>
      <w:lvlJc w:val="left"/>
      <w:pPr>
        <w:ind w:left="720" w:hanging="360"/>
      </w:pPr>
      <w:rPr>
        <w:rFonts w:ascii="Calibri" w:eastAsia="Times New Roman" w:hAnsi="Calibri" w:cs="Calibr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D3B735E"/>
    <w:multiLevelType w:val="hybridMultilevel"/>
    <w:tmpl w:val="6BB0A14A"/>
    <w:lvl w:ilvl="0" w:tplc="CF1E71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F9E0E4A"/>
    <w:multiLevelType w:val="hybridMultilevel"/>
    <w:tmpl w:val="BE928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70D11C0"/>
    <w:multiLevelType w:val="hybridMultilevel"/>
    <w:tmpl w:val="81144A2E"/>
    <w:lvl w:ilvl="0" w:tplc="E7765F5A">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8B047E0"/>
    <w:multiLevelType w:val="hybridMultilevel"/>
    <w:tmpl w:val="4DBEC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166721C"/>
    <w:multiLevelType w:val="hybridMultilevel"/>
    <w:tmpl w:val="F0FC9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1806422"/>
    <w:multiLevelType w:val="hybridMultilevel"/>
    <w:tmpl w:val="E014F56A"/>
    <w:lvl w:ilvl="0" w:tplc="0824B4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791168F"/>
    <w:multiLevelType w:val="hybridMultilevel"/>
    <w:tmpl w:val="435C8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7FE0476"/>
    <w:multiLevelType w:val="hybridMultilevel"/>
    <w:tmpl w:val="BBE0F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81203FC"/>
    <w:multiLevelType w:val="hybridMultilevel"/>
    <w:tmpl w:val="06BC93D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nsid w:val="5E6E7391"/>
    <w:multiLevelType w:val="hybridMultilevel"/>
    <w:tmpl w:val="934E9F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A9237F0"/>
    <w:multiLevelType w:val="hybridMultilevel"/>
    <w:tmpl w:val="FC32D1BA"/>
    <w:lvl w:ilvl="0" w:tplc="C332D7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BA56BC3"/>
    <w:multiLevelType w:val="hybridMultilevel"/>
    <w:tmpl w:val="AF9A2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C8C17C0"/>
    <w:multiLevelType w:val="hybridMultilevel"/>
    <w:tmpl w:val="DFC298DE"/>
    <w:lvl w:ilvl="0" w:tplc="E8CEE24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3"/>
  </w:num>
  <w:num w:numId="3">
    <w:abstractNumId w:val="4"/>
  </w:num>
  <w:num w:numId="4">
    <w:abstractNumId w:val="2"/>
  </w:num>
  <w:num w:numId="5">
    <w:abstractNumId w:val="16"/>
  </w:num>
  <w:num w:numId="6">
    <w:abstractNumId w:val="17"/>
  </w:num>
  <w:num w:numId="7">
    <w:abstractNumId w:val="19"/>
  </w:num>
  <w:num w:numId="8">
    <w:abstractNumId w:val="18"/>
  </w:num>
  <w:num w:numId="9">
    <w:abstractNumId w:val="6"/>
  </w:num>
  <w:num w:numId="10">
    <w:abstractNumId w:val="15"/>
  </w:num>
  <w:num w:numId="11">
    <w:abstractNumId w:val="12"/>
  </w:num>
  <w:num w:numId="12">
    <w:abstractNumId w:val="22"/>
  </w:num>
  <w:num w:numId="13">
    <w:abstractNumId w:val="11"/>
  </w:num>
  <w:num w:numId="14">
    <w:abstractNumId w:val="10"/>
  </w:num>
  <w:num w:numId="15">
    <w:abstractNumId w:val="3"/>
  </w:num>
  <w:num w:numId="16">
    <w:abstractNumId w:val="5"/>
  </w:num>
  <w:num w:numId="17">
    <w:abstractNumId w:val="0"/>
  </w:num>
  <w:num w:numId="18">
    <w:abstractNumId w:val="20"/>
  </w:num>
  <w:num w:numId="19">
    <w:abstractNumId w:val="1"/>
  </w:num>
  <w:num w:numId="20">
    <w:abstractNumId w:val="9"/>
  </w:num>
  <w:num w:numId="21">
    <w:abstractNumId w:val="14"/>
  </w:num>
  <w:num w:numId="22">
    <w:abstractNumId w:val="21"/>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0CC"/>
    <w:rsid w:val="00022568"/>
    <w:rsid w:val="00025578"/>
    <w:rsid w:val="00034787"/>
    <w:rsid w:val="00036E0C"/>
    <w:rsid w:val="00051C6A"/>
    <w:rsid w:val="0009224A"/>
    <w:rsid w:val="00092615"/>
    <w:rsid w:val="00097142"/>
    <w:rsid w:val="000A72F2"/>
    <w:rsid w:val="000C67A9"/>
    <w:rsid w:val="000D0003"/>
    <w:rsid w:val="000F206E"/>
    <w:rsid w:val="000F2D49"/>
    <w:rsid w:val="000F40B6"/>
    <w:rsid w:val="00107174"/>
    <w:rsid w:val="00143C02"/>
    <w:rsid w:val="0014751D"/>
    <w:rsid w:val="00156803"/>
    <w:rsid w:val="00167428"/>
    <w:rsid w:val="001731BF"/>
    <w:rsid w:val="00184AF9"/>
    <w:rsid w:val="001850C2"/>
    <w:rsid w:val="00192595"/>
    <w:rsid w:val="001A1DD0"/>
    <w:rsid w:val="001C5D22"/>
    <w:rsid w:val="001F67D5"/>
    <w:rsid w:val="00201E73"/>
    <w:rsid w:val="002110CD"/>
    <w:rsid w:val="0022581A"/>
    <w:rsid w:val="00241055"/>
    <w:rsid w:val="002442EB"/>
    <w:rsid w:val="00271E97"/>
    <w:rsid w:val="002742B2"/>
    <w:rsid w:val="00274C65"/>
    <w:rsid w:val="00287766"/>
    <w:rsid w:val="002A2F93"/>
    <w:rsid w:val="002E2BC6"/>
    <w:rsid w:val="003110E2"/>
    <w:rsid w:val="003119B4"/>
    <w:rsid w:val="00325B6B"/>
    <w:rsid w:val="003271F8"/>
    <w:rsid w:val="003514A6"/>
    <w:rsid w:val="003564ED"/>
    <w:rsid w:val="00394A29"/>
    <w:rsid w:val="003B5F2C"/>
    <w:rsid w:val="003C75BC"/>
    <w:rsid w:val="003F6BB4"/>
    <w:rsid w:val="00411BDE"/>
    <w:rsid w:val="0041742C"/>
    <w:rsid w:val="004908F8"/>
    <w:rsid w:val="004C28ED"/>
    <w:rsid w:val="004E0931"/>
    <w:rsid w:val="004E5842"/>
    <w:rsid w:val="004F05E0"/>
    <w:rsid w:val="004F6A4C"/>
    <w:rsid w:val="005120B7"/>
    <w:rsid w:val="005127E7"/>
    <w:rsid w:val="005152E9"/>
    <w:rsid w:val="00530F3B"/>
    <w:rsid w:val="00536B73"/>
    <w:rsid w:val="005427C9"/>
    <w:rsid w:val="005473E1"/>
    <w:rsid w:val="00592C72"/>
    <w:rsid w:val="005E5AC1"/>
    <w:rsid w:val="005F0FE6"/>
    <w:rsid w:val="006206CE"/>
    <w:rsid w:val="00652668"/>
    <w:rsid w:val="00662452"/>
    <w:rsid w:val="0066733E"/>
    <w:rsid w:val="00696494"/>
    <w:rsid w:val="006A44C6"/>
    <w:rsid w:val="006C2570"/>
    <w:rsid w:val="006F455E"/>
    <w:rsid w:val="00711C1B"/>
    <w:rsid w:val="00731418"/>
    <w:rsid w:val="00736482"/>
    <w:rsid w:val="00740B25"/>
    <w:rsid w:val="0075102A"/>
    <w:rsid w:val="00756CCD"/>
    <w:rsid w:val="007A21F8"/>
    <w:rsid w:val="007A58AE"/>
    <w:rsid w:val="007A6684"/>
    <w:rsid w:val="007D2544"/>
    <w:rsid w:val="007F473F"/>
    <w:rsid w:val="0082059D"/>
    <w:rsid w:val="008435C3"/>
    <w:rsid w:val="0084592A"/>
    <w:rsid w:val="00845B4B"/>
    <w:rsid w:val="00850494"/>
    <w:rsid w:val="00884D2D"/>
    <w:rsid w:val="00891A4A"/>
    <w:rsid w:val="008A251B"/>
    <w:rsid w:val="008A5F7F"/>
    <w:rsid w:val="008B09DF"/>
    <w:rsid w:val="008B26EF"/>
    <w:rsid w:val="008E055C"/>
    <w:rsid w:val="00922CED"/>
    <w:rsid w:val="00925F09"/>
    <w:rsid w:val="009850C8"/>
    <w:rsid w:val="009B08E1"/>
    <w:rsid w:val="009B7275"/>
    <w:rsid w:val="009C3997"/>
    <w:rsid w:val="009D712A"/>
    <w:rsid w:val="009E46A2"/>
    <w:rsid w:val="00A156BA"/>
    <w:rsid w:val="00A27A20"/>
    <w:rsid w:val="00A95A1E"/>
    <w:rsid w:val="00AA16C8"/>
    <w:rsid w:val="00AA4EEA"/>
    <w:rsid w:val="00AB19ED"/>
    <w:rsid w:val="00AB30CC"/>
    <w:rsid w:val="00B0156D"/>
    <w:rsid w:val="00B123D7"/>
    <w:rsid w:val="00B17655"/>
    <w:rsid w:val="00B43ECE"/>
    <w:rsid w:val="00BB2C63"/>
    <w:rsid w:val="00C059F1"/>
    <w:rsid w:val="00C0663A"/>
    <w:rsid w:val="00C173B6"/>
    <w:rsid w:val="00C64F66"/>
    <w:rsid w:val="00C66FD9"/>
    <w:rsid w:val="00C7465E"/>
    <w:rsid w:val="00C813A9"/>
    <w:rsid w:val="00C93498"/>
    <w:rsid w:val="00CB6D3C"/>
    <w:rsid w:val="00CC02CE"/>
    <w:rsid w:val="00CC36C6"/>
    <w:rsid w:val="00CD0C93"/>
    <w:rsid w:val="00D0329B"/>
    <w:rsid w:val="00D34488"/>
    <w:rsid w:val="00D45D4C"/>
    <w:rsid w:val="00D46F17"/>
    <w:rsid w:val="00D50341"/>
    <w:rsid w:val="00D57DEB"/>
    <w:rsid w:val="00D63263"/>
    <w:rsid w:val="00D77881"/>
    <w:rsid w:val="00D843FE"/>
    <w:rsid w:val="00DC0A65"/>
    <w:rsid w:val="00DC4C6F"/>
    <w:rsid w:val="00DC5B6F"/>
    <w:rsid w:val="00DF23AB"/>
    <w:rsid w:val="00E37FC6"/>
    <w:rsid w:val="00E45292"/>
    <w:rsid w:val="00E570B9"/>
    <w:rsid w:val="00E945EA"/>
    <w:rsid w:val="00EA615F"/>
    <w:rsid w:val="00EB3693"/>
    <w:rsid w:val="00EC1DFE"/>
    <w:rsid w:val="00EC70EE"/>
    <w:rsid w:val="00ED449F"/>
    <w:rsid w:val="00F3618B"/>
    <w:rsid w:val="00F43FD6"/>
    <w:rsid w:val="00F51AEF"/>
    <w:rsid w:val="00F74D6B"/>
    <w:rsid w:val="00F90792"/>
    <w:rsid w:val="00FA374E"/>
    <w:rsid w:val="00FA5204"/>
    <w:rsid w:val="00FD0A07"/>
    <w:rsid w:val="00FD6485"/>
    <w:rsid w:val="00FF51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F3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Arial"/>
        <w:b/>
        <w:kern w:val="2"/>
        <w:lang w:val="en-GB"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D6B"/>
  </w:style>
  <w:style w:type="paragraph" w:styleId="Heading1">
    <w:name w:val="heading 1"/>
    <w:basedOn w:val="Normal"/>
    <w:next w:val="Normal"/>
    <w:link w:val="Heading1Char"/>
    <w:uiPriority w:val="9"/>
    <w:qFormat/>
    <w:rsid w:val="00AB30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B30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30C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B30C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B30C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B30C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B30C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B30C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B30C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7">
    <w:name w:val="Style7"/>
    <w:basedOn w:val="TableofFigures"/>
    <w:link w:val="Style7Char"/>
    <w:autoRedefine/>
    <w:qFormat/>
    <w:rsid w:val="00B0156D"/>
    <w:pPr>
      <w:tabs>
        <w:tab w:val="right" w:leader="dot" w:pos="9016"/>
      </w:tabs>
    </w:pPr>
    <w:rPr>
      <w:rFonts w:ascii="Arial" w:eastAsia="Times New Roman" w:hAnsi="Arial"/>
      <w:noProof/>
      <w:sz w:val="24"/>
    </w:rPr>
  </w:style>
  <w:style w:type="character" w:customStyle="1" w:styleId="Style7Char">
    <w:name w:val="Style7 Char"/>
    <w:basedOn w:val="DefaultParagraphFont"/>
    <w:link w:val="Style7"/>
    <w:rsid w:val="00B0156D"/>
    <w:rPr>
      <w:rFonts w:ascii="Arial" w:eastAsia="Times New Roman" w:hAnsi="Arial"/>
      <w:noProof/>
      <w:sz w:val="24"/>
    </w:rPr>
  </w:style>
  <w:style w:type="paragraph" w:styleId="TableofFigures">
    <w:name w:val="table of figures"/>
    <w:basedOn w:val="Normal"/>
    <w:next w:val="Normal"/>
    <w:uiPriority w:val="99"/>
    <w:semiHidden/>
    <w:unhideWhenUsed/>
    <w:rsid w:val="00B0156D"/>
  </w:style>
  <w:style w:type="character" w:customStyle="1" w:styleId="Heading1Char">
    <w:name w:val="Heading 1 Char"/>
    <w:basedOn w:val="DefaultParagraphFont"/>
    <w:link w:val="Heading1"/>
    <w:uiPriority w:val="9"/>
    <w:rsid w:val="00AB30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B30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B30C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30C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B30C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B30C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B30C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B30C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B30C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B30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30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30C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30C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B30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B30CC"/>
    <w:rPr>
      <w:i/>
      <w:iCs/>
      <w:color w:val="404040" w:themeColor="text1" w:themeTint="BF"/>
    </w:rPr>
  </w:style>
  <w:style w:type="paragraph" w:styleId="ListParagraph">
    <w:name w:val="List Paragraph"/>
    <w:basedOn w:val="Normal"/>
    <w:link w:val="ListParagraphChar"/>
    <w:uiPriority w:val="34"/>
    <w:qFormat/>
    <w:rsid w:val="00AB30CC"/>
    <w:pPr>
      <w:ind w:left="720"/>
      <w:contextualSpacing/>
    </w:pPr>
  </w:style>
  <w:style w:type="character" w:styleId="IntenseEmphasis">
    <w:name w:val="Intense Emphasis"/>
    <w:basedOn w:val="DefaultParagraphFont"/>
    <w:uiPriority w:val="21"/>
    <w:qFormat/>
    <w:rsid w:val="00AB30CC"/>
    <w:rPr>
      <w:i/>
      <w:iCs/>
      <w:color w:val="0F4761" w:themeColor="accent1" w:themeShade="BF"/>
    </w:rPr>
  </w:style>
  <w:style w:type="paragraph" w:styleId="IntenseQuote">
    <w:name w:val="Intense Quote"/>
    <w:basedOn w:val="Normal"/>
    <w:next w:val="Normal"/>
    <w:link w:val="IntenseQuoteChar"/>
    <w:uiPriority w:val="30"/>
    <w:qFormat/>
    <w:rsid w:val="00AB30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30CC"/>
    <w:rPr>
      <w:i/>
      <w:iCs/>
      <w:color w:val="0F4761" w:themeColor="accent1" w:themeShade="BF"/>
    </w:rPr>
  </w:style>
  <w:style w:type="character" w:styleId="IntenseReference">
    <w:name w:val="Intense Reference"/>
    <w:basedOn w:val="DefaultParagraphFont"/>
    <w:uiPriority w:val="32"/>
    <w:qFormat/>
    <w:rsid w:val="00AB30CC"/>
    <w:rPr>
      <w:b w:val="0"/>
      <w:bCs/>
      <w:smallCaps/>
      <w:color w:val="0F4761" w:themeColor="accent1" w:themeShade="BF"/>
      <w:spacing w:val="5"/>
    </w:rPr>
  </w:style>
  <w:style w:type="table" w:styleId="TableGrid">
    <w:name w:val="Table Grid"/>
    <w:basedOn w:val="TableNormal"/>
    <w:uiPriority w:val="39"/>
    <w:rsid w:val="00AB30CC"/>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Table"/>
    <w:basedOn w:val="Normal"/>
    <w:next w:val="Normal"/>
    <w:link w:val="CaptionChar"/>
    <w:unhideWhenUsed/>
    <w:qFormat/>
    <w:rsid w:val="00AB30CC"/>
    <w:pPr>
      <w:spacing w:after="200"/>
    </w:pPr>
    <w:rPr>
      <w:b w:val="0"/>
      <w:iCs/>
      <w:sz w:val="22"/>
      <w:szCs w:val="18"/>
    </w:rPr>
  </w:style>
  <w:style w:type="character" w:customStyle="1" w:styleId="CaptionChar">
    <w:name w:val="Caption Char"/>
    <w:aliases w:val="Table Char"/>
    <w:link w:val="Caption"/>
    <w:rsid w:val="00AB30CC"/>
    <w:rPr>
      <w:b w:val="0"/>
      <w:iCs/>
      <w:sz w:val="22"/>
      <w:szCs w:val="18"/>
    </w:rPr>
  </w:style>
  <w:style w:type="character" w:styleId="CommentReference">
    <w:name w:val="annotation reference"/>
    <w:basedOn w:val="DefaultParagraphFont"/>
    <w:uiPriority w:val="99"/>
    <w:semiHidden/>
    <w:unhideWhenUsed/>
    <w:rsid w:val="00AB30CC"/>
    <w:rPr>
      <w:sz w:val="16"/>
      <w:szCs w:val="16"/>
    </w:rPr>
  </w:style>
  <w:style w:type="paragraph" w:styleId="CommentText">
    <w:name w:val="annotation text"/>
    <w:basedOn w:val="Normal"/>
    <w:link w:val="CommentTextChar"/>
    <w:uiPriority w:val="99"/>
    <w:unhideWhenUsed/>
    <w:rsid w:val="00AB30CC"/>
  </w:style>
  <w:style w:type="character" w:customStyle="1" w:styleId="CommentTextChar">
    <w:name w:val="Comment Text Char"/>
    <w:basedOn w:val="DefaultParagraphFont"/>
    <w:link w:val="CommentText"/>
    <w:uiPriority w:val="99"/>
    <w:rsid w:val="00AB30CC"/>
  </w:style>
  <w:style w:type="paragraph" w:styleId="CommentSubject">
    <w:name w:val="annotation subject"/>
    <w:basedOn w:val="CommentText"/>
    <w:next w:val="CommentText"/>
    <w:link w:val="CommentSubjectChar"/>
    <w:uiPriority w:val="99"/>
    <w:semiHidden/>
    <w:unhideWhenUsed/>
    <w:rsid w:val="00AB30CC"/>
    <w:rPr>
      <w:b w:val="0"/>
      <w:bCs/>
    </w:rPr>
  </w:style>
  <w:style w:type="character" w:customStyle="1" w:styleId="CommentSubjectChar">
    <w:name w:val="Comment Subject Char"/>
    <w:basedOn w:val="CommentTextChar"/>
    <w:link w:val="CommentSubject"/>
    <w:uiPriority w:val="99"/>
    <w:semiHidden/>
    <w:rsid w:val="00AB30CC"/>
    <w:rPr>
      <w:b w:val="0"/>
      <w:bCs/>
    </w:rPr>
  </w:style>
  <w:style w:type="paragraph" w:styleId="Revision">
    <w:name w:val="Revision"/>
    <w:hidden/>
    <w:uiPriority w:val="99"/>
    <w:semiHidden/>
    <w:rsid w:val="00AB30CC"/>
    <w:rPr>
      <w:sz w:val="22"/>
    </w:rPr>
  </w:style>
  <w:style w:type="character" w:customStyle="1" w:styleId="normaltextrun">
    <w:name w:val="normaltextrun"/>
    <w:basedOn w:val="DefaultParagraphFont"/>
    <w:rsid w:val="00AB30CC"/>
  </w:style>
  <w:style w:type="character" w:customStyle="1" w:styleId="eop">
    <w:name w:val="eop"/>
    <w:basedOn w:val="DefaultParagraphFont"/>
    <w:rsid w:val="00AB30CC"/>
  </w:style>
  <w:style w:type="character" w:styleId="Strong">
    <w:name w:val="Strong"/>
    <w:basedOn w:val="DefaultParagraphFont"/>
    <w:uiPriority w:val="22"/>
    <w:qFormat/>
    <w:rsid w:val="00AB30CC"/>
    <w:rPr>
      <w:b w:val="0"/>
      <w:bCs/>
    </w:rPr>
  </w:style>
  <w:style w:type="character" w:styleId="PlaceholderText">
    <w:name w:val="Placeholder Text"/>
    <w:basedOn w:val="DefaultParagraphFont"/>
    <w:uiPriority w:val="99"/>
    <w:semiHidden/>
    <w:rsid w:val="00AB30CC"/>
    <w:rPr>
      <w:color w:val="666666"/>
    </w:rPr>
  </w:style>
  <w:style w:type="paragraph" w:styleId="Header">
    <w:name w:val="header"/>
    <w:basedOn w:val="Normal"/>
    <w:link w:val="HeaderChar"/>
    <w:uiPriority w:val="99"/>
    <w:unhideWhenUsed/>
    <w:rsid w:val="00AB30CC"/>
    <w:pPr>
      <w:tabs>
        <w:tab w:val="center" w:pos="4513"/>
        <w:tab w:val="right" w:pos="9026"/>
      </w:tabs>
    </w:pPr>
    <w:rPr>
      <w:sz w:val="22"/>
    </w:rPr>
  </w:style>
  <w:style w:type="character" w:customStyle="1" w:styleId="HeaderChar">
    <w:name w:val="Header Char"/>
    <w:basedOn w:val="DefaultParagraphFont"/>
    <w:link w:val="Header"/>
    <w:uiPriority w:val="99"/>
    <w:rsid w:val="00AB30CC"/>
    <w:rPr>
      <w:sz w:val="22"/>
    </w:rPr>
  </w:style>
  <w:style w:type="paragraph" w:styleId="Footer">
    <w:name w:val="footer"/>
    <w:basedOn w:val="Normal"/>
    <w:link w:val="FooterChar"/>
    <w:uiPriority w:val="99"/>
    <w:unhideWhenUsed/>
    <w:rsid w:val="00AB30CC"/>
    <w:pPr>
      <w:tabs>
        <w:tab w:val="center" w:pos="4513"/>
        <w:tab w:val="right" w:pos="9026"/>
      </w:tabs>
    </w:pPr>
    <w:rPr>
      <w:sz w:val="22"/>
    </w:rPr>
  </w:style>
  <w:style w:type="character" w:customStyle="1" w:styleId="FooterChar">
    <w:name w:val="Footer Char"/>
    <w:basedOn w:val="DefaultParagraphFont"/>
    <w:link w:val="Footer"/>
    <w:uiPriority w:val="99"/>
    <w:rsid w:val="00AB30CC"/>
    <w:rPr>
      <w:sz w:val="22"/>
    </w:rPr>
  </w:style>
  <w:style w:type="paragraph" w:customStyle="1" w:styleId="paragraph">
    <w:name w:val="paragraph"/>
    <w:basedOn w:val="Normal"/>
    <w:rsid w:val="00AB30CC"/>
    <w:pPr>
      <w:spacing w:before="100" w:beforeAutospacing="1" w:after="100" w:afterAutospacing="1"/>
    </w:pPr>
    <w:rPr>
      <w:rFonts w:ascii="Times New Roman" w:eastAsia="Times New Roman" w:hAnsi="Times New Roman" w:cs="Times New Roman"/>
      <w:b w:val="0"/>
      <w:kern w:val="0"/>
      <w:sz w:val="24"/>
      <w:szCs w:val="24"/>
      <w:lang w:eastAsia="en-GB"/>
      <w14:ligatures w14:val="none"/>
    </w:rPr>
  </w:style>
  <w:style w:type="paragraph" w:styleId="NormalWeb">
    <w:name w:val="Normal (Web)"/>
    <w:basedOn w:val="Normal"/>
    <w:uiPriority w:val="99"/>
    <w:semiHidden/>
    <w:unhideWhenUsed/>
    <w:rsid w:val="00AB30CC"/>
    <w:rPr>
      <w:rFonts w:ascii="Times New Roman" w:hAnsi="Times New Roman" w:cs="Times New Roman"/>
      <w:sz w:val="24"/>
      <w:szCs w:val="24"/>
    </w:rPr>
  </w:style>
  <w:style w:type="paragraph" w:styleId="NoSpacing">
    <w:name w:val="No Spacing"/>
    <w:uiPriority w:val="1"/>
    <w:qFormat/>
    <w:rsid w:val="004E0931"/>
    <w:rPr>
      <w:rFonts w:ascii="Times New Roman" w:hAnsi="Times New Roman" w:cstheme="minorBidi"/>
      <w:b w:val="0"/>
      <w:kern w:val="0"/>
      <w:sz w:val="22"/>
      <w:szCs w:val="22"/>
      <w14:ligatures w14:val="none"/>
    </w:rPr>
  </w:style>
  <w:style w:type="character" w:customStyle="1" w:styleId="ListParagraphChar">
    <w:name w:val="List Paragraph Char"/>
    <w:basedOn w:val="DefaultParagraphFont"/>
    <w:link w:val="ListParagraph"/>
    <w:uiPriority w:val="34"/>
    <w:rsid w:val="004E0931"/>
  </w:style>
  <w:style w:type="character" w:styleId="LineNumber">
    <w:name w:val="line number"/>
    <w:basedOn w:val="DefaultParagraphFont"/>
    <w:uiPriority w:val="99"/>
    <w:semiHidden/>
    <w:unhideWhenUsed/>
    <w:rsid w:val="00E37FC6"/>
  </w:style>
  <w:style w:type="character" w:styleId="Hyperlink">
    <w:name w:val="Hyperlink"/>
    <w:basedOn w:val="DefaultParagraphFont"/>
    <w:uiPriority w:val="99"/>
    <w:unhideWhenUsed/>
    <w:rsid w:val="000D0003"/>
    <w:rPr>
      <w:color w:val="467886"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Arial"/>
        <w:b/>
        <w:kern w:val="2"/>
        <w:lang w:val="en-GB"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D6B"/>
  </w:style>
  <w:style w:type="paragraph" w:styleId="Heading1">
    <w:name w:val="heading 1"/>
    <w:basedOn w:val="Normal"/>
    <w:next w:val="Normal"/>
    <w:link w:val="Heading1Char"/>
    <w:uiPriority w:val="9"/>
    <w:qFormat/>
    <w:rsid w:val="00AB30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B30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30C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B30C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B30C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B30C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B30C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B30C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B30C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7">
    <w:name w:val="Style7"/>
    <w:basedOn w:val="TableofFigures"/>
    <w:link w:val="Style7Char"/>
    <w:autoRedefine/>
    <w:qFormat/>
    <w:rsid w:val="00B0156D"/>
    <w:pPr>
      <w:tabs>
        <w:tab w:val="right" w:leader="dot" w:pos="9016"/>
      </w:tabs>
    </w:pPr>
    <w:rPr>
      <w:rFonts w:ascii="Arial" w:eastAsia="Times New Roman" w:hAnsi="Arial"/>
      <w:noProof/>
      <w:sz w:val="24"/>
    </w:rPr>
  </w:style>
  <w:style w:type="character" w:customStyle="1" w:styleId="Style7Char">
    <w:name w:val="Style7 Char"/>
    <w:basedOn w:val="DefaultParagraphFont"/>
    <w:link w:val="Style7"/>
    <w:rsid w:val="00B0156D"/>
    <w:rPr>
      <w:rFonts w:ascii="Arial" w:eastAsia="Times New Roman" w:hAnsi="Arial"/>
      <w:noProof/>
      <w:sz w:val="24"/>
    </w:rPr>
  </w:style>
  <w:style w:type="paragraph" w:styleId="TableofFigures">
    <w:name w:val="table of figures"/>
    <w:basedOn w:val="Normal"/>
    <w:next w:val="Normal"/>
    <w:uiPriority w:val="99"/>
    <w:semiHidden/>
    <w:unhideWhenUsed/>
    <w:rsid w:val="00B0156D"/>
  </w:style>
  <w:style w:type="character" w:customStyle="1" w:styleId="Heading1Char">
    <w:name w:val="Heading 1 Char"/>
    <w:basedOn w:val="DefaultParagraphFont"/>
    <w:link w:val="Heading1"/>
    <w:uiPriority w:val="9"/>
    <w:rsid w:val="00AB30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B30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B30C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30C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B30C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B30C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B30C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B30C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B30C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B30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30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30C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30C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B30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B30CC"/>
    <w:rPr>
      <w:i/>
      <w:iCs/>
      <w:color w:val="404040" w:themeColor="text1" w:themeTint="BF"/>
    </w:rPr>
  </w:style>
  <w:style w:type="paragraph" w:styleId="ListParagraph">
    <w:name w:val="List Paragraph"/>
    <w:basedOn w:val="Normal"/>
    <w:link w:val="ListParagraphChar"/>
    <w:uiPriority w:val="34"/>
    <w:qFormat/>
    <w:rsid w:val="00AB30CC"/>
    <w:pPr>
      <w:ind w:left="720"/>
      <w:contextualSpacing/>
    </w:pPr>
  </w:style>
  <w:style w:type="character" w:styleId="IntenseEmphasis">
    <w:name w:val="Intense Emphasis"/>
    <w:basedOn w:val="DefaultParagraphFont"/>
    <w:uiPriority w:val="21"/>
    <w:qFormat/>
    <w:rsid w:val="00AB30CC"/>
    <w:rPr>
      <w:i/>
      <w:iCs/>
      <w:color w:val="0F4761" w:themeColor="accent1" w:themeShade="BF"/>
    </w:rPr>
  </w:style>
  <w:style w:type="paragraph" w:styleId="IntenseQuote">
    <w:name w:val="Intense Quote"/>
    <w:basedOn w:val="Normal"/>
    <w:next w:val="Normal"/>
    <w:link w:val="IntenseQuoteChar"/>
    <w:uiPriority w:val="30"/>
    <w:qFormat/>
    <w:rsid w:val="00AB30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30CC"/>
    <w:rPr>
      <w:i/>
      <w:iCs/>
      <w:color w:val="0F4761" w:themeColor="accent1" w:themeShade="BF"/>
    </w:rPr>
  </w:style>
  <w:style w:type="character" w:styleId="IntenseReference">
    <w:name w:val="Intense Reference"/>
    <w:basedOn w:val="DefaultParagraphFont"/>
    <w:uiPriority w:val="32"/>
    <w:qFormat/>
    <w:rsid w:val="00AB30CC"/>
    <w:rPr>
      <w:b w:val="0"/>
      <w:bCs/>
      <w:smallCaps/>
      <w:color w:val="0F4761" w:themeColor="accent1" w:themeShade="BF"/>
      <w:spacing w:val="5"/>
    </w:rPr>
  </w:style>
  <w:style w:type="table" w:styleId="TableGrid">
    <w:name w:val="Table Grid"/>
    <w:basedOn w:val="TableNormal"/>
    <w:uiPriority w:val="39"/>
    <w:rsid w:val="00AB30CC"/>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Table"/>
    <w:basedOn w:val="Normal"/>
    <w:next w:val="Normal"/>
    <w:link w:val="CaptionChar"/>
    <w:unhideWhenUsed/>
    <w:qFormat/>
    <w:rsid w:val="00AB30CC"/>
    <w:pPr>
      <w:spacing w:after="200"/>
    </w:pPr>
    <w:rPr>
      <w:b w:val="0"/>
      <w:iCs/>
      <w:sz w:val="22"/>
      <w:szCs w:val="18"/>
    </w:rPr>
  </w:style>
  <w:style w:type="character" w:customStyle="1" w:styleId="CaptionChar">
    <w:name w:val="Caption Char"/>
    <w:aliases w:val="Table Char"/>
    <w:link w:val="Caption"/>
    <w:rsid w:val="00AB30CC"/>
    <w:rPr>
      <w:b w:val="0"/>
      <w:iCs/>
      <w:sz w:val="22"/>
      <w:szCs w:val="18"/>
    </w:rPr>
  </w:style>
  <w:style w:type="character" w:styleId="CommentReference">
    <w:name w:val="annotation reference"/>
    <w:basedOn w:val="DefaultParagraphFont"/>
    <w:uiPriority w:val="99"/>
    <w:semiHidden/>
    <w:unhideWhenUsed/>
    <w:rsid w:val="00AB30CC"/>
    <w:rPr>
      <w:sz w:val="16"/>
      <w:szCs w:val="16"/>
    </w:rPr>
  </w:style>
  <w:style w:type="paragraph" w:styleId="CommentText">
    <w:name w:val="annotation text"/>
    <w:basedOn w:val="Normal"/>
    <w:link w:val="CommentTextChar"/>
    <w:uiPriority w:val="99"/>
    <w:unhideWhenUsed/>
    <w:rsid w:val="00AB30CC"/>
  </w:style>
  <w:style w:type="character" w:customStyle="1" w:styleId="CommentTextChar">
    <w:name w:val="Comment Text Char"/>
    <w:basedOn w:val="DefaultParagraphFont"/>
    <w:link w:val="CommentText"/>
    <w:uiPriority w:val="99"/>
    <w:rsid w:val="00AB30CC"/>
  </w:style>
  <w:style w:type="paragraph" w:styleId="CommentSubject">
    <w:name w:val="annotation subject"/>
    <w:basedOn w:val="CommentText"/>
    <w:next w:val="CommentText"/>
    <w:link w:val="CommentSubjectChar"/>
    <w:uiPriority w:val="99"/>
    <w:semiHidden/>
    <w:unhideWhenUsed/>
    <w:rsid w:val="00AB30CC"/>
    <w:rPr>
      <w:b w:val="0"/>
      <w:bCs/>
    </w:rPr>
  </w:style>
  <w:style w:type="character" w:customStyle="1" w:styleId="CommentSubjectChar">
    <w:name w:val="Comment Subject Char"/>
    <w:basedOn w:val="CommentTextChar"/>
    <w:link w:val="CommentSubject"/>
    <w:uiPriority w:val="99"/>
    <w:semiHidden/>
    <w:rsid w:val="00AB30CC"/>
    <w:rPr>
      <w:b w:val="0"/>
      <w:bCs/>
    </w:rPr>
  </w:style>
  <w:style w:type="paragraph" w:styleId="Revision">
    <w:name w:val="Revision"/>
    <w:hidden/>
    <w:uiPriority w:val="99"/>
    <w:semiHidden/>
    <w:rsid w:val="00AB30CC"/>
    <w:rPr>
      <w:sz w:val="22"/>
    </w:rPr>
  </w:style>
  <w:style w:type="character" w:customStyle="1" w:styleId="normaltextrun">
    <w:name w:val="normaltextrun"/>
    <w:basedOn w:val="DefaultParagraphFont"/>
    <w:rsid w:val="00AB30CC"/>
  </w:style>
  <w:style w:type="character" w:customStyle="1" w:styleId="eop">
    <w:name w:val="eop"/>
    <w:basedOn w:val="DefaultParagraphFont"/>
    <w:rsid w:val="00AB30CC"/>
  </w:style>
  <w:style w:type="character" w:styleId="Strong">
    <w:name w:val="Strong"/>
    <w:basedOn w:val="DefaultParagraphFont"/>
    <w:uiPriority w:val="22"/>
    <w:qFormat/>
    <w:rsid w:val="00AB30CC"/>
    <w:rPr>
      <w:b w:val="0"/>
      <w:bCs/>
    </w:rPr>
  </w:style>
  <w:style w:type="character" w:styleId="PlaceholderText">
    <w:name w:val="Placeholder Text"/>
    <w:basedOn w:val="DefaultParagraphFont"/>
    <w:uiPriority w:val="99"/>
    <w:semiHidden/>
    <w:rsid w:val="00AB30CC"/>
    <w:rPr>
      <w:color w:val="666666"/>
    </w:rPr>
  </w:style>
  <w:style w:type="paragraph" w:styleId="Header">
    <w:name w:val="header"/>
    <w:basedOn w:val="Normal"/>
    <w:link w:val="HeaderChar"/>
    <w:uiPriority w:val="99"/>
    <w:unhideWhenUsed/>
    <w:rsid w:val="00AB30CC"/>
    <w:pPr>
      <w:tabs>
        <w:tab w:val="center" w:pos="4513"/>
        <w:tab w:val="right" w:pos="9026"/>
      </w:tabs>
    </w:pPr>
    <w:rPr>
      <w:sz w:val="22"/>
    </w:rPr>
  </w:style>
  <w:style w:type="character" w:customStyle="1" w:styleId="HeaderChar">
    <w:name w:val="Header Char"/>
    <w:basedOn w:val="DefaultParagraphFont"/>
    <w:link w:val="Header"/>
    <w:uiPriority w:val="99"/>
    <w:rsid w:val="00AB30CC"/>
    <w:rPr>
      <w:sz w:val="22"/>
    </w:rPr>
  </w:style>
  <w:style w:type="paragraph" w:styleId="Footer">
    <w:name w:val="footer"/>
    <w:basedOn w:val="Normal"/>
    <w:link w:val="FooterChar"/>
    <w:uiPriority w:val="99"/>
    <w:unhideWhenUsed/>
    <w:rsid w:val="00AB30CC"/>
    <w:pPr>
      <w:tabs>
        <w:tab w:val="center" w:pos="4513"/>
        <w:tab w:val="right" w:pos="9026"/>
      </w:tabs>
    </w:pPr>
    <w:rPr>
      <w:sz w:val="22"/>
    </w:rPr>
  </w:style>
  <w:style w:type="character" w:customStyle="1" w:styleId="FooterChar">
    <w:name w:val="Footer Char"/>
    <w:basedOn w:val="DefaultParagraphFont"/>
    <w:link w:val="Footer"/>
    <w:uiPriority w:val="99"/>
    <w:rsid w:val="00AB30CC"/>
    <w:rPr>
      <w:sz w:val="22"/>
    </w:rPr>
  </w:style>
  <w:style w:type="paragraph" w:customStyle="1" w:styleId="paragraph">
    <w:name w:val="paragraph"/>
    <w:basedOn w:val="Normal"/>
    <w:rsid w:val="00AB30CC"/>
    <w:pPr>
      <w:spacing w:before="100" w:beforeAutospacing="1" w:after="100" w:afterAutospacing="1"/>
    </w:pPr>
    <w:rPr>
      <w:rFonts w:ascii="Times New Roman" w:eastAsia="Times New Roman" w:hAnsi="Times New Roman" w:cs="Times New Roman"/>
      <w:b w:val="0"/>
      <w:kern w:val="0"/>
      <w:sz w:val="24"/>
      <w:szCs w:val="24"/>
      <w:lang w:eastAsia="en-GB"/>
      <w14:ligatures w14:val="none"/>
    </w:rPr>
  </w:style>
  <w:style w:type="paragraph" w:styleId="NormalWeb">
    <w:name w:val="Normal (Web)"/>
    <w:basedOn w:val="Normal"/>
    <w:uiPriority w:val="99"/>
    <w:semiHidden/>
    <w:unhideWhenUsed/>
    <w:rsid w:val="00AB30CC"/>
    <w:rPr>
      <w:rFonts w:ascii="Times New Roman" w:hAnsi="Times New Roman" w:cs="Times New Roman"/>
      <w:sz w:val="24"/>
      <w:szCs w:val="24"/>
    </w:rPr>
  </w:style>
  <w:style w:type="paragraph" w:styleId="NoSpacing">
    <w:name w:val="No Spacing"/>
    <w:uiPriority w:val="1"/>
    <w:qFormat/>
    <w:rsid w:val="004E0931"/>
    <w:rPr>
      <w:rFonts w:ascii="Times New Roman" w:hAnsi="Times New Roman" w:cstheme="minorBidi"/>
      <w:b w:val="0"/>
      <w:kern w:val="0"/>
      <w:sz w:val="22"/>
      <w:szCs w:val="22"/>
      <w14:ligatures w14:val="none"/>
    </w:rPr>
  </w:style>
  <w:style w:type="character" w:customStyle="1" w:styleId="ListParagraphChar">
    <w:name w:val="List Paragraph Char"/>
    <w:basedOn w:val="DefaultParagraphFont"/>
    <w:link w:val="ListParagraph"/>
    <w:uiPriority w:val="34"/>
    <w:rsid w:val="004E0931"/>
  </w:style>
  <w:style w:type="character" w:styleId="LineNumber">
    <w:name w:val="line number"/>
    <w:basedOn w:val="DefaultParagraphFont"/>
    <w:uiPriority w:val="99"/>
    <w:semiHidden/>
    <w:unhideWhenUsed/>
    <w:rsid w:val="00E37FC6"/>
  </w:style>
  <w:style w:type="character" w:styleId="Hyperlink">
    <w:name w:val="Hyperlink"/>
    <w:basedOn w:val="DefaultParagraphFont"/>
    <w:uiPriority w:val="99"/>
    <w:unhideWhenUsed/>
    <w:rsid w:val="000D000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ear.tuftsmedicalcenter.org/" TargetMode="External"/><Relationship Id="rId18" Type="http://schemas.openxmlformats.org/officeDocument/2006/relationships/hyperlink" Target="https://www.webofscience.com/wos/woscc/summary/29ac859c-2106-4e45-a0df-3a8b706dc634-b4b3e9f8/relevance/1" TargetMode="External"/><Relationship Id="rId26" Type="http://schemas.openxmlformats.org/officeDocument/2006/relationships/hyperlink" Target="https://sites.bvsalud.org/bigg/en/biblio/?lang=en&amp;sort=&amp;format=summary&amp;count=10&amp;page=1&amp;q=apnea+OR+apnoea" TargetMode="External"/><Relationship Id="rId39" Type="http://schemas.openxmlformats.org/officeDocument/2006/relationships/hyperlink" Target="https://www.nice.org.uk/" TargetMode="External"/><Relationship Id="rId21" Type="http://schemas.openxmlformats.org/officeDocument/2006/relationships/hyperlink" Target="https://www.webofscience.com/wos/woscc/summary/2f70b275-a73a-48dd-913e-d0568e38b528-b4b2fbc6/relevance/1" TargetMode="External"/><Relationship Id="rId34" Type="http://schemas.openxmlformats.org/officeDocument/2006/relationships/hyperlink" Target="http://msac.gov.au/internet/msac/publishing.nsf/Content/1630-public"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ovidsp.ovid.com/ovidweb.cgi?T=JS&amp;NEWS=N&amp;PAGE=main&amp;SHAREDSEARCHID=5VjzjxakRKToUGakSffA8aOHEaxDqxrlKS7eChsOY4ovF74htzjWCQYVZyA1fMoR6" TargetMode="External"/><Relationship Id="rId20" Type="http://schemas.openxmlformats.org/officeDocument/2006/relationships/hyperlink" Target="https://www.webofscience.com/wos/woscc/summary/8b6f36fd-2b5e-4fa7-81b2-d3f165ee71eb-b4b2f8da/relevance/1" TargetMode="External"/><Relationship Id="rId29" Type="http://schemas.openxmlformats.org/officeDocument/2006/relationships/hyperlink" Target="https://www.nice.org.uk/guidance/indevelopment/gid-dg10074"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24" Type="http://schemas.openxmlformats.org/officeDocument/2006/relationships/hyperlink" Target="https://econpapers.repec.org/" TargetMode="External"/><Relationship Id="rId32" Type="http://schemas.openxmlformats.org/officeDocument/2006/relationships/hyperlink" Target="http://msac.gov.au/internet/msac/publishing.nsf/Content/1595-public" TargetMode="External"/><Relationship Id="rId37" Type="http://schemas.openxmlformats.org/officeDocument/2006/relationships/hyperlink" Target="https://www.msac.gov.au/" TargetMode="External"/><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ovidsp.ovid.com/ovidweb.cgi?T=JS&amp;NEWS=N&amp;PAGE=main&amp;SHAREDSEARCHID=5VjzjxakRKToUGakSffA8a0HhSLWA2IGuPZtjYSIqdkc89AlhNDA2buIYcBza1Rr0" TargetMode="External"/><Relationship Id="rId23" Type="http://schemas.openxmlformats.org/officeDocument/2006/relationships/hyperlink" Target="https://www.webofscience.com/wos/woscc/summary/c0cb1e76-e936-4a4a-8458-4837346ba578-b4b2fe2c/relevance/1" TargetMode="External"/><Relationship Id="rId28" Type="http://schemas.openxmlformats.org/officeDocument/2006/relationships/hyperlink" Target="https://www.kaypahoito.fi/nix01560" TargetMode="External"/><Relationship Id="rId36" Type="http://schemas.openxmlformats.org/officeDocument/2006/relationships/hyperlink" Target="http://msac.gov.au/internet/msac/publishing.nsf/Content/1712-public" TargetMode="External"/><Relationship Id="rId10" Type="http://schemas.openxmlformats.org/officeDocument/2006/relationships/endnotes" Target="endnotes.xml"/><Relationship Id="rId19" Type="http://schemas.openxmlformats.org/officeDocument/2006/relationships/hyperlink" Target="https://www.webofscience.com/wos/woscc/summary/4b2b35ae-7085-4eb1-a8bf-502f7f68bb23-b4b30556/relevance/1" TargetMode="External"/><Relationship Id="rId31" Type="http://schemas.openxmlformats.org/officeDocument/2006/relationships/hyperlink" Target="http://msac.gov.au/internet/msac/publishing.nsf/Content/1540-public" TargetMode="Externa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database.inahta.org/" TargetMode="External"/><Relationship Id="rId22" Type="http://schemas.openxmlformats.org/officeDocument/2006/relationships/hyperlink" Target="https://www.webofscience.com/wos/woscc/summary/57c0d4f5-0a84-45d1-8f60-7aff64b9ee8b-b4b2fd3a/relevance/1" TargetMode="External"/><Relationship Id="rId27" Type="http://schemas.openxmlformats.org/officeDocument/2006/relationships/hyperlink" Target="https://www.kaypahoito.fi/hoi50088" TargetMode="External"/><Relationship Id="rId30" Type="http://schemas.openxmlformats.org/officeDocument/2006/relationships/hyperlink" Target="http://msac.gov.au/internet/msac/publishing.nsf/Content/1130-public" TargetMode="External"/><Relationship Id="rId35" Type="http://schemas.openxmlformats.org/officeDocument/2006/relationships/hyperlink" Target="http://msac.gov.au/internet/msac/publishing.nsf/Content/1631-public"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oru.su/" TargetMode="External"/><Relationship Id="rId17" Type="http://schemas.openxmlformats.org/officeDocument/2006/relationships/hyperlink" Target="https://www.webofscience.com/wos/woscc/summary/3dac89ae-2d37-4ed6-a4c3-d099bc89fb20-b4b3ea02/relevance/1" TargetMode="External"/><Relationship Id="rId25" Type="http://schemas.openxmlformats.org/officeDocument/2006/relationships/hyperlink" Target="https://guidelines.ebmportal.com/?q=sleep+apnea" TargetMode="External"/><Relationship Id="rId33" Type="http://schemas.openxmlformats.org/officeDocument/2006/relationships/hyperlink" Target="http://msac.gov.au/internet/msac/publishing.nsf/Content/1595.1-public" TargetMode="External"/><Relationship Id="rId38" Type="http://schemas.openxmlformats.org/officeDocument/2006/relationships/hyperlink" Target="https://www.cda-am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1F2B79D84D274590006578988A8896" ma:contentTypeVersion="4" ma:contentTypeDescription="Create a new document." ma:contentTypeScope="" ma:versionID="4e7e0e3396390eb9a1d8d3b87436994b">
  <xsd:schema xmlns:xsd="http://www.w3.org/2001/XMLSchema" xmlns:xs="http://www.w3.org/2001/XMLSchema" xmlns:p="http://schemas.microsoft.com/office/2006/metadata/properties" xmlns:ns2="1641d878-188a-45da-b711-278c68f0e6f3" targetNamespace="http://schemas.microsoft.com/office/2006/metadata/properties" ma:root="true" ma:fieldsID="f84c894fe7bd7c946d3e3b99cd706d4a" ns2:_="">
    <xsd:import namespace="1641d878-188a-45da-b711-278c68f0e6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41d878-188a-45da-b711-278c68f0e6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477B00-C977-41A4-92E3-A942A16EFE31}">
  <ds:schemaRefs>
    <ds:schemaRef ds:uri="http://schemas.microsoft.com/sharepoint/v3/contenttype/forms"/>
  </ds:schemaRefs>
</ds:datastoreItem>
</file>

<file path=customXml/itemProps2.xml><?xml version="1.0" encoding="utf-8"?>
<ds:datastoreItem xmlns:ds="http://schemas.openxmlformats.org/officeDocument/2006/customXml" ds:itemID="{14B61E0F-285A-4803-8D3E-AA15CBC218E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75B106-2673-4BA6-B543-FEFDA80624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41d878-188a-45da-b711-278c68f0e6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33</Pages>
  <Words>5568</Words>
  <Characters>31741</Characters>
  <Application>Microsoft Office Word</Application>
  <DocSecurity>0</DocSecurity>
  <Lines>264</Lines>
  <Paragraphs>74</Paragraphs>
  <ScaleCrop>false</ScaleCrop>
  <Company/>
  <LinksUpToDate>false</LinksUpToDate>
  <CharactersWithSpaces>37235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Auguste, Peter</dc:creator>
  <cp:keywords/>
  <dc:description/>
  <cp:lastModifiedBy>Antonieta Decipolo</cp:lastModifiedBy>
  <cp:revision>8</cp:revision>
  <dcterms:created xsi:type="dcterms:W3CDTF">2026-05-08T16:49:00Z</dcterms:created>
  <dcterms:modified xsi:type="dcterms:W3CDTF">2026-07-15T13:57:00Z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0x010100741F2B79D84D274590006578988A8896</vt:lpwstr>
  </property>
</Properties>
</file>