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0"/>
        <w:gridCol w:w="2013"/>
        <w:gridCol w:w="1145"/>
        <w:gridCol w:w="1789"/>
        <w:gridCol w:w="1800"/>
        <w:gridCol w:w="896"/>
        <w:gridCol w:w="1324"/>
        <w:gridCol w:w="3067"/>
      </w:tblGrid>
      <w:tr w:rsidR="000A0ED3" w:rsidRPr="002A6A23" w:rsidTr="000A0ED3">
        <w:tc>
          <w:tcPr>
            <w:tcW w:w="75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b/>
                <w:sz w:val="18"/>
                <w:szCs w:val="18"/>
              </w:rPr>
              <w:t>Virus Designation</w:t>
            </w:r>
          </w:p>
        </w:tc>
        <w:tc>
          <w:tcPr>
            <w:tcW w:w="710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b/>
                <w:sz w:val="18"/>
                <w:szCs w:val="18"/>
              </w:rPr>
              <w:t>Tree Code</w:t>
            </w:r>
          </w:p>
        </w:tc>
        <w:tc>
          <w:tcPr>
            <w:tcW w:w="40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b/>
                <w:sz w:val="18"/>
                <w:szCs w:val="18"/>
              </w:rPr>
              <w:t>Country</w:t>
            </w:r>
          </w:p>
        </w:tc>
        <w:tc>
          <w:tcPr>
            <w:tcW w:w="631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b/>
                <w:sz w:val="18"/>
                <w:szCs w:val="18"/>
              </w:rPr>
              <w:t>Location</w:t>
            </w:r>
          </w:p>
        </w:tc>
        <w:tc>
          <w:tcPr>
            <w:tcW w:w="63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b/>
                <w:sz w:val="18"/>
                <w:szCs w:val="18"/>
              </w:rPr>
              <w:t>Date of Collection</w:t>
            </w:r>
          </w:p>
        </w:tc>
        <w:tc>
          <w:tcPr>
            <w:tcW w:w="31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b/>
                <w:sz w:val="18"/>
                <w:szCs w:val="18"/>
              </w:rPr>
              <w:t>Species</w:t>
            </w:r>
          </w:p>
        </w:tc>
        <w:tc>
          <w:tcPr>
            <w:tcW w:w="46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b/>
                <w:sz w:val="18"/>
                <w:szCs w:val="18"/>
              </w:rPr>
              <w:t>GenBank</w:t>
            </w:r>
            <w:proofErr w:type="spellEnd"/>
            <w:r w:rsidRPr="002A6A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1082" w:type="pct"/>
            <w:tcBorders>
              <w:top w:val="single" w:sz="12" w:space="0" w:color="auto"/>
              <w:bottom w:val="single" w:sz="6" w:space="0" w:color="auto"/>
            </w:tcBorders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b/>
                <w:sz w:val="18"/>
                <w:szCs w:val="18"/>
              </w:rPr>
              <w:t>Reference</w:t>
            </w:r>
          </w:p>
        </w:tc>
      </w:tr>
      <w:tr w:rsidR="000A0ED3" w:rsidRPr="002A6A23" w:rsidTr="000A0ED3">
        <w:tc>
          <w:tcPr>
            <w:tcW w:w="755" w:type="pct"/>
            <w:tcBorders>
              <w:top w:val="single" w:sz="6" w:space="0" w:color="auto"/>
            </w:tcBorders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O/CHA/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Akesu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/58</w:t>
            </w:r>
          </w:p>
        </w:tc>
        <w:tc>
          <w:tcPr>
            <w:tcW w:w="710" w:type="pct"/>
            <w:tcBorders>
              <w:top w:val="single" w:sz="6" w:space="0" w:color="auto"/>
            </w:tcBorders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O/CHA/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Ake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/58</w:t>
            </w:r>
          </w:p>
        </w:tc>
        <w:tc>
          <w:tcPr>
            <w:tcW w:w="404" w:type="pct"/>
            <w:tcBorders>
              <w:top w:val="single" w:sz="6" w:space="0" w:color="auto"/>
            </w:tcBorders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631" w:type="pct"/>
            <w:tcBorders>
              <w:top w:val="single" w:sz="6" w:space="0" w:color="auto"/>
            </w:tcBorders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Akesu</w:t>
            </w:r>
            <w:proofErr w:type="spellEnd"/>
          </w:p>
        </w:tc>
        <w:tc>
          <w:tcPr>
            <w:tcW w:w="635" w:type="pct"/>
            <w:tcBorders>
              <w:top w:val="single" w:sz="6" w:space="0" w:color="auto"/>
            </w:tcBorders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01/01/1958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tcBorders>
              <w:top w:val="single" w:sz="6" w:space="0" w:color="auto"/>
            </w:tcBorders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Bovine</w:t>
            </w:r>
          </w:p>
        </w:tc>
        <w:tc>
          <w:tcPr>
            <w:tcW w:w="467" w:type="pct"/>
            <w:tcBorders>
              <w:top w:val="single" w:sz="6" w:space="0" w:color="auto"/>
            </w:tcBorders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AJ131469</w:t>
            </w:r>
          </w:p>
        </w:tc>
        <w:tc>
          <w:tcPr>
            <w:tcW w:w="1082" w:type="pct"/>
            <w:tcBorders>
              <w:top w:val="single" w:sz="6" w:space="0" w:color="auto"/>
            </w:tcBorders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Zhao et al., unpublished data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O/CHA/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Akesu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-MIII/58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O/CHA/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AkeOMIII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/58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Akesu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01/01/1958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AY359854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Wang et al., unpublished data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O/TAI/Ban/60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O/TAI/Ban/60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Thailand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Bangkok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01/01/1960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KM243030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O/HKN/21/70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O/HKN/21/70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Hang Tau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13/03/1970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AJ294911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O/HKN/1/73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O/HKN/01/73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Lantau Island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01/01/1973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AJ294912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O/HKN/19/73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O/HKN/19/73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Ha Cheung 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19/06/1973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Bovine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AJ294913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O/HKN/3/75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O/HKN/03/75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Ping Shan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23/12/1974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AJ294915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O/HKN/27/77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O/HKN/27/77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01/01/1977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KM243031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O/HKN/33/77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O/HKN/33/77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Tin Ping Shan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01/01/1977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AJ294916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O/AUR/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/81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O/AUR/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/81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Austria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Thalheim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18/03/1981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KM243032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O/HKN/14/82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O/HKN/14/82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Hei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Ling Chau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25/02/1982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AJ294917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O/GER/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Wup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/82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O/GER/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Wup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/82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Wuppertal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16/06/1982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KM243033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O/HKN/6/83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O/HKN/06/83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Pok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Fu Lam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18/12/1982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Bovine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AJ294919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O/HKN/7/85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O/HKN/07/85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 On Kong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25/01/1985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AJ294920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O/CHA/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/86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O/CHA/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/86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Guangdong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01/01/1986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AJ131468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Zhao et al., unpublished data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O/HKN/12/91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O/HKN/12/91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Shek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Kwu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Chau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26/11/1991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AJ294921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O/HKN/93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O/HKN/93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01/01/1993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AJ131470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Zhao et al., unpublished data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O/1685/RUS/95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O/RUS/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Mos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/95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Moscow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16/06/1995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AJ004680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Sherbakov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et al., unpublished data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O/HKN/1/96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O/HKN/01/96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Lau 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Fau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Shan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16/01/1996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KM243051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O/HKN/7/96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O/HKN/07/96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06/02/1996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Bovine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AJ294922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O/HKN/16/96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O/HKN/16/96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Lei 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29/03/1996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KM243052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O/HKN/20/96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O/HKN/20/96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17/04/1996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Bovine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AJ294924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AY593835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O/TAW/Yun/97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O/TAW/Yun/97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Yunlin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AF308157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O/TAW/Chu/97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O/TAW/Chu/97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Chu-Pei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AF026168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O/TAW/TL/97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O/TAW/TL/97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AF030259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Lai et al., unpublished data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O/TAW/Tao018/97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O/TAW/Tao018/97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Taoyuan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AF095863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O/TAW/Tai041/97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O/TAW/Tai041/97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Tainan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AF095864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O/TAW/Pin060/97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O/TAW/Pin060/97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Pingtun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AF095865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O/TAW/Tai077/97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O/TAW/Tai077/97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Taichung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AF095866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O/TAW/Hsi079/97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O/TAW/Hsi079/97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Hsinchu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AF095867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O/TAW/Nan089/97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O/TAW/Nan089/97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Nantou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AF095868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O/TAW/Tai109/97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O/TAW/Tai109/97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Taipei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AF095869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O/TAW/Tai110/97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O/TAW/Tai110/97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Taipei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AF095870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O/TAW/Tai111/97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O/TAW/Tai111/97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Taitung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AF095871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O/TAW/Tao113/97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O/TAW/Tao113/97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Taoyuan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AF095872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O/TAW/Hsi128/97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O/TAW/Hsi128/97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Hsinchu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AF095873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O/TAW/Yun136/97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O/TAW/Yun136/97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Yunlin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AF095874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O/TAW/Tai145/97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O/TAW/Tai145/97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Taipei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AF095875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O/TAW/Tai150/97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O/TAW/Tai150/97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Taipei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AF095876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O/TAW/Kao153/97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O/TAW/Kao153/97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Kaohsiung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AF095877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O/TAW/Chu158/97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O/TAW/Chu158/97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Chunhwa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AF095879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O/TAW/Mia165/97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O/TAW/Mia165/97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Miaoli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AF095879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O/TAW/Tai168/97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O/TAW/Tai168/97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Tainan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AF095880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O/TAW/Tai181/97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O/TAW/Tai181/97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Tainan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AF095881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O/TAW/Tai186/97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O/TAW/Tai186/97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Taichung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AF095882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O/TAW/Chu188/97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O/TAW/Chu188/97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Chunhwa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AF095883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O/TAW/Hsi189/97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O/TAW/Hsi189/97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Hsinchu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AF095884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O/TAW/Kao190/97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O/TAW/Kao190/97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Kaohsiung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AF095885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O/TAW/81/97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O/TAW/81/97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Yilan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17/04/1997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KM243068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O/TAW/83/97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O/TAW/83/97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Taitung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24/04/1997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KM243069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O/VIT/3/97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O/VIT/03/97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26/08/1997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AJ294930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O-TW-185-97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O/TAW/185/97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07/12/1997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GQ292726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O-TW-205-98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O/TAW/205/98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Tainan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07/01/1998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GQ292727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O-TW-210-98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O/TAW/210/98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Yunlin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23/01/1998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GQ292728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O-TW-219-98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O/TAW/219/98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Tainan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07/04/1998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GQ292729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O/HKN/1/99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O/HKN/01/99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Mong Tseng Tsuen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05/01/1999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AJ294925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O/TAW/4/99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O/TAW/04/99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Penghu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01/02/1999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AJ294928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O-TW-241-99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O/TAW/241/99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Yunlin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14/02/1999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GQ292730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O-TW-242-99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O/TAW/242/99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Yunlin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20/02/1999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GQ292731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O-TW-244-99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O/TAW/244/99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Penghu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23/02/1999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GQ292732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O/HKN/10/99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O/HKN/10/99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Pak 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Tsuen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19/03/1999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AJ318836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Knowles et al., unpublished data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O-TW-249-99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O/TAW/249/99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Pingtun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15/04/1999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GQ292733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O-TW-251-99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O/TAW/251/99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Kaohsiung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20/04/1999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GQ292734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O-TW-252-99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O/TAW/252/99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Tainan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21/04/1999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GQ292735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O-TW-253-99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O/TAW/253/99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Hsinchu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29/04/1999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GQ292736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O-TW-255-2000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O/TAW/255/00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Taoyuan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22/10/2000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GQ292737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O/CHA/YM/YN/2000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O/CHA/YMYN/00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Yunnan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18/12/2000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HQ412603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Xin et al., unpublished data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O/CHA/F29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O/CHA/F29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01/01/2001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AF403048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Lou and Du, unpublished data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O/HKN/4/2001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O/HKN/04/01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01/01/2001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DQ164875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O-TW-256-2001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O/TAW/256/01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Taipei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25/02/2001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GQ292738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O/HKN/S01/2001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O/HKN/S01/01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01/07/2001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JF968125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O/HKN/S03/2001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O/HKN/S03/01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01/07/2001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JF968126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O/HKN/S04/2001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O/HKN/S04/01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01/07/2001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JF968127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O/HKN/S05/2001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O/HKN/S05/01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01/07/2001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JF968128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O/HKN/19/2001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O/HKN/19/01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Sheung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Shui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28/09/2001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DQ164876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O/HKN/S06/2001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O/HKN/S06/01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01/10/2001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JF968129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O/HKN/S09/2001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O/HKN/S09/01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01/10/2001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JF968130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O/HKN/S10/2001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O/HKN/S10/01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01/10/2001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JF968131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O/VIT/13/2002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O/VIT/13/02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DQ165025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O/HKN/S11/2002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O/HKN/S11/02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JF968132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O/HKN/S12/2002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O/HKN/S12/02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JF968133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O/HKN/S13/2002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O/HKN/S13/02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JF968134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O/HKN/S14/2002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O/HKN/S14/02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JF968135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O/HKN/01/02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Yuen Long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22/01/2002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DQ164877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O/HKN/3/2002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O/HKN/03/02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Yuen Long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31/01/2002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DQ164878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AY317098</w:t>
            </w:r>
          </w:p>
        </w:tc>
        <w:tc>
          <w:tcPr>
            <w:tcW w:w="1082" w:type="pct"/>
          </w:tcPr>
          <w:p w:rsidR="000A0ED3" w:rsidRPr="002A6A23" w:rsidRDefault="000A0ED3" w:rsidP="002D53A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2D53A1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O/HKN/S15/2002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O/HKN/S15/02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JF968136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O/HKN/S17/2002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O/HKN/S17/02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JF968137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O/HKN/S18/2002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O/HKN/S18/02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JF968138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O/HKN/S19/2002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O/HKN/S19/02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JF968139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O/HKN/S20/2002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O/HKN/S20/02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01/04/2002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JF968140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O/HKN/S22/2002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O/HKN/S22/02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01/05/2002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JF968141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O/HKN/S24/2002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O/HKN/S24/02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01/06/2002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JF968142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O/HKN/S25/2002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O/HKN/S25/02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01/06/2002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JF968145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O/HKN/S32/2002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O/HKN/S32/02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01/10/2002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JF968143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O/HKN/S34/2002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O/HKN/S34/02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01/10/2002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JF968146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O/HKN/S44/2002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O/HKN/S44/02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01/10/2002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JF968147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O/HKN/S72/2003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O/HKN/S72/03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JF968148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O/HKN/S73/2003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O/HKN/S73/03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JF968148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O/HKN/S74/2003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O/HKN/S74/03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JF968149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O/HKN/S75/2003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O/HKN/S75/03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JF968150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O/HKN/S76/2003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O/HKN/S76/03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JF968151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O/HKN/2/2003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O/HKN/02/03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DQ164879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O/HKN/3/2003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O/HKN/03/03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DQ164880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O/HKN/S78/2003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O/HKN/S78/03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01/02/2003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JF968152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O/HKN/S79/2003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O/HKN/S79/03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01/02/2003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JF968153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O/HKN/S80/2003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O/HKN/S80/03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01/02/2003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JF968154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O/HKN/S81/2003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O/HKN/S81/03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01/02/2003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JF968157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O/HKN/S83/2003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O/HKN/S83/03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01/02/2003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JF968155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O/HKN/S84/2003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O/HKN/S84/03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01/02/2003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JF968159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O/CHA/XJ1/03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O/CHA/XJ1/03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01/08/2003</w:t>
            </w:r>
            <w:r w:rsidRPr="002A6A2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Bovine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AY373583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 et al., unpublished data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O/HKN/3/2004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O/HKN/03/04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28/01/2004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DQ164881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O/VIT/2/2004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O/VIT/02/04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Quang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Nam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DQ165033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O/HKN/4/2004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O/HKN/04/04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11/02/2004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DQ164882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O/VIT/3/2004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O/VIT/03/04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Quang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Nam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01/03/2004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DQ165034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O/HKN/6/2004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O/HKN/06/04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02/03/2004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DQ164883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O/HKN/7/2004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O/HKN/07/04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18/03/2004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DQ164884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O/HKN/0238/2004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O/HKN/0238/04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01/06/2004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JF968160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O/HKN/1738/2004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O/HKN/1738/04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01/06/2004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JF968161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O/HKN/2037/2004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O/HKN/2037/04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01/06/2004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JF968162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O/HKN/2038/2004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O/HKN/2038/04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01/06/2004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JF968163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O/HKN/2140/2004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O/HKN/2140/04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01/06/2004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JF968144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O/HKN/2228/2004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O/HKN/2228/04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01/06/2004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JF968164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O/HKN/2231/2004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O/HKN/2231/04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01/06/2004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JF968166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O/HKN/2235/2004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O/HKN/2235/04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01/06/2004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JF968165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O/HKN/2332/2004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O/HKN/2332/04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01/06/2004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JF968167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O/HKN/2822/2004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O/HKN/2822/04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01/06/2004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JF968169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O/HKN/2838/2004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O/HKN/2838/04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01/06/2004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JF968168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O/HKN/3039/2004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O/HKN/3039/04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01/06/2004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JF968170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O/HKN/S93/2004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O/HKN/S93/04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01/07/2004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JF968123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O/HKN/S95/2004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O/HKN/S95/04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01/07/2004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JF968124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O/HKN/S97/2004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O/HKN/S97/04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01/07/2004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JF968122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O/HKN/8/2004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O/HKN/08/04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11/08/2004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DQ164885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O/HKN/9/2004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O/HKN/09/04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11/08/2004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DQ164886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O/HKN/10/2004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O/HKN/10/04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11/08/2004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DQ164887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O/HKN/11/2004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O/HKN/11/04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11/08/2004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DQ164888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O/HKN/12/2004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O/HKN/12/04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11/08/2004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DQ164889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O/HKN/13/2004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O/HKN/13/04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21/12/2004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KM243126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O/HKN/P115/2005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O/HKN/P115/05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JF968171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O/HKN/P125/2005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O/HKN/P125/05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JF968172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O/VIT/1/2005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O/VIT/01/05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Bovine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HQ116276</w:t>
            </w:r>
          </w:p>
        </w:tc>
        <w:tc>
          <w:tcPr>
            <w:tcW w:w="1082" w:type="pct"/>
          </w:tcPr>
          <w:p w:rsidR="000A0ED3" w:rsidRPr="002A6A23" w:rsidRDefault="000A0ED3" w:rsidP="002D53A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2D53A1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O/HKN/9/2005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O/HKN/09/05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25/02/2005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KM243129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O/HKN/10/2005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O/HKN/10/05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25/02/2005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KM243130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O/HKN/P179/2005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O/HKN/P179/05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01/03/2005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JF968173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O/HKN/12/2005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O/HKN/12/05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11/03/2005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KM243132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O/HKN/14/2005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O/HKN/14/05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14/03/2005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KM243133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O/HKN/15/2005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O/HKN/15/05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14/03/2005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KM243134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O/HKN/P235/2005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O/HKN/P235/05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01/05/2005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JF968158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O/VIT/9/2005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O/VIT/09/05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Hai Duong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30/05/2005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HQ116281</w:t>
            </w:r>
          </w:p>
        </w:tc>
        <w:tc>
          <w:tcPr>
            <w:tcW w:w="1082" w:type="pct"/>
          </w:tcPr>
          <w:p w:rsidR="000A0ED3" w:rsidRPr="002A6A23" w:rsidRDefault="000A0ED3" w:rsidP="002D53A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2D53A1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O/VIT/11/2005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O/VIT/11/05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Ha 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Giang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18/06/2005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HQ116282</w:t>
            </w:r>
          </w:p>
        </w:tc>
        <w:tc>
          <w:tcPr>
            <w:tcW w:w="1082" w:type="pct"/>
          </w:tcPr>
          <w:p w:rsidR="000A0ED3" w:rsidRPr="002A6A23" w:rsidRDefault="000A0ED3" w:rsidP="002D53A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2D53A1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O/HKN/17/2005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O/HKN/17/05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04/07/2005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KM243135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O/HKN/18/2005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O/HKN/18/05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04/07/2005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KM243136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O/HKN/19/2005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O/HKN/19/05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04/07/2005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KM243137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O/HKN/20/2005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O/HKN/20/05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04/07/2005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KM243138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O/VIT/12/2005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O/VIT/12/05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Long An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28/07/2005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KM243139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O/HKN/22/2005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O/HKN/22/05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15/11/2005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KM243140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O/HKN/23/2005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O/HKN/23/05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15/11/2005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KM243141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O/HKN/24/2005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O/HKN/24/05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21/11/2005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KM243142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O/HKN/25/2005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O/HKN/25/05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21/11/2005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KM243143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O/TAI/5/2005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O/TAI/05/05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Thailand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26/11/2005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HQ116235</w:t>
            </w:r>
          </w:p>
        </w:tc>
        <w:tc>
          <w:tcPr>
            <w:tcW w:w="1082" w:type="pct"/>
          </w:tcPr>
          <w:p w:rsidR="000A0ED3" w:rsidRPr="002A6A23" w:rsidRDefault="000A0ED3" w:rsidP="002D53A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2D53A1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O/TAI/6/2005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O/TAI/06/05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Thailand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27/11/2005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HQ116236</w:t>
            </w:r>
          </w:p>
        </w:tc>
        <w:tc>
          <w:tcPr>
            <w:tcW w:w="1082" w:type="pct"/>
          </w:tcPr>
          <w:p w:rsidR="000A0ED3" w:rsidRPr="002A6A23" w:rsidRDefault="000A0ED3" w:rsidP="002D53A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2D53A1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O/HKN/P370/2005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O/HKN/P370/05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01/12/2005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JF968174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O/HKN/P371/2005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O/HKN/P371/05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01/12/2005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JF968175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O/HKN/P372/2005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O/HKN/P372/05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01/12/2005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JF968176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O/MAY/8/2005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O/MAY/08/05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Malaysia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Tanjong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Sepat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02/12/2005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HQ116202</w:t>
            </w:r>
          </w:p>
        </w:tc>
        <w:tc>
          <w:tcPr>
            <w:tcW w:w="1082" w:type="pct"/>
          </w:tcPr>
          <w:p w:rsidR="000A0ED3" w:rsidRPr="002A6A23" w:rsidRDefault="000A0ED3" w:rsidP="002D53A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2D53A1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O/VIT/1/2006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O/VIT/01/06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Long An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01/01/2006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HQ116284</w:t>
            </w:r>
          </w:p>
        </w:tc>
        <w:tc>
          <w:tcPr>
            <w:tcW w:w="1082" w:type="pct"/>
          </w:tcPr>
          <w:p w:rsidR="000A0ED3" w:rsidRPr="002A6A23" w:rsidRDefault="000A0ED3" w:rsidP="002D53A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2D53A1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O/VIT/2/2006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O/VIT/02/06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Dong 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Thap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11/01/2006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HQ116285</w:t>
            </w:r>
          </w:p>
        </w:tc>
        <w:tc>
          <w:tcPr>
            <w:tcW w:w="1082" w:type="pct"/>
          </w:tcPr>
          <w:p w:rsidR="000A0ED3" w:rsidRPr="002A6A23" w:rsidRDefault="000A0ED3" w:rsidP="002D53A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2D53A1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O/VIT/3/2006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O/VIT/03/06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Tien </w:t>
            </w: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Giang</w:t>
            </w:r>
            <w:proofErr w:type="spellEnd"/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12/01/2006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HQ116286</w:t>
            </w:r>
          </w:p>
        </w:tc>
        <w:tc>
          <w:tcPr>
            <w:tcW w:w="1082" w:type="pct"/>
          </w:tcPr>
          <w:p w:rsidR="000A0ED3" w:rsidRPr="002A6A23" w:rsidRDefault="000A0ED3" w:rsidP="002D53A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2D53A1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O/HKN/1/2006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O/HKN/01/06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26/01/2006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KM243144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O/HKN/2/2006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O/HKN/02/06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26/01/2006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KM243145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O/HKN/3/2006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O/HKN/03/06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26/01/2006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KM243146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O/HKN/4/2006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O/HKN/04/06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26/01/2006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KM243147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O/HKN/5/2006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O/HKN/05/06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26/01/2006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KM243148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O/HKN/6/2006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O/HKN/06/06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26/01/2006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KM243149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O/HKN/1/2007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O/HKN/01/07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10/01/2007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KM243150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O/HKN/P389/2007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O/HKN/P389/07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01/02/2007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JF968177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O/HKN/P390/2007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O/HKN/P390/07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01/02/2007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JF968178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O/HKN/P391/2007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O/HKN/P391/07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01/02/2007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JF968179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O/HKN/P392/2007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O/HKN/P392/07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01/02/2007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JF968180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O/HKN/P393/2007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O/HKN/P393/07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01/02/2007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JF968181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O/HKN/2/2007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O/HKN/02/07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23/03/2007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KM243151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O/HKN/3/2007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O/HKN/03/07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25/10/2007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KM243152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O/HKN/4/2007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O/HKN/04/07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25/10/2007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KM243153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O/VIT/1/2008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O/VIT/01/08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Chi Minh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01/01/2008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HQ116291</w:t>
            </w:r>
          </w:p>
        </w:tc>
        <w:tc>
          <w:tcPr>
            <w:tcW w:w="1082" w:type="pct"/>
          </w:tcPr>
          <w:p w:rsidR="000A0ED3" w:rsidRPr="002A6A23" w:rsidRDefault="000A0ED3" w:rsidP="002D53A1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2D53A1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O/VIT/9/2008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O/VIT/09/08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</w:t>
            </w:r>
            <w:proofErr w:type="spellEnd"/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Chi Minh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04/02/2008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KM243154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O/HKN/1/2008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O/HKN/01/08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10/11/2008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KM243155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O/HKN/2/2008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O/HKN/02/08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10/11/2008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KM243156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O/HKN/3/2008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O/HKN/03/08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10/11/2008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KM243157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O/HKN/4/2008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O/HKN/04/08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10/11/2008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KM243158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O/HKN/P395/2008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O/HKN/P395/08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01/12/2008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JF968182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O/HKN/P397/2009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O/HKN/P397/09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JF968183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O/HKN/P398/2009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O/HKN/P398/09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01/01/2009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JF968184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O/HKN/1/2009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O/HKN/01/09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04/01/2009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KM243159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O/HKN/2/2009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O/HKN/02/09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04/01/2009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KM243160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O/HKN/P399/2009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O/HKN/P399/09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01/02/2009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JF968185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O/TAW/1/2009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O/TAW/01/09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Mai-Liao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04/02/2009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KM243161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O-TW-257-2009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O/TAW/257/09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17/02/2009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GQ292739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O-TW-258-2009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O/TAW/258/09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17/02/2009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GQ292740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</w:t>
            </w:r>
            <w:r w:rsidR="00943FC9"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O/HKN/24/2010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O/HKN/24/10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06/12/2010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KM243162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O/HKN/25/2010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O/HKN/25/10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06/12/2010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KM243163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O/HKN/26/2010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O/HKN/26/10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06/12/2010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KM243164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O/HKN/3/2011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O/HKN/03/11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24/08/2011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KM243165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O/HKN/4/2011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943FC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O/HKN/04/11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24/08/2011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KM243166</w:t>
            </w:r>
          </w:p>
        </w:tc>
        <w:tc>
          <w:tcPr>
            <w:tcW w:w="1082" w:type="pct"/>
          </w:tcPr>
          <w:p w:rsidR="000A0ED3" w:rsidRPr="002A6A23" w:rsidRDefault="000A0ED3" w:rsidP="00943FC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7E5C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O/HKN/5/2011</w:t>
            </w:r>
          </w:p>
        </w:tc>
        <w:tc>
          <w:tcPr>
            <w:tcW w:w="710" w:type="pct"/>
            <w:vAlign w:val="center"/>
          </w:tcPr>
          <w:p w:rsidR="000A0ED3" w:rsidRPr="002A6A23" w:rsidRDefault="000A0ED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O/HKN/05/11</w:t>
            </w:r>
          </w:p>
        </w:tc>
        <w:tc>
          <w:tcPr>
            <w:tcW w:w="404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24/08/2011</w:t>
            </w:r>
          </w:p>
        </w:tc>
        <w:tc>
          <w:tcPr>
            <w:tcW w:w="316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KM243167</w:t>
            </w:r>
          </w:p>
        </w:tc>
        <w:tc>
          <w:tcPr>
            <w:tcW w:w="1082" w:type="pct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7E5C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O/HKN/6/2011</w:t>
            </w:r>
          </w:p>
        </w:tc>
        <w:tc>
          <w:tcPr>
            <w:tcW w:w="710" w:type="pct"/>
            <w:vAlign w:val="center"/>
          </w:tcPr>
          <w:p w:rsidR="000A0ED3" w:rsidRPr="002A6A23" w:rsidRDefault="000A0ED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O/HKN/06/11</w:t>
            </w:r>
          </w:p>
        </w:tc>
        <w:tc>
          <w:tcPr>
            <w:tcW w:w="404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24/08/2011</w:t>
            </w:r>
          </w:p>
        </w:tc>
        <w:tc>
          <w:tcPr>
            <w:tcW w:w="316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KM243168</w:t>
            </w:r>
          </w:p>
        </w:tc>
        <w:tc>
          <w:tcPr>
            <w:tcW w:w="1082" w:type="pct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7E5C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O/HKN/7/2011</w:t>
            </w:r>
          </w:p>
        </w:tc>
        <w:tc>
          <w:tcPr>
            <w:tcW w:w="710" w:type="pct"/>
            <w:vAlign w:val="center"/>
          </w:tcPr>
          <w:p w:rsidR="000A0ED3" w:rsidRPr="002A6A23" w:rsidRDefault="000A0ED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O/HKN/07/11</w:t>
            </w:r>
          </w:p>
        </w:tc>
        <w:tc>
          <w:tcPr>
            <w:tcW w:w="404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24/08/2011</w:t>
            </w:r>
          </w:p>
        </w:tc>
        <w:tc>
          <w:tcPr>
            <w:tcW w:w="316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KM243169</w:t>
            </w:r>
          </w:p>
        </w:tc>
        <w:tc>
          <w:tcPr>
            <w:tcW w:w="1082" w:type="pct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7E5C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O/HKN/8/2011</w:t>
            </w:r>
          </w:p>
        </w:tc>
        <w:tc>
          <w:tcPr>
            <w:tcW w:w="710" w:type="pct"/>
            <w:vAlign w:val="center"/>
          </w:tcPr>
          <w:p w:rsidR="000A0ED3" w:rsidRPr="002A6A23" w:rsidRDefault="000A0ED3" w:rsidP="007E5C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O/HKN/08/11</w:t>
            </w:r>
          </w:p>
        </w:tc>
        <w:tc>
          <w:tcPr>
            <w:tcW w:w="404" w:type="pct"/>
            <w:vAlign w:val="center"/>
          </w:tcPr>
          <w:p w:rsidR="000A0ED3" w:rsidRPr="002A6A23" w:rsidRDefault="000A0ED3" w:rsidP="007E5C4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 w:rsidP="007E5C4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 w:rsidP="007E5C4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14/11/2011</w:t>
            </w:r>
          </w:p>
        </w:tc>
        <w:tc>
          <w:tcPr>
            <w:tcW w:w="316" w:type="pct"/>
            <w:vAlign w:val="center"/>
          </w:tcPr>
          <w:p w:rsidR="000A0ED3" w:rsidRPr="002A6A23" w:rsidRDefault="000A0ED3" w:rsidP="007E5C4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 w:rsidP="007E5C4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KM243170</w:t>
            </w:r>
          </w:p>
        </w:tc>
        <w:tc>
          <w:tcPr>
            <w:tcW w:w="1082" w:type="pct"/>
          </w:tcPr>
          <w:p w:rsidR="000A0ED3" w:rsidRPr="002A6A23" w:rsidRDefault="000A0ED3" w:rsidP="007E5C4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7E5C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O/HKN/9/2011</w:t>
            </w:r>
          </w:p>
        </w:tc>
        <w:tc>
          <w:tcPr>
            <w:tcW w:w="710" w:type="pct"/>
            <w:vAlign w:val="center"/>
          </w:tcPr>
          <w:p w:rsidR="000A0ED3" w:rsidRPr="002A6A23" w:rsidRDefault="000A0ED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O/HKN/09/11</w:t>
            </w:r>
          </w:p>
        </w:tc>
        <w:tc>
          <w:tcPr>
            <w:tcW w:w="404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14/11/2011</w:t>
            </w:r>
          </w:p>
        </w:tc>
        <w:tc>
          <w:tcPr>
            <w:tcW w:w="316" w:type="pct"/>
            <w:vAlign w:val="center"/>
          </w:tcPr>
          <w:p w:rsidR="000A0ED3" w:rsidRPr="002A6A23" w:rsidRDefault="000A0ED3">
            <w:pPr>
              <w:keepNext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KM243171</w:t>
            </w:r>
          </w:p>
        </w:tc>
        <w:tc>
          <w:tcPr>
            <w:tcW w:w="1082" w:type="pct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  <w:tr w:rsidR="000A0ED3" w:rsidRPr="002A6A23" w:rsidTr="000A0ED3">
        <w:tc>
          <w:tcPr>
            <w:tcW w:w="755" w:type="pct"/>
            <w:vAlign w:val="center"/>
          </w:tcPr>
          <w:p w:rsidR="000A0ED3" w:rsidRPr="002A6A23" w:rsidRDefault="000A0ED3" w:rsidP="007E5C4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O/HKN/1/2013</w:t>
            </w:r>
          </w:p>
        </w:tc>
        <w:tc>
          <w:tcPr>
            <w:tcW w:w="710" w:type="pct"/>
            <w:vAlign w:val="center"/>
          </w:tcPr>
          <w:p w:rsidR="000A0ED3" w:rsidRPr="002A6A23" w:rsidRDefault="000A0ED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O/HKN/01/13</w:t>
            </w:r>
          </w:p>
        </w:tc>
        <w:tc>
          <w:tcPr>
            <w:tcW w:w="404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631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5" w:type="pct"/>
            <w:vAlign w:val="center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02/04/2013</w:t>
            </w:r>
          </w:p>
        </w:tc>
        <w:tc>
          <w:tcPr>
            <w:tcW w:w="316" w:type="pct"/>
            <w:vAlign w:val="center"/>
          </w:tcPr>
          <w:p w:rsidR="000A0ED3" w:rsidRPr="002A6A23" w:rsidRDefault="000A0ED3">
            <w:pPr>
              <w:keepNext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Porcine</w:t>
            </w:r>
          </w:p>
        </w:tc>
        <w:tc>
          <w:tcPr>
            <w:tcW w:w="467" w:type="pct"/>
            <w:vAlign w:val="center"/>
          </w:tcPr>
          <w:p w:rsidR="000A0ED3" w:rsidRPr="002A6A23" w:rsidRDefault="007E5C4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KM243172</w:t>
            </w:r>
          </w:p>
        </w:tc>
        <w:tc>
          <w:tcPr>
            <w:tcW w:w="1082" w:type="pct"/>
          </w:tcPr>
          <w:p w:rsidR="000A0ED3" w:rsidRPr="002A6A23" w:rsidRDefault="000A0ED3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2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This study</w:t>
            </w:r>
          </w:p>
        </w:tc>
      </w:tr>
    </w:tbl>
    <w:p w:rsidR="000A0ED3" w:rsidRDefault="000A0ED3" w:rsidP="000A0ED3">
      <w:pPr>
        <w:spacing w:after="0" w:line="480" w:lineRule="auto"/>
        <w:rPr>
          <w:rFonts w:asciiTheme="majorHAnsi" w:hAnsiTheme="majorHAnsi"/>
          <w:b/>
        </w:rPr>
      </w:pPr>
      <w:bookmarkStart w:id="0" w:name="_GoBack"/>
      <w:bookmarkEnd w:id="0"/>
    </w:p>
    <w:sectPr w:rsidR="000A0ED3" w:rsidSect="000A0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B65" w:rsidRDefault="00440B65" w:rsidP="00DC2C4D">
      <w:pPr>
        <w:spacing w:after="0" w:line="240" w:lineRule="auto"/>
      </w:pPr>
      <w:r>
        <w:separator/>
      </w:r>
    </w:p>
  </w:endnote>
  <w:endnote w:type="continuationSeparator" w:id="0">
    <w:p w:rsidR="00440B65" w:rsidRDefault="00440B65" w:rsidP="00DC2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FC9" w:rsidRDefault="00943FC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FC9" w:rsidRDefault="00943FC9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FC9" w:rsidRDefault="00943FC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B65" w:rsidRDefault="00440B65" w:rsidP="00DC2C4D">
      <w:pPr>
        <w:spacing w:after="0" w:line="240" w:lineRule="auto"/>
      </w:pPr>
      <w:r>
        <w:separator/>
      </w:r>
    </w:p>
  </w:footnote>
  <w:footnote w:type="continuationSeparator" w:id="0">
    <w:p w:rsidR="00440B65" w:rsidRDefault="00440B65" w:rsidP="00DC2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FC9" w:rsidRDefault="00943FC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FC9" w:rsidRDefault="00943FC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FC9" w:rsidRDefault="00943FC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B0151"/>
    <w:multiLevelType w:val="hybridMultilevel"/>
    <w:tmpl w:val="C430158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A03498"/>
    <w:multiLevelType w:val="hybridMultilevel"/>
    <w:tmpl w:val="764A602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8136C8"/>
    <w:multiLevelType w:val="hybridMultilevel"/>
    <w:tmpl w:val="E7B4A1F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C439CF"/>
    <w:multiLevelType w:val="hybridMultilevel"/>
    <w:tmpl w:val="0AD01DB6"/>
    <w:lvl w:ilvl="0" w:tplc="40D4969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236BB3"/>
    <w:multiLevelType w:val="hybridMultilevel"/>
    <w:tmpl w:val="FAECEB4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5E19A5"/>
    <w:multiLevelType w:val="hybridMultilevel"/>
    <w:tmpl w:val="EB9092B8"/>
    <w:lvl w:ilvl="0" w:tplc="CEA884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CC78F7"/>
    <w:multiLevelType w:val="hybridMultilevel"/>
    <w:tmpl w:val="2F0AE29E"/>
    <w:lvl w:ilvl="0" w:tplc="978EC3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82729C"/>
    <w:multiLevelType w:val="hybridMultilevel"/>
    <w:tmpl w:val="1846B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ED3"/>
    <w:rsid w:val="000A0ED3"/>
    <w:rsid w:val="002A6A23"/>
    <w:rsid w:val="002D53A1"/>
    <w:rsid w:val="003D61F6"/>
    <w:rsid w:val="00440B65"/>
    <w:rsid w:val="006B4E41"/>
    <w:rsid w:val="007E5C4A"/>
    <w:rsid w:val="00943FC9"/>
    <w:rsid w:val="00BB225A"/>
    <w:rsid w:val="00DC2C4D"/>
    <w:rsid w:val="00F4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885A4-FA73-4610-BF20-661A724D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ED3"/>
  </w:style>
  <w:style w:type="paragraph" w:styleId="Titre1">
    <w:name w:val="heading 1"/>
    <w:basedOn w:val="Normal"/>
    <w:next w:val="Normal"/>
    <w:link w:val="Titre1Car"/>
    <w:uiPriority w:val="9"/>
    <w:qFormat/>
    <w:rsid w:val="000A0E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0E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0E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0E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customStyle="1" w:styleId="Titre2Car">
    <w:name w:val="Titre 2 Car"/>
    <w:basedOn w:val="Policepardfaut"/>
    <w:link w:val="Titre2"/>
    <w:uiPriority w:val="9"/>
    <w:semiHidden/>
    <w:rsid w:val="000A0E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character" w:customStyle="1" w:styleId="Titre3Car">
    <w:name w:val="Titre 3 Car"/>
    <w:basedOn w:val="Policepardfaut"/>
    <w:link w:val="Titre3"/>
    <w:uiPriority w:val="9"/>
    <w:semiHidden/>
    <w:rsid w:val="000A0ED3"/>
    <w:rPr>
      <w:rFonts w:asciiTheme="majorHAnsi" w:eastAsiaTheme="majorEastAsia" w:hAnsiTheme="majorHAnsi" w:cstheme="majorBidi"/>
      <w:b/>
      <w:bCs/>
      <w:color w:val="4F81BD" w:themeColor="accent1"/>
      <w:lang w:eastAsia="en-GB"/>
    </w:rPr>
  </w:style>
  <w:style w:type="paragraph" w:styleId="En-tte">
    <w:name w:val="header"/>
    <w:basedOn w:val="Normal"/>
    <w:link w:val="En-tteCar"/>
    <w:uiPriority w:val="99"/>
    <w:unhideWhenUsed/>
    <w:rsid w:val="000A0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0ED3"/>
  </w:style>
  <w:style w:type="paragraph" w:styleId="Pieddepage">
    <w:name w:val="footer"/>
    <w:basedOn w:val="Normal"/>
    <w:link w:val="PieddepageCar"/>
    <w:uiPriority w:val="99"/>
    <w:unhideWhenUsed/>
    <w:rsid w:val="000A0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0ED3"/>
  </w:style>
  <w:style w:type="paragraph" w:styleId="Paragraphedeliste">
    <w:name w:val="List Paragraph"/>
    <w:basedOn w:val="Normal"/>
    <w:uiPriority w:val="34"/>
    <w:qFormat/>
    <w:rsid w:val="000A0ED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A0ED3"/>
    <w:rPr>
      <w:color w:val="0000FF" w:themeColor="hyperlink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0A0ED3"/>
  </w:style>
  <w:style w:type="table" w:styleId="Grilledutableau">
    <w:name w:val="Table Grid"/>
    <w:basedOn w:val="TableauNormal"/>
    <w:uiPriority w:val="59"/>
    <w:rsid w:val="000A0ED3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A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0ED3"/>
    <w:rPr>
      <w:rFonts w:ascii="Tahoma" w:hAnsi="Tahoma" w:cs="Tahoma"/>
      <w:sz w:val="16"/>
      <w:szCs w:val="16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0A0ED3"/>
    <w:pPr>
      <w:spacing w:after="100"/>
      <w:ind w:left="1540"/>
    </w:pPr>
    <w:rPr>
      <w:rFonts w:eastAsiaTheme="minorEastAsia"/>
      <w:lang w:eastAsia="en-GB"/>
    </w:rPr>
  </w:style>
  <w:style w:type="paragraph" w:styleId="TM1">
    <w:name w:val="toc 1"/>
    <w:basedOn w:val="Normal"/>
    <w:next w:val="Normal"/>
    <w:autoRedefine/>
    <w:uiPriority w:val="39"/>
    <w:unhideWhenUsed/>
    <w:rsid w:val="000A0ED3"/>
    <w:pPr>
      <w:tabs>
        <w:tab w:val="right" w:pos="9016"/>
      </w:tabs>
      <w:spacing w:after="100" w:line="240" w:lineRule="auto"/>
    </w:pPr>
    <w:rPr>
      <w:rFonts w:ascii="Garamond" w:eastAsiaTheme="minorEastAsia" w:hAnsi="Garamond"/>
      <w:b/>
      <w:sz w:val="24"/>
      <w:lang w:eastAsia="en-GB"/>
    </w:rPr>
  </w:style>
  <w:style w:type="paragraph" w:customStyle="1" w:styleId="StyleLatinGaramond22ptBoldAfter0ptLinespacings">
    <w:name w:val="Style (Latin) Garamond 22 pt Bold After:  0 pt Line spacing:  s..."/>
    <w:basedOn w:val="Titre1"/>
    <w:rsid w:val="000A0ED3"/>
    <w:pPr>
      <w:spacing w:line="240" w:lineRule="auto"/>
    </w:pPr>
    <w:rPr>
      <w:rFonts w:ascii="Garamond" w:eastAsia="Times New Roman" w:hAnsi="Garamond" w:cs="Times New Roman"/>
      <w:b w:val="0"/>
      <w:bCs w:val="0"/>
      <w:sz w:val="44"/>
      <w:szCs w:val="20"/>
    </w:rPr>
  </w:style>
  <w:style w:type="paragraph" w:customStyle="1" w:styleId="Head1">
    <w:name w:val="Head1"/>
    <w:basedOn w:val="Normal"/>
    <w:link w:val="Head1Char"/>
    <w:qFormat/>
    <w:rsid w:val="000A0ED3"/>
    <w:pPr>
      <w:spacing w:after="0" w:line="240" w:lineRule="auto"/>
    </w:pPr>
    <w:rPr>
      <w:rFonts w:ascii="Garamond" w:eastAsiaTheme="minorEastAsia" w:hAnsi="Garamond"/>
      <w:b/>
      <w:noProof/>
      <w:sz w:val="44"/>
      <w:szCs w:val="44"/>
      <w:lang w:eastAsia="en-GB"/>
    </w:rPr>
  </w:style>
  <w:style w:type="paragraph" w:customStyle="1" w:styleId="Head1b">
    <w:name w:val="Head1b"/>
    <w:basedOn w:val="Normal"/>
    <w:link w:val="Head1bChar"/>
    <w:qFormat/>
    <w:rsid w:val="000A0ED3"/>
    <w:pPr>
      <w:spacing w:after="0" w:line="240" w:lineRule="auto"/>
      <w:jc w:val="right"/>
    </w:pPr>
    <w:rPr>
      <w:rFonts w:ascii="Garamond" w:eastAsiaTheme="minorEastAsia" w:hAnsi="Garamond"/>
      <w:b/>
      <w:i/>
      <w:sz w:val="40"/>
      <w:szCs w:val="40"/>
      <w:lang w:eastAsia="en-GB"/>
    </w:rPr>
  </w:style>
  <w:style w:type="character" w:customStyle="1" w:styleId="Head1Char">
    <w:name w:val="Head1 Char"/>
    <w:basedOn w:val="Policepardfaut"/>
    <w:link w:val="Head1"/>
    <w:rsid w:val="000A0ED3"/>
    <w:rPr>
      <w:rFonts w:ascii="Garamond" w:eastAsiaTheme="minorEastAsia" w:hAnsi="Garamond"/>
      <w:b/>
      <w:noProof/>
      <w:sz w:val="44"/>
      <w:szCs w:val="44"/>
      <w:lang w:eastAsia="en-GB"/>
    </w:rPr>
  </w:style>
  <w:style w:type="paragraph" w:customStyle="1" w:styleId="Head2">
    <w:name w:val="Head2"/>
    <w:basedOn w:val="Normal"/>
    <w:link w:val="Head2Char"/>
    <w:qFormat/>
    <w:rsid w:val="000A0ED3"/>
    <w:pPr>
      <w:spacing w:after="0" w:line="240" w:lineRule="auto"/>
    </w:pPr>
    <w:rPr>
      <w:rFonts w:ascii="Garamond" w:eastAsiaTheme="minorEastAsia" w:hAnsi="Garamond"/>
      <w:b/>
      <w:sz w:val="32"/>
      <w:szCs w:val="32"/>
      <w:lang w:eastAsia="en-GB"/>
    </w:rPr>
  </w:style>
  <w:style w:type="character" w:customStyle="1" w:styleId="Head1bChar">
    <w:name w:val="Head1b Char"/>
    <w:basedOn w:val="Policepardfaut"/>
    <w:link w:val="Head1b"/>
    <w:rsid w:val="000A0ED3"/>
    <w:rPr>
      <w:rFonts w:ascii="Garamond" w:eastAsiaTheme="minorEastAsia" w:hAnsi="Garamond"/>
      <w:b/>
      <w:i/>
      <w:sz w:val="40"/>
      <w:szCs w:val="40"/>
      <w:lang w:eastAsia="en-GB"/>
    </w:rPr>
  </w:style>
  <w:style w:type="paragraph" w:customStyle="1" w:styleId="Head3">
    <w:name w:val="Head3"/>
    <w:basedOn w:val="Normal"/>
    <w:link w:val="Head3Char"/>
    <w:qFormat/>
    <w:rsid w:val="000A0ED3"/>
    <w:pPr>
      <w:spacing w:after="0" w:line="240" w:lineRule="auto"/>
    </w:pPr>
    <w:rPr>
      <w:rFonts w:ascii="Garamond" w:eastAsiaTheme="minorEastAsia" w:hAnsi="Garamond"/>
      <w:b/>
      <w:i/>
      <w:sz w:val="28"/>
      <w:szCs w:val="28"/>
      <w:lang w:eastAsia="en-GB"/>
    </w:rPr>
  </w:style>
  <w:style w:type="character" w:customStyle="1" w:styleId="Head2Char">
    <w:name w:val="Head2 Char"/>
    <w:basedOn w:val="Policepardfaut"/>
    <w:link w:val="Head2"/>
    <w:rsid w:val="000A0ED3"/>
    <w:rPr>
      <w:rFonts w:ascii="Garamond" w:eastAsiaTheme="minorEastAsia" w:hAnsi="Garamond"/>
      <w:b/>
      <w:sz w:val="32"/>
      <w:szCs w:val="32"/>
      <w:lang w:eastAsia="en-GB"/>
    </w:rPr>
  </w:style>
  <w:style w:type="character" w:customStyle="1" w:styleId="Head3Char">
    <w:name w:val="Head3 Char"/>
    <w:basedOn w:val="Policepardfaut"/>
    <w:link w:val="Head3"/>
    <w:rsid w:val="000A0ED3"/>
    <w:rPr>
      <w:rFonts w:ascii="Garamond" w:eastAsiaTheme="minorEastAsia" w:hAnsi="Garamond"/>
      <w:b/>
      <w:i/>
      <w:sz w:val="28"/>
      <w:szCs w:val="28"/>
      <w:lang w:eastAsia="en-GB"/>
    </w:rPr>
  </w:style>
  <w:style w:type="paragraph" w:styleId="TM2">
    <w:name w:val="toc 2"/>
    <w:basedOn w:val="Normal"/>
    <w:next w:val="Normal"/>
    <w:autoRedefine/>
    <w:uiPriority w:val="39"/>
    <w:unhideWhenUsed/>
    <w:rsid w:val="000A0ED3"/>
    <w:pPr>
      <w:spacing w:after="100" w:line="240" w:lineRule="auto"/>
      <w:ind w:left="720"/>
    </w:pPr>
    <w:rPr>
      <w:rFonts w:ascii="Garamond" w:eastAsiaTheme="minorEastAsia" w:hAnsi="Garamond"/>
      <w:lang w:eastAsia="en-GB"/>
    </w:rPr>
  </w:style>
  <w:style w:type="paragraph" w:styleId="TM3">
    <w:name w:val="toc 3"/>
    <w:basedOn w:val="Normal"/>
    <w:next w:val="Normal"/>
    <w:autoRedefine/>
    <w:uiPriority w:val="39"/>
    <w:unhideWhenUsed/>
    <w:rsid w:val="000A0ED3"/>
    <w:pPr>
      <w:tabs>
        <w:tab w:val="right" w:pos="9016"/>
      </w:tabs>
      <w:spacing w:after="100" w:line="240" w:lineRule="auto"/>
      <w:ind w:left="1440"/>
    </w:pPr>
    <w:rPr>
      <w:rFonts w:ascii="Garamond" w:eastAsiaTheme="minorEastAsia" w:hAnsi="Garamond"/>
      <w:i/>
      <w:noProof/>
      <w:lang w:eastAsia="en-GB"/>
    </w:rPr>
  </w:style>
  <w:style w:type="paragraph" w:customStyle="1" w:styleId="Head4">
    <w:name w:val="Head4"/>
    <w:basedOn w:val="Normal"/>
    <w:link w:val="Head4Char"/>
    <w:qFormat/>
    <w:rsid w:val="000A0ED3"/>
    <w:pPr>
      <w:spacing w:after="0" w:line="240" w:lineRule="auto"/>
      <w:jc w:val="both"/>
    </w:pPr>
    <w:rPr>
      <w:rFonts w:ascii="Garamond" w:eastAsiaTheme="minorEastAsia" w:hAnsi="Garamond"/>
      <w:b/>
      <w:sz w:val="24"/>
      <w:lang w:eastAsia="en-GB"/>
    </w:rPr>
  </w:style>
  <w:style w:type="character" w:customStyle="1" w:styleId="Head4Char">
    <w:name w:val="Head4 Char"/>
    <w:basedOn w:val="Policepardfaut"/>
    <w:link w:val="Head4"/>
    <w:rsid w:val="000A0ED3"/>
    <w:rPr>
      <w:rFonts w:ascii="Garamond" w:eastAsiaTheme="minorEastAsia" w:hAnsi="Garamond"/>
      <w:b/>
      <w:sz w:val="24"/>
      <w:lang w:eastAsia="en-GB"/>
    </w:rPr>
  </w:style>
  <w:style w:type="paragraph" w:styleId="TM4">
    <w:name w:val="toc 4"/>
    <w:basedOn w:val="Normal"/>
    <w:next w:val="Normal"/>
    <w:autoRedefine/>
    <w:uiPriority w:val="39"/>
    <w:unhideWhenUsed/>
    <w:rsid w:val="000A0ED3"/>
    <w:pPr>
      <w:spacing w:after="100" w:line="240" w:lineRule="auto"/>
      <w:ind w:left="2160"/>
    </w:pPr>
    <w:rPr>
      <w:rFonts w:ascii="Garamond" w:eastAsiaTheme="minorEastAsia" w:hAnsi="Garamond"/>
      <w:sz w:val="20"/>
      <w:lang w:eastAsia="en-GB"/>
    </w:rPr>
  </w:style>
  <w:style w:type="paragraph" w:styleId="Lgende">
    <w:name w:val="caption"/>
    <w:basedOn w:val="Normal"/>
    <w:next w:val="Normal"/>
    <w:uiPriority w:val="35"/>
    <w:unhideWhenUsed/>
    <w:qFormat/>
    <w:rsid w:val="000A0ED3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0A0ED3"/>
    <w:pPr>
      <w:spacing w:after="0"/>
      <w:jc w:val="center"/>
    </w:pPr>
    <w:rPr>
      <w:rFonts w:ascii="Cambria" w:hAnsi="Cambria"/>
      <w:noProof/>
      <w:lang w:val="en-US"/>
    </w:rPr>
  </w:style>
  <w:style w:type="character" w:customStyle="1" w:styleId="EndNoteBibliographyTitleChar">
    <w:name w:val="EndNote Bibliography Title Char"/>
    <w:basedOn w:val="Policepardfaut"/>
    <w:link w:val="EndNoteBibliographyTitle"/>
    <w:rsid w:val="000A0ED3"/>
    <w:rPr>
      <w:rFonts w:ascii="Cambria" w:hAnsi="Cambria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A0ED3"/>
    <w:pPr>
      <w:spacing w:line="240" w:lineRule="auto"/>
    </w:pPr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Policepardfaut"/>
    <w:link w:val="EndNoteBibliography"/>
    <w:rsid w:val="000A0ED3"/>
    <w:rPr>
      <w:rFonts w:ascii="Cambria" w:hAnsi="Cambria"/>
      <w:noProof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0A0E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A0ED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A0ED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0E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0E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2508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</Company>
  <LinksUpToDate>false</LinksUpToDate>
  <CharactersWithSpaces>16270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Antonello Di Nardo</dc:creator>
  <cp:lastModifiedBy>ecoulamy</cp:lastModifiedBy>
  <cp:revision>5</cp:revision>
  <dcterms:created xsi:type="dcterms:W3CDTF">2014-08-07T14:32:00Z</dcterms:created>
  <dcterms:modified xsi:type="dcterms:W3CDTF">2014-08-08T08:22:00Z</dcterms:modified>
</cp:coreProperties>
</file>