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49" w:rsidRPr="00A10B84" w:rsidRDefault="00A14649" w:rsidP="00A10B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B84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6C74CB">
        <w:rPr>
          <w:rFonts w:ascii="Times New Roman" w:hAnsi="Times New Roman" w:cs="Times New Roman"/>
          <w:b/>
          <w:sz w:val="24"/>
          <w:szCs w:val="24"/>
        </w:rPr>
        <w:t>2</w:t>
      </w:r>
    </w:p>
    <w:p w:rsidR="008D546D" w:rsidRPr="00A10B84" w:rsidRDefault="008D546D" w:rsidP="00A10B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B3328" w:rsidRPr="00A10B84" w:rsidRDefault="00FB3328" w:rsidP="00A10B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B84">
        <w:rPr>
          <w:rFonts w:ascii="Times New Roman" w:hAnsi="Times New Roman" w:cs="Times New Roman"/>
          <w:b/>
          <w:sz w:val="24"/>
          <w:szCs w:val="24"/>
        </w:rPr>
        <w:t>MHC class I haplotypes</w:t>
      </w:r>
    </w:p>
    <w:p w:rsidR="00EC2E36" w:rsidRDefault="00A14649" w:rsidP="00A10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0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of MHC class I haplotype definitions used in this article. </w:t>
      </w:r>
      <w:r w:rsidR="00F37077" w:rsidRPr="00A10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newly defined haplotypes, containing an UU prefix or suffix, </w:t>
      </w:r>
      <w:r w:rsidR="00A650F5" w:rsidRPr="00A10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provisional haplotypes. These haplotypes </w:t>
      </w:r>
      <w:r w:rsidR="00F37077" w:rsidRPr="00A10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not been confirmed using different MHC class I typing methods and because the gene specific primers used in this study </w:t>
      </w:r>
      <w:r w:rsidR="00A650F5" w:rsidRPr="00A10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not amplify gene 4 and 5 and have not been validated for all </w:t>
      </w:r>
      <w:r w:rsidR="007A0EC7" w:rsidRPr="00A10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known MHC class I </w:t>
      </w:r>
      <w:r w:rsidR="00A650F5" w:rsidRPr="00A10B84">
        <w:rPr>
          <w:rFonts w:ascii="Times New Roman" w:hAnsi="Times New Roman" w:cs="Times New Roman"/>
          <w:color w:val="000000" w:themeColor="text1"/>
          <w:sz w:val="24"/>
          <w:szCs w:val="24"/>
        </w:rPr>
        <w:t>alleles, the presence of additional alleles cannot be excluded.</w:t>
      </w:r>
      <w:r w:rsidR="00A12B03" w:rsidRPr="00A10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some cases previously defined haplotypes [17] have been renamed to accommodate for additional haplotype variants within a group.</w:t>
      </w:r>
      <w:r w:rsidR="00364A6D" w:rsidRPr="00A10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Allele nomenclature refers to the IPD Bovine MHC class I database [16]. </w:t>
      </w:r>
    </w:p>
    <w:p w:rsidR="00A10B84" w:rsidRPr="00A10B84" w:rsidRDefault="00A10B84" w:rsidP="00A10B84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PlainTable2"/>
        <w:tblW w:w="0" w:type="auto"/>
        <w:tblLook w:val="04A0"/>
      </w:tblPr>
      <w:tblGrid>
        <w:gridCol w:w="1376"/>
        <w:gridCol w:w="1527"/>
        <w:gridCol w:w="1260"/>
        <w:gridCol w:w="1250"/>
        <w:gridCol w:w="1250"/>
        <w:gridCol w:w="1250"/>
        <w:gridCol w:w="1250"/>
      </w:tblGrid>
      <w:tr w:rsidR="00071881" w:rsidRPr="00A10B84" w:rsidTr="00071881">
        <w:trPr>
          <w:cnfStyle w:val="100000000000"/>
        </w:trPr>
        <w:tc>
          <w:tcPr>
            <w:cnfStyle w:val="001000000000"/>
            <w:tcW w:w="1285" w:type="dxa"/>
          </w:tcPr>
          <w:p w:rsidR="00A14649" w:rsidRPr="00A10B84" w:rsidRDefault="00A14649" w:rsidP="00A146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Haplotype</w:t>
            </w:r>
          </w:p>
        </w:tc>
        <w:tc>
          <w:tcPr>
            <w:tcW w:w="1527" w:type="dxa"/>
          </w:tcPr>
          <w:p w:rsidR="00A14649" w:rsidRPr="00A10B84" w:rsidRDefault="00A14649" w:rsidP="00A14649">
            <w:pPr>
              <w:pStyle w:val="NoSpacing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Gene 1</w:t>
            </w:r>
          </w:p>
        </w:tc>
        <w:tc>
          <w:tcPr>
            <w:tcW w:w="1260" w:type="dxa"/>
          </w:tcPr>
          <w:p w:rsidR="00A14649" w:rsidRPr="00A10B84" w:rsidRDefault="00A14649" w:rsidP="00A14649">
            <w:pPr>
              <w:pStyle w:val="NoSpacing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Gene 2</w:t>
            </w:r>
          </w:p>
        </w:tc>
        <w:tc>
          <w:tcPr>
            <w:tcW w:w="1250" w:type="dxa"/>
          </w:tcPr>
          <w:p w:rsidR="00A14649" w:rsidRPr="00A10B84" w:rsidRDefault="00A14649" w:rsidP="00A14649">
            <w:pPr>
              <w:pStyle w:val="NoSpacing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Gene 3</w:t>
            </w:r>
          </w:p>
        </w:tc>
        <w:tc>
          <w:tcPr>
            <w:tcW w:w="1250" w:type="dxa"/>
          </w:tcPr>
          <w:p w:rsidR="00A14649" w:rsidRPr="00A10B84" w:rsidRDefault="00A14649" w:rsidP="00A14649">
            <w:pPr>
              <w:pStyle w:val="NoSpacing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Gene 4</w:t>
            </w:r>
          </w:p>
        </w:tc>
        <w:tc>
          <w:tcPr>
            <w:tcW w:w="1250" w:type="dxa"/>
          </w:tcPr>
          <w:p w:rsidR="00A14649" w:rsidRPr="00A10B84" w:rsidRDefault="00A14649" w:rsidP="00A14649">
            <w:pPr>
              <w:pStyle w:val="NoSpacing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Gene 5</w:t>
            </w:r>
          </w:p>
        </w:tc>
        <w:tc>
          <w:tcPr>
            <w:tcW w:w="1250" w:type="dxa"/>
          </w:tcPr>
          <w:p w:rsidR="00A14649" w:rsidRPr="00A10B84" w:rsidRDefault="00A14649" w:rsidP="00A14649">
            <w:pPr>
              <w:pStyle w:val="NoSpacing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Gene 6</w:t>
            </w:r>
          </w:p>
        </w:tc>
      </w:tr>
      <w:tr w:rsidR="00270D46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bottom w:val="nil"/>
            </w:tcBorders>
          </w:tcPr>
          <w:p w:rsidR="00A14649" w:rsidRPr="00A10B84" w:rsidRDefault="00AA34DE" w:rsidP="00A14649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A12</w:t>
            </w:r>
            <w:r w:rsidR="0078625E"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(UU)</w:t>
            </w:r>
          </w:p>
        </w:tc>
        <w:tc>
          <w:tcPr>
            <w:tcW w:w="1527" w:type="dxa"/>
            <w:tcBorders>
              <w:bottom w:val="nil"/>
            </w:tcBorders>
          </w:tcPr>
          <w:p w:rsidR="00A14649" w:rsidRPr="00A10B84" w:rsidRDefault="00A14649" w:rsidP="00A14649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A14649" w:rsidRPr="00A10B84" w:rsidRDefault="0078625E" w:rsidP="00A14649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2*00801</w:t>
            </w:r>
          </w:p>
        </w:tc>
        <w:tc>
          <w:tcPr>
            <w:tcW w:w="1250" w:type="dxa"/>
            <w:tcBorders>
              <w:bottom w:val="nil"/>
            </w:tcBorders>
          </w:tcPr>
          <w:p w:rsidR="00A14649" w:rsidRPr="00A10B84" w:rsidRDefault="00A14649" w:rsidP="00A14649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nil"/>
            </w:tcBorders>
          </w:tcPr>
          <w:p w:rsidR="00A14649" w:rsidRPr="00A10B84" w:rsidRDefault="00A14649" w:rsidP="00A14649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nil"/>
            </w:tcBorders>
          </w:tcPr>
          <w:p w:rsidR="00A14649" w:rsidRPr="00A10B84" w:rsidRDefault="00A14649" w:rsidP="00A14649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nil"/>
            </w:tcBorders>
          </w:tcPr>
          <w:p w:rsidR="00A14649" w:rsidRPr="00A10B84" w:rsidRDefault="00A14649" w:rsidP="00A14649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A15v1</w:t>
            </w: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1*00901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2*02501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4*02401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46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A15v2</w:t>
            </w: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1*00902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2*02501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4*02401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46" w:rsidRPr="00A10B84" w:rsidTr="000043FB"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A18v1</w:t>
            </w: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6*01301</w:t>
            </w:r>
          </w:p>
        </w:tc>
      </w:tr>
      <w:tr w:rsidR="00270D46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A18v2</w:t>
            </w: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6*01302</w:t>
            </w:r>
          </w:p>
        </w:tc>
      </w:tr>
      <w:tr w:rsidR="00270D46" w:rsidRPr="00A10B84" w:rsidTr="000043FB"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A19v1</w:t>
            </w: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2*01601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6*01401</w:t>
            </w:r>
          </w:p>
        </w:tc>
      </w:tr>
      <w:tr w:rsidR="00270D46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A19v2(UU)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2*01602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6*01402</w:t>
            </w:r>
          </w:p>
        </w:tc>
      </w:tr>
      <w:tr w:rsidR="00270D46" w:rsidRPr="00A10B84" w:rsidTr="000043FB"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A19v3(UU)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2*01602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6*01401</w:t>
            </w:r>
          </w:p>
        </w:tc>
      </w:tr>
      <w:tr w:rsidR="0036618F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A20v1</w:t>
            </w: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2*02601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3*02701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A20v2</w:t>
            </w: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2*02602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3*02702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A20v3(UU)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2*02603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3*02702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H5v2(UU)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3*03601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78625E" w:rsidRPr="00A10B84" w:rsidRDefault="00AA34DE" w:rsidP="00487FBD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UU1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78625E" w:rsidRPr="00A10B84" w:rsidRDefault="00E279F7" w:rsidP="0036618F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UU</w:t>
            </w:r>
            <w:r w:rsidR="0036618F" w:rsidRPr="00A10B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296E" w:rsidRPr="00A10B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78625E" w:rsidRPr="00A10B84" w:rsidRDefault="0078625E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071881" w:rsidRPr="00A10B84" w:rsidRDefault="00071881" w:rsidP="00487F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UU3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2*0180x</w:t>
            </w:r>
            <w:r w:rsidRPr="00A10B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071881" w:rsidRPr="00A10B84" w:rsidRDefault="00071881" w:rsidP="00487F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UU4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270D46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3*05901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071881" w:rsidRPr="00A10B84" w:rsidRDefault="00071881" w:rsidP="00487F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UU5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071881" w:rsidRPr="00A10B84" w:rsidRDefault="00E279F7" w:rsidP="0036618F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UU</w:t>
            </w:r>
            <w:r w:rsidR="0036618F" w:rsidRPr="00A10B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0B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71881" w:rsidRPr="00A10B84" w:rsidRDefault="0036618F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2*01602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071881" w:rsidRPr="00A10B84" w:rsidRDefault="00071881" w:rsidP="00487FBD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UU6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2*02501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071881" w:rsidRPr="00A10B84" w:rsidRDefault="00071881" w:rsidP="00487FBD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UU7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2*02603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5*03901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rPr>
          <w:cnfStyle w:val="000000100000"/>
        </w:trPr>
        <w:tc>
          <w:tcPr>
            <w:cnfStyle w:val="001000000000"/>
            <w:tcW w:w="1285" w:type="dxa"/>
            <w:tcBorders>
              <w:top w:val="nil"/>
              <w:bottom w:val="nil"/>
            </w:tcBorders>
          </w:tcPr>
          <w:p w:rsidR="00071881" w:rsidRPr="00A10B84" w:rsidRDefault="00071881" w:rsidP="00487FBD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UU8</w:t>
            </w:r>
          </w:p>
        </w:tc>
        <w:tc>
          <w:tcPr>
            <w:tcW w:w="1527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71881" w:rsidRPr="00A10B84" w:rsidRDefault="00270D46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2*05401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270D46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5*03901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:rsidR="00071881" w:rsidRPr="00A10B84" w:rsidRDefault="00071881" w:rsidP="0078625E">
            <w:pPr>
              <w:pStyle w:val="NoSpacing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8F" w:rsidRPr="00A10B84" w:rsidTr="000043FB">
        <w:tc>
          <w:tcPr>
            <w:cnfStyle w:val="001000000000"/>
            <w:tcW w:w="1285" w:type="dxa"/>
            <w:tcBorders>
              <w:top w:val="nil"/>
              <w:bottom w:val="single" w:sz="4" w:space="0" w:color="auto"/>
            </w:tcBorders>
          </w:tcPr>
          <w:p w:rsidR="00071881" w:rsidRPr="00A10B84" w:rsidRDefault="00071881" w:rsidP="00487FBD">
            <w:pPr>
              <w:pStyle w:val="NoSpac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b w:val="0"/>
                <w:sz w:val="24"/>
                <w:szCs w:val="24"/>
              </w:rPr>
              <w:t>UU9</w:t>
            </w:r>
          </w:p>
        </w:tc>
        <w:tc>
          <w:tcPr>
            <w:tcW w:w="1527" w:type="dxa"/>
            <w:tcBorders>
              <w:top w:val="nil"/>
              <w:bottom w:val="single" w:sz="4" w:space="0" w:color="auto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single" w:sz="4" w:space="0" w:color="auto"/>
            </w:tcBorders>
          </w:tcPr>
          <w:p w:rsidR="00071881" w:rsidRPr="00A10B84" w:rsidRDefault="00270D46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10B84">
              <w:rPr>
                <w:rFonts w:ascii="Times New Roman" w:hAnsi="Times New Roman" w:cs="Times New Roman"/>
                <w:sz w:val="24"/>
                <w:szCs w:val="24"/>
              </w:rPr>
              <w:t>3*05002</w:t>
            </w:r>
          </w:p>
        </w:tc>
        <w:tc>
          <w:tcPr>
            <w:tcW w:w="1250" w:type="dxa"/>
            <w:tcBorders>
              <w:top w:val="nil"/>
              <w:bottom w:val="single" w:sz="4" w:space="0" w:color="auto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single" w:sz="4" w:space="0" w:color="auto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bottom w:val="single" w:sz="4" w:space="0" w:color="auto"/>
            </w:tcBorders>
          </w:tcPr>
          <w:p w:rsidR="00071881" w:rsidRPr="00A10B84" w:rsidRDefault="00071881" w:rsidP="0078625E">
            <w:pPr>
              <w:pStyle w:val="NoSpacing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649" w:rsidRPr="00A10B84" w:rsidRDefault="00E353BE" w:rsidP="00A10B84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B8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10B84">
        <w:rPr>
          <w:rFonts w:ascii="Times New Roman" w:hAnsi="Times New Roman" w:cs="Times New Roman"/>
          <w:sz w:val="24"/>
          <w:szCs w:val="24"/>
        </w:rPr>
        <w:t xml:space="preserve"> Name of previously defined</w:t>
      </w:r>
      <w:r w:rsidR="00FB3328" w:rsidRPr="00A10B84">
        <w:rPr>
          <w:rFonts w:ascii="Times New Roman" w:hAnsi="Times New Roman" w:cs="Times New Roman"/>
          <w:sz w:val="24"/>
          <w:szCs w:val="24"/>
        </w:rPr>
        <w:t xml:space="preserve"> haplotype</w:t>
      </w:r>
      <w:r w:rsidR="00E84D06" w:rsidRPr="00A10B84">
        <w:rPr>
          <w:rFonts w:ascii="Times New Roman" w:hAnsi="Times New Roman" w:cs="Times New Roman"/>
          <w:sz w:val="24"/>
          <w:szCs w:val="24"/>
        </w:rPr>
        <w:t xml:space="preserve"> </w:t>
      </w:r>
      <w:r w:rsidRPr="00A10B84">
        <w:rPr>
          <w:rFonts w:ascii="Times New Roman" w:hAnsi="Times New Roman" w:cs="Times New Roman"/>
          <w:sz w:val="24"/>
          <w:szCs w:val="24"/>
        </w:rPr>
        <w:t>[17]</w:t>
      </w:r>
      <w:r w:rsidR="00FB3328" w:rsidRPr="00A10B84">
        <w:rPr>
          <w:rFonts w:ascii="Times New Roman" w:hAnsi="Times New Roman" w:cs="Times New Roman"/>
          <w:sz w:val="24"/>
          <w:szCs w:val="24"/>
        </w:rPr>
        <w:t xml:space="preserve"> was</w:t>
      </w:r>
      <w:r w:rsidRPr="00A10B84">
        <w:rPr>
          <w:rFonts w:ascii="Times New Roman" w:hAnsi="Times New Roman" w:cs="Times New Roman"/>
          <w:sz w:val="24"/>
          <w:szCs w:val="24"/>
        </w:rPr>
        <w:t xml:space="preserve"> changed to accommodate additional haplotype variants within group</w:t>
      </w:r>
      <w:r w:rsidR="0078625E" w:rsidRPr="00A10B84">
        <w:rPr>
          <w:rFonts w:ascii="Times New Roman" w:hAnsi="Times New Roman" w:cs="Times New Roman"/>
          <w:sz w:val="24"/>
          <w:szCs w:val="24"/>
        </w:rPr>
        <w:t>.</w:t>
      </w:r>
    </w:p>
    <w:p w:rsidR="0078625E" w:rsidRPr="00A10B84" w:rsidRDefault="00AA34DE" w:rsidP="00A10B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10B8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A10B84">
        <w:rPr>
          <w:rFonts w:ascii="Times New Roman" w:hAnsi="Times New Roman" w:cs="Times New Roman"/>
          <w:sz w:val="24"/>
          <w:szCs w:val="24"/>
        </w:rPr>
        <w:t xml:space="preserve"> 2*01801 or 2*01802. These alleles are only different in the signaling peptide, not the expressed MHC class I, and cannot be differentiated by the method used in this study. </w:t>
      </w:r>
    </w:p>
    <w:p w:rsidR="00364A6D" w:rsidRPr="00A10B84" w:rsidRDefault="00364A6D" w:rsidP="00A10B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10B84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A10B84">
        <w:rPr>
          <w:rFonts w:ascii="Times New Roman" w:hAnsi="Times New Roman" w:cs="Times New Roman"/>
          <w:sz w:val="24"/>
          <w:szCs w:val="24"/>
        </w:rPr>
        <w:t xml:space="preserve"> Denotes a local name and is not included in the IPD Bovine MHC class I database.</w:t>
      </w:r>
      <w:r w:rsidR="00E279F7" w:rsidRPr="00A10B84">
        <w:rPr>
          <w:rFonts w:ascii="Times New Roman" w:hAnsi="Times New Roman" w:cs="Times New Roman"/>
          <w:sz w:val="24"/>
          <w:szCs w:val="24"/>
        </w:rPr>
        <w:t xml:space="preserve"> GenBank accession numbers: KM397369 (UU1), KM39730 (UU5).</w:t>
      </w:r>
    </w:p>
    <w:p w:rsidR="00FB3328" w:rsidRPr="00A10B84" w:rsidRDefault="00FB3328" w:rsidP="00A10B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B3328" w:rsidRPr="00A10B84" w:rsidRDefault="00FB3328" w:rsidP="00A10B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B84">
        <w:rPr>
          <w:rFonts w:ascii="Times New Roman" w:hAnsi="Times New Roman" w:cs="Times New Roman"/>
          <w:b/>
          <w:sz w:val="24"/>
          <w:szCs w:val="24"/>
        </w:rPr>
        <w:t>MDBK</w:t>
      </w:r>
      <w:r w:rsidR="00026562" w:rsidRPr="00A10B84">
        <w:rPr>
          <w:rFonts w:ascii="Times New Roman" w:hAnsi="Times New Roman" w:cs="Times New Roman"/>
          <w:b/>
          <w:sz w:val="24"/>
          <w:szCs w:val="24"/>
        </w:rPr>
        <w:t xml:space="preserve"> MHC class I typing</w:t>
      </w:r>
    </w:p>
    <w:p w:rsidR="00FB3328" w:rsidRPr="00A10B84" w:rsidRDefault="00FB3328" w:rsidP="00A10B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10B84">
        <w:rPr>
          <w:rFonts w:ascii="Times New Roman" w:hAnsi="Times New Roman" w:cs="Times New Roman"/>
          <w:sz w:val="24"/>
          <w:szCs w:val="24"/>
        </w:rPr>
        <w:t>The following MHC class I alleles were typed in the MDBK cell line:</w:t>
      </w:r>
    </w:p>
    <w:p w:rsidR="00FB3328" w:rsidRPr="00A10B84" w:rsidRDefault="00FB3328" w:rsidP="00A10B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10B84">
        <w:rPr>
          <w:rFonts w:ascii="Times New Roman" w:hAnsi="Times New Roman" w:cs="Times New Roman"/>
          <w:sz w:val="24"/>
          <w:szCs w:val="24"/>
        </w:rPr>
        <w:t>2*04801</w:t>
      </w:r>
    </w:p>
    <w:p w:rsidR="00FB3328" w:rsidRPr="00A10B84" w:rsidRDefault="00FB3328" w:rsidP="00A10B84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10B84">
        <w:rPr>
          <w:rFonts w:ascii="Times New Roman" w:hAnsi="Times New Roman" w:cs="Times New Roman"/>
          <w:sz w:val="24"/>
          <w:szCs w:val="24"/>
        </w:rPr>
        <w:t>2*MDBK</w:t>
      </w:r>
      <w:r w:rsidR="00E279F7" w:rsidRPr="00A10B84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:rsidR="00FB3328" w:rsidRPr="00A10B84" w:rsidRDefault="00FB3328" w:rsidP="00A10B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10B84">
        <w:rPr>
          <w:rFonts w:ascii="Times New Roman" w:hAnsi="Times New Roman" w:cs="Times New Roman"/>
          <w:sz w:val="24"/>
          <w:szCs w:val="24"/>
        </w:rPr>
        <w:t>3*01101</w:t>
      </w:r>
    </w:p>
    <w:p w:rsidR="00FB3328" w:rsidRPr="00A10B84" w:rsidRDefault="00FB3328" w:rsidP="00A10B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10B84">
        <w:rPr>
          <w:rFonts w:ascii="Times New Roman" w:hAnsi="Times New Roman" w:cs="Times New Roman"/>
          <w:sz w:val="24"/>
          <w:szCs w:val="24"/>
        </w:rPr>
        <w:t>3*05001</w:t>
      </w:r>
    </w:p>
    <w:p w:rsidR="000E0F54" w:rsidRPr="00A10B84" w:rsidRDefault="00E279F7" w:rsidP="00A10B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10B8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0E0F54" w:rsidRPr="00A10B84">
        <w:rPr>
          <w:rFonts w:ascii="Times New Roman" w:hAnsi="Times New Roman" w:cs="Times New Roman"/>
          <w:sz w:val="24"/>
          <w:szCs w:val="24"/>
        </w:rPr>
        <w:t xml:space="preserve"> Denotes a local name and is not included in the IPD Bovine MHC class I database.</w:t>
      </w:r>
      <w:r w:rsidRPr="00A10B84">
        <w:rPr>
          <w:rFonts w:ascii="Times New Roman" w:hAnsi="Times New Roman" w:cs="Times New Roman"/>
          <w:sz w:val="24"/>
          <w:szCs w:val="24"/>
        </w:rPr>
        <w:t xml:space="preserve"> Genbank accession number KM397368.</w:t>
      </w:r>
    </w:p>
    <w:p w:rsidR="000E0F54" w:rsidRPr="00A10B84" w:rsidRDefault="000E0F54" w:rsidP="00A14649">
      <w:pPr>
        <w:pStyle w:val="NoSpacing"/>
        <w:rPr>
          <w:rFonts w:ascii="Times New Roman" w:hAnsi="Times New Roman" w:cs="Times New Roman"/>
        </w:rPr>
      </w:pPr>
    </w:p>
    <w:sectPr w:rsidR="000E0F54" w:rsidRPr="00A10B84" w:rsidSect="00A10B8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A14649"/>
    <w:rsid w:val="000043FB"/>
    <w:rsid w:val="00026562"/>
    <w:rsid w:val="00071881"/>
    <w:rsid w:val="000E0F54"/>
    <w:rsid w:val="00270D46"/>
    <w:rsid w:val="00364A6D"/>
    <w:rsid w:val="0036618F"/>
    <w:rsid w:val="00487FBD"/>
    <w:rsid w:val="004E02E8"/>
    <w:rsid w:val="006C74CB"/>
    <w:rsid w:val="0078625E"/>
    <w:rsid w:val="007A0EC7"/>
    <w:rsid w:val="008D546D"/>
    <w:rsid w:val="0098296E"/>
    <w:rsid w:val="00A10B84"/>
    <w:rsid w:val="00A12B03"/>
    <w:rsid w:val="00A14649"/>
    <w:rsid w:val="00A650F5"/>
    <w:rsid w:val="00AA34DE"/>
    <w:rsid w:val="00B41E28"/>
    <w:rsid w:val="00E279F7"/>
    <w:rsid w:val="00E353BE"/>
    <w:rsid w:val="00E84D06"/>
    <w:rsid w:val="00EC2E36"/>
    <w:rsid w:val="00F37077"/>
    <w:rsid w:val="00FB3328"/>
    <w:rsid w:val="00FE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649"/>
    <w:pPr>
      <w:spacing w:after="200" w:line="276" w:lineRule="auto"/>
    </w:pPr>
    <w:rPr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4649"/>
    <w:pPr>
      <w:spacing w:after="0" w:line="240" w:lineRule="auto"/>
    </w:pPr>
    <w:rPr>
      <w:sz w:val="18"/>
      <w:lang w:val="en-US"/>
    </w:rPr>
  </w:style>
  <w:style w:type="table" w:styleId="TableGrid">
    <w:name w:val="Table Grid"/>
    <w:basedOn w:val="TableNormal"/>
    <w:uiPriority w:val="39"/>
    <w:rsid w:val="00A14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F370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64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A6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A6D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A6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A6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Lindert Benedictus</dc:creator>
  <cp:keywords/>
  <dc:description/>
  <cp:lastModifiedBy>ltachado</cp:lastModifiedBy>
  <cp:revision>3</cp:revision>
  <dcterms:created xsi:type="dcterms:W3CDTF">2014-12-02T13:44:00Z</dcterms:created>
  <dcterms:modified xsi:type="dcterms:W3CDTF">2014-12-08T11:49:00Z</dcterms:modified>
</cp:coreProperties>
</file>