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2D525" w14:textId="3DC212C1" w:rsidR="00385826" w:rsidRPr="009C4280" w:rsidRDefault="00385826" w:rsidP="00385826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tbl>
      <w:tblPr>
        <w:tblStyle w:val="Grilledutableau"/>
        <w:tblW w:w="12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7"/>
        <w:gridCol w:w="2417"/>
        <w:gridCol w:w="2614"/>
        <w:gridCol w:w="2417"/>
        <w:gridCol w:w="2417"/>
      </w:tblGrid>
      <w:tr w:rsidR="00385826" w:rsidRPr="009C4280" w14:paraId="406CD410" w14:textId="77777777" w:rsidTr="00385826"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14:paraId="08D7CC6E" w14:textId="77777777" w:rsidR="00385826" w:rsidRPr="009C4280" w:rsidRDefault="00385826" w:rsidP="008C705B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>Cell treatment</w:t>
            </w: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14:paraId="59CA3F39" w14:textId="77777777" w:rsidR="00385826" w:rsidRPr="009C4280" w:rsidRDefault="00385826" w:rsidP="008C705B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>Bomac</w:t>
            </w:r>
            <w:proofErr w:type="spellEnd"/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 xml:space="preserve"> type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</w:tcPr>
          <w:p w14:paraId="3EE84E71" w14:textId="77777777" w:rsidR="00385826" w:rsidRPr="009C4280" w:rsidRDefault="00385826" w:rsidP="008C705B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>Uninfected cells (SD</w:t>
            </w:r>
            <w:r w:rsidRPr="009C4280">
              <w:rPr>
                <w:b/>
                <w:color w:val="000000"/>
                <w:sz w:val="24"/>
                <w:szCs w:val="24"/>
                <w:vertAlign w:val="superscript"/>
                <w:lang w:val="en-US"/>
              </w:rPr>
              <w:t>1</w:t>
            </w:r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14:paraId="71160BA1" w14:textId="77777777" w:rsidR="00385826" w:rsidRPr="009C4280" w:rsidRDefault="00385826" w:rsidP="008C705B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>Cells+JF4278 (SD</w:t>
            </w:r>
            <w:r w:rsidRPr="009C4280">
              <w:rPr>
                <w:b/>
                <w:color w:val="000000"/>
                <w:sz w:val="24"/>
                <w:szCs w:val="24"/>
                <w:vertAlign w:val="superscript"/>
                <w:lang w:val="en-US"/>
              </w:rPr>
              <w:t>1</w:t>
            </w:r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14:paraId="75C923BC" w14:textId="77777777" w:rsidR="00385826" w:rsidRPr="009C4280" w:rsidRDefault="00385826" w:rsidP="008C705B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>Cells+L22/93 (SD</w:t>
            </w:r>
            <w:r w:rsidRPr="009C4280">
              <w:rPr>
                <w:b/>
                <w:color w:val="000000"/>
                <w:sz w:val="24"/>
                <w:szCs w:val="24"/>
                <w:vertAlign w:val="superscript"/>
                <w:lang w:val="en-US"/>
              </w:rPr>
              <w:t>1</w:t>
            </w:r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385826" w:rsidRPr="009C4280" w14:paraId="5E86A293" w14:textId="77777777" w:rsidTr="00385826">
        <w:tc>
          <w:tcPr>
            <w:tcW w:w="2417" w:type="dxa"/>
            <w:tcBorders>
              <w:top w:val="single" w:sz="4" w:space="0" w:color="auto"/>
            </w:tcBorders>
          </w:tcPr>
          <w:p w14:paraId="2A1051E4" w14:textId="77777777" w:rsidR="00385826" w:rsidRPr="009C4280" w:rsidRDefault="00385826" w:rsidP="008C705B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>Untreated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14:paraId="4F2256C4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color w:val="000000"/>
                <w:sz w:val="24"/>
                <w:szCs w:val="24"/>
                <w:lang w:val="en-US"/>
              </w:rPr>
              <w:t>No BVD virus</w:t>
            </w:r>
          </w:p>
        </w:tc>
        <w:tc>
          <w:tcPr>
            <w:tcW w:w="2614" w:type="dxa"/>
            <w:tcBorders>
              <w:top w:val="single" w:sz="4" w:space="0" w:color="auto"/>
            </w:tcBorders>
          </w:tcPr>
          <w:p w14:paraId="73678D38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color w:val="000000"/>
                <w:sz w:val="24"/>
                <w:szCs w:val="24"/>
                <w:lang w:val="en-US"/>
              </w:rPr>
              <w:t>100 (±</w:t>
            </w:r>
            <w:r w:rsidRPr="009C4280">
              <w:rPr>
                <w:sz w:val="24"/>
                <w:szCs w:val="24"/>
                <w:lang w:val="en-US"/>
              </w:rPr>
              <w:t>1.88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14:paraId="66A18C63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sz w:val="24"/>
                <w:szCs w:val="24"/>
                <w:lang w:val="en-US"/>
              </w:rPr>
              <w:t>117.27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 xml:space="preserve"> (±3.42)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14:paraId="5E93934C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sz w:val="24"/>
                <w:szCs w:val="24"/>
                <w:lang w:val="en-US"/>
              </w:rPr>
              <w:t>113.11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 xml:space="preserve"> (±</w:t>
            </w:r>
            <w:r w:rsidRPr="009C4280">
              <w:rPr>
                <w:sz w:val="24"/>
                <w:szCs w:val="24"/>
                <w:lang w:val="en-US"/>
              </w:rPr>
              <w:t>6.66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385826" w:rsidRPr="009C4280" w14:paraId="5B54835B" w14:textId="77777777" w:rsidTr="00385826">
        <w:tc>
          <w:tcPr>
            <w:tcW w:w="2417" w:type="dxa"/>
          </w:tcPr>
          <w:p w14:paraId="6E17C4AE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7" w:type="dxa"/>
          </w:tcPr>
          <w:p w14:paraId="20E13AE7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color w:val="000000"/>
                <w:sz w:val="24"/>
                <w:szCs w:val="24"/>
                <w:lang w:val="en-US"/>
              </w:rPr>
              <w:t>BVD virus</w:t>
            </w:r>
          </w:p>
        </w:tc>
        <w:tc>
          <w:tcPr>
            <w:tcW w:w="2614" w:type="dxa"/>
          </w:tcPr>
          <w:p w14:paraId="7B9D74C6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color w:val="000000"/>
                <w:sz w:val="24"/>
                <w:szCs w:val="24"/>
                <w:lang w:val="en-US"/>
              </w:rPr>
              <w:t>100 (±</w:t>
            </w:r>
            <w:r w:rsidRPr="009C4280">
              <w:rPr>
                <w:sz w:val="24"/>
                <w:szCs w:val="24"/>
                <w:lang w:val="en-US"/>
              </w:rPr>
              <w:t>1.27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417" w:type="dxa"/>
          </w:tcPr>
          <w:p w14:paraId="6295CD5C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sz w:val="24"/>
                <w:szCs w:val="24"/>
                <w:lang w:val="en-US"/>
              </w:rPr>
              <w:t>119.93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 xml:space="preserve"> (±</w:t>
            </w:r>
            <w:r w:rsidRPr="009C4280">
              <w:rPr>
                <w:sz w:val="24"/>
                <w:szCs w:val="24"/>
                <w:lang w:val="en-US"/>
              </w:rPr>
              <w:t>3.79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417" w:type="dxa"/>
          </w:tcPr>
          <w:p w14:paraId="27F41EF6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color w:val="000000"/>
                <w:sz w:val="24"/>
                <w:szCs w:val="24"/>
                <w:lang w:val="en-US"/>
              </w:rPr>
              <w:t>105.58 (±</w:t>
            </w:r>
            <w:r w:rsidRPr="009C4280">
              <w:rPr>
                <w:sz w:val="24"/>
                <w:szCs w:val="24"/>
                <w:lang w:val="en-US"/>
              </w:rPr>
              <w:t>6.66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385826" w:rsidRPr="00445203" w14:paraId="60637D22" w14:textId="77777777" w:rsidTr="00385826">
        <w:tc>
          <w:tcPr>
            <w:tcW w:w="2417" w:type="dxa"/>
          </w:tcPr>
          <w:p w14:paraId="5440188B" w14:textId="77777777" w:rsidR="00385826" w:rsidRPr="009C4280" w:rsidRDefault="00385826" w:rsidP="008C705B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C4280">
              <w:rPr>
                <w:b/>
                <w:color w:val="000000"/>
                <w:sz w:val="24"/>
                <w:szCs w:val="24"/>
                <w:lang w:val="en-US"/>
              </w:rPr>
              <w:t>Staurosporine</w:t>
            </w:r>
            <w:proofErr w:type="spellEnd"/>
          </w:p>
        </w:tc>
        <w:tc>
          <w:tcPr>
            <w:tcW w:w="2417" w:type="dxa"/>
          </w:tcPr>
          <w:p w14:paraId="39FA6836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C4280">
              <w:rPr>
                <w:color w:val="000000"/>
                <w:sz w:val="24"/>
                <w:szCs w:val="24"/>
                <w:lang w:val="en-US"/>
              </w:rPr>
              <w:t>No BVD virus</w:t>
            </w:r>
          </w:p>
        </w:tc>
        <w:tc>
          <w:tcPr>
            <w:tcW w:w="2614" w:type="dxa"/>
          </w:tcPr>
          <w:p w14:paraId="567C9FAE" w14:textId="77777777" w:rsidR="00385826" w:rsidRPr="009C4280" w:rsidRDefault="00385826" w:rsidP="0038582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3484.463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 xml:space="preserve"> (±</w:t>
            </w:r>
            <w:r>
              <w:rPr>
                <w:color w:val="000000"/>
                <w:sz w:val="24"/>
                <w:szCs w:val="24"/>
                <w:lang w:val="en-US"/>
              </w:rPr>
              <w:t>455.46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417" w:type="dxa"/>
          </w:tcPr>
          <w:p w14:paraId="0606BBAB" w14:textId="77777777" w:rsidR="00385826" w:rsidRPr="009C4280" w:rsidRDefault="00385826" w:rsidP="0038582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3981.83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 xml:space="preserve"> (±</w:t>
            </w:r>
            <w:r>
              <w:rPr>
                <w:color w:val="000000"/>
                <w:sz w:val="24"/>
                <w:szCs w:val="24"/>
                <w:lang w:val="en-US"/>
              </w:rPr>
              <w:t>142.71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417" w:type="dxa"/>
          </w:tcPr>
          <w:p w14:paraId="4B5A4059" w14:textId="77777777" w:rsidR="00385826" w:rsidRPr="009C4280" w:rsidRDefault="00385826" w:rsidP="0038582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5073.66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 xml:space="preserve"> (±</w:t>
            </w:r>
            <w:r>
              <w:rPr>
                <w:color w:val="000000"/>
                <w:sz w:val="24"/>
                <w:szCs w:val="24"/>
                <w:lang w:val="en-US"/>
              </w:rPr>
              <w:t>181.36</w:t>
            </w:r>
            <w:r w:rsidRPr="009C4280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385826" w:rsidRPr="00445203" w14:paraId="66B67E6E" w14:textId="77777777" w:rsidTr="00385826">
        <w:tc>
          <w:tcPr>
            <w:tcW w:w="2417" w:type="dxa"/>
            <w:tcBorders>
              <w:bottom w:val="single" w:sz="4" w:space="0" w:color="auto"/>
            </w:tcBorders>
          </w:tcPr>
          <w:p w14:paraId="63C46348" w14:textId="77777777" w:rsidR="00385826" w:rsidRPr="009C4280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14:paraId="0021AA82" w14:textId="77777777" w:rsidR="00385826" w:rsidRPr="00445203" w:rsidRDefault="00385826" w:rsidP="008C705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45203">
              <w:rPr>
                <w:color w:val="000000"/>
                <w:sz w:val="24"/>
                <w:szCs w:val="24"/>
                <w:lang w:val="en-US"/>
              </w:rPr>
              <w:t>BVD virus</w:t>
            </w:r>
          </w:p>
        </w:tc>
        <w:tc>
          <w:tcPr>
            <w:tcW w:w="2614" w:type="dxa"/>
            <w:tcBorders>
              <w:bottom w:val="single" w:sz="4" w:space="0" w:color="auto"/>
            </w:tcBorders>
          </w:tcPr>
          <w:p w14:paraId="2696FF8A" w14:textId="77777777" w:rsidR="00385826" w:rsidRPr="00445203" w:rsidRDefault="00385826" w:rsidP="0038582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3950.16</w:t>
            </w:r>
            <w:r w:rsidRPr="00445203">
              <w:rPr>
                <w:color w:val="000000"/>
                <w:sz w:val="24"/>
                <w:szCs w:val="24"/>
                <w:lang w:val="en-US"/>
              </w:rPr>
              <w:t xml:space="preserve"> (±</w:t>
            </w:r>
            <w:r>
              <w:rPr>
                <w:color w:val="000000"/>
                <w:sz w:val="24"/>
                <w:szCs w:val="24"/>
                <w:lang w:val="en-US"/>
              </w:rPr>
              <w:t>60.49</w:t>
            </w:r>
            <w:r w:rsidRPr="00445203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14:paraId="09D62176" w14:textId="77777777" w:rsidR="00385826" w:rsidRPr="00445203" w:rsidRDefault="00D61C2F" w:rsidP="00D61C2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4050.59</w:t>
            </w:r>
            <w:r w:rsidR="00385826" w:rsidRPr="00445203">
              <w:rPr>
                <w:color w:val="000000"/>
                <w:sz w:val="24"/>
                <w:szCs w:val="24"/>
                <w:lang w:val="en-US"/>
              </w:rPr>
              <w:t xml:space="preserve"> (±</w:t>
            </w:r>
            <w:r>
              <w:rPr>
                <w:color w:val="000000"/>
                <w:sz w:val="24"/>
                <w:szCs w:val="24"/>
                <w:lang w:val="en-US"/>
              </w:rPr>
              <w:t>19.39</w:t>
            </w:r>
            <w:r w:rsidR="00385826" w:rsidRPr="00445203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14:paraId="76CE62F0" w14:textId="77777777" w:rsidR="00385826" w:rsidRPr="00445203" w:rsidRDefault="00D61C2F" w:rsidP="00D61C2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4047.28</w:t>
            </w:r>
            <w:r w:rsidR="00385826" w:rsidRPr="00445203">
              <w:rPr>
                <w:color w:val="000000"/>
                <w:sz w:val="24"/>
                <w:szCs w:val="24"/>
                <w:lang w:val="en-US"/>
              </w:rPr>
              <w:t xml:space="preserve"> (±</w:t>
            </w:r>
            <w:r>
              <w:rPr>
                <w:color w:val="000000"/>
                <w:sz w:val="24"/>
                <w:szCs w:val="24"/>
                <w:lang w:val="en-US"/>
              </w:rPr>
              <w:t>119.87</w:t>
            </w:r>
            <w:r w:rsidR="00385826" w:rsidRPr="00445203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</w:tbl>
    <w:p w14:paraId="021D3BE0" w14:textId="77777777" w:rsidR="00385826" w:rsidRPr="009C4280" w:rsidRDefault="00385826" w:rsidP="0038582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C428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9C4280">
        <w:rPr>
          <w:rFonts w:ascii="Times New Roman" w:hAnsi="Times New Roman" w:cs="Times New Roman"/>
          <w:sz w:val="24"/>
          <w:szCs w:val="24"/>
          <w:lang w:val="en-US"/>
        </w:rPr>
        <w:t>SD: standard deviation</w:t>
      </w:r>
    </w:p>
    <w:p w14:paraId="368EA1CB" w14:textId="77777777" w:rsidR="00385826" w:rsidRDefault="00385826"/>
    <w:sectPr w:rsidR="00385826" w:rsidSect="001B61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26"/>
    <w:rsid w:val="00010F4B"/>
    <w:rsid w:val="001B616E"/>
    <w:rsid w:val="00385826"/>
    <w:rsid w:val="005C3C8D"/>
    <w:rsid w:val="00904562"/>
    <w:rsid w:val="00B222BA"/>
    <w:rsid w:val="00D6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9059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826"/>
    <w:rPr>
      <w:lang w:val="de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85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CH"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Pilo, Paola (VETSUISSE)</dc:creator>
  <cp:lastModifiedBy>ecoulamy</cp:lastModifiedBy>
  <cp:revision>3</cp:revision>
  <cp:lastPrinted>2017-04-06T12:30:00Z</cp:lastPrinted>
  <dcterms:created xsi:type="dcterms:W3CDTF">2017-12-15T09:09:00Z</dcterms:created>
  <dcterms:modified xsi:type="dcterms:W3CDTF">2017-12-18T14:04:00Z</dcterms:modified>
</cp:coreProperties>
</file>