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565D0" w14:textId="77777777" w:rsidR="00C64615" w:rsidRPr="00576282" w:rsidRDefault="00C64615" w:rsidP="00576282">
      <w:pPr>
        <w:spacing w:before="100" w:beforeAutospacing="1" w:after="100" w:afterAutospacing="1"/>
        <w:jc w:val="both"/>
        <w:rPr>
          <w:szCs w:val="24"/>
        </w:rPr>
      </w:pPr>
      <w:r w:rsidRPr="00576282">
        <w:rPr>
          <w:b/>
          <w:bCs/>
          <w:szCs w:val="24"/>
        </w:rPr>
        <w:t>Additional file 1</w:t>
      </w:r>
      <w:r w:rsidRPr="00576282">
        <w:rPr>
          <w:bCs/>
          <w:szCs w:val="24"/>
        </w:rPr>
        <w:t xml:space="preserve">. </w:t>
      </w:r>
      <w:r w:rsidRPr="00576282">
        <w:rPr>
          <w:b/>
          <w:bCs/>
          <w:szCs w:val="24"/>
        </w:rPr>
        <w:t>Ingred</w:t>
      </w:r>
      <w:r w:rsidRPr="00576282">
        <w:rPr>
          <w:b/>
          <w:szCs w:val="24"/>
        </w:rPr>
        <w:t>ients and nutrient composition of the basal diet</w:t>
      </w:r>
      <w:r w:rsidRPr="00576282">
        <w:rPr>
          <w:b/>
          <w:szCs w:val="24"/>
          <w:vertAlign w:val="superscript"/>
        </w:rPr>
        <w:t>1</w:t>
      </w:r>
      <w:r w:rsidRPr="00576282">
        <w:rPr>
          <w:b/>
          <w:szCs w:val="24"/>
        </w:rPr>
        <w:t>(as-fed basis)</w:t>
      </w:r>
      <w:bookmarkStart w:id="0" w:name="_GoBack"/>
      <w:bookmarkEnd w:id="0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19"/>
        <w:gridCol w:w="1233"/>
        <w:gridCol w:w="1354"/>
      </w:tblGrid>
      <w:tr w:rsidR="00576282" w:rsidRPr="00576282" w14:paraId="78E7CF20" w14:textId="77777777" w:rsidTr="00103EA9">
        <w:trPr>
          <w:trHeight w:val="227"/>
          <w:jc w:val="center"/>
        </w:trPr>
        <w:tc>
          <w:tcPr>
            <w:tcW w:w="3443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0FCBFB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Ingredients</w:t>
            </w:r>
          </w:p>
        </w:tc>
        <w:tc>
          <w:tcPr>
            <w:tcW w:w="1557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1139EB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%</w:t>
            </w:r>
          </w:p>
        </w:tc>
      </w:tr>
      <w:tr w:rsidR="00576282" w:rsidRPr="00576282" w14:paraId="348C72BB" w14:textId="77777777" w:rsidTr="00103EA9">
        <w:trPr>
          <w:trHeight w:val="427"/>
          <w:jc w:val="center"/>
        </w:trPr>
        <w:tc>
          <w:tcPr>
            <w:tcW w:w="34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01E7E6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Corn (CP 7.8%)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vAlign w:val="center"/>
          </w:tcPr>
          <w:p w14:paraId="142A4457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31.60</w:t>
            </w:r>
          </w:p>
        </w:tc>
      </w:tr>
      <w:tr w:rsidR="00576282" w:rsidRPr="00576282" w14:paraId="0E21BD79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0B1A4176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Extruded corn</w:t>
            </w:r>
          </w:p>
        </w:tc>
        <w:tc>
          <w:tcPr>
            <w:tcW w:w="1557" w:type="pct"/>
            <w:gridSpan w:val="2"/>
            <w:vAlign w:val="center"/>
          </w:tcPr>
          <w:p w14:paraId="094DF0F6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31.61</w:t>
            </w:r>
          </w:p>
        </w:tc>
      </w:tr>
      <w:tr w:rsidR="00576282" w:rsidRPr="00576282" w14:paraId="791CA6B1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3F6E95F6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Soybean meal (CP 46%)</w:t>
            </w:r>
          </w:p>
        </w:tc>
        <w:tc>
          <w:tcPr>
            <w:tcW w:w="1557" w:type="pct"/>
            <w:gridSpan w:val="2"/>
            <w:vAlign w:val="center"/>
          </w:tcPr>
          <w:p w14:paraId="107BD164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10.00</w:t>
            </w:r>
          </w:p>
        </w:tc>
      </w:tr>
      <w:tr w:rsidR="00576282" w:rsidRPr="00576282" w14:paraId="27665622" w14:textId="77777777" w:rsidTr="00103EA9">
        <w:trPr>
          <w:trHeight w:val="49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5B33CB6F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Extruded Soybean</w:t>
            </w:r>
          </w:p>
        </w:tc>
        <w:tc>
          <w:tcPr>
            <w:tcW w:w="1557" w:type="pct"/>
            <w:gridSpan w:val="2"/>
            <w:vAlign w:val="center"/>
          </w:tcPr>
          <w:p w14:paraId="6D105A55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5.00</w:t>
            </w:r>
          </w:p>
        </w:tc>
      </w:tr>
      <w:tr w:rsidR="00576282" w:rsidRPr="00576282" w14:paraId="3E8D4F45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1C031585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Fish meal (CP 62.5%)</w:t>
            </w:r>
          </w:p>
        </w:tc>
        <w:tc>
          <w:tcPr>
            <w:tcW w:w="1557" w:type="pct"/>
            <w:gridSpan w:val="2"/>
            <w:vAlign w:val="center"/>
          </w:tcPr>
          <w:p w14:paraId="3D5D4783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3.50</w:t>
            </w:r>
          </w:p>
        </w:tc>
      </w:tr>
      <w:tr w:rsidR="00576282" w:rsidRPr="00576282" w14:paraId="27CC83AD" w14:textId="77777777" w:rsidTr="00103EA9">
        <w:trPr>
          <w:trHeight w:val="414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4E26EC5F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Plasma protein powder</w:t>
            </w:r>
          </w:p>
        </w:tc>
        <w:tc>
          <w:tcPr>
            <w:tcW w:w="1557" w:type="pct"/>
            <w:gridSpan w:val="2"/>
            <w:vAlign w:val="center"/>
          </w:tcPr>
          <w:p w14:paraId="4646DE57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1.90</w:t>
            </w:r>
          </w:p>
        </w:tc>
      </w:tr>
      <w:tr w:rsidR="00576282" w:rsidRPr="00576282" w14:paraId="0B8EDB38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6BE4560B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Whey powder</w:t>
            </w:r>
          </w:p>
        </w:tc>
        <w:tc>
          <w:tcPr>
            <w:tcW w:w="1557" w:type="pct"/>
            <w:gridSpan w:val="2"/>
            <w:vAlign w:val="center"/>
          </w:tcPr>
          <w:p w14:paraId="31C5C7CD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5.00</w:t>
            </w:r>
          </w:p>
        </w:tc>
      </w:tr>
      <w:tr w:rsidR="00576282" w:rsidRPr="00576282" w14:paraId="7975487C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027C9B5C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Soybean protein concentrate</w:t>
            </w:r>
          </w:p>
        </w:tc>
        <w:tc>
          <w:tcPr>
            <w:tcW w:w="1557" w:type="pct"/>
            <w:gridSpan w:val="2"/>
            <w:vAlign w:val="center"/>
          </w:tcPr>
          <w:p w14:paraId="0160CBC0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2.50</w:t>
            </w:r>
          </w:p>
        </w:tc>
      </w:tr>
      <w:tr w:rsidR="00576282" w:rsidRPr="00576282" w14:paraId="5AB9C03B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236AB5AD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Soybean oil</w:t>
            </w:r>
          </w:p>
        </w:tc>
        <w:tc>
          <w:tcPr>
            <w:tcW w:w="1557" w:type="pct"/>
            <w:gridSpan w:val="2"/>
            <w:vAlign w:val="center"/>
          </w:tcPr>
          <w:p w14:paraId="4FC88597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2.25</w:t>
            </w:r>
          </w:p>
        </w:tc>
      </w:tr>
      <w:tr w:rsidR="00576282" w:rsidRPr="00576282" w14:paraId="060B570F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23107120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Sucrose</w:t>
            </w:r>
          </w:p>
        </w:tc>
        <w:tc>
          <w:tcPr>
            <w:tcW w:w="1557" w:type="pct"/>
            <w:gridSpan w:val="2"/>
            <w:vAlign w:val="center"/>
          </w:tcPr>
          <w:p w14:paraId="48D09C5C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3.00</w:t>
            </w:r>
          </w:p>
        </w:tc>
      </w:tr>
      <w:tr w:rsidR="00576282" w:rsidRPr="00576282" w14:paraId="198BB513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7C17818F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Limestone</w:t>
            </w:r>
          </w:p>
        </w:tc>
        <w:tc>
          <w:tcPr>
            <w:tcW w:w="1557" w:type="pct"/>
            <w:gridSpan w:val="2"/>
            <w:vAlign w:val="center"/>
          </w:tcPr>
          <w:p w14:paraId="2CD2441C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0.88</w:t>
            </w:r>
          </w:p>
        </w:tc>
      </w:tr>
      <w:tr w:rsidR="00576282" w:rsidRPr="00576282" w14:paraId="08DD960F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1FAE57A5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Dicalcium phosphate</w:t>
            </w:r>
          </w:p>
        </w:tc>
        <w:tc>
          <w:tcPr>
            <w:tcW w:w="1557" w:type="pct"/>
            <w:gridSpan w:val="2"/>
            <w:vAlign w:val="center"/>
          </w:tcPr>
          <w:p w14:paraId="7E652230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0.39</w:t>
            </w:r>
          </w:p>
        </w:tc>
      </w:tr>
      <w:tr w:rsidR="00576282" w:rsidRPr="00576282" w14:paraId="06C175C6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37D2726D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Salt</w:t>
            </w:r>
          </w:p>
        </w:tc>
        <w:tc>
          <w:tcPr>
            <w:tcW w:w="1557" w:type="pct"/>
            <w:gridSpan w:val="2"/>
            <w:vAlign w:val="center"/>
          </w:tcPr>
          <w:p w14:paraId="1F7C832F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0.20</w:t>
            </w:r>
          </w:p>
        </w:tc>
      </w:tr>
      <w:tr w:rsidR="00576282" w:rsidRPr="00576282" w14:paraId="2C2FC68C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46CFDC49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proofErr w:type="spellStart"/>
            <w:r w:rsidRPr="00576282">
              <w:rPr>
                <w:sz w:val="21"/>
                <w:szCs w:val="21"/>
              </w:rPr>
              <w:t>L-Lys·HCl</w:t>
            </w:r>
            <w:proofErr w:type="spellEnd"/>
          </w:p>
        </w:tc>
        <w:tc>
          <w:tcPr>
            <w:tcW w:w="1557" w:type="pct"/>
            <w:gridSpan w:val="2"/>
            <w:vAlign w:val="center"/>
          </w:tcPr>
          <w:p w14:paraId="2F42AE91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0.70</w:t>
            </w:r>
          </w:p>
        </w:tc>
      </w:tr>
      <w:tr w:rsidR="00576282" w:rsidRPr="00576282" w14:paraId="7552B56E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3FE0A27B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DL-Met</w:t>
            </w:r>
          </w:p>
        </w:tc>
        <w:tc>
          <w:tcPr>
            <w:tcW w:w="1557" w:type="pct"/>
            <w:gridSpan w:val="2"/>
            <w:vAlign w:val="center"/>
          </w:tcPr>
          <w:p w14:paraId="27C61650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0.34</w:t>
            </w:r>
          </w:p>
        </w:tc>
      </w:tr>
      <w:tr w:rsidR="00576282" w:rsidRPr="00576282" w14:paraId="3C5706B1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010729E9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L-</w:t>
            </w:r>
            <w:proofErr w:type="spellStart"/>
            <w:r w:rsidRPr="00576282">
              <w:rPr>
                <w:sz w:val="21"/>
                <w:szCs w:val="21"/>
              </w:rPr>
              <w:t>Thr</w:t>
            </w:r>
            <w:proofErr w:type="spellEnd"/>
          </w:p>
        </w:tc>
        <w:tc>
          <w:tcPr>
            <w:tcW w:w="1557" w:type="pct"/>
            <w:gridSpan w:val="2"/>
            <w:vAlign w:val="center"/>
          </w:tcPr>
          <w:p w14:paraId="0ADF8752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0.29</w:t>
            </w:r>
          </w:p>
        </w:tc>
      </w:tr>
      <w:tr w:rsidR="00576282" w:rsidRPr="00576282" w14:paraId="5C58DED2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71A89897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L-</w:t>
            </w:r>
            <w:proofErr w:type="spellStart"/>
            <w:r w:rsidRPr="00576282">
              <w:rPr>
                <w:sz w:val="21"/>
                <w:szCs w:val="21"/>
              </w:rPr>
              <w:t>Trp</w:t>
            </w:r>
            <w:proofErr w:type="spellEnd"/>
          </w:p>
        </w:tc>
        <w:tc>
          <w:tcPr>
            <w:tcW w:w="1557" w:type="pct"/>
            <w:gridSpan w:val="2"/>
            <w:vAlign w:val="center"/>
          </w:tcPr>
          <w:p w14:paraId="6BF2CABE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0.14</w:t>
            </w:r>
          </w:p>
        </w:tc>
      </w:tr>
      <w:tr w:rsidR="00576282" w:rsidRPr="00576282" w14:paraId="0492475C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</w:tcPr>
          <w:p w14:paraId="58690B9C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L-Val</w:t>
            </w:r>
          </w:p>
        </w:tc>
        <w:tc>
          <w:tcPr>
            <w:tcW w:w="1557" w:type="pct"/>
            <w:gridSpan w:val="2"/>
            <w:vAlign w:val="center"/>
          </w:tcPr>
          <w:p w14:paraId="50EF3A09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0.25</w:t>
            </w:r>
          </w:p>
        </w:tc>
      </w:tr>
      <w:tr w:rsidR="00576282" w:rsidRPr="00576282" w14:paraId="5C0BDB4E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7AC850F6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Chloride choline</w:t>
            </w:r>
          </w:p>
        </w:tc>
        <w:tc>
          <w:tcPr>
            <w:tcW w:w="1557" w:type="pct"/>
            <w:gridSpan w:val="2"/>
            <w:vAlign w:val="center"/>
          </w:tcPr>
          <w:p w14:paraId="71D6E493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0.10</w:t>
            </w:r>
          </w:p>
        </w:tc>
      </w:tr>
      <w:tr w:rsidR="00576282" w:rsidRPr="00576282" w14:paraId="0BCFC6B6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4DE91B92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Vitamin premix</w:t>
            </w:r>
            <w:r w:rsidRPr="00576282"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557" w:type="pct"/>
            <w:gridSpan w:val="2"/>
            <w:vAlign w:val="center"/>
          </w:tcPr>
          <w:p w14:paraId="02D3A0E3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0.05</w:t>
            </w:r>
          </w:p>
        </w:tc>
      </w:tr>
      <w:tr w:rsidR="00576282" w:rsidRPr="00576282" w14:paraId="4675C8F5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3D06E7F8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Mineral premix</w:t>
            </w:r>
            <w:r w:rsidRPr="00576282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557" w:type="pct"/>
            <w:gridSpan w:val="2"/>
            <w:vAlign w:val="center"/>
          </w:tcPr>
          <w:p w14:paraId="4CFDFA3D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0.30</w:t>
            </w:r>
          </w:p>
        </w:tc>
      </w:tr>
      <w:tr w:rsidR="00576282" w:rsidRPr="00576282" w14:paraId="7AF4D889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2FAB2DD4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Total</w:t>
            </w:r>
          </w:p>
        </w:tc>
        <w:tc>
          <w:tcPr>
            <w:tcW w:w="1557" w:type="pct"/>
            <w:gridSpan w:val="2"/>
            <w:vAlign w:val="center"/>
          </w:tcPr>
          <w:p w14:paraId="5509FB27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100.00</w:t>
            </w:r>
          </w:p>
        </w:tc>
      </w:tr>
      <w:tr w:rsidR="00576282" w:rsidRPr="00576282" w14:paraId="67A0F3DF" w14:textId="77777777" w:rsidTr="00103EA9">
        <w:trPr>
          <w:gridAfter w:val="1"/>
          <w:wAfter w:w="815" w:type="pct"/>
          <w:trHeight w:val="227"/>
          <w:jc w:val="center"/>
        </w:trPr>
        <w:tc>
          <w:tcPr>
            <w:tcW w:w="4185" w:type="pct"/>
            <w:gridSpan w:val="2"/>
            <w:shd w:val="clear" w:color="auto" w:fill="auto"/>
            <w:noWrap/>
            <w:vAlign w:val="center"/>
            <w:hideMark/>
          </w:tcPr>
          <w:p w14:paraId="1E240A04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  <w:vertAlign w:val="superscript"/>
              </w:rPr>
            </w:pPr>
            <w:r w:rsidRPr="00576282">
              <w:rPr>
                <w:b/>
                <w:sz w:val="21"/>
                <w:szCs w:val="21"/>
              </w:rPr>
              <w:t>Nutrient levels</w:t>
            </w:r>
          </w:p>
        </w:tc>
      </w:tr>
      <w:tr w:rsidR="00576282" w:rsidRPr="00576282" w14:paraId="06D283A3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24B8A999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 xml:space="preserve">DE, </w:t>
            </w:r>
            <w:proofErr w:type="spellStart"/>
            <w:r w:rsidRPr="00576282">
              <w:rPr>
                <w:sz w:val="21"/>
                <w:szCs w:val="21"/>
              </w:rPr>
              <w:t>Mcal</w:t>
            </w:r>
            <w:proofErr w:type="spellEnd"/>
            <w:r w:rsidRPr="00576282">
              <w:rPr>
                <w:sz w:val="21"/>
                <w:szCs w:val="21"/>
              </w:rPr>
              <w:t>/kg</w:t>
            </w:r>
          </w:p>
        </w:tc>
        <w:tc>
          <w:tcPr>
            <w:tcW w:w="1557" w:type="pct"/>
            <w:gridSpan w:val="2"/>
            <w:vAlign w:val="center"/>
          </w:tcPr>
          <w:p w14:paraId="5B4F2886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3.54</w:t>
            </w:r>
          </w:p>
        </w:tc>
      </w:tr>
      <w:tr w:rsidR="00576282" w:rsidRPr="00576282" w14:paraId="11AB47AF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5510A75B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CP</w:t>
            </w:r>
          </w:p>
        </w:tc>
        <w:tc>
          <w:tcPr>
            <w:tcW w:w="1557" w:type="pct"/>
            <w:gridSpan w:val="2"/>
            <w:vAlign w:val="center"/>
          </w:tcPr>
          <w:p w14:paraId="7AF12F2A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18.05</w:t>
            </w:r>
          </w:p>
        </w:tc>
      </w:tr>
      <w:tr w:rsidR="00576282" w:rsidRPr="00576282" w14:paraId="773B704D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72E9CDED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Calcium</w:t>
            </w:r>
          </w:p>
        </w:tc>
        <w:tc>
          <w:tcPr>
            <w:tcW w:w="1557" w:type="pct"/>
            <w:gridSpan w:val="2"/>
            <w:vAlign w:val="center"/>
          </w:tcPr>
          <w:p w14:paraId="0E8DF6A2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0.79</w:t>
            </w:r>
          </w:p>
        </w:tc>
      </w:tr>
      <w:tr w:rsidR="00576282" w:rsidRPr="00576282" w14:paraId="63FD95DE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3E5036CE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Total phosphorus</w:t>
            </w:r>
          </w:p>
        </w:tc>
        <w:tc>
          <w:tcPr>
            <w:tcW w:w="1557" w:type="pct"/>
            <w:gridSpan w:val="2"/>
            <w:vAlign w:val="center"/>
          </w:tcPr>
          <w:p w14:paraId="265347FE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0.54</w:t>
            </w:r>
          </w:p>
        </w:tc>
      </w:tr>
      <w:tr w:rsidR="00576282" w:rsidRPr="00576282" w14:paraId="4338C89D" w14:textId="77777777" w:rsidTr="00103EA9">
        <w:trPr>
          <w:trHeight w:val="227"/>
          <w:jc w:val="center"/>
        </w:trPr>
        <w:tc>
          <w:tcPr>
            <w:tcW w:w="3443" w:type="pct"/>
            <w:shd w:val="clear" w:color="auto" w:fill="auto"/>
            <w:noWrap/>
            <w:vAlign w:val="center"/>
            <w:hideMark/>
          </w:tcPr>
          <w:p w14:paraId="126B4124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SID Lysine</w:t>
            </w:r>
          </w:p>
        </w:tc>
        <w:tc>
          <w:tcPr>
            <w:tcW w:w="1557" w:type="pct"/>
            <w:gridSpan w:val="2"/>
            <w:vAlign w:val="center"/>
          </w:tcPr>
          <w:p w14:paraId="37AEAD3D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1.43</w:t>
            </w:r>
          </w:p>
        </w:tc>
      </w:tr>
      <w:tr w:rsidR="00576282" w:rsidRPr="00576282" w14:paraId="4A0547BE" w14:textId="77777777" w:rsidTr="00103EA9">
        <w:trPr>
          <w:trHeight w:val="363"/>
          <w:jc w:val="center"/>
        </w:trPr>
        <w:tc>
          <w:tcPr>
            <w:tcW w:w="344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0580" w14:textId="77777777" w:rsidR="00C64615" w:rsidRPr="00576282" w:rsidRDefault="00C64615" w:rsidP="0057628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SID Methionine + Cysteine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  <w:vAlign w:val="center"/>
          </w:tcPr>
          <w:p w14:paraId="4860F0DE" w14:textId="77777777" w:rsidR="00C64615" w:rsidRPr="00576282" w:rsidRDefault="00C64615" w:rsidP="0057628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576282">
              <w:rPr>
                <w:sz w:val="21"/>
                <w:szCs w:val="21"/>
              </w:rPr>
              <w:t>0.83</w:t>
            </w:r>
          </w:p>
        </w:tc>
      </w:tr>
    </w:tbl>
    <w:p w14:paraId="479E2EB9" w14:textId="77777777" w:rsidR="00C64615" w:rsidRPr="00576282" w:rsidRDefault="00C64615" w:rsidP="00576282">
      <w:pPr>
        <w:suppressAutoHyphens/>
        <w:spacing w:before="100" w:beforeAutospacing="1" w:after="100" w:afterAutospacing="1"/>
        <w:mirrorIndents/>
        <w:jc w:val="both"/>
        <w:rPr>
          <w:szCs w:val="24"/>
        </w:rPr>
      </w:pPr>
      <w:bookmarkStart w:id="1" w:name="_Hlk36112903"/>
      <w:r w:rsidRPr="00576282">
        <w:rPr>
          <w:szCs w:val="24"/>
          <w:vertAlign w:val="superscript"/>
        </w:rPr>
        <w:t>1</w:t>
      </w:r>
      <w:r w:rsidRPr="00576282">
        <w:rPr>
          <w:szCs w:val="24"/>
        </w:rPr>
        <w:t xml:space="preserve"> CP, crude protein; SID, standard ileal digestible.</w:t>
      </w:r>
    </w:p>
    <w:p w14:paraId="1A733BDC" w14:textId="77777777" w:rsidR="00C64615" w:rsidRPr="00576282" w:rsidRDefault="00C64615" w:rsidP="00576282">
      <w:pPr>
        <w:suppressAutoHyphens/>
        <w:spacing w:before="100" w:beforeAutospacing="1" w:after="100" w:afterAutospacing="1"/>
        <w:mirrorIndents/>
        <w:jc w:val="both"/>
        <w:rPr>
          <w:szCs w:val="24"/>
        </w:rPr>
      </w:pPr>
      <w:r w:rsidRPr="00576282">
        <w:rPr>
          <w:szCs w:val="24"/>
          <w:vertAlign w:val="superscript"/>
        </w:rPr>
        <w:t xml:space="preserve">2 </w:t>
      </w:r>
      <w:r w:rsidRPr="00576282">
        <w:rPr>
          <w:szCs w:val="24"/>
        </w:rPr>
        <w:t>Vitamin premix provided the following per kg of diets: VA, 6000 IU; VD</w:t>
      </w:r>
      <w:r w:rsidRPr="00576282">
        <w:rPr>
          <w:szCs w:val="24"/>
          <w:vertAlign w:val="subscript"/>
        </w:rPr>
        <w:t>3</w:t>
      </w:r>
      <w:r w:rsidRPr="00576282">
        <w:rPr>
          <w:szCs w:val="24"/>
        </w:rPr>
        <w:t>, 400 IU; VE, 10 IU; VK</w:t>
      </w:r>
      <w:r w:rsidRPr="00576282">
        <w:rPr>
          <w:szCs w:val="24"/>
          <w:vertAlign w:val="subscript"/>
        </w:rPr>
        <w:t>3</w:t>
      </w:r>
      <w:r w:rsidRPr="00576282">
        <w:rPr>
          <w:szCs w:val="24"/>
        </w:rPr>
        <w:t>, 2 mg; VB</w:t>
      </w:r>
      <w:r w:rsidRPr="00576282">
        <w:rPr>
          <w:szCs w:val="24"/>
          <w:vertAlign w:val="subscript"/>
        </w:rPr>
        <w:t>1</w:t>
      </w:r>
      <w:r w:rsidRPr="00576282">
        <w:rPr>
          <w:szCs w:val="24"/>
        </w:rPr>
        <w:t>, 0.8 mg; VB</w:t>
      </w:r>
      <w:r w:rsidRPr="00576282">
        <w:rPr>
          <w:szCs w:val="24"/>
          <w:vertAlign w:val="subscript"/>
        </w:rPr>
        <w:t>2</w:t>
      </w:r>
      <w:r w:rsidRPr="00576282">
        <w:rPr>
          <w:szCs w:val="24"/>
        </w:rPr>
        <w:t>, 6.4 mg; VB</w:t>
      </w:r>
      <w:r w:rsidRPr="00576282">
        <w:rPr>
          <w:szCs w:val="24"/>
          <w:vertAlign w:val="subscript"/>
        </w:rPr>
        <w:t>6</w:t>
      </w:r>
      <w:r w:rsidRPr="00576282">
        <w:rPr>
          <w:szCs w:val="24"/>
        </w:rPr>
        <w:t>, 2.4 mg; VB</w:t>
      </w:r>
      <w:r w:rsidRPr="00576282">
        <w:rPr>
          <w:szCs w:val="24"/>
          <w:vertAlign w:val="subscript"/>
        </w:rPr>
        <w:t>12</w:t>
      </w:r>
      <w:r w:rsidRPr="00576282">
        <w:rPr>
          <w:szCs w:val="24"/>
        </w:rPr>
        <w:t xml:space="preserve">, 12 µg; folic acid, 0.2 mg; nicotinic acid, 14 mg; </w:t>
      </w:r>
      <w:r w:rsidRPr="00576282">
        <w:rPr>
          <w:i/>
          <w:iCs/>
          <w:szCs w:val="24"/>
        </w:rPr>
        <w:t>D-</w:t>
      </w:r>
      <w:r w:rsidRPr="00576282">
        <w:rPr>
          <w:szCs w:val="24"/>
        </w:rPr>
        <w:t>pantothenic acid, 10 mg.</w:t>
      </w:r>
    </w:p>
    <w:p w14:paraId="6B045405" w14:textId="70B4E948" w:rsidR="00B62978" w:rsidRPr="00576282" w:rsidRDefault="00C64615" w:rsidP="00576282">
      <w:pPr>
        <w:suppressAutoHyphens/>
        <w:spacing w:before="100" w:beforeAutospacing="1" w:after="100" w:afterAutospacing="1"/>
        <w:ind w:left="-34"/>
        <w:jc w:val="both"/>
      </w:pPr>
      <w:r w:rsidRPr="00576282">
        <w:rPr>
          <w:szCs w:val="24"/>
          <w:vertAlign w:val="superscript"/>
        </w:rPr>
        <w:t>3</w:t>
      </w:r>
      <w:r w:rsidRPr="00576282">
        <w:rPr>
          <w:szCs w:val="24"/>
        </w:rPr>
        <w:t xml:space="preserve"> Mineral premixes provided the following per kg of diets: Fe (ferrous sulfate) 100 mg, Cu (copper sulfate) 6 mg, Mn 4 mg, Zn (zinc sulfate) 100 mg, I (potassium iodide) 0.14 mg.</w:t>
      </w:r>
      <w:bookmarkEnd w:id="1"/>
    </w:p>
    <w:sectPr w:rsidR="00B62978" w:rsidRPr="00576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D22E3" w14:textId="77777777" w:rsidR="006D1D9E" w:rsidRDefault="006D1D9E" w:rsidP="00C64615">
      <w:pPr>
        <w:spacing w:before="0" w:after="0"/>
      </w:pPr>
      <w:r>
        <w:separator/>
      </w:r>
    </w:p>
  </w:endnote>
  <w:endnote w:type="continuationSeparator" w:id="0">
    <w:p w14:paraId="56420CD1" w14:textId="77777777" w:rsidR="006D1D9E" w:rsidRDefault="006D1D9E" w:rsidP="00C646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3C991" w14:textId="77777777" w:rsidR="006D1D9E" w:rsidRDefault="006D1D9E" w:rsidP="00C64615">
      <w:pPr>
        <w:spacing w:before="0" w:after="0"/>
      </w:pPr>
      <w:r>
        <w:separator/>
      </w:r>
    </w:p>
  </w:footnote>
  <w:footnote w:type="continuationSeparator" w:id="0">
    <w:p w14:paraId="01692374" w14:textId="77777777" w:rsidR="006D1D9E" w:rsidRDefault="006D1D9E" w:rsidP="00C6461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04"/>
    <w:rsid w:val="00052312"/>
    <w:rsid w:val="00175B04"/>
    <w:rsid w:val="00576282"/>
    <w:rsid w:val="00695E6E"/>
    <w:rsid w:val="006D1D9E"/>
    <w:rsid w:val="00B62978"/>
    <w:rsid w:val="00C6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2C998D-1C8C-4E9A-B5D0-1A1503867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4615"/>
    <w:pPr>
      <w:spacing w:before="120" w:after="240"/>
    </w:pPr>
    <w:rPr>
      <w:rFonts w:eastAsiaTheme="minorEastAsia" w:cstheme="minorBidi"/>
      <w:kern w:val="0"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6461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eastAsia="SimSun" w:cs="Times New Roman"/>
      <w:kern w:val="2"/>
      <w:sz w:val="18"/>
      <w:szCs w:val="18"/>
      <w:lang w:eastAsia="zh-CN"/>
    </w:rPr>
  </w:style>
  <w:style w:type="character" w:customStyle="1" w:styleId="En-tteCar">
    <w:name w:val="En-tête Car"/>
    <w:basedOn w:val="Policepardfaut"/>
    <w:link w:val="En-tte"/>
    <w:uiPriority w:val="99"/>
    <w:rsid w:val="00C64615"/>
    <w:rPr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C64615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eastAsia="SimSun" w:cs="Times New Roman"/>
      <w:kern w:val="2"/>
      <w:sz w:val="18"/>
      <w:szCs w:val="18"/>
      <w:lang w:eastAsia="zh-CN"/>
    </w:rPr>
  </w:style>
  <w:style w:type="character" w:customStyle="1" w:styleId="PieddepageCar">
    <w:name w:val="Pied de page Car"/>
    <w:basedOn w:val="Policepardfaut"/>
    <w:link w:val="Pieddepage"/>
    <w:uiPriority w:val="99"/>
    <w:rsid w:val="00C646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Elodie Coulamy</cp:lastModifiedBy>
  <cp:revision>3</cp:revision>
  <dcterms:created xsi:type="dcterms:W3CDTF">2020-03-26T08:59:00Z</dcterms:created>
  <dcterms:modified xsi:type="dcterms:W3CDTF">2020-04-06T15:15:00Z</dcterms:modified>
</cp:coreProperties>
</file>