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8BC" w:rsidRDefault="004B0570" w:rsidP="000E2E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bookmarkStart w:id="0" w:name="_GoBack"/>
      <w:bookmarkEnd w:id="0"/>
      <w:r w:rsidR="00857476">
        <w:rPr>
          <w:rFonts w:ascii="Times New Roman" w:hAnsi="Times New Roman" w:cs="Times New Roman"/>
          <w:b/>
          <w:sz w:val="24"/>
          <w:szCs w:val="24"/>
        </w:rPr>
        <w:t xml:space="preserve">: Table </w:t>
      </w:r>
      <w:proofErr w:type="spellStart"/>
      <w:r w:rsidR="00857476"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 w:rsidR="00857476">
        <w:rPr>
          <w:rFonts w:ascii="Times New Roman" w:hAnsi="Times New Roman" w:cs="Times New Roman"/>
          <w:b/>
          <w:sz w:val="24"/>
          <w:szCs w:val="24"/>
        </w:rPr>
        <w:t>.</w:t>
      </w:r>
      <w:r w:rsidR="004138BC" w:rsidRPr="007265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138BC">
        <w:rPr>
          <w:rFonts w:ascii="Times New Roman" w:hAnsi="Times New Roman" w:cs="Times New Roman"/>
          <w:b/>
          <w:sz w:val="24"/>
          <w:szCs w:val="24"/>
        </w:rPr>
        <w:t>Full l</w:t>
      </w:r>
      <w:r w:rsidR="004138BC" w:rsidRPr="007265C0">
        <w:rPr>
          <w:rFonts w:ascii="Times New Roman" w:hAnsi="Times New Roman" w:cs="Times New Roman"/>
          <w:b/>
          <w:sz w:val="24"/>
          <w:szCs w:val="24"/>
        </w:rPr>
        <w:t xml:space="preserve">ist of identified </w:t>
      </w:r>
      <w:r w:rsidR="004138BC">
        <w:rPr>
          <w:rFonts w:ascii="Times New Roman" w:hAnsi="Times New Roman" w:cs="Times New Roman"/>
          <w:b/>
          <w:sz w:val="24"/>
          <w:szCs w:val="24"/>
        </w:rPr>
        <w:t xml:space="preserve">T cell binding receptors </w:t>
      </w:r>
      <w:r w:rsidR="004138BC" w:rsidRPr="000E2E5C">
        <w:rPr>
          <w:rFonts w:ascii="Times New Roman" w:hAnsi="Times New Roman" w:cs="Times New Roman"/>
          <w:b/>
          <w:sz w:val="24"/>
          <w:szCs w:val="24"/>
        </w:rPr>
        <w:t>in vitro.</w:t>
      </w:r>
      <w:proofErr w:type="gramEnd"/>
    </w:p>
    <w:p w:rsidR="004138BC" w:rsidRPr="00E558C2" w:rsidRDefault="004138BC" w:rsidP="004138B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70" w:type="dxa"/>
        <w:jc w:val="center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3600"/>
        <w:gridCol w:w="1260"/>
        <w:gridCol w:w="990"/>
        <w:gridCol w:w="1080"/>
        <w:gridCol w:w="990"/>
        <w:gridCol w:w="720"/>
        <w:gridCol w:w="630"/>
      </w:tblGrid>
      <w:tr w:rsidR="004138BC" w:rsidRPr="007265C0" w:rsidTr="004138BC">
        <w:trPr>
          <w:trHeight w:val="285"/>
          <w:jc w:val="center"/>
        </w:trPr>
        <w:tc>
          <w:tcPr>
            <w:tcW w:w="36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  <w:t>Proteins description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  <w:t>Uniprot</w:t>
            </w:r>
            <w:proofErr w:type="spellEnd"/>
            <w:r w:rsidRPr="007265C0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  <w:t xml:space="preserve"> ID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  <w:t>Peptide count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  <w:t>Unique Pep Count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  <w:t>Cover Percent (%)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  <w:t>MW(Da)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3"/>
              </w:rPr>
              <w:t>PI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Albumin (Fragment)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B3VHM9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75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36.54%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66312.12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5.58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Complement component 3d (Fragment)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Q207D0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6.14%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33174.55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7.17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Glyceraldehyd-3-phosphate dehydrogenase (Fragment)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Q8HY38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3.16%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20309.07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8.51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KiSS-1 metastasis-suppressor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C6KYM7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4.44%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14393.42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11.23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Kisspeptin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D1MFS2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4.44%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14383.38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11.23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Guanylate cyclase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H2ET88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0.48%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116974.9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6.62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DNA meiotic recombinase 1 transcript variant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A0A109XWH9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1.68%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32762.1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5.52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Clusterin</w:t>
            </w:r>
            <w:proofErr w:type="spellEnd"/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-associated protein 1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G1DG20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1.14%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50310.89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4.75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Putative uncharacterized protein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G1DGG5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1.13%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58649.93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8.33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Cytochrome P450 20A1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G1DGG8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1.08%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52541.11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6.14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CAPHI DNA polymerase beta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G1DG82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3.55%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15623.8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9.77</w:t>
            </w:r>
          </w:p>
        </w:tc>
      </w:tr>
      <w:tr w:rsidR="004138BC" w:rsidRPr="007265C0" w:rsidTr="004138BC">
        <w:trPr>
          <w:trHeight w:val="25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Titin (Fragment)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I6T2T0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1.06%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62781.45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5.21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Beta-actin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I6W7A2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1.87%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41592.17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5.45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Beta-actin (Fragment)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G3ELM1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4.14%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18948.58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5.27</w:t>
            </w:r>
          </w:p>
        </w:tc>
      </w:tr>
      <w:tr w:rsidR="004138BC" w:rsidRPr="007265C0" w:rsidTr="004138BC">
        <w:trPr>
          <w:trHeight w:val="285"/>
          <w:jc w:val="center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FasL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X2KPF1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jc w:val="lef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2.17%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30937.56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4138BC" w:rsidRPr="007265C0" w:rsidRDefault="004138BC" w:rsidP="000A4D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9.69</w:t>
            </w:r>
          </w:p>
        </w:tc>
      </w:tr>
    </w:tbl>
    <w:p w:rsidR="00B4482F" w:rsidRPr="004138BC" w:rsidRDefault="00B4482F" w:rsidP="004138BC"/>
    <w:sectPr w:rsidR="00B4482F" w:rsidRPr="004138BC" w:rsidSect="002236A8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5"/>
  <w:displayHorizontalDrawingGridEvery w:val="2"/>
  <w:characterSpacingControl w:val="doNotCompress"/>
  <w:compat>
    <w:useFELayout/>
  </w:compat>
  <w:rsids>
    <w:rsidRoot w:val="00DD0C46"/>
    <w:rsid w:val="000E2E5C"/>
    <w:rsid w:val="00193A4F"/>
    <w:rsid w:val="002236A8"/>
    <w:rsid w:val="004138BC"/>
    <w:rsid w:val="004B0570"/>
    <w:rsid w:val="00857476"/>
    <w:rsid w:val="00991BA5"/>
    <w:rsid w:val="00B4482F"/>
    <w:rsid w:val="00DD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BC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Mingmin Lu</dc:creator>
  <cp:keywords/>
  <dc:description/>
  <cp:lastModifiedBy>0013358</cp:lastModifiedBy>
  <cp:revision>4</cp:revision>
  <dcterms:created xsi:type="dcterms:W3CDTF">2020-03-25T14:26:00Z</dcterms:created>
  <dcterms:modified xsi:type="dcterms:W3CDTF">2020-05-06T13:49:00Z</dcterms:modified>
</cp:coreProperties>
</file>