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7F" w:rsidRPr="00F35F25" w:rsidRDefault="00103C7F" w:rsidP="00103C7F">
      <w:pPr>
        <w:rPr>
          <w:rFonts w:ascii="Times New Roman" w:hAnsi="Times New Roman"/>
          <w:b/>
          <w:bCs/>
          <w:szCs w:val="21"/>
        </w:rPr>
      </w:pPr>
      <w:r w:rsidRPr="00F35F25">
        <w:rPr>
          <w:rFonts w:ascii="Times New Roman" w:hAnsi="Times New Roman"/>
          <w:b/>
          <w:bCs/>
          <w:szCs w:val="21"/>
        </w:rPr>
        <w:t xml:space="preserve">Table </w:t>
      </w:r>
      <w:proofErr w:type="spellStart"/>
      <w:r w:rsidRPr="00F35F25">
        <w:rPr>
          <w:rFonts w:ascii="Times New Roman" w:hAnsi="Times New Roman"/>
          <w:b/>
          <w:bCs/>
          <w:szCs w:val="21"/>
        </w:rPr>
        <w:t>S2</w:t>
      </w:r>
      <w:proofErr w:type="spellEnd"/>
      <w:r w:rsidRPr="00F35F25">
        <w:rPr>
          <w:rFonts w:ascii="Times New Roman" w:hAnsi="Times New Roman"/>
          <w:b/>
          <w:bCs/>
          <w:szCs w:val="21"/>
        </w:rPr>
        <w:t xml:space="preserve">. Summary of RNA sequencing data from </w:t>
      </w:r>
      <w:proofErr w:type="spellStart"/>
      <w:r w:rsidRPr="00F35F25">
        <w:rPr>
          <w:rFonts w:ascii="Times New Roman" w:hAnsi="Times New Roman"/>
          <w:b/>
          <w:bCs/>
          <w:szCs w:val="21"/>
        </w:rPr>
        <w:t>Z88</w:t>
      </w:r>
      <w:proofErr w:type="spellEnd"/>
      <w:r w:rsidRPr="00F35F25">
        <w:rPr>
          <w:rFonts w:ascii="Times New Roman" w:hAnsi="Times New Roman"/>
          <w:b/>
          <w:bCs/>
          <w:szCs w:val="21"/>
        </w:rPr>
        <w:t xml:space="preserve"> (</w:t>
      </w:r>
      <w:proofErr w:type="spellStart"/>
      <w:r w:rsidRPr="00F35F25">
        <w:rPr>
          <w:rFonts w:ascii="Times New Roman" w:hAnsi="Times New Roman"/>
          <w:b/>
          <w:bCs/>
          <w:szCs w:val="21"/>
        </w:rPr>
        <w:t>1mM</w:t>
      </w:r>
      <w:proofErr w:type="spellEnd"/>
      <w:r w:rsidRPr="00F35F25">
        <w:rPr>
          <w:rFonts w:ascii="Times New Roman" w:hAnsi="Times New Roman"/>
          <w:b/>
          <w:bCs/>
          <w:szCs w:val="21"/>
        </w:rPr>
        <w:t xml:space="preserve"> </w:t>
      </w:r>
      <w:proofErr w:type="spellStart"/>
      <w:r w:rsidRPr="00F35F25">
        <w:rPr>
          <w:rFonts w:ascii="Times New Roman" w:hAnsi="Times New Roman"/>
          <w:b/>
          <w:bCs/>
          <w:szCs w:val="21"/>
        </w:rPr>
        <w:t>Zn</w:t>
      </w:r>
      <w:r w:rsidRPr="00F35F25">
        <w:rPr>
          <w:rFonts w:ascii="Times New Roman" w:hAnsi="Times New Roman"/>
          <w:b/>
          <w:bCs/>
          <w:szCs w:val="21"/>
          <w:vertAlign w:val="superscript"/>
        </w:rPr>
        <w:t>2</w:t>
      </w:r>
      <w:proofErr w:type="spellEnd"/>
      <w:r w:rsidRPr="00F35F25">
        <w:rPr>
          <w:rFonts w:ascii="Times New Roman" w:hAnsi="Times New Roman"/>
          <w:b/>
          <w:bCs/>
          <w:szCs w:val="21"/>
          <w:vertAlign w:val="superscript"/>
        </w:rPr>
        <w:t>+</w:t>
      </w:r>
      <w:r w:rsidRPr="00F35F25">
        <w:rPr>
          <w:rFonts w:ascii="Times New Roman" w:hAnsi="Times New Roman"/>
          <w:b/>
          <w:bCs/>
          <w:szCs w:val="21"/>
        </w:rPr>
        <w:t xml:space="preserve">) and </w:t>
      </w:r>
      <w:proofErr w:type="spellStart"/>
      <w:proofErr w:type="gramStart"/>
      <w:r w:rsidRPr="00F35F25">
        <w:rPr>
          <w:rFonts w:ascii="Times New Roman" w:hAnsi="Times New Roman"/>
          <w:b/>
          <w:bCs/>
          <w:szCs w:val="21"/>
        </w:rPr>
        <w:t>Q88</w:t>
      </w:r>
      <w:proofErr w:type="spellEnd"/>
      <w:r w:rsidRPr="00F35F25">
        <w:rPr>
          <w:rFonts w:ascii="Times New Roman" w:hAnsi="Times New Roman"/>
          <w:b/>
          <w:bCs/>
          <w:szCs w:val="21"/>
        </w:rPr>
        <w:t>(</w:t>
      </w:r>
      <w:proofErr w:type="spellStart"/>
      <w:proofErr w:type="gramEnd"/>
      <w:r w:rsidRPr="00F35F25">
        <w:rPr>
          <w:rFonts w:ascii="Times New Roman" w:hAnsi="Times New Roman"/>
          <w:b/>
          <w:bCs/>
          <w:szCs w:val="21"/>
        </w:rPr>
        <w:t>30μM</w:t>
      </w:r>
      <w:proofErr w:type="spellEnd"/>
      <w:r w:rsidRPr="00F35F25">
        <w:rPr>
          <w:rFonts w:ascii="Times New Roman" w:hAnsi="Times New Roman"/>
          <w:b/>
          <w:bCs/>
          <w:szCs w:val="21"/>
        </w:rPr>
        <w:t xml:space="preserve"> </w:t>
      </w:r>
      <w:proofErr w:type="spellStart"/>
      <w:r w:rsidRPr="00F35F25">
        <w:rPr>
          <w:rFonts w:ascii="Times New Roman" w:hAnsi="Times New Roman"/>
          <w:b/>
          <w:bCs/>
          <w:szCs w:val="21"/>
        </w:rPr>
        <w:t>TPEN</w:t>
      </w:r>
      <w:proofErr w:type="spellEnd"/>
      <w:r w:rsidRPr="00F35F25">
        <w:rPr>
          <w:rFonts w:ascii="Times New Roman" w:hAnsi="Times New Roman"/>
          <w:b/>
          <w:bCs/>
          <w:szCs w:val="21"/>
        </w:rPr>
        <w:t>) groups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419"/>
        <w:gridCol w:w="1522"/>
        <w:gridCol w:w="1327"/>
        <w:gridCol w:w="1327"/>
        <w:gridCol w:w="1327"/>
        <w:gridCol w:w="1327"/>
        <w:gridCol w:w="1327"/>
      </w:tblGrid>
      <w:tr w:rsidR="00103C7F" w:rsidRPr="00F35F25" w:rsidTr="00E9429A">
        <w:trPr>
          <w:trHeight w:val="280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Samples</w:t>
            </w:r>
          </w:p>
        </w:tc>
        <w:tc>
          <w:tcPr>
            <w:tcW w:w="213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Z8801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Z8802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Z8803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Q8801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Q8802</w:t>
            </w:r>
            <w:proofErr w:type="spellEnd"/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Q8803</w:t>
            </w:r>
            <w:proofErr w:type="spellEnd"/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Total reads</w:t>
            </w:r>
          </w:p>
        </w:tc>
        <w:tc>
          <w:tcPr>
            <w:tcW w:w="2131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15758472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14472568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17296368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16701948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15533228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17403940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Raw_reads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15782160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14488852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17317482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16724066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15554072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17421758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Clean_reads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15758472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14472568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17296368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16701948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15533228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17403940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Clean_bases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2363770800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2170885200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2594455200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2505292200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2329984200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2610591000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Raw_GC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52.38%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52.07%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52.20%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51.72%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51.48%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51.39%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Clean_GC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52.38%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52.07%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52.20%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51.72%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51.48%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51.39%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Raw_Q20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96.43%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96.31%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96.17%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96.19%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94.69%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96.25%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Clean_Q20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96.43%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96.31%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96.16%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96.19%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94.68%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96.25%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Raw_Q30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91.09%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90.83%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90.56%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90.62%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87.84%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90.71%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Clean_Q30</w:t>
            </w:r>
            <w:proofErr w:type="spellEnd"/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91.08%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90.83%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90.56%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90.62%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87.83%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90.71%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Total mapped reads</w:t>
            </w:r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12881227(81.74%)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12410850(85.75%)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14664831(84.79%)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13340531(79.87%)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12575079(80.96%)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14154719(81.33%)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PE mapped reads</w:t>
            </w:r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12237948(77.66%)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11863440(81.97%)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13992580(80.90%)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12592498(75.40%)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11726664(75.49%)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13439164(77.22%)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643279(4.08%)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547410(3.78%)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672251(3.89%)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748033(4.48%)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848415(5.46%)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715555(4.11%)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proofErr w:type="spellStart"/>
            <w:r w:rsidRPr="00F35F25">
              <w:rPr>
                <w:rFonts w:ascii="Times New Roman" w:hAnsi="Times New Roman"/>
                <w:szCs w:val="21"/>
              </w:rPr>
              <w:t>Uniq</w:t>
            </w:r>
            <w:proofErr w:type="spellEnd"/>
            <w:r w:rsidRPr="00F35F25">
              <w:rPr>
                <w:rFonts w:ascii="Times New Roman" w:hAnsi="Times New Roman"/>
                <w:szCs w:val="21"/>
              </w:rPr>
              <w:t xml:space="preserve"> mapped reads</w:t>
            </w:r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9615534(61.02%)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9358705(64.67%)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11017616(63.70%)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9778243(58.55%)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8765989(56.43%)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10446862(60.03%)</w:t>
            </w:r>
          </w:p>
        </w:tc>
      </w:tr>
      <w:tr w:rsidR="00103C7F" w:rsidRPr="00F35F25" w:rsidTr="00E9429A">
        <w:trPr>
          <w:trHeight w:val="280"/>
        </w:trPr>
        <w:tc>
          <w:tcPr>
            <w:tcW w:w="198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Multi mapped reads</w:t>
            </w:r>
          </w:p>
        </w:tc>
        <w:tc>
          <w:tcPr>
            <w:tcW w:w="2131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3265693(20.72%)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3052145(21.09%)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3647215(21.09%)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3562288(21.33%)</w:t>
            </w:r>
          </w:p>
        </w:tc>
        <w:tc>
          <w:tcPr>
            <w:tcW w:w="1800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3809090(24.52%)</w:t>
            </w:r>
          </w:p>
        </w:tc>
        <w:tc>
          <w:tcPr>
            <w:tcW w:w="1766" w:type="dxa"/>
            <w:noWrap/>
            <w:hideMark/>
          </w:tcPr>
          <w:p w:rsidR="00103C7F" w:rsidRPr="00F35F25" w:rsidRDefault="00103C7F" w:rsidP="00E9429A">
            <w:pPr>
              <w:rPr>
                <w:rFonts w:ascii="Times New Roman" w:hAnsi="Times New Roman"/>
                <w:szCs w:val="21"/>
              </w:rPr>
            </w:pPr>
            <w:r w:rsidRPr="00F35F25">
              <w:rPr>
                <w:rFonts w:ascii="Times New Roman" w:hAnsi="Times New Roman"/>
                <w:szCs w:val="21"/>
              </w:rPr>
              <w:t>3707857(21.30%)</w:t>
            </w:r>
          </w:p>
        </w:tc>
      </w:tr>
    </w:tbl>
    <w:p w:rsidR="00F118CC" w:rsidRDefault="00103C7F">
      <w:r w:rsidRPr="00F35F25">
        <w:rPr>
          <w:rFonts w:ascii="Times New Roman" w:hAnsi="Times New Roman"/>
          <w:szCs w:val="21"/>
        </w:rPr>
        <w:t xml:space="preserve">Total reads: the number of clean reads in sequencing data; </w:t>
      </w:r>
      <w:proofErr w:type="spellStart"/>
      <w:r w:rsidRPr="00F35F25">
        <w:rPr>
          <w:rFonts w:ascii="Times New Roman" w:hAnsi="Times New Roman"/>
          <w:szCs w:val="21"/>
        </w:rPr>
        <w:t>Raw_reads</w:t>
      </w:r>
      <w:proofErr w:type="spellEnd"/>
      <w:r w:rsidRPr="00F35F25">
        <w:rPr>
          <w:rFonts w:ascii="Times New Roman" w:hAnsi="Times New Roman"/>
          <w:szCs w:val="21"/>
        </w:rPr>
        <w:t xml:space="preserve">: the number of reads of the original sequencing data; </w:t>
      </w:r>
      <w:proofErr w:type="spellStart"/>
      <w:r w:rsidRPr="00F35F25">
        <w:rPr>
          <w:rFonts w:ascii="Times New Roman" w:hAnsi="Times New Roman"/>
          <w:szCs w:val="21"/>
        </w:rPr>
        <w:t>Clean_reads</w:t>
      </w:r>
      <w:proofErr w:type="spellEnd"/>
      <w:r w:rsidRPr="00F35F25">
        <w:rPr>
          <w:rFonts w:ascii="Times New Roman" w:hAnsi="Times New Roman"/>
          <w:szCs w:val="21"/>
        </w:rPr>
        <w:t xml:space="preserve">: the number of reads for high quality sequencing data; </w:t>
      </w:r>
      <w:proofErr w:type="spellStart"/>
      <w:r w:rsidRPr="00F35F25">
        <w:rPr>
          <w:rFonts w:ascii="Times New Roman" w:hAnsi="Times New Roman"/>
          <w:szCs w:val="21"/>
        </w:rPr>
        <w:t>Clean_bases</w:t>
      </w:r>
      <w:proofErr w:type="spellEnd"/>
      <w:r w:rsidRPr="00F35F25">
        <w:rPr>
          <w:rFonts w:ascii="Times New Roman" w:hAnsi="Times New Roman"/>
          <w:szCs w:val="21"/>
        </w:rPr>
        <w:t xml:space="preserve">: Total number of bases of clean reads; </w:t>
      </w:r>
      <w:proofErr w:type="spellStart"/>
      <w:r w:rsidRPr="00F35F25">
        <w:rPr>
          <w:rFonts w:ascii="Times New Roman" w:hAnsi="Times New Roman"/>
          <w:szCs w:val="21"/>
        </w:rPr>
        <w:t>Raw_GC</w:t>
      </w:r>
      <w:proofErr w:type="spellEnd"/>
      <w:r w:rsidRPr="00F35F25">
        <w:rPr>
          <w:rFonts w:ascii="Times New Roman" w:hAnsi="Times New Roman"/>
          <w:szCs w:val="21"/>
        </w:rPr>
        <w:t xml:space="preserve"> :GC content of original sequencing data; </w:t>
      </w:r>
      <w:proofErr w:type="spellStart"/>
      <w:r w:rsidRPr="00F35F25">
        <w:rPr>
          <w:rFonts w:ascii="Times New Roman" w:hAnsi="Times New Roman"/>
          <w:szCs w:val="21"/>
        </w:rPr>
        <w:t>Clean_GC</w:t>
      </w:r>
      <w:proofErr w:type="spellEnd"/>
      <w:r w:rsidRPr="00F35F25">
        <w:rPr>
          <w:rFonts w:ascii="Times New Roman" w:hAnsi="Times New Roman"/>
          <w:szCs w:val="21"/>
        </w:rPr>
        <w:t xml:space="preserve">: GC content of High quality sequencing data; </w:t>
      </w:r>
      <w:proofErr w:type="spellStart"/>
      <w:r w:rsidRPr="00F35F25">
        <w:rPr>
          <w:rFonts w:ascii="Times New Roman" w:hAnsi="Times New Roman"/>
          <w:szCs w:val="21"/>
        </w:rPr>
        <w:t>Raw_Q20</w:t>
      </w:r>
      <w:proofErr w:type="spellEnd"/>
      <w:r w:rsidRPr="00F35F25">
        <w:rPr>
          <w:rFonts w:ascii="Times New Roman" w:hAnsi="Times New Roman"/>
          <w:szCs w:val="21"/>
        </w:rPr>
        <w:t xml:space="preserve">: The proportion of bases with a base mass value of not less than 20 in the original sequencing data; </w:t>
      </w:r>
      <w:proofErr w:type="spellStart"/>
      <w:r w:rsidRPr="00F35F25">
        <w:rPr>
          <w:rFonts w:ascii="Times New Roman" w:hAnsi="Times New Roman"/>
          <w:szCs w:val="21"/>
        </w:rPr>
        <w:t>Clean_Q20</w:t>
      </w:r>
      <w:proofErr w:type="spellEnd"/>
      <w:r w:rsidRPr="00F35F25">
        <w:rPr>
          <w:rFonts w:ascii="Times New Roman" w:hAnsi="Times New Roman"/>
          <w:szCs w:val="21"/>
        </w:rPr>
        <w:t xml:space="preserve">: The proportion of bases with a base mass value of not less than 20 in high-quality sequencing data; </w:t>
      </w:r>
      <w:proofErr w:type="spellStart"/>
      <w:r w:rsidRPr="00F35F25">
        <w:rPr>
          <w:rFonts w:ascii="Times New Roman" w:hAnsi="Times New Roman"/>
          <w:szCs w:val="21"/>
        </w:rPr>
        <w:t>Raw_Q30</w:t>
      </w:r>
      <w:proofErr w:type="spellEnd"/>
      <w:r w:rsidRPr="00F35F25">
        <w:rPr>
          <w:rFonts w:ascii="Times New Roman" w:hAnsi="Times New Roman"/>
          <w:szCs w:val="21"/>
        </w:rPr>
        <w:t xml:space="preserve">: The proportion of bases with a base mass value of not less than 30 in the original sequencing data; </w:t>
      </w:r>
      <w:proofErr w:type="spellStart"/>
      <w:r w:rsidRPr="00F35F25">
        <w:rPr>
          <w:rFonts w:ascii="Times New Roman" w:hAnsi="Times New Roman"/>
          <w:szCs w:val="21"/>
        </w:rPr>
        <w:t>Clean_Q30</w:t>
      </w:r>
      <w:proofErr w:type="spellEnd"/>
      <w:r w:rsidRPr="00F35F25">
        <w:rPr>
          <w:rFonts w:ascii="Times New Roman" w:hAnsi="Times New Roman"/>
          <w:szCs w:val="21"/>
        </w:rPr>
        <w:t xml:space="preserve">: The proportion of bases with a base mass value of not less than 30 in high-quality sequencing data; Total mapped reads: The number and proportion of reads on the sequencing data can be compared by clean reads; PE mapped reads: The number and proportion of pairs of reads that can be compared in sequencing data clean reads; SE mapped reads: The quantity and proportion of sequencing data that can be compared by one end in clean reads; </w:t>
      </w:r>
      <w:proofErr w:type="spellStart"/>
      <w:r w:rsidRPr="00F35F25">
        <w:rPr>
          <w:rFonts w:ascii="Times New Roman" w:hAnsi="Times New Roman"/>
          <w:szCs w:val="21"/>
        </w:rPr>
        <w:t>Uniq</w:t>
      </w:r>
      <w:proofErr w:type="spellEnd"/>
      <w:r w:rsidRPr="00F35F25">
        <w:rPr>
          <w:rFonts w:ascii="Times New Roman" w:hAnsi="Times New Roman"/>
          <w:szCs w:val="21"/>
        </w:rPr>
        <w:t xml:space="preserve"> mapped reads: The number and proportion of unique positions in the genome that can be compared to the sequencing data clean reads; Multi mapped reads: The proportion of clean reads data that can be compared to multiple locations of the reference genome.</w:t>
      </w:r>
    </w:p>
    <w:sectPr w:rsidR="00F118CC" w:rsidSect="00F118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103C7F"/>
    <w:rsid w:val="00103C7F"/>
    <w:rsid w:val="00455996"/>
    <w:rsid w:val="00D31910"/>
    <w:rsid w:val="00F1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C7F"/>
    <w:pPr>
      <w:spacing w:after="0" w:line="240" w:lineRule="auto"/>
    </w:pPr>
    <w:rPr>
      <w:rFonts w:eastAsiaTheme="minorEastAsia"/>
      <w:kern w:val="2"/>
      <w:sz w:val="21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0007207</dc:creator>
  <cp:lastModifiedBy>0007207</cp:lastModifiedBy>
  <cp:revision>1</cp:revision>
  <dcterms:created xsi:type="dcterms:W3CDTF">2020-09-23T09:33:00Z</dcterms:created>
  <dcterms:modified xsi:type="dcterms:W3CDTF">2020-09-23T09:33:00Z</dcterms:modified>
</cp:coreProperties>
</file>