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C5" w:rsidRPr="00237118" w:rsidRDefault="007537C5" w:rsidP="007537C5">
      <w:pPr>
        <w:spacing w:line="480" w:lineRule="auto"/>
        <w:jc w:val="both"/>
        <w:rPr>
          <w:rFonts w:cstheme="minorHAnsi"/>
          <w:lang w:val="en-US"/>
        </w:rPr>
      </w:pPr>
      <w:r w:rsidRPr="007537C5">
        <w:rPr>
          <w:rFonts w:cstheme="minorHAnsi"/>
          <w:b/>
          <w:lang w:val="en-US"/>
        </w:rPr>
        <w:t xml:space="preserve">Additional </w:t>
      </w:r>
      <w:r w:rsidR="00CB1E06">
        <w:rPr>
          <w:rFonts w:cstheme="minorHAnsi"/>
          <w:b/>
          <w:lang w:val="en-US"/>
        </w:rPr>
        <w:t>file</w:t>
      </w:r>
      <w:r w:rsidRPr="007537C5">
        <w:rPr>
          <w:rFonts w:cstheme="minorHAnsi"/>
          <w:b/>
          <w:lang w:val="en-US"/>
        </w:rPr>
        <w:t xml:space="preserve"> </w:t>
      </w:r>
      <w:r w:rsidR="0041398B">
        <w:rPr>
          <w:rFonts w:cstheme="minorHAnsi"/>
          <w:b/>
          <w:lang w:val="en-US"/>
        </w:rPr>
        <w:t>6</w:t>
      </w:r>
      <w:r w:rsidRPr="007537C5">
        <w:rPr>
          <w:rFonts w:cstheme="minorHAnsi"/>
          <w:b/>
          <w:lang w:val="en-US"/>
        </w:rPr>
        <w:t xml:space="preserve">: Unique </w:t>
      </w:r>
      <w:r w:rsidRPr="007537C5">
        <w:rPr>
          <w:b/>
          <w:lang w:val="en-US"/>
        </w:rPr>
        <w:t>single nucleotide variants (</w:t>
      </w:r>
      <w:proofErr w:type="spellStart"/>
      <w:r w:rsidRPr="007537C5">
        <w:rPr>
          <w:b/>
          <w:lang w:val="en-US"/>
        </w:rPr>
        <w:t>SNVs</w:t>
      </w:r>
      <w:proofErr w:type="spellEnd"/>
      <w:r w:rsidRPr="007537C5">
        <w:rPr>
          <w:b/>
          <w:lang w:val="en-US"/>
        </w:rPr>
        <w:t xml:space="preserve">) </w:t>
      </w:r>
      <w:r w:rsidRPr="007537C5">
        <w:rPr>
          <w:rFonts w:cstheme="minorHAnsi"/>
          <w:b/>
          <w:lang w:val="en-US"/>
        </w:rPr>
        <w:t xml:space="preserve">present in </w:t>
      </w:r>
      <w:proofErr w:type="spellStart"/>
      <w:r w:rsidRPr="007537C5">
        <w:rPr>
          <w:rFonts w:cstheme="minorHAnsi"/>
          <w:b/>
          <w:i/>
          <w:lang w:val="en-US"/>
        </w:rPr>
        <w:t>gyr</w:t>
      </w:r>
      <w:r w:rsidRPr="007537C5">
        <w:rPr>
          <w:rFonts w:cstheme="minorHAnsi"/>
          <w:b/>
          <w:lang w:val="en-US"/>
        </w:rPr>
        <w:t>A</w:t>
      </w:r>
      <w:proofErr w:type="spellEnd"/>
      <w:r w:rsidRPr="007537C5">
        <w:rPr>
          <w:rFonts w:cstheme="minorHAnsi"/>
          <w:b/>
          <w:lang w:val="en-US"/>
        </w:rPr>
        <w:t xml:space="preserve"> of isolate CDI-A</w:t>
      </w:r>
    </w:p>
    <w:tbl>
      <w:tblPr>
        <w:tblW w:w="4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961"/>
        <w:gridCol w:w="1173"/>
        <w:gridCol w:w="1646"/>
        <w:gridCol w:w="2132"/>
        <w:gridCol w:w="1659"/>
        <w:gridCol w:w="1239"/>
        <w:gridCol w:w="1903"/>
      </w:tblGrid>
      <w:tr w:rsidR="007537C5" w:rsidRPr="00237118" w:rsidTr="009433FD">
        <w:tc>
          <w:tcPr>
            <w:tcW w:w="1025" w:type="pct"/>
            <w:gridSpan w:val="2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>Location</w:t>
            </w:r>
          </w:p>
        </w:tc>
        <w:tc>
          <w:tcPr>
            <w:tcW w:w="1149" w:type="pct"/>
            <w:gridSpan w:val="2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>Codon and corresponding amino acid</w:t>
            </w:r>
          </w:p>
          <w:p w:rsidR="007537C5" w:rsidRPr="00237118" w:rsidRDefault="007537C5" w:rsidP="00CB1E06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</w:p>
        </w:tc>
        <w:tc>
          <w:tcPr>
            <w:tcW w:w="2825" w:type="pct"/>
            <w:gridSpan w:val="4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jc w:val="center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>Impact SNPs on protein activity/stability</w:t>
            </w:r>
          </w:p>
          <w:p w:rsidR="007537C5" w:rsidRPr="00237118" w:rsidRDefault="007537C5" w:rsidP="00CB1E06">
            <w:pPr>
              <w:tabs>
                <w:tab w:val="left" w:pos="3980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ab/>
            </w:r>
          </w:p>
        </w:tc>
      </w:tr>
      <w:tr w:rsidR="007537C5" w:rsidRPr="00237118" w:rsidTr="009433FD">
        <w:tc>
          <w:tcPr>
            <w:tcW w:w="661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>Gene</w:t>
            </w:r>
          </w:p>
        </w:tc>
        <w:tc>
          <w:tcPr>
            <w:tcW w:w="364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>SNP-position</w:t>
            </w:r>
          </w:p>
        </w:tc>
        <w:tc>
          <w:tcPr>
            <w:tcW w:w="479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>non-wild type isolate(s)</w:t>
            </w:r>
          </w:p>
        </w:tc>
        <w:tc>
          <w:tcPr>
            <w:tcW w:w="671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>wild type isolate(s)</w:t>
            </w:r>
          </w:p>
        </w:tc>
        <w:tc>
          <w:tcPr>
            <w:tcW w:w="868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>amino acid characteristics</w:t>
            </w:r>
          </w:p>
        </w:tc>
        <w:tc>
          <w:tcPr>
            <w:tcW w:w="676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237118">
              <w:rPr>
                <w:rFonts w:cstheme="minorHAnsi"/>
                <w:b/>
                <w:lang w:val="en-US"/>
              </w:rPr>
              <w:t>predictSNP</w:t>
            </w:r>
            <w:proofErr w:type="spellEnd"/>
            <w:r w:rsidRPr="00237118">
              <w:rPr>
                <w:rFonts w:cstheme="minorHAnsi"/>
                <w:b/>
                <w:lang w:val="en-US"/>
              </w:rPr>
              <w:t xml:space="preserve"> (accuracy %)</w:t>
            </w:r>
          </w:p>
        </w:tc>
        <w:tc>
          <w:tcPr>
            <w:tcW w:w="506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237118">
              <w:rPr>
                <w:rFonts w:cstheme="minorHAnsi"/>
                <w:b/>
                <w:lang w:val="en-US"/>
              </w:rPr>
              <w:t xml:space="preserve">I-Mutant 3.0 </w:t>
            </w:r>
          </w:p>
        </w:tc>
        <w:tc>
          <w:tcPr>
            <w:tcW w:w="775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237118">
              <w:rPr>
                <w:rFonts w:cstheme="minorHAnsi"/>
                <w:b/>
                <w:lang w:val="en-US"/>
              </w:rPr>
              <w:t>ConSurf</w:t>
            </w:r>
            <w:proofErr w:type="spellEnd"/>
          </w:p>
        </w:tc>
      </w:tr>
      <w:tr w:rsidR="007537C5" w:rsidRPr="00237118" w:rsidTr="009433FD">
        <w:tc>
          <w:tcPr>
            <w:tcW w:w="661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i/>
                <w:lang w:val="en-US"/>
              </w:rPr>
            </w:pPr>
            <w:r w:rsidRPr="00237118">
              <w:rPr>
                <w:rFonts w:cstheme="minorHAnsi"/>
                <w:i/>
                <w:lang w:val="en-US"/>
              </w:rPr>
              <w:t xml:space="preserve">gyrase </w:t>
            </w:r>
            <w:r w:rsidRPr="00A2097F">
              <w:rPr>
                <w:rFonts w:cstheme="minorHAnsi"/>
                <w:lang w:val="en-US"/>
              </w:rPr>
              <w:t>A</w:t>
            </w:r>
            <w:r w:rsidRPr="00237118">
              <w:rPr>
                <w:rFonts w:cstheme="minorHAnsi"/>
                <w:i/>
                <w:lang w:val="en-US"/>
              </w:rPr>
              <w:t xml:space="preserve"> (</w:t>
            </w:r>
            <w:proofErr w:type="spellStart"/>
            <w:r w:rsidRPr="00237118">
              <w:rPr>
                <w:rFonts w:cstheme="minorHAnsi"/>
                <w:i/>
                <w:lang w:val="en-US"/>
              </w:rPr>
              <w:t>gyr</w:t>
            </w:r>
            <w:r w:rsidRPr="00A2097F">
              <w:rPr>
                <w:rFonts w:cstheme="minorHAnsi"/>
                <w:lang w:val="en-US"/>
              </w:rPr>
              <w:t>A</w:t>
            </w:r>
            <w:proofErr w:type="spellEnd"/>
            <w:r w:rsidRPr="00237118">
              <w:rPr>
                <w:rFonts w:cstheme="minorHAnsi"/>
                <w:i/>
                <w:lang w:val="en-US"/>
              </w:rPr>
              <w:t>)</w:t>
            </w:r>
          </w:p>
        </w:tc>
        <w:tc>
          <w:tcPr>
            <w:tcW w:w="364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>244</w:t>
            </w:r>
          </w:p>
        </w:tc>
        <w:tc>
          <w:tcPr>
            <w:tcW w:w="479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>Alanine (A)</w:t>
            </w:r>
          </w:p>
        </w:tc>
        <w:tc>
          <w:tcPr>
            <w:tcW w:w="671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>Serine (S)</w:t>
            </w:r>
          </w:p>
        </w:tc>
        <w:tc>
          <w:tcPr>
            <w:tcW w:w="868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>A: apolar</w:t>
            </w:r>
          </w:p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>S: polar amino acid</w:t>
            </w:r>
          </w:p>
        </w:tc>
        <w:tc>
          <w:tcPr>
            <w:tcW w:w="676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>deleterious (73.4%)</w:t>
            </w:r>
          </w:p>
        </w:tc>
        <w:tc>
          <w:tcPr>
            <w:tcW w:w="506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>DDG: -0.8, RI: 7</w:t>
            </w:r>
          </w:p>
        </w:tc>
        <w:tc>
          <w:tcPr>
            <w:tcW w:w="775" w:type="pct"/>
            <w:shd w:val="clear" w:color="auto" w:fill="auto"/>
          </w:tcPr>
          <w:p w:rsidR="007537C5" w:rsidRPr="00237118" w:rsidRDefault="007537C5" w:rsidP="00CB1E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37118">
              <w:rPr>
                <w:rFonts w:cstheme="minorHAnsi"/>
                <w:lang w:val="en-US"/>
              </w:rPr>
              <w:t>other species: various amino acids, CS: 5</w:t>
            </w:r>
          </w:p>
        </w:tc>
      </w:tr>
    </w:tbl>
    <w:p w:rsidR="007537C5" w:rsidRPr="00237118" w:rsidRDefault="007537C5" w:rsidP="00CB1E06">
      <w:pPr>
        <w:jc w:val="both"/>
        <w:rPr>
          <w:rFonts w:cstheme="minorHAnsi"/>
          <w:lang w:val="en-GB"/>
        </w:rPr>
      </w:pPr>
      <w:r w:rsidRPr="00237118">
        <w:rPr>
          <w:rFonts w:cstheme="minorHAnsi"/>
          <w:lang w:val="en-US"/>
        </w:rPr>
        <w:t xml:space="preserve">The impact of the SNP </w:t>
      </w:r>
      <w:r>
        <w:rPr>
          <w:rFonts w:cstheme="minorHAnsi"/>
          <w:lang w:val="en-US"/>
        </w:rPr>
        <w:t xml:space="preserve">(single nucleotide polymorphism) </w:t>
      </w:r>
      <w:r w:rsidRPr="00237118">
        <w:rPr>
          <w:rFonts w:cstheme="minorHAnsi"/>
          <w:lang w:val="en-US"/>
        </w:rPr>
        <w:t xml:space="preserve">on protein activity/stability was predicted by comparison of amino acid characteristics, by using </w:t>
      </w:r>
      <w:proofErr w:type="spellStart"/>
      <w:r w:rsidRPr="00237118">
        <w:rPr>
          <w:rFonts w:cstheme="minorHAnsi"/>
          <w:lang w:val="en-US"/>
        </w:rPr>
        <w:t>PredictSNP</w:t>
      </w:r>
      <w:proofErr w:type="spellEnd"/>
      <w:r w:rsidRPr="00237118">
        <w:rPr>
          <w:rFonts w:cstheme="minorHAnsi"/>
          <w:lang w:val="en-US"/>
        </w:rPr>
        <w:t xml:space="preserve"> and I-Mutant Suite 3.0 tools, and by investigating which amino acids were present in the reference strain of </w:t>
      </w:r>
      <w:r w:rsidRPr="00237118">
        <w:rPr>
          <w:rFonts w:cstheme="minorHAnsi"/>
          <w:i/>
          <w:lang w:val="en-US"/>
        </w:rPr>
        <w:t xml:space="preserve">F. </w:t>
      </w:r>
      <w:proofErr w:type="spellStart"/>
      <w:r w:rsidRPr="00237118">
        <w:rPr>
          <w:rFonts w:cstheme="minorHAnsi"/>
          <w:i/>
          <w:lang w:val="en-US"/>
        </w:rPr>
        <w:t>columnare</w:t>
      </w:r>
      <w:proofErr w:type="spellEnd"/>
      <w:r w:rsidRPr="00237118">
        <w:rPr>
          <w:rFonts w:cstheme="minorHAnsi"/>
          <w:lang w:val="en-US"/>
        </w:rPr>
        <w:t xml:space="preserve"> and of </w:t>
      </w:r>
      <w:proofErr w:type="spellStart"/>
      <w:r w:rsidRPr="00237118">
        <w:rPr>
          <w:rFonts w:cstheme="minorHAnsi"/>
          <w:lang w:val="en-US"/>
        </w:rPr>
        <w:t>HV</w:t>
      </w:r>
      <w:proofErr w:type="spellEnd"/>
      <w:r w:rsidRPr="00237118">
        <w:rPr>
          <w:rFonts w:cstheme="minorHAnsi"/>
          <w:lang w:val="en-US"/>
        </w:rPr>
        <w:t xml:space="preserve"> carp isolate</w:t>
      </w:r>
      <w:bookmarkStart w:id="0" w:name="_GoBack"/>
      <w:bookmarkEnd w:id="0"/>
      <w:r w:rsidRPr="00237118">
        <w:rPr>
          <w:rFonts w:cstheme="minorHAnsi"/>
          <w:lang w:val="en-US"/>
        </w:rPr>
        <w:t xml:space="preserve"> 04017018, both of the latter not displaying acquired resistance towards fluoroquinolones, using BLAST and </w:t>
      </w:r>
      <w:proofErr w:type="spellStart"/>
      <w:r w:rsidRPr="00237118">
        <w:rPr>
          <w:rFonts w:cstheme="minorHAnsi"/>
          <w:lang w:val="en-US"/>
        </w:rPr>
        <w:t>ConSurf</w:t>
      </w:r>
      <w:proofErr w:type="spellEnd"/>
      <w:r w:rsidRPr="00237118">
        <w:rPr>
          <w:rFonts w:cstheme="minorHAnsi"/>
          <w:lang w:val="en-US"/>
        </w:rPr>
        <w:t>.</w:t>
      </w:r>
    </w:p>
    <w:p w:rsidR="007537C5" w:rsidRPr="006D6BEC" w:rsidRDefault="007537C5" w:rsidP="007537C5">
      <w:pPr>
        <w:rPr>
          <w:lang w:val="en-GB"/>
        </w:rPr>
      </w:pPr>
    </w:p>
    <w:p w:rsidR="00264C45" w:rsidRPr="007537C5" w:rsidRDefault="0041398B">
      <w:pPr>
        <w:rPr>
          <w:lang w:val="en-GB"/>
        </w:rPr>
      </w:pPr>
    </w:p>
    <w:sectPr w:rsidR="00264C45" w:rsidRPr="007537C5" w:rsidSect="004139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C5"/>
    <w:rsid w:val="00000B5F"/>
    <w:rsid w:val="0039021C"/>
    <w:rsid w:val="0041398B"/>
    <w:rsid w:val="007537C5"/>
    <w:rsid w:val="00CB1E06"/>
    <w:rsid w:val="00DE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51356E-1594-4CE8-9A2E-655FB423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Declercq</dc:creator>
  <cp:keywords/>
  <dc:description/>
  <cp:lastModifiedBy>Rajalakshmi</cp:lastModifiedBy>
  <cp:revision>3</cp:revision>
  <dcterms:created xsi:type="dcterms:W3CDTF">2021-01-19T12:20:00Z</dcterms:created>
  <dcterms:modified xsi:type="dcterms:W3CDTF">2021-01-23T05:56:00Z</dcterms:modified>
</cp:coreProperties>
</file>