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F5359" w14:textId="66D8927F" w:rsidR="0051149E" w:rsidRPr="0035336A" w:rsidRDefault="007A24B1" w:rsidP="0051149E">
      <w:pPr>
        <w:widowControl/>
        <w:autoSpaceDE/>
        <w:autoSpaceDN/>
        <w:adjustRightInd/>
        <w:spacing w:before="0" w:after="200" w:line="276" w:lineRule="auto"/>
        <w:jc w:val="left"/>
        <w:rPr>
          <w:b/>
        </w:rPr>
      </w:pPr>
      <w:r w:rsidRPr="0035336A">
        <w:rPr>
          <w:b/>
        </w:rPr>
        <w:t>Additional file</w:t>
      </w:r>
      <w:r w:rsidR="0051149E" w:rsidRPr="0035336A">
        <w:rPr>
          <w:b/>
        </w:rPr>
        <w:t xml:space="preserve"> </w:t>
      </w:r>
      <w:r w:rsidR="0035336A" w:rsidRPr="0035336A">
        <w:rPr>
          <w:b/>
        </w:rPr>
        <w:t>4</w:t>
      </w:r>
      <w:r w:rsidR="0051149E" w:rsidRPr="0035336A">
        <w:rPr>
          <w:b/>
        </w:rPr>
        <w:t xml:space="preserve">. Viral immunohistochemical antigenic </w:t>
      </w:r>
      <w:r w:rsidR="0051149E" w:rsidRPr="002C3241">
        <w:rPr>
          <w:b/>
          <w:u w:val="single"/>
        </w:rPr>
        <w:t>detection</w:t>
      </w:r>
      <w:r w:rsidR="0051149E" w:rsidRPr="0035336A">
        <w:rPr>
          <w:b/>
        </w:rPr>
        <w:t xml:space="preserve"> scoring system.</w:t>
      </w:r>
    </w:p>
    <w:p w14:paraId="671D5645" w14:textId="77777777" w:rsidR="0051149E" w:rsidRDefault="0051149E" w:rsidP="0051149E">
      <w:pPr>
        <w:widowControl/>
        <w:autoSpaceDE/>
        <w:autoSpaceDN/>
        <w:adjustRightInd/>
        <w:spacing w:before="0" w:after="200" w:line="276" w:lineRule="auto"/>
        <w:jc w:val="left"/>
        <w:rPr>
          <w:b/>
        </w:rPr>
      </w:pPr>
      <w:bookmarkStart w:id="0" w:name="_GoBack"/>
      <w:bookmarkEnd w:id="0"/>
    </w:p>
    <w:tbl>
      <w:tblPr>
        <w:tblW w:w="93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0"/>
        <w:gridCol w:w="8196"/>
      </w:tblGrid>
      <w:tr w:rsidR="0051149E" w:rsidRPr="00050D30" w14:paraId="078A8D1B" w14:textId="77777777" w:rsidTr="00F46E83">
        <w:trPr>
          <w:trHeight w:val="341"/>
        </w:trPr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B838635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left"/>
              <w:rPr>
                <w:b/>
                <w:lang w:val="fr-FR"/>
              </w:rPr>
            </w:pPr>
            <w:r w:rsidRPr="00050D30">
              <w:rPr>
                <w:b/>
                <w:bCs/>
                <w:lang w:val="fr-FR"/>
              </w:rPr>
              <w:t>Score</w:t>
            </w:r>
          </w:p>
        </w:tc>
        <w:tc>
          <w:tcPr>
            <w:tcW w:w="81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100" w:type="dxa"/>
              <w:bottom w:w="0" w:type="dxa"/>
              <w:right w:w="8" w:type="dxa"/>
            </w:tcMar>
            <w:vAlign w:val="bottom"/>
            <w:hideMark/>
          </w:tcPr>
          <w:p w14:paraId="2FC083BC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left"/>
              <w:rPr>
                <w:b/>
                <w:lang w:val="fr-FR"/>
              </w:rPr>
            </w:pPr>
            <w:r w:rsidRPr="00050D30">
              <w:rPr>
                <w:b/>
                <w:bCs/>
                <w:lang w:val="fr-FR"/>
              </w:rPr>
              <w:t>Criteria</w:t>
            </w:r>
          </w:p>
        </w:tc>
      </w:tr>
      <w:tr w:rsidR="0051149E" w:rsidRPr="00050D30" w14:paraId="2CB399E5" w14:textId="77777777" w:rsidTr="00F46E83">
        <w:trPr>
          <w:trHeight w:val="341"/>
        </w:trPr>
        <w:tc>
          <w:tcPr>
            <w:tcW w:w="1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953F50F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center"/>
              <w:rPr>
                <w:b/>
                <w:lang w:val="fr-FR"/>
              </w:rPr>
            </w:pPr>
            <w:r w:rsidRPr="00050D30">
              <w:rPr>
                <w:b/>
                <w:lang w:val="fr-FR"/>
              </w:rPr>
              <w:t>-</w:t>
            </w:r>
          </w:p>
        </w:tc>
        <w:tc>
          <w:tcPr>
            <w:tcW w:w="81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100" w:type="dxa"/>
              <w:bottom w:w="0" w:type="dxa"/>
              <w:right w:w="8" w:type="dxa"/>
            </w:tcMar>
            <w:vAlign w:val="bottom"/>
            <w:hideMark/>
          </w:tcPr>
          <w:p w14:paraId="54ED3FC0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left"/>
              <w:rPr>
                <w:lang w:val="fr-FR"/>
              </w:rPr>
            </w:pPr>
            <w:r w:rsidRPr="00050D30">
              <w:rPr>
                <w:lang w:val="fr-FR"/>
              </w:rPr>
              <w:t>None</w:t>
            </w:r>
          </w:p>
        </w:tc>
      </w:tr>
      <w:tr w:rsidR="0051149E" w:rsidRPr="00050D30" w14:paraId="2BDF2F9D" w14:textId="77777777" w:rsidTr="00F46E83">
        <w:trPr>
          <w:trHeight w:val="31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123A450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center"/>
              <w:rPr>
                <w:b/>
                <w:lang w:val="fr-FR"/>
              </w:rPr>
            </w:pPr>
            <w:r w:rsidRPr="00050D30">
              <w:rPr>
                <w:b/>
                <w:lang w:val="fr-FR"/>
              </w:rPr>
              <w:t>+</w:t>
            </w:r>
          </w:p>
        </w:tc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100" w:type="dxa"/>
              <w:bottom w:w="0" w:type="dxa"/>
              <w:right w:w="8" w:type="dxa"/>
            </w:tcMar>
            <w:vAlign w:val="bottom"/>
            <w:hideMark/>
          </w:tcPr>
          <w:p w14:paraId="4F63346E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left"/>
              <w:rPr>
                <w:lang w:val="fr-FR"/>
              </w:rPr>
            </w:pPr>
            <w:r w:rsidRPr="00050D30">
              <w:rPr>
                <w:lang w:val="fr-FR"/>
              </w:rPr>
              <w:t>Sparse</w:t>
            </w:r>
          </w:p>
        </w:tc>
      </w:tr>
      <w:tr w:rsidR="0051149E" w:rsidRPr="00050D30" w14:paraId="7E33324C" w14:textId="77777777" w:rsidTr="00F46E83">
        <w:trPr>
          <w:trHeight w:val="341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C325C33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center"/>
              <w:rPr>
                <w:b/>
                <w:lang w:val="fr-FR"/>
              </w:rPr>
            </w:pPr>
            <w:r w:rsidRPr="00050D30">
              <w:rPr>
                <w:b/>
                <w:lang w:val="fr-FR"/>
              </w:rPr>
              <w:t>++</w:t>
            </w:r>
          </w:p>
        </w:tc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100" w:type="dxa"/>
              <w:bottom w:w="0" w:type="dxa"/>
              <w:right w:w="8" w:type="dxa"/>
            </w:tcMar>
            <w:vAlign w:val="bottom"/>
            <w:hideMark/>
          </w:tcPr>
          <w:p w14:paraId="2307D2EA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left"/>
              <w:rPr>
                <w:lang w:val="fr-FR"/>
              </w:rPr>
            </w:pPr>
            <w:r w:rsidRPr="00050D30">
              <w:rPr>
                <w:lang w:val="fr-FR"/>
              </w:rPr>
              <w:t xml:space="preserve">Frequent </w:t>
            </w:r>
          </w:p>
        </w:tc>
      </w:tr>
      <w:tr w:rsidR="0051149E" w:rsidRPr="00050D30" w14:paraId="192F24F2" w14:textId="77777777" w:rsidTr="00F46E83">
        <w:trPr>
          <w:trHeight w:val="341"/>
        </w:trPr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D1D7EE8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center"/>
              <w:rPr>
                <w:b/>
                <w:lang w:val="fr-FR"/>
              </w:rPr>
            </w:pPr>
            <w:r w:rsidRPr="00050D30">
              <w:rPr>
                <w:b/>
                <w:lang w:val="fr-FR"/>
              </w:rPr>
              <w:t>+++</w:t>
            </w:r>
          </w:p>
        </w:tc>
        <w:tc>
          <w:tcPr>
            <w:tcW w:w="81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100" w:type="dxa"/>
              <w:bottom w:w="0" w:type="dxa"/>
              <w:right w:w="8" w:type="dxa"/>
            </w:tcMar>
            <w:vAlign w:val="bottom"/>
            <w:hideMark/>
          </w:tcPr>
          <w:p w14:paraId="3F9A2FF8" w14:textId="77777777" w:rsidR="0051149E" w:rsidRPr="00050D30" w:rsidRDefault="0051149E" w:rsidP="00CA0483">
            <w:pPr>
              <w:widowControl/>
              <w:autoSpaceDE/>
              <w:autoSpaceDN/>
              <w:adjustRightInd/>
              <w:spacing w:before="0" w:line="240" w:lineRule="auto"/>
              <w:jc w:val="left"/>
              <w:rPr>
                <w:lang w:val="fr-FR"/>
              </w:rPr>
            </w:pPr>
            <w:r w:rsidRPr="00050D30">
              <w:rPr>
                <w:lang w:val="fr-FR"/>
              </w:rPr>
              <w:t>Widespread</w:t>
            </w:r>
          </w:p>
        </w:tc>
      </w:tr>
    </w:tbl>
    <w:p w14:paraId="40A92850" w14:textId="77777777" w:rsidR="0051149E" w:rsidRDefault="0051149E" w:rsidP="0051149E">
      <w:pPr>
        <w:widowControl/>
        <w:autoSpaceDE/>
        <w:autoSpaceDN/>
        <w:adjustRightInd/>
        <w:spacing w:before="0" w:after="200" w:line="276" w:lineRule="auto"/>
        <w:jc w:val="left"/>
        <w:rPr>
          <w:b/>
        </w:rPr>
      </w:pPr>
      <w:r>
        <w:rPr>
          <w:b/>
          <w:lang w:val="fr-FR"/>
        </w:rPr>
        <w:drawing>
          <wp:inline distT="0" distB="0" distL="0" distR="0" wp14:anchorId="36DD82D2" wp14:editId="6AF093C5">
            <wp:extent cx="5972655" cy="2613660"/>
            <wp:effectExtent l="0" t="0" r="952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743" cy="2617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7C5B15" w14:textId="77777777" w:rsidR="0051149E" w:rsidRPr="00455031" w:rsidRDefault="0051149E" w:rsidP="0051149E">
      <w:pPr>
        <w:widowControl/>
        <w:autoSpaceDE/>
        <w:autoSpaceDN/>
        <w:adjustRightInd/>
        <w:spacing w:before="0" w:after="200" w:line="276" w:lineRule="auto"/>
        <w:jc w:val="left"/>
        <w:rPr>
          <w:b/>
        </w:rPr>
      </w:pPr>
    </w:p>
    <w:p w14:paraId="21BEFC30" w14:textId="77777777" w:rsidR="00FC675A" w:rsidRDefault="00FC675A"/>
    <w:sectPr w:rsidR="00FC675A" w:rsidSect="00CA0483">
      <w:pgSz w:w="11906" w:h="16838" w:code="9"/>
      <w:pgMar w:top="1417" w:right="1417" w:bottom="1417" w:left="1417" w:header="720" w:footer="720" w:gutter="0"/>
      <w:cols w:space="720"/>
      <w:formProt w:val="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49E"/>
    <w:rsid w:val="00034CF6"/>
    <w:rsid w:val="001A6ACA"/>
    <w:rsid w:val="002C3241"/>
    <w:rsid w:val="0035336A"/>
    <w:rsid w:val="00363569"/>
    <w:rsid w:val="00390745"/>
    <w:rsid w:val="004520DE"/>
    <w:rsid w:val="0051149E"/>
    <w:rsid w:val="00532EA6"/>
    <w:rsid w:val="00675529"/>
    <w:rsid w:val="00762EA4"/>
    <w:rsid w:val="007A24B1"/>
    <w:rsid w:val="00832627"/>
    <w:rsid w:val="00836F34"/>
    <w:rsid w:val="008778D8"/>
    <w:rsid w:val="008D5B1B"/>
    <w:rsid w:val="00A737EF"/>
    <w:rsid w:val="00A9597D"/>
    <w:rsid w:val="00CA0483"/>
    <w:rsid w:val="00ED4D0B"/>
    <w:rsid w:val="00F00504"/>
    <w:rsid w:val="00FC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9402"/>
  <w15:chartTrackingRefBased/>
  <w15:docId w15:val="{CA94918D-6097-497E-B2AE-C9C8C70B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149E"/>
    <w:pPr>
      <w:widowControl w:val="0"/>
      <w:autoSpaceDE w:val="0"/>
      <w:autoSpaceDN w:val="0"/>
      <w:adjustRightInd w:val="0"/>
      <w:spacing w:before="240" w:after="0" w:line="480" w:lineRule="auto"/>
      <w:jc w:val="both"/>
    </w:pPr>
    <w:rPr>
      <w:rFonts w:ascii="Times New Roman" w:eastAsiaTheme="minorEastAsia" w:hAnsi="Times New Roman" w:cs="Times New Roman"/>
      <w:noProof/>
      <w:kern w:val="1"/>
      <w:sz w:val="24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51149E"/>
  </w:style>
  <w:style w:type="character" w:styleId="Marquedecommentaire">
    <w:name w:val="annotation reference"/>
    <w:basedOn w:val="Policepardfaut"/>
    <w:uiPriority w:val="99"/>
    <w:semiHidden/>
    <w:unhideWhenUsed/>
    <w:rsid w:val="00F0050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0050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00504"/>
    <w:rPr>
      <w:rFonts w:ascii="Times New Roman" w:eastAsiaTheme="minorEastAsia" w:hAnsi="Times New Roman" w:cs="Times New Roman"/>
      <w:noProof/>
      <w:kern w:val="1"/>
      <w:sz w:val="20"/>
      <w:szCs w:val="20"/>
      <w:lang w:val="en-US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050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0504"/>
    <w:rPr>
      <w:rFonts w:ascii="Times New Roman" w:eastAsiaTheme="minorEastAsia" w:hAnsi="Times New Roman" w:cs="Times New Roman"/>
      <w:b/>
      <w:bCs/>
      <w:noProof/>
      <w:kern w:val="1"/>
      <w:sz w:val="20"/>
      <w:szCs w:val="20"/>
      <w:lang w:val="en-US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0504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0504"/>
    <w:rPr>
      <w:rFonts w:ascii="Segoe UI" w:eastAsiaTheme="minorEastAsia" w:hAnsi="Segoe UI" w:cs="Segoe UI"/>
      <w:noProof/>
      <w:kern w:val="1"/>
      <w:sz w:val="18"/>
      <w:szCs w:val="18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École Nationale Vétérinaire de Toulouse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Gaide</dc:creator>
  <cp:keywords/>
  <dc:description/>
  <cp:lastModifiedBy>Elodie Coulamy</cp:lastModifiedBy>
  <cp:revision>8</cp:revision>
  <dcterms:created xsi:type="dcterms:W3CDTF">2021-06-18T16:08:00Z</dcterms:created>
  <dcterms:modified xsi:type="dcterms:W3CDTF">2022-01-21T09:37:00Z</dcterms:modified>
</cp:coreProperties>
</file>